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F156C" w14:textId="77777777" w:rsidR="00E70C85" w:rsidRPr="00E70C85" w:rsidRDefault="00E70C85" w:rsidP="00E70C85">
      <w:pPr>
        <w:jc w:val="center"/>
        <w:rPr>
          <w:sz w:val="36"/>
          <w:szCs w:val="36"/>
        </w:rPr>
      </w:pPr>
      <w:r w:rsidRPr="00E70C85">
        <w:rPr>
          <w:b/>
          <w:bCs/>
          <w:sz w:val="36"/>
          <w:szCs w:val="36"/>
        </w:rPr>
        <w:t>AI-Native Price Mapping Engine for Unstructured Procurement Data</w:t>
      </w:r>
    </w:p>
    <w:p w14:paraId="5688E560" w14:textId="77777777" w:rsidR="00E70C85" w:rsidRPr="00E70C85" w:rsidRDefault="00E70C85" w:rsidP="00E70C85">
      <w:pPr>
        <w:rPr>
          <w:b/>
          <w:bCs/>
        </w:rPr>
      </w:pPr>
      <w:r w:rsidRPr="00E70C85">
        <w:rPr>
          <w:b/>
          <w:bCs/>
        </w:rPr>
        <w:t>1. Objective</w:t>
      </w:r>
    </w:p>
    <w:p w14:paraId="5CD4852A" w14:textId="77777777" w:rsidR="00E70C85" w:rsidRPr="00E70C85" w:rsidRDefault="00E70C85" w:rsidP="00E70C85">
      <w:r w:rsidRPr="00E70C85">
        <w:t>The goal of this solution is to design a layout-agnostic extraction system capable of processing highly unstructured documents and identifying vendor payments, including indirect (“proxy vendor”) relationships such as Action Forms billing scenarios.</w:t>
      </w:r>
    </w:p>
    <w:p w14:paraId="10BD3CA9" w14:textId="77777777" w:rsidR="00E70C85" w:rsidRPr="00E70C85" w:rsidRDefault="00E70C85" w:rsidP="00E70C85">
      <w:pPr>
        <w:rPr>
          <w:b/>
          <w:bCs/>
        </w:rPr>
      </w:pPr>
      <w:r w:rsidRPr="00E70C85">
        <w:rPr>
          <w:b/>
          <w:bCs/>
        </w:rPr>
        <w:t>2. Problem Context</w:t>
      </w:r>
    </w:p>
    <w:p w14:paraId="46CCCE60" w14:textId="77777777" w:rsidR="00E70C85" w:rsidRPr="00E70C85" w:rsidRDefault="00E70C85" w:rsidP="00E70C85">
      <w:r w:rsidRPr="00E70C85">
        <w:t>Traditional rule-based (regex) extraction fails in real-world environments where document formats vary significantly.</w:t>
      </w:r>
    </w:p>
    <w:p w14:paraId="3A160E72" w14:textId="77777777" w:rsidR="00E70C85" w:rsidRPr="00E70C85" w:rsidRDefault="00E70C85" w:rsidP="00E70C85">
      <w:r w:rsidRPr="00E70C85">
        <w:t>Additionally, payments are often routed through intermediaries, making it difficult to identify the actual product or service (e.g., Action Forms).</w:t>
      </w:r>
    </w:p>
    <w:p w14:paraId="119F2F25" w14:textId="77777777" w:rsidR="00E70C85" w:rsidRPr="00E70C85" w:rsidRDefault="00E70C85" w:rsidP="00E70C85">
      <w:pPr>
        <w:rPr>
          <w:b/>
          <w:bCs/>
        </w:rPr>
      </w:pPr>
      <w:r w:rsidRPr="00E70C85">
        <w:rPr>
          <w:b/>
          <w:bCs/>
        </w:rPr>
        <w:t>3. Solution Overview</w:t>
      </w:r>
    </w:p>
    <w:p w14:paraId="22E05E82" w14:textId="77777777" w:rsidR="00E70C85" w:rsidRPr="00E70C85" w:rsidRDefault="00E70C85" w:rsidP="00E70C85">
      <w:r w:rsidRPr="00E70C85">
        <w:t>The solution is designed as a hybrid system combining:</w:t>
      </w:r>
    </w:p>
    <w:p w14:paraId="14966052" w14:textId="77777777" w:rsidR="00E70C85" w:rsidRPr="00E70C85" w:rsidRDefault="00E70C85" w:rsidP="00E70C85">
      <w:pPr>
        <w:numPr>
          <w:ilvl w:val="0"/>
          <w:numId w:val="1"/>
        </w:numPr>
      </w:pPr>
      <w:r w:rsidRPr="00E70C85">
        <w:t xml:space="preserve">Structured data pipeline (Medallion Architecture) </w:t>
      </w:r>
    </w:p>
    <w:p w14:paraId="67F9DB04" w14:textId="77777777" w:rsidR="00E70C85" w:rsidRPr="00E70C85" w:rsidRDefault="00E70C85" w:rsidP="00E70C85">
      <w:pPr>
        <w:numPr>
          <w:ilvl w:val="0"/>
          <w:numId w:val="1"/>
        </w:numPr>
      </w:pPr>
      <w:r w:rsidRPr="00E70C85">
        <w:t>AI-native extraction layer for semantic understanding</w:t>
      </w:r>
    </w:p>
    <w:p w14:paraId="7216C45C" w14:textId="77777777" w:rsidR="00E70C85" w:rsidRPr="00E70C85" w:rsidRDefault="00E70C85" w:rsidP="00E70C85">
      <w:pPr>
        <w:rPr>
          <w:b/>
          <w:bCs/>
        </w:rPr>
      </w:pPr>
      <w:r w:rsidRPr="00E70C85">
        <w:rPr>
          <w:b/>
          <w:bCs/>
        </w:rPr>
        <w:t>4. Architecture</w:t>
      </w:r>
    </w:p>
    <w:p w14:paraId="6E77F707" w14:textId="77777777" w:rsidR="00E70C85" w:rsidRPr="00E70C85" w:rsidRDefault="00E70C85" w:rsidP="00E70C85">
      <w:r w:rsidRPr="00E70C85">
        <w:t>PDF → OCR → TEXT → LLM Layer → Structured Output → Analytics</w:t>
      </w:r>
    </w:p>
    <w:p w14:paraId="0B4CC042" w14:textId="77777777" w:rsidR="00E70C85" w:rsidRPr="00E70C85" w:rsidRDefault="00E70C85" w:rsidP="00E70C85">
      <w:r w:rsidRPr="00E70C85">
        <w:t>Explain:</w:t>
      </w:r>
    </w:p>
    <w:p w14:paraId="1A784912" w14:textId="77777777" w:rsidR="00E70C85" w:rsidRPr="00E70C85" w:rsidRDefault="00E70C85" w:rsidP="00E70C85">
      <w:pPr>
        <w:numPr>
          <w:ilvl w:val="0"/>
          <w:numId w:val="2"/>
        </w:numPr>
      </w:pPr>
      <w:r w:rsidRPr="00E70C85">
        <w:t xml:space="preserve">Bronze → Raw OCR </w:t>
      </w:r>
    </w:p>
    <w:p w14:paraId="1397E7A5" w14:textId="77777777" w:rsidR="00E70C85" w:rsidRPr="00E70C85" w:rsidRDefault="00E70C85" w:rsidP="00E70C85">
      <w:pPr>
        <w:numPr>
          <w:ilvl w:val="0"/>
          <w:numId w:val="2"/>
        </w:numPr>
      </w:pPr>
      <w:r w:rsidRPr="00E70C85">
        <w:t xml:space="preserve">Silver → Clean text </w:t>
      </w:r>
    </w:p>
    <w:p w14:paraId="459E6FF2" w14:textId="77777777" w:rsidR="00E70C85" w:rsidRPr="00E70C85" w:rsidRDefault="00E70C85" w:rsidP="00E70C85">
      <w:pPr>
        <w:numPr>
          <w:ilvl w:val="0"/>
          <w:numId w:val="2"/>
        </w:numPr>
      </w:pPr>
      <w:r w:rsidRPr="00E70C85">
        <w:t xml:space="preserve">Gold → Price mapping </w:t>
      </w:r>
    </w:p>
    <w:p w14:paraId="6A3969EF" w14:textId="77777777" w:rsidR="00E70C85" w:rsidRPr="00E70C85" w:rsidRDefault="00E70C85" w:rsidP="00E70C85">
      <w:pPr>
        <w:numPr>
          <w:ilvl w:val="0"/>
          <w:numId w:val="2"/>
        </w:numPr>
      </w:pPr>
      <w:r w:rsidRPr="00E70C85">
        <w:t>LLM Layer → Semantic extraction</w:t>
      </w:r>
    </w:p>
    <w:p w14:paraId="2CDE3E1A" w14:textId="77777777" w:rsidR="00E70C85" w:rsidRPr="00E70C85" w:rsidRDefault="00E70C85" w:rsidP="00E70C85">
      <w:pPr>
        <w:rPr>
          <w:b/>
          <w:bCs/>
        </w:rPr>
      </w:pPr>
      <w:r w:rsidRPr="00E70C85">
        <w:rPr>
          <w:b/>
          <w:bCs/>
        </w:rPr>
        <w:t>5. LLM-Based Extraction (KEY SECTION)</w:t>
      </w:r>
    </w:p>
    <w:p w14:paraId="650133D3" w14:textId="77777777" w:rsidR="00E70C85" w:rsidRPr="00E70C85" w:rsidRDefault="00E70C85" w:rsidP="00E70C85">
      <w:r w:rsidRPr="00E70C85">
        <w:t>The extraction logic was upgraded from regex-based parsing to an AI-native approach.</w:t>
      </w:r>
    </w:p>
    <w:p w14:paraId="7A2E1152" w14:textId="77777777" w:rsidR="00E70C85" w:rsidRPr="00E70C85" w:rsidRDefault="00E70C85" w:rsidP="00E70C85">
      <w:r w:rsidRPr="00E70C85">
        <w:t>Instead of relying on fixed patterns, the system interprets context to extract:</w:t>
      </w:r>
    </w:p>
    <w:p w14:paraId="545B77AA" w14:textId="77777777" w:rsidR="00E70C85" w:rsidRPr="00E70C85" w:rsidRDefault="00E70C85" w:rsidP="00E70C85">
      <w:pPr>
        <w:numPr>
          <w:ilvl w:val="0"/>
          <w:numId w:val="3"/>
        </w:numPr>
      </w:pPr>
      <w:r w:rsidRPr="00E70C85">
        <w:t xml:space="preserve">Vendor of record </w:t>
      </w:r>
    </w:p>
    <w:p w14:paraId="540A9EC8" w14:textId="77777777" w:rsidR="00E70C85" w:rsidRPr="00E70C85" w:rsidRDefault="00E70C85" w:rsidP="00E70C85">
      <w:pPr>
        <w:numPr>
          <w:ilvl w:val="0"/>
          <w:numId w:val="3"/>
        </w:numPr>
      </w:pPr>
      <w:r w:rsidRPr="00E70C85">
        <w:t xml:space="preserve">Payment amount </w:t>
      </w:r>
    </w:p>
    <w:p w14:paraId="367A3952" w14:textId="77777777" w:rsidR="00E70C85" w:rsidRPr="00E70C85" w:rsidRDefault="00E70C85" w:rsidP="00E70C85">
      <w:pPr>
        <w:numPr>
          <w:ilvl w:val="0"/>
          <w:numId w:val="3"/>
        </w:numPr>
      </w:pPr>
      <w:r w:rsidRPr="00E70C85">
        <w:t xml:space="preserve">Service/product </w:t>
      </w:r>
    </w:p>
    <w:p w14:paraId="09F5D064" w14:textId="77777777" w:rsidR="00E70C85" w:rsidRPr="00E70C85" w:rsidRDefault="00E70C85" w:rsidP="00E70C85">
      <w:pPr>
        <w:numPr>
          <w:ilvl w:val="0"/>
          <w:numId w:val="3"/>
        </w:numPr>
      </w:pPr>
      <w:r w:rsidRPr="00E70C85">
        <w:t xml:space="preserve">Relationship to Action Forms </w:t>
      </w:r>
    </w:p>
    <w:p w14:paraId="36483863" w14:textId="77777777" w:rsidR="00E70C85" w:rsidRPr="00E70C85" w:rsidRDefault="00E70C85" w:rsidP="00E70C85">
      <w:pPr>
        <w:numPr>
          <w:ilvl w:val="0"/>
          <w:numId w:val="3"/>
        </w:numPr>
      </w:pPr>
      <w:r w:rsidRPr="00E70C85">
        <w:lastRenderedPageBreak/>
        <w:t>Proxy vendor relationships</w:t>
      </w:r>
    </w:p>
    <w:p w14:paraId="7EA0CAB0" w14:textId="77777777" w:rsidR="00E70C85" w:rsidRPr="00E70C85" w:rsidRDefault="00E70C85" w:rsidP="00E70C85">
      <w:pPr>
        <w:rPr>
          <w:b/>
          <w:bCs/>
        </w:rPr>
      </w:pPr>
      <w:r w:rsidRPr="00E70C85">
        <w:rPr>
          <w:b/>
          <w:bCs/>
        </w:rPr>
        <w:t>6. Proxy Vendor Detection (VERY IMPORTANT)</w:t>
      </w:r>
    </w:p>
    <w:p w14:paraId="798CCDFA" w14:textId="77777777" w:rsidR="00E70C85" w:rsidRPr="00E70C85" w:rsidRDefault="00E70C85" w:rsidP="00E70C85">
      <w:r w:rsidRPr="00E70C85">
        <w:t>The system identifies indirect payment relationships where the vendor of record differs from the actual product provider.</w:t>
      </w:r>
    </w:p>
    <w:p w14:paraId="29C6DC65" w14:textId="77777777" w:rsidR="00E70C85" w:rsidRPr="00E70C85" w:rsidRDefault="00E70C85" w:rsidP="00E70C85">
      <w:r w:rsidRPr="00E70C85">
        <w:t>Example:</w:t>
      </w:r>
    </w:p>
    <w:p w14:paraId="4D01C9CF" w14:textId="77777777" w:rsidR="00E70C85" w:rsidRPr="00E70C85" w:rsidRDefault="00E70C85" w:rsidP="00E70C85">
      <w:pPr>
        <w:numPr>
          <w:ilvl w:val="0"/>
          <w:numId w:val="4"/>
        </w:numPr>
      </w:pPr>
      <w:r w:rsidRPr="00E70C85">
        <w:t xml:space="preserve">Vendor: Global Tech Solutions </w:t>
      </w:r>
    </w:p>
    <w:p w14:paraId="58A7F01A" w14:textId="77777777" w:rsidR="00E70C85" w:rsidRPr="00E70C85" w:rsidRDefault="00E70C85" w:rsidP="00E70C85">
      <w:pPr>
        <w:numPr>
          <w:ilvl w:val="0"/>
          <w:numId w:val="4"/>
        </w:numPr>
      </w:pPr>
      <w:r w:rsidRPr="00E70C85">
        <w:t xml:space="preserve">Product: E-Form System </w:t>
      </w:r>
    </w:p>
    <w:p w14:paraId="3DB2F07C" w14:textId="77777777" w:rsidR="00E70C85" w:rsidRPr="00E70C85" w:rsidRDefault="00E70C85" w:rsidP="00E70C85">
      <w:pPr>
        <w:numPr>
          <w:ilvl w:val="0"/>
          <w:numId w:val="4"/>
        </w:numPr>
      </w:pPr>
      <w:r w:rsidRPr="00E70C85">
        <w:t xml:space="preserve">Inference: Equivalent to Action Forms </w:t>
      </w:r>
    </w:p>
    <w:p w14:paraId="14C09320" w14:textId="77777777" w:rsidR="00E70C85" w:rsidRPr="00E70C85" w:rsidRDefault="00E70C85" w:rsidP="00E70C85">
      <w:r w:rsidRPr="00E70C85">
        <w:t>This enables detection of “money through the noise” in unstructured datasets.</w:t>
      </w:r>
    </w:p>
    <w:p w14:paraId="7EBC5976" w14:textId="77777777" w:rsidR="00E70C85" w:rsidRPr="00E70C85" w:rsidRDefault="00E70C85" w:rsidP="00E70C85">
      <w:pPr>
        <w:rPr>
          <w:b/>
          <w:bCs/>
        </w:rPr>
      </w:pPr>
      <w:r w:rsidRPr="00E70C85">
        <w:rPr>
          <w:b/>
          <w:bCs/>
        </w:rPr>
        <w:t>7. Implementation Approach</w:t>
      </w:r>
    </w:p>
    <w:p w14:paraId="1AC0EFD7" w14:textId="77777777" w:rsidR="00E70C85" w:rsidRPr="00E70C85" w:rsidRDefault="00E70C85" w:rsidP="00E70C85">
      <w:r w:rsidRPr="00E70C85">
        <w:t>The LLM layer is implemented as a model-agnostic component and can integrate with:</w:t>
      </w:r>
    </w:p>
    <w:p w14:paraId="76BDDB33" w14:textId="77777777" w:rsidR="00E70C85" w:rsidRPr="00E70C85" w:rsidRDefault="00E70C85" w:rsidP="00E70C85">
      <w:pPr>
        <w:numPr>
          <w:ilvl w:val="0"/>
          <w:numId w:val="5"/>
        </w:numPr>
      </w:pPr>
      <w:r w:rsidRPr="00E70C85">
        <w:t xml:space="preserve">OpenAI GPT </w:t>
      </w:r>
    </w:p>
    <w:p w14:paraId="6C8F3A65" w14:textId="77777777" w:rsidR="00E70C85" w:rsidRPr="00E70C85" w:rsidRDefault="00E70C85" w:rsidP="00E70C85">
      <w:pPr>
        <w:numPr>
          <w:ilvl w:val="0"/>
          <w:numId w:val="5"/>
        </w:numPr>
      </w:pPr>
      <w:r w:rsidRPr="00E70C85">
        <w:t xml:space="preserve">Google Gemini </w:t>
      </w:r>
    </w:p>
    <w:p w14:paraId="4DC03318" w14:textId="77777777" w:rsidR="00E70C85" w:rsidRPr="00E70C85" w:rsidRDefault="00E70C85" w:rsidP="00E70C85">
      <w:pPr>
        <w:numPr>
          <w:ilvl w:val="0"/>
          <w:numId w:val="5"/>
        </w:numPr>
      </w:pPr>
      <w:r w:rsidRPr="00E70C85">
        <w:t>Local LLMs (</w:t>
      </w:r>
      <w:proofErr w:type="spellStart"/>
      <w:r w:rsidRPr="00E70C85">
        <w:t>Ollama</w:t>
      </w:r>
      <w:proofErr w:type="spellEnd"/>
      <w:r w:rsidRPr="00E70C85">
        <w:t xml:space="preserve">) </w:t>
      </w:r>
    </w:p>
    <w:p w14:paraId="61750A0A" w14:textId="77777777" w:rsidR="00E70C85" w:rsidRPr="00E70C85" w:rsidRDefault="00E70C85" w:rsidP="00E70C85">
      <w:r w:rsidRPr="00E70C85">
        <w:t>Due to API constraints during development, the current implementation demonstrates simulated LLM outputs reflecting expected behavior.</w:t>
      </w:r>
    </w:p>
    <w:p w14:paraId="0AC23E4E" w14:textId="77777777" w:rsidR="00E70C85" w:rsidRPr="00E70C85" w:rsidRDefault="00E70C85" w:rsidP="00E70C85">
      <w:pPr>
        <w:rPr>
          <w:b/>
          <w:bCs/>
        </w:rPr>
      </w:pPr>
      <w:r w:rsidRPr="00E70C85">
        <w:rPr>
          <w:b/>
          <w:bCs/>
        </w:rPr>
        <w:t>8. Sample Output (IMPORTANT)</w:t>
      </w:r>
    </w:p>
    <w:p w14:paraId="58DCECE2" w14:textId="77777777" w:rsidR="00E70C85" w:rsidRPr="00E70C85" w:rsidRDefault="00E70C85" w:rsidP="00E70C85">
      <w:r w:rsidRPr="00E70C85">
        <w:t>Show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924"/>
        <w:gridCol w:w="1631"/>
        <w:gridCol w:w="1506"/>
        <w:gridCol w:w="2404"/>
      </w:tblGrid>
      <w:tr w:rsidR="00E70C85" w:rsidRPr="00E70C85" w14:paraId="46C1A3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87CEF" w14:textId="77777777" w:rsidR="00E70C85" w:rsidRPr="00E70C85" w:rsidRDefault="00E70C85" w:rsidP="00E70C85">
            <w:pPr>
              <w:rPr>
                <w:b/>
                <w:bCs/>
              </w:rPr>
            </w:pPr>
            <w:r w:rsidRPr="00E70C85">
              <w:rPr>
                <w:b/>
                <w:bCs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14:paraId="5F5DA6B4" w14:textId="77777777" w:rsidR="00E70C85" w:rsidRPr="00E70C85" w:rsidRDefault="00E70C85" w:rsidP="00E70C85">
            <w:pPr>
              <w:rPr>
                <w:b/>
                <w:bCs/>
              </w:rPr>
            </w:pPr>
            <w:r w:rsidRPr="00E70C85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26D124FA" w14:textId="77777777" w:rsidR="00E70C85" w:rsidRPr="00E70C85" w:rsidRDefault="00E70C85" w:rsidP="00E70C85">
            <w:pPr>
              <w:rPr>
                <w:b/>
                <w:bCs/>
              </w:rPr>
            </w:pPr>
            <w:r w:rsidRPr="00E70C85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0845FA4" w14:textId="77777777" w:rsidR="00E70C85" w:rsidRPr="00E70C85" w:rsidRDefault="00E70C85" w:rsidP="00E70C85">
            <w:pPr>
              <w:rPr>
                <w:b/>
                <w:bCs/>
              </w:rPr>
            </w:pPr>
            <w:r w:rsidRPr="00E70C85">
              <w:rPr>
                <w:b/>
                <w:bCs/>
              </w:rPr>
              <w:t>Action Forms</w:t>
            </w:r>
          </w:p>
        </w:tc>
        <w:tc>
          <w:tcPr>
            <w:tcW w:w="0" w:type="auto"/>
            <w:vAlign w:val="center"/>
            <w:hideMark/>
          </w:tcPr>
          <w:p w14:paraId="3155E1BC" w14:textId="77777777" w:rsidR="00E70C85" w:rsidRPr="00E70C85" w:rsidRDefault="00E70C85" w:rsidP="00E70C85">
            <w:pPr>
              <w:rPr>
                <w:b/>
                <w:bCs/>
              </w:rPr>
            </w:pPr>
            <w:r w:rsidRPr="00E70C85">
              <w:rPr>
                <w:b/>
                <w:bCs/>
              </w:rPr>
              <w:t>Explanation</w:t>
            </w:r>
          </w:p>
        </w:tc>
      </w:tr>
      <w:tr w:rsidR="00E70C85" w:rsidRPr="00E70C85" w14:paraId="4BAD8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93D52" w14:textId="77777777" w:rsidR="00E70C85" w:rsidRPr="00E70C85" w:rsidRDefault="00E70C85" w:rsidP="00E70C85">
            <w:r w:rsidRPr="00E70C85">
              <w:t>ABC Consulting</w:t>
            </w:r>
          </w:p>
        </w:tc>
        <w:tc>
          <w:tcPr>
            <w:tcW w:w="0" w:type="auto"/>
            <w:vAlign w:val="center"/>
            <w:hideMark/>
          </w:tcPr>
          <w:p w14:paraId="16721DF3" w14:textId="77777777" w:rsidR="00E70C85" w:rsidRPr="00E70C85" w:rsidRDefault="00E70C85" w:rsidP="00E70C85">
            <w:r w:rsidRPr="00E70C85">
              <w:t>$25,000</w:t>
            </w:r>
          </w:p>
        </w:tc>
        <w:tc>
          <w:tcPr>
            <w:tcW w:w="0" w:type="auto"/>
            <w:vAlign w:val="center"/>
            <w:hideMark/>
          </w:tcPr>
          <w:p w14:paraId="32F3BEBB" w14:textId="77777777" w:rsidR="00E70C85" w:rsidRPr="00E70C85" w:rsidRDefault="00E70C85" w:rsidP="00E70C85">
            <w:r w:rsidRPr="00E70C85">
              <w:t>Action Forms</w:t>
            </w:r>
          </w:p>
        </w:tc>
        <w:tc>
          <w:tcPr>
            <w:tcW w:w="0" w:type="auto"/>
            <w:vAlign w:val="center"/>
            <w:hideMark/>
          </w:tcPr>
          <w:p w14:paraId="4BE8E267" w14:textId="77777777" w:rsidR="00E70C85" w:rsidRPr="00E70C85" w:rsidRDefault="00E70C85" w:rsidP="00E70C85">
            <w:r w:rsidRPr="00E70C85">
              <w:t>Yes</w:t>
            </w:r>
          </w:p>
        </w:tc>
        <w:tc>
          <w:tcPr>
            <w:tcW w:w="0" w:type="auto"/>
            <w:vAlign w:val="center"/>
            <w:hideMark/>
          </w:tcPr>
          <w:p w14:paraId="4042546C" w14:textId="77777777" w:rsidR="00E70C85" w:rsidRPr="00E70C85" w:rsidRDefault="00E70C85" w:rsidP="00E70C85">
            <w:r w:rsidRPr="00E70C85">
              <w:t>Direct implementation</w:t>
            </w:r>
          </w:p>
        </w:tc>
      </w:tr>
      <w:tr w:rsidR="00E70C85" w:rsidRPr="00E70C85" w14:paraId="40E3F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44F57" w14:textId="77777777" w:rsidR="00E70C85" w:rsidRPr="00E70C85" w:rsidRDefault="00E70C85" w:rsidP="00E70C85">
            <w:r w:rsidRPr="00E70C85">
              <w:t>Global Tech Solutions</w:t>
            </w:r>
          </w:p>
        </w:tc>
        <w:tc>
          <w:tcPr>
            <w:tcW w:w="0" w:type="auto"/>
            <w:vAlign w:val="center"/>
            <w:hideMark/>
          </w:tcPr>
          <w:p w14:paraId="4F64B3BE" w14:textId="77777777" w:rsidR="00E70C85" w:rsidRPr="00E70C85" w:rsidRDefault="00E70C85" w:rsidP="00E70C85">
            <w:r w:rsidRPr="00E70C85">
              <w:t>$60,000</w:t>
            </w:r>
          </w:p>
        </w:tc>
        <w:tc>
          <w:tcPr>
            <w:tcW w:w="0" w:type="auto"/>
            <w:vAlign w:val="center"/>
            <w:hideMark/>
          </w:tcPr>
          <w:p w14:paraId="65505284" w14:textId="77777777" w:rsidR="00E70C85" w:rsidRPr="00E70C85" w:rsidRDefault="00E70C85" w:rsidP="00E70C85">
            <w:r w:rsidRPr="00E70C85">
              <w:t>E-Form System</w:t>
            </w:r>
          </w:p>
        </w:tc>
        <w:tc>
          <w:tcPr>
            <w:tcW w:w="0" w:type="auto"/>
            <w:vAlign w:val="center"/>
            <w:hideMark/>
          </w:tcPr>
          <w:p w14:paraId="557A91A1" w14:textId="77777777" w:rsidR="00E70C85" w:rsidRPr="00E70C85" w:rsidRDefault="00E70C85" w:rsidP="00E70C85">
            <w:r w:rsidRPr="00E70C85">
              <w:t>Yes</w:t>
            </w:r>
          </w:p>
        </w:tc>
        <w:tc>
          <w:tcPr>
            <w:tcW w:w="0" w:type="auto"/>
            <w:vAlign w:val="center"/>
            <w:hideMark/>
          </w:tcPr>
          <w:p w14:paraId="5A31BB1B" w14:textId="77777777" w:rsidR="00E70C85" w:rsidRPr="00E70C85" w:rsidRDefault="00E70C85" w:rsidP="00E70C85">
            <w:r w:rsidRPr="00E70C85">
              <w:t>Proxy vendor</w:t>
            </w:r>
          </w:p>
        </w:tc>
      </w:tr>
    </w:tbl>
    <w:p w14:paraId="776AC914" w14:textId="77777777" w:rsidR="00E70C85" w:rsidRPr="00E70C85" w:rsidRDefault="00E70C85" w:rsidP="00E70C85">
      <w:pPr>
        <w:rPr>
          <w:b/>
          <w:bCs/>
        </w:rPr>
      </w:pPr>
      <w:r w:rsidRPr="00E70C85">
        <w:rPr>
          <w:b/>
          <w:bCs/>
        </w:rPr>
        <w:t>9. Key Strengths</w:t>
      </w:r>
    </w:p>
    <w:p w14:paraId="56B0F7E1" w14:textId="77777777" w:rsidR="00E70C85" w:rsidRPr="00E70C85" w:rsidRDefault="00E70C85" w:rsidP="00E70C85">
      <w:pPr>
        <w:numPr>
          <w:ilvl w:val="0"/>
          <w:numId w:val="6"/>
        </w:numPr>
      </w:pPr>
      <w:r w:rsidRPr="00E70C85">
        <w:t xml:space="preserve">Layout-agnostic extraction </w:t>
      </w:r>
    </w:p>
    <w:p w14:paraId="5E225711" w14:textId="77777777" w:rsidR="00E70C85" w:rsidRPr="00E70C85" w:rsidRDefault="00E70C85" w:rsidP="00E70C85">
      <w:pPr>
        <w:numPr>
          <w:ilvl w:val="0"/>
          <w:numId w:val="6"/>
        </w:numPr>
      </w:pPr>
      <w:r w:rsidRPr="00E70C85">
        <w:t xml:space="preserve">AI-driven reasoning (not rule-based) </w:t>
      </w:r>
    </w:p>
    <w:p w14:paraId="66730954" w14:textId="77777777" w:rsidR="00E70C85" w:rsidRPr="00E70C85" w:rsidRDefault="00E70C85" w:rsidP="00E70C85">
      <w:pPr>
        <w:numPr>
          <w:ilvl w:val="0"/>
          <w:numId w:val="6"/>
        </w:numPr>
      </w:pPr>
      <w:r w:rsidRPr="00E70C85">
        <w:t xml:space="preserve">Proxy vendor detection </w:t>
      </w:r>
    </w:p>
    <w:p w14:paraId="6639D9C5" w14:textId="77777777" w:rsidR="00E70C85" w:rsidRPr="00E70C85" w:rsidRDefault="00E70C85" w:rsidP="00E70C85">
      <w:pPr>
        <w:numPr>
          <w:ilvl w:val="0"/>
          <w:numId w:val="6"/>
        </w:numPr>
      </w:pPr>
      <w:r w:rsidRPr="00E70C85">
        <w:t>Scalable and model-agnostic design</w:t>
      </w:r>
    </w:p>
    <w:p w14:paraId="6B2F320B" w14:textId="77777777" w:rsidR="00E70C85" w:rsidRDefault="00E70C85"/>
    <w:sectPr w:rsidR="00E70C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15B5"/>
    <w:multiLevelType w:val="multilevel"/>
    <w:tmpl w:val="EEB6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C5C83"/>
    <w:multiLevelType w:val="multilevel"/>
    <w:tmpl w:val="D1BA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6C432F"/>
    <w:multiLevelType w:val="multilevel"/>
    <w:tmpl w:val="4AB8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4D6CBB"/>
    <w:multiLevelType w:val="multilevel"/>
    <w:tmpl w:val="0B90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9270DC"/>
    <w:multiLevelType w:val="multilevel"/>
    <w:tmpl w:val="112E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5F6A9E"/>
    <w:multiLevelType w:val="multilevel"/>
    <w:tmpl w:val="1A42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792103">
    <w:abstractNumId w:val="0"/>
  </w:num>
  <w:num w:numId="2" w16cid:durableId="1438404932">
    <w:abstractNumId w:val="3"/>
  </w:num>
  <w:num w:numId="3" w16cid:durableId="267275467">
    <w:abstractNumId w:val="4"/>
  </w:num>
  <w:num w:numId="4" w16cid:durableId="1595819538">
    <w:abstractNumId w:val="5"/>
  </w:num>
  <w:num w:numId="5" w16cid:durableId="170535276">
    <w:abstractNumId w:val="1"/>
  </w:num>
  <w:num w:numId="6" w16cid:durableId="1126463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C85"/>
    <w:rsid w:val="00765209"/>
    <w:rsid w:val="007B50F9"/>
    <w:rsid w:val="00C711F7"/>
    <w:rsid w:val="00CD186D"/>
    <w:rsid w:val="00E70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1DD14"/>
  <w15:chartTrackingRefBased/>
  <w15:docId w15:val="{1D8293DA-A8D6-4AAA-BCF6-2B595DEDA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C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C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C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C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C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C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C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C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C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C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Udayan SS</dc:creator>
  <cp:keywords/>
  <dc:description/>
  <cp:lastModifiedBy>Udayan SS</cp:lastModifiedBy>
  <cp:revision>1</cp:revision>
  <dcterms:created xsi:type="dcterms:W3CDTF">2026-05-06T09:32:00Z</dcterms:created>
  <dcterms:modified xsi:type="dcterms:W3CDTF">2026-05-06T09:42:00Z</dcterms:modified>
</cp:coreProperties>
</file>