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org.firstinspires.ftc.teamcode.ColorFSMs;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com.qualcomm.robotcore.eventloop.opmode.OpMode;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com.qualcomm.robotcore.hardware.Servo;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com.qualcomm.robotcore.util.ElapsedTime;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org.firstinspires.ftc.teamcode.Backends.ColorSensorBackend;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"ColorSensorCode_PGP"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ColorSensorFSM_PGP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OpMode {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ColorSensorBackend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enum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Color_Sensor_PGP {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BREAK3_PGP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RESETFLICKERS_PGP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//PURPLE GREEN PURPLE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ColorSensorFSM_PGP.Color_Sensor_PGP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ColorSensorFSM_PGP.Color_Sensor_PGP.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ElapsedTime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ElapsedTime();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flickSensor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sensorId) {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(sensorId) {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ColorSensorBackend(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ColorSensorBackend.SensorResult[] sensors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.getDetectedColor(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//Can integrate the turret override on press of button as well in main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flickSensor(sensorId);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GREEN_INDIRECT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flickSensor(sensorId);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flickSensor(sensorId);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BREAK3_PGP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BREAK3_PGP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RESETFLICKERS_PGP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RESETFLICKERS_PGP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color_sensor_pgp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Color_Sensor_PGP.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TRIGGER_PGP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