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org.firstinspires.ftc.teamcode.ColorFSMs;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com.qualcomm.robotcore.eventloop.opmode.OpMode;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com.qualcomm.robotcore.hardware.Servo;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com.qualcomm.robotcore.util.ElapsedTime;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org.firstinspires.ftc.teamcode.Backends.ColorSensorBackend;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ColorSensorFSM_PPG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OpMode {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ColorSensorBackend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enum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Color_Sensor_PPG {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BREAK3_PPG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//PURPLE PURPLE GREEN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ElapsedTime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ElapsedTime();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flickSensor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sensorId) {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(sensorId) {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ColorSensorBackend(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ColorSensorBackend.SensorResult[] sensors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.getDetectedColor(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//Can integrate the turret override on press of button as well in main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sensorId;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flickSensor(sensorId);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sensorId;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flickSensor(sensorId);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GREEN_INDIRECT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flickSensor(sensorId);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BREAK3_PPG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BREAK3_PPG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color_sensor_ppg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Color_Sensor_PPG.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TRIGGER_PPG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