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05A" w:rsidRDefault="00813B34">
      <w:pPr>
        <w:spacing w:before="2200"/>
        <w:jc w:val="center"/>
      </w:pPr>
      <w:r>
        <w:rPr>
          <w:b/>
          <w:bCs/>
          <w:color w:val="000000"/>
          <w:sz w:val="50"/>
          <w:szCs w:val="50"/>
        </w:rPr>
        <w:t>PHISHING EMAIL DETECTION</w:t>
      </w:r>
    </w:p>
    <w:p w:rsidR="005C605A" w:rsidRDefault="00813B34">
      <w:pPr>
        <w:spacing w:before="60"/>
        <w:jc w:val="center"/>
      </w:pPr>
      <w:r>
        <w:rPr>
          <w:b/>
          <w:bCs/>
          <w:color w:val="000000"/>
          <w:sz w:val="50"/>
          <w:szCs w:val="50"/>
        </w:rPr>
        <w:t>&amp; AWARENESS REPORT</w:t>
      </w:r>
    </w:p>
    <w:p w:rsidR="005C605A" w:rsidRDefault="005C605A">
      <w:pPr>
        <w:spacing w:before="240"/>
        <w:jc w:val="center"/>
      </w:pPr>
    </w:p>
    <w:p w:rsidR="005C605A" w:rsidRDefault="00813B34">
      <w:pPr>
        <w:spacing w:before="240" w:after="600"/>
        <w:jc w:val="center"/>
      </w:pPr>
      <w:r>
        <w:rPr>
          <w:color w:val="595959"/>
          <w:sz w:val="26"/>
          <w:szCs w:val="26"/>
        </w:rPr>
        <w:t>Future Interns — Task 2: Cybersecurity</w:t>
      </w:r>
    </w:p>
    <w:p w:rsidR="005C605A" w:rsidRDefault="00813B34">
      <w:pPr>
        <w:spacing w:before="3200" w:after="60"/>
        <w:jc w:val="center"/>
      </w:pPr>
      <w:r>
        <w:rPr>
          <w:color w:val="595959"/>
          <w:sz w:val="20"/>
          <w:szCs w:val="20"/>
        </w:rPr>
        <w:t>Prepared By</w:t>
      </w:r>
    </w:p>
    <w:p w:rsidR="005C605A" w:rsidRDefault="00813B34">
      <w:pPr>
        <w:spacing w:after="240"/>
        <w:jc w:val="center"/>
      </w:pPr>
      <w:r>
        <w:rPr>
          <w:b/>
          <w:bCs/>
          <w:sz w:val="26"/>
          <w:szCs w:val="26"/>
        </w:rPr>
        <w:t>Maanas Sri Udbhav Maddula</w:t>
      </w:r>
    </w:p>
    <w:p w:rsidR="005C605A" w:rsidRDefault="00813B34">
      <w:pPr>
        <w:spacing w:after="60"/>
        <w:jc w:val="center"/>
      </w:pPr>
      <w:r>
        <w:rPr>
          <w:color w:val="595959"/>
          <w:sz w:val="20"/>
          <w:szCs w:val="20"/>
        </w:rPr>
        <w:t>Domain</w:t>
      </w:r>
    </w:p>
    <w:p w:rsidR="005C605A" w:rsidRDefault="00813B34">
      <w:pPr>
        <w:spacing w:after="240"/>
        <w:jc w:val="center"/>
      </w:pPr>
      <w:r>
        <w:rPr>
          <w:sz w:val="24"/>
          <w:szCs w:val="24"/>
        </w:rPr>
        <w:t>Cybersecurity</w:t>
      </w:r>
    </w:p>
    <w:p w:rsidR="005C605A" w:rsidRDefault="00813B34">
      <w:pPr>
        <w:spacing w:after="60"/>
        <w:jc w:val="center"/>
      </w:pPr>
      <w:r>
        <w:rPr>
          <w:color w:val="595959"/>
          <w:sz w:val="20"/>
          <w:szCs w:val="20"/>
        </w:rPr>
        <w:t>Date</w:t>
      </w:r>
    </w:p>
    <w:p w:rsidR="005C605A" w:rsidRDefault="005A1B19">
      <w:pPr>
        <w:spacing w:after="240"/>
        <w:jc w:val="center"/>
      </w:pPr>
      <w:r>
        <w:rPr>
          <w:sz w:val="24"/>
          <w:szCs w:val="24"/>
        </w:rPr>
        <w:t xml:space="preserve">18 </w:t>
      </w:r>
      <w:r w:rsidR="00813B34">
        <w:rPr>
          <w:sz w:val="24"/>
          <w:szCs w:val="24"/>
        </w:rPr>
        <w:t>June 2026</w:t>
      </w:r>
    </w:p>
    <w:p w:rsidR="005C605A" w:rsidRDefault="005C605A">
      <w:pPr>
        <w:sectPr w:rsidR="005C605A">
          <w:pgSz w:w="12240" w:h="15840"/>
          <w:pgMar w:top="1440" w:right="1440" w:bottom="1440" w:left="1440" w:header="708" w:footer="708" w:gutter="0"/>
          <w:cols w:space="720"/>
          <w:docGrid w:linePitch="360"/>
        </w:sectPr>
      </w:pPr>
    </w:p>
    <w:p w:rsidR="005C605A" w:rsidRDefault="00813B34">
      <w:pPr>
        <w:pStyle w:val="Heading1"/>
      </w:pPr>
      <w:r>
        <w:lastRenderedPageBreak/>
        <w:t>1. Introduction</w:t>
      </w:r>
    </w:p>
    <w:p w:rsidR="005C605A" w:rsidRDefault="00813B34">
      <w:pPr>
        <w:spacing w:after="160"/>
      </w:pPr>
      <w:r>
        <w:t>Phishing is still one of the easiest ways for attackers to get inside an organization, and that's exactly why it remains so common. Rather than breaking through technical defenses, attackers go after people directly — sending deceptive emails, building fak</w:t>
      </w:r>
      <w:r>
        <w:t>e login pages, and attaching malicious files, all designed to trick someone into handing over a password, a bank detail, or a moment of trust.</w:t>
      </w:r>
    </w:p>
    <w:p w:rsidR="005C605A" w:rsidRDefault="00813B34">
      <w:pPr>
        <w:spacing w:after="160"/>
      </w:pPr>
      <w:r>
        <w:t>This project set out to look at that problem up close. The goal was to analyze a set of real phishing email sampl</w:t>
      </w:r>
      <w:r>
        <w:t>es, work out what gave each one away, sort them by how dangerous they actually were, and turn those findings into awareness guidance that an organization could realistically use.</w:t>
      </w:r>
    </w:p>
    <w:p w:rsidR="005C605A" w:rsidRDefault="00813B34">
      <w:pPr>
        <w:spacing w:after="160"/>
      </w:pPr>
      <w:r>
        <w:t>In practice, the work mirrored what a Security Operations Center (SOC) analys</w:t>
      </w:r>
      <w:r>
        <w:t>t does day to day: receiving a suspicious email, picking it apart, and deciding whether it's a genuine threat.</w:t>
      </w:r>
    </w:p>
    <w:p w:rsidR="005C605A" w:rsidRDefault="00813B34">
      <w:pPr>
        <w:pStyle w:val="Heading1"/>
      </w:pPr>
      <w:r>
        <w:t>2. Objectives</w:t>
      </w:r>
    </w:p>
    <w:p w:rsidR="005C605A" w:rsidRDefault="00813B34">
      <w:pPr>
        <w:spacing w:after="160"/>
      </w:pPr>
      <w:r>
        <w:t>The task was built around a few clear goals:</w:t>
      </w:r>
    </w:p>
    <w:p w:rsidR="005C605A" w:rsidRDefault="00813B34">
      <w:pPr>
        <w:pStyle w:val="ListParagraph"/>
        <w:numPr>
          <w:ilvl w:val="0"/>
          <w:numId w:val="2"/>
        </w:numPr>
        <w:spacing w:after="80"/>
      </w:pPr>
      <w:r>
        <w:t>Analyze a range of suspicious email samples.</w:t>
      </w:r>
    </w:p>
    <w:p w:rsidR="005C605A" w:rsidRDefault="00813B34">
      <w:pPr>
        <w:pStyle w:val="ListParagraph"/>
        <w:numPr>
          <w:ilvl w:val="0"/>
          <w:numId w:val="2"/>
        </w:numPr>
        <w:spacing w:after="80"/>
      </w:pPr>
      <w:r>
        <w:t>Examine email headers and sender informat</w:t>
      </w:r>
      <w:r>
        <w:t>ion in detail.</w:t>
      </w:r>
    </w:p>
    <w:p w:rsidR="005C605A" w:rsidRDefault="00813B34">
      <w:pPr>
        <w:pStyle w:val="ListParagraph"/>
        <w:numPr>
          <w:ilvl w:val="0"/>
          <w:numId w:val="2"/>
        </w:numPr>
        <w:spacing w:after="80"/>
      </w:pPr>
      <w:r>
        <w:t>Identify the indicators that point to phishing.</w:t>
      </w:r>
    </w:p>
    <w:p w:rsidR="005C605A" w:rsidRDefault="00813B34">
      <w:pPr>
        <w:pStyle w:val="ListParagraph"/>
        <w:numPr>
          <w:ilvl w:val="0"/>
          <w:numId w:val="2"/>
        </w:numPr>
        <w:spacing w:after="80"/>
      </w:pPr>
      <w:r>
        <w:t>Classify each email by risk level.</w:t>
      </w:r>
    </w:p>
    <w:p w:rsidR="005C605A" w:rsidRDefault="00813B34">
      <w:pPr>
        <w:pStyle w:val="ListParagraph"/>
        <w:numPr>
          <w:ilvl w:val="0"/>
          <w:numId w:val="2"/>
        </w:numPr>
        <w:spacing w:after="80"/>
      </w:pPr>
      <w:r>
        <w:t>Investigate the links, domains, and attachments involved.</w:t>
      </w:r>
    </w:p>
    <w:p w:rsidR="005C605A" w:rsidRDefault="00813B34">
      <w:pPr>
        <w:pStyle w:val="ListParagraph"/>
        <w:numPr>
          <w:ilvl w:val="0"/>
          <w:numId w:val="2"/>
        </w:numPr>
        <w:spacing w:after="80"/>
      </w:pPr>
      <w:r>
        <w:t>Document the findings in a clear, professional way.</w:t>
      </w:r>
    </w:p>
    <w:p w:rsidR="005C605A" w:rsidRDefault="00813B34">
      <w:pPr>
        <w:pStyle w:val="ListParagraph"/>
        <w:numPr>
          <w:ilvl w:val="0"/>
          <w:numId w:val="2"/>
        </w:numPr>
        <w:spacing w:after="80"/>
      </w:pPr>
      <w:r>
        <w:t>Translate the findings into practical security awareness recommendations.</w:t>
      </w:r>
    </w:p>
    <w:p w:rsidR="005C605A" w:rsidRDefault="00813B34">
      <w:pPr>
        <w:pStyle w:val="Heading1"/>
      </w:pPr>
      <w:r>
        <w:t>3. Tools Used</w:t>
      </w:r>
    </w:p>
    <w:p w:rsidR="005C605A" w:rsidRDefault="00813B34">
      <w:pPr>
        <w:spacing w:after="160"/>
      </w:pPr>
      <w:r>
        <w:t>A mix of email analysis, investigation, and documentation tools supported the work:</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6240"/>
      </w:tblGrid>
      <w:tr w:rsidR="005C605A">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D9D9D9"/>
            <w:tcMar>
              <w:top w:w="100" w:type="dxa"/>
              <w:left w:w="140" w:type="dxa"/>
              <w:bottom w:w="100" w:type="dxa"/>
              <w:right w:w="140" w:type="dxa"/>
            </w:tcMar>
          </w:tcPr>
          <w:p w:rsidR="005C605A" w:rsidRDefault="00813B34">
            <w:r>
              <w:rPr>
                <w:b/>
                <w:bCs/>
                <w:color w:val="000000"/>
                <w:sz w:val="21"/>
                <w:szCs w:val="21"/>
              </w:rPr>
              <w:t>Category</w:t>
            </w:r>
          </w:p>
        </w:tc>
        <w:tc>
          <w:tcPr>
            <w:tcW w:w="6240" w:type="dxa"/>
            <w:tcBorders>
              <w:top w:val="none" w:sz="0" w:space="0" w:color="FFFFFF"/>
              <w:left w:val="none" w:sz="0" w:space="0" w:color="FFFFFF"/>
              <w:bottom w:val="none" w:sz="0" w:space="0" w:color="FFFFFF"/>
              <w:right w:val="none" w:sz="0" w:space="0" w:color="FFFFFF"/>
            </w:tcBorders>
            <w:shd w:val="clear" w:color="auto" w:fill="D9D9D9"/>
            <w:tcMar>
              <w:top w:w="100" w:type="dxa"/>
              <w:left w:w="140" w:type="dxa"/>
              <w:bottom w:w="100" w:type="dxa"/>
              <w:right w:w="140" w:type="dxa"/>
            </w:tcMar>
          </w:tcPr>
          <w:p w:rsidR="005C605A" w:rsidRDefault="00813B34">
            <w:r>
              <w:rPr>
                <w:b/>
                <w:bCs/>
                <w:color w:val="000000"/>
                <w:sz w:val="21"/>
                <w:szCs w:val="21"/>
              </w:rPr>
              <w:t>Tools</w:t>
            </w:r>
          </w:p>
        </w:tc>
      </w:tr>
      <w:tr w:rsidR="005C605A">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tcPr>
          <w:p w:rsidR="005C605A" w:rsidRDefault="00813B34">
            <w:r>
              <w:rPr>
                <w:b/>
                <w:bCs/>
                <w:sz w:val="21"/>
                <w:szCs w:val="21"/>
              </w:rPr>
              <w:t>Email Analysis</w:t>
            </w:r>
          </w:p>
        </w:tc>
        <w:tc>
          <w:tcPr>
            <w:tcW w:w="624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5C605A" w:rsidRDefault="00813B34">
            <w:r>
              <w:rPr>
                <w:sz w:val="21"/>
                <w:szCs w:val="21"/>
              </w:rPr>
              <w:t xml:space="preserve">Mozilla Thunderbird, Google Message Header Analyzer, </w:t>
            </w:r>
            <w:r>
              <w:rPr>
                <w:sz w:val="21"/>
                <w:szCs w:val="21"/>
              </w:rPr>
              <w:t>MXToolbox Header Analyzer, Cisco Talos Intelligence</w:t>
            </w:r>
          </w:p>
        </w:tc>
      </w:tr>
      <w:tr w:rsidR="005C605A">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tcPr>
          <w:p w:rsidR="005C605A" w:rsidRDefault="00813B34">
            <w:r>
              <w:rPr>
                <w:b/>
                <w:bCs/>
                <w:sz w:val="21"/>
                <w:szCs w:val="21"/>
              </w:rPr>
              <w:t>Investigation Platforms</w:t>
            </w:r>
          </w:p>
        </w:tc>
        <w:tc>
          <w:tcPr>
            <w:tcW w:w="624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5C605A" w:rsidRDefault="00813B34">
            <w:r>
              <w:rPr>
                <w:sz w:val="21"/>
                <w:szCs w:val="21"/>
              </w:rPr>
              <w:t>TryHackMe SOC Simulator, Splunk SIEM, Threat Intelligence Sources</w:t>
            </w:r>
          </w:p>
        </w:tc>
      </w:tr>
      <w:tr w:rsidR="005C605A">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tcPr>
          <w:p w:rsidR="005C605A" w:rsidRDefault="00813B34">
            <w:r>
              <w:rPr>
                <w:b/>
                <w:bCs/>
                <w:sz w:val="21"/>
                <w:szCs w:val="21"/>
              </w:rPr>
              <w:t>Documentation</w:t>
            </w:r>
          </w:p>
        </w:tc>
        <w:tc>
          <w:tcPr>
            <w:tcW w:w="624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5C605A" w:rsidRDefault="00813B34">
            <w:r>
              <w:rPr>
                <w:sz w:val="21"/>
                <w:szCs w:val="21"/>
              </w:rPr>
              <w:t>Microsoft Word, GitHub</w:t>
            </w:r>
          </w:p>
        </w:tc>
      </w:tr>
    </w:tbl>
    <w:p w:rsidR="005C605A" w:rsidRDefault="005C605A">
      <w:pPr>
        <w:spacing w:after="160"/>
      </w:pPr>
    </w:p>
    <w:p w:rsidR="005C605A" w:rsidRDefault="00813B34">
      <w:pPr>
        <w:pStyle w:val="Heading1"/>
      </w:pPr>
      <w:r>
        <w:t>4. Methodology</w:t>
      </w:r>
    </w:p>
    <w:p w:rsidR="005C605A" w:rsidRDefault="00813B34">
      <w:pPr>
        <w:spacing w:after="160"/>
      </w:pPr>
      <w:r>
        <w:t>Each email went through the same step-by-step process, which kept the analysis consistent across very different cases:</w:t>
      </w:r>
    </w:p>
    <w:p w:rsidR="005C605A" w:rsidRDefault="00813B34">
      <w:pPr>
        <w:pStyle w:val="ListParagraph"/>
        <w:numPr>
          <w:ilvl w:val="0"/>
          <w:numId w:val="3"/>
        </w:numPr>
        <w:spacing w:after="80"/>
      </w:pPr>
      <w:r>
        <w:lastRenderedPageBreak/>
        <w:t>Collect phishing email samples.</w:t>
      </w:r>
    </w:p>
    <w:p w:rsidR="005C605A" w:rsidRDefault="00813B34">
      <w:pPr>
        <w:pStyle w:val="ListParagraph"/>
        <w:numPr>
          <w:ilvl w:val="0"/>
          <w:numId w:val="3"/>
        </w:numPr>
        <w:spacing w:after="80"/>
      </w:pPr>
      <w:r>
        <w:t>Review the email content and subject line.</w:t>
      </w:r>
    </w:p>
    <w:p w:rsidR="005C605A" w:rsidRDefault="00813B34">
      <w:pPr>
        <w:pStyle w:val="ListParagraph"/>
        <w:numPr>
          <w:ilvl w:val="0"/>
          <w:numId w:val="3"/>
        </w:numPr>
        <w:spacing w:after="80"/>
      </w:pPr>
      <w:r>
        <w:t>Analyze sender information.</w:t>
      </w:r>
    </w:p>
    <w:p w:rsidR="005C605A" w:rsidRDefault="00813B34">
      <w:pPr>
        <w:pStyle w:val="ListParagraph"/>
        <w:numPr>
          <w:ilvl w:val="0"/>
          <w:numId w:val="3"/>
        </w:numPr>
        <w:spacing w:after="80"/>
      </w:pPr>
      <w:r>
        <w:t>Examine the email headers.</w:t>
      </w:r>
    </w:p>
    <w:p w:rsidR="005C605A" w:rsidRDefault="00813B34">
      <w:pPr>
        <w:pStyle w:val="ListParagraph"/>
        <w:numPr>
          <w:ilvl w:val="0"/>
          <w:numId w:val="3"/>
        </w:numPr>
        <w:spacing w:after="80"/>
      </w:pPr>
      <w:r>
        <w:t>Validate SPF, DKIM, and DMARC records.</w:t>
      </w:r>
    </w:p>
    <w:p w:rsidR="005C605A" w:rsidRDefault="00813B34">
      <w:pPr>
        <w:pStyle w:val="ListParagraph"/>
        <w:numPr>
          <w:ilvl w:val="0"/>
          <w:numId w:val="3"/>
        </w:numPr>
        <w:spacing w:after="80"/>
      </w:pPr>
      <w:r>
        <w:t>Inspect embedded links and attachments.</w:t>
      </w:r>
    </w:p>
    <w:p w:rsidR="005C605A" w:rsidRDefault="00813B34">
      <w:pPr>
        <w:pStyle w:val="ListParagraph"/>
        <w:numPr>
          <w:ilvl w:val="0"/>
          <w:numId w:val="3"/>
        </w:numPr>
        <w:spacing w:after="80"/>
      </w:pPr>
      <w:r>
        <w:t>Check domain reputation.</w:t>
      </w:r>
    </w:p>
    <w:p w:rsidR="005C605A" w:rsidRDefault="00813B34">
      <w:pPr>
        <w:pStyle w:val="ListParagraph"/>
        <w:numPr>
          <w:ilvl w:val="0"/>
          <w:numId w:val="3"/>
        </w:numPr>
        <w:spacing w:after="80"/>
      </w:pPr>
      <w:r>
        <w:t>Identify phishing indicators.</w:t>
      </w:r>
    </w:p>
    <w:p w:rsidR="005C605A" w:rsidRDefault="00813B34">
      <w:pPr>
        <w:pStyle w:val="ListParagraph"/>
        <w:numPr>
          <w:ilvl w:val="0"/>
          <w:numId w:val="3"/>
        </w:numPr>
        <w:spacing w:after="80"/>
      </w:pPr>
      <w:r>
        <w:t>Classify the risk level.</w:t>
      </w:r>
    </w:p>
    <w:p w:rsidR="005C605A" w:rsidRDefault="00813B34">
      <w:pPr>
        <w:pStyle w:val="ListParagraph"/>
        <w:numPr>
          <w:ilvl w:val="0"/>
          <w:numId w:val="3"/>
        </w:numPr>
        <w:spacing w:after="80"/>
      </w:pPr>
      <w:r>
        <w:t>Document the findings and recommendations.</w:t>
      </w:r>
    </w:p>
    <w:p w:rsidR="005C605A" w:rsidRDefault="00813B34">
      <w:r>
        <w:br w:type="page"/>
      </w:r>
    </w:p>
    <w:p w:rsidR="005C605A" w:rsidRDefault="00813B34">
      <w:pPr>
        <w:pStyle w:val="Heading1"/>
      </w:pPr>
      <w:r>
        <w:lastRenderedPageBreak/>
        <w:t>5. Case Study 1 – Inheritance Scam Email</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6960"/>
      </w:tblGrid>
      <w:tr w:rsidR="005C605A">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vAlign w:val="center"/>
          </w:tcPr>
          <w:p w:rsidR="005C605A" w:rsidRDefault="00813B34">
            <w:r>
              <w:rPr>
                <w:b/>
                <w:bCs/>
                <w:sz w:val="21"/>
                <w:szCs w:val="21"/>
              </w:rPr>
              <w:t>Subject</w:t>
            </w:r>
          </w:p>
        </w:tc>
        <w:tc>
          <w:tcPr>
            <w:tcW w:w="69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vAlign w:val="center"/>
          </w:tcPr>
          <w:p w:rsidR="005C605A" w:rsidRDefault="00813B34">
            <w:r>
              <w:rPr>
                <w:sz w:val="21"/>
                <w:szCs w:val="21"/>
              </w:rPr>
              <w:t>Inh</w:t>
            </w:r>
            <w:r>
              <w:rPr>
                <w:sz w:val="21"/>
                <w:szCs w:val="21"/>
              </w:rPr>
              <w:t>eritance Alert: Unknown Billionaire Relative Left You Their Hat Fortunes</w:t>
            </w:r>
          </w:p>
        </w:tc>
      </w:tr>
      <w:tr w:rsidR="005C605A">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vAlign w:val="center"/>
          </w:tcPr>
          <w:p w:rsidR="005C605A" w:rsidRDefault="00813B34">
            <w:r>
              <w:rPr>
                <w:b/>
                <w:bCs/>
                <w:sz w:val="21"/>
                <w:szCs w:val="21"/>
              </w:rPr>
              <w:t>Sender</w:t>
            </w:r>
          </w:p>
        </w:tc>
        <w:tc>
          <w:tcPr>
            <w:tcW w:w="69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vAlign w:val="center"/>
          </w:tcPr>
          <w:p w:rsidR="005C605A" w:rsidRDefault="00813B34">
            <w:r>
              <w:rPr>
                <w:sz w:val="21"/>
                <w:szCs w:val="21"/>
              </w:rPr>
              <w:t>eileen@trendymillineryco.me</w:t>
            </w:r>
          </w:p>
        </w:tc>
      </w:tr>
      <w:tr w:rsidR="005C605A">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vAlign w:val="center"/>
          </w:tcPr>
          <w:p w:rsidR="005C605A" w:rsidRDefault="00813B34">
            <w:r>
              <w:rPr>
                <w:b/>
                <w:bCs/>
                <w:sz w:val="21"/>
                <w:szCs w:val="21"/>
              </w:rPr>
              <w:t>Recipient</w:t>
            </w:r>
          </w:p>
        </w:tc>
        <w:tc>
          <w:tcPr>
            <w:tcW w:w="69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vAlign w:val="center"/>
          </w:tcPr>
          <w:p w:rsidR="005C605A" w:rsidRDefault="00813B34">
            <w:r>
              <w:rPr>
                <w:sz w:val="21"/>
                <w:szCs w:val="21"/>
              </w:rPr>
              <w:t>support@tryhackme.com</w:t>
            </w:r>
          </w:p>
        </w:tc>
      </w:tr>
    </w:tbl>
    <w:p w:rsidR="005C605A" w:rsidRDefault="00813B34">
      <w:pPr>
        <w:spacing w:before="160" w:after="160"/>
      </w:pPr>
      <w:r>
        <w:t>This email claimed that a wealthy, unknown relative had left the recipient an inheritance, and asked for banking details to “release the funds.” It's a familiar scam dressed up in slightly absurd detail — the “hat fortune” framing — but the underlying mech</w:t>
      </w:r>
      <w:r>
        <w:t>anics are the same ones used in inheritance and lottery scams for decades.</w:t>
      </w:r>
    </w:p>
    <w:p w:rsidR="005C605A" w:rsidRDefault="00813B34">
      <w:pPr>
        <w:spacing w:before="200" w:after="100"/>
      </w:pPr>
      <w:r>
        <w:rPr>
          <w:b/>
          <w:bCs/>
        </w:rPr>
        <w:t>Indicators Identified</w:t>
      </w:r>
    </w:p>
    <w:p w:rsidR="005C605A" w:rsidRDefault="00813B34">
      <w:pPr>
        <w:pStyle w:val="ListParagraph"/>
        <w:numPr>
          <w:ilvl w:val="0"/>
          <w:numId w:val="2"/>
        </w:numPr>
        <w:spacing w:after="80"/>
      </w:pPr>
      <w:r>
        <w:t>An unexpected inheritance claim out of nowhere.</w:t>
      </w:r>
    </w:p>
    <w:p w:rsidR="005C605A" w:rsidRDefault="00813B34">
      <w:pPr>
        <w:pStyle w:val="ListParagraph"/>
        <w:numPr>
          <w:ilvl w:val="0"/>
          <w:numId w:val="2"/>
        </w:numPr>
        <w:spacing w:after="80"/>
      </w:pPr>
      <w:r>
        <w:t>A vague, generic financial “opportunity.”</w:t>
      </w:r>
    </w:p>
    <w:p w:rsidR="005C605A" w:rsidRDefault="00813B34">
      <w:pPr>
        <w:pStyle w:val="ListParagraph"/>
        <w:numPr>
          <w:ilvl w:val="0"/>
          <w:numId w:val="2"/>
        </w:numPr>
        <w:spacing w:after="80"/>
      </w:pPr>
      <w:r>
        <w:t>A request for banking details.</w:t>
      </w:r>
    </w:p>
    <w:p w:rsidR="005C605A" w:rsidRDefault="00813B34">
      <w:pPr>
        <w:pStyle w:val="ListParagraph"/>
        <w:numPr>
          <w:ilvl w:val="0"/>
          <w:numId w:val="2"/>
        </w:numPr>
        <w:spacing w:after="80"/>
      </w:pPr>
      <w:r>
        <w:t>Classic social engineering pressure.</w:t>
      </w:r>
    </w:p>
    <w:p w:rsidR="005C605A" w:rsidRDefault="00813B34">
      <w:pPr>
        <w:pStyle w:val="ListParagraph"/>
        <w:numPr>
          <w:ilvl w:val="0"/>
          <w:numId w:val="2"/>
        </w:numPr>
        <w:spacing w:after="80"/>
      </w:pPr>
      <w:r>
        <w:t>A</w:t>
      </w:r>
      <w:r>
        <w:t xml:space="preserve"> sender domain that doesn't hold up to scrutiny.</w:t>
      </w:r>
    </w:p>
    <w:p w:rsidR="005C605A" w:rsidRDefault="00813B34">
      <w:pPr>
        <w:pStyle w:val="ListParagraph"/>
        <w:numPr>
          <w:ilvl w:val="0"/>
          <w:numId w:val="2"/>
        </w:numPr>
        <w:spacing w:after="80"/>
      </w:pPr>
      <w:r>
        <w:t>A financial reward that's simply too good to be real.</w:t>
      </w:r>
    </w:p>
    <w:p w:rsidR="005C605A" w:rsidRDefault="00813B34">
      <w:pPr>
        <w:spacing w:before="160" w:after="60"/>
      </w:pPr>
      <w:r>
        <w:rPr>
          <w:b/>
          <w:bCs/>
        </w:rPr>
        <w:t>Risk Classification: High Risk</w:t>
      </w:r>
    </w:p>
    <w:p w:rsidR="005C605A" w:rsidRDefault="00813B34">
      <w:pPr>
        <w:spacing w:after="200"/>
      </w:pPr>
      <w:r>
        <w:rPr>
          <w:b/>
          <w:bCs/>
        </w:rPr>
        <w:t xml:space="preserve">Verdict: </w:t>
      </w:r>
      <w:r>
        <w:rPr>
          <w:i/>
          <w:iCs/>
        </w:rPr>
        <w:t>Confirmed Phishing Email</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C605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40" w:type="dxa"/>
              <w:left w:w="180" w:type="dxa"/>
              <w:bottom w:w="140" w:type="dxa"/>
              <w:right w:w="180" w:type="dxa"/>
            </w:tcMar>
          </w:tcPr>
          <w:p w:rsidR="005C605A" w:rsidRDefault="00813B34">
            <w:r>
              <w:rPr>
                <w:b/>
                <w:bCs/>
                <w:sz w:val="21"/>
                <w:szCs w:val="21"/>
              </w:rPr>
              <w:t xml:space="preserve">Awareness Tip — </w:t>
            </w:r>
            <w:r>
              <w:rPr>
                <w:sz w:val="21"/>
                <w:szCs w:val="21"/>
              </w:rPr>
              <w:t>No legitimate inheritance, estate, or legal process ever needs your bank details sent over email. If a message promises sudden money from a stranger, treat it as a scam and don't reply, click, or share any information.</w:t>
            </w:r>
          </w:p>
        </w:tc>
      </w:tr>
    </w:tbl>
    <w:p w:rsidR="005C605A" w:rsidRDefault="005C605A">
      <w:pPr>
        <w:spacing w:after="160"/>
      </w:pPr>
    </w:p>
    <w:p w:rsidR="005A1B19" w:rsidRDefault="005A1B19" w:rsidP="005A1B19">
      <w:pPr>
        <w:pStyle w:val="NormalWeb"/>
      </w:pPr>
      <w:r>
        <w:rPr>
          <w:noProof/>
        </w:rPr>
        <w:lastRenderedPageBreak/>
        <w:drawing>
          <wp:inline distT="0" distB="0" distL="0" distR="0">
            <wp:extent cx="12744450" cy="4298950"/>
            <wp:effectExtent l="19050" t="0" r="0" b="0"/>
            <wp:docPr id="27" name="Picture 27" descr="C:\Users\Intel\Downloads\phish-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Intel\Downloads\phish-11.png"/>
                    <pic:cNvPicPr>
                      <a:picLocks noChangeAspect="1" noChangeArrowheads="1"/>
                    </pic:cNvPicPr>
                  </pic:nvPicPr>
                  <pic:blipFill>
                    <a:blip r:embed="rId7"/>
                    <a:srcRect/>
                    <a:stretch>
                      <a:fillRect/>
                    </a:stretch>
                  </pic:blipFill>
                  <pic:spPr bwMode="auto">
                    <a:xfrm>
                      <a:off x="0" y="0"/>
                      <a:ext cx="12744450" cy="4298950"/>
                    </a:xfrm>
                    <a:prstGeom prst="rect">
                      <a:avLst/>
                    </a:prstGeom>
                    <a:noFill/>
                    <a:ln w="9525">
                      <a:noFill/>
                      <a:miter lim="800000"/>
                      <a:headEnd/>
                      <a:tailEnd/>
                    </a:ln>
                  </pic:spPr>
                </pic:pic>
              </a:graphicData>
            </a:graphic>
          </wp:inline>
        </w:drawing>
      </w:r>
    </w:p>
    <w:p w:rsidR="005C605A" w:rsidRDefault="00813B34">
      <w:r>
        <w:br w:type="page"/>
      </w:r>
    </w:p>
    <w:p w:rsidR="005C605A" w:rsidRDefault="00813B34">
      <w:pPr>
        <w:pStyle w:val="Heading1"/>
      </w:pPr>
      <w:r>
        <w:lastRenderedPageBreak/>
        <w:t>6. Case Study 2 – Malicious Invoi</w:t>
      </w:r>
      <w:r>
        <w:t>ce Attachment</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6960"/>
      </w:tblGrid>
      <w:tr w:rsidR="005C605A">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vAlign w:val="center"/>
          </w:tcPr>
          <w:p w:rsidR="005C605A" w:rsidRDefault="00813B34">
            <w:r>
              <w:rPr>
                <w:b/>
                <w:bCs/>
                <w:sz w:val="21"/>
                <w:szCs w:val="21"/>
              </w:rPr>
              <w:t>Subject</w:t>
            </w:r>
          </w:p>
        </w:tc>
        <w:tc>
          <w:tcPr>
            <w:tcW w:w="69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vAlign w:val="center"/>
          </w:tcPr>
          <w:p w:rsidR="005C605A" w:rsidRDefault="00813B34">
            <w:r>
              <w:rPr>
                <w:sz w:val="21"/>
                <w:szCs w:val="21"/>
              </w:rPr>
              <w:t>FINAL NOTICE: Overdue Payment – Account Suspension Imminent</w:t>
            </w:r>
          </w:p>
        </w:tc>
      </w:tr>
      <w:tr w:rsidR="005C605A">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vAlign w:val="center"/>
          </w:tcPr>
          <w:p w:rsidR="005C605A" w:rsidRDefault="00813B34">
            <w:r>
              <w:rPr>
                <w:b/>
                <w:bCs/>
                <w:sz w:val="21"/>
                <w:szCs w:val="21"/>
              </w:rPr>
              <w:t>Sender</w:t>
            </w:r>
          </w:p>
        </w:tc>
        <w:tc>
          <w:tcPr>
            <w:tcW w:w="69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vAlign w:val="center"/>
          </w:tcPr>
          <w:p w:rsidR="005C605A" w:rsidRDefault="00813B34">
            <w:r>
              <w:rPr>
                <w:sz w:val="21"/>
                <w:szCs w:val="21"/>
              </w:rPr>
              <w:t>john@hatmakereurope.xyz</w:t>
            </w:r>
          </w:p>
        </w:tc>
      </w:tr>
      <w:tr w:rsidR="005C605A">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vAlign w:val="center"/>
          </w:tcPr>
          <w:p w:rsidR="005C605A" w:rsidRDefault="00813B34">
            <w:r>
              <w:rPr>
                <w:b/>
                <w:bCs/>
                <w:sz w:val="21"/>
                <w:szCs w:val="21"/>
              </w:rPr>
              <w:t>Attachment</w:t>
            </w:r>
          </w:p>
        </w:tc>
        <w:tc>
          <w:tcPr>
            <w:tcW w:w="69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vAlign w:val="center"/>
          </w:tcPr>
          <w:p w:rsidR="005C605A" w:rsidRDefault="00813B34">
            <w:r>
              <w:rPr>
                <w:sz w:val="21"/>
                <w:szCs w:val="21"/>
              </w:rPr>
              <w:t>ImportantInvoice-February.zip</w:t>
            </w:r>
          </w:p>
        </w:tc>
      </w:tr>
    </w:tbl>
    <w:p w:rsidR="005C605A" w:rsidRDefault="00813B34">
      <w:pPr>
        <w:spacing w:before="200" w:after="100"/>
      </w:pPr>
      <w:r>
        <w:rPr>
          <w:b/>
          <w:bCs/>
        </w:rPr>
        <w:t>Indicators Identified</w:t>
      </w:r>
    </w:p>
    <w:p w:rsidR="005C605A" w:rsidRDefault="00813B34">
      <w:pPr>
        <w:pStyle w:val="ListParagraph"/>
        <w:numPr>
          <w:ilvl w:val="0"/>
          <w:numId w:val="2"/>
        </w:numPr>
        <w:spacing w:after="80"/>
      </w:pPr>
      <w:r>
        <w:t>A ZIP file attached to the message.</w:t>
      </w:r>
    </w:p>
    <w:p w:rsidR="005C605A" w:rsidRDefault="00813B34">
      <w:pPr>
        <w:pStyle w:val="ListParagraph"/>
        <w:numPr>
          <w:ilvl w:val="0"/>
          <w:numId w:val="2"/>
        </w:numPr>
        <w:spacing w:after="80"/>
      </w:pPr>
      <w:r>
        <w:t>An urgent, overdue-payment storyline.</w:t>
      </w:r>
    </w:p>
    <w:p w:rsidR="005C605A" w:rsidRDefault="00813B34">
      <w:pPr>
        <w:pStyle w:val="ListParagraph"/>
        <w:numPr>
          <w:ilvl w:val="0"/>
          <w:numId w:val="2"/>
        </w:numPr>
        <w:spacing w:after="80"/>
      </w:pPr>
      <w:r>
        <w:t>An implied threat of legal action.</w:t>
      </w:r>
    </w:p>
    <w:p w:rsidR="005C605A" w:rsidRDefault="00813B34">
      <w:pPr>
        <w:pStyle w:val="ListParagraph"/>
        <w:numPr>
          <w:ilvl w:val="0"/>
          <w:numId w:val="2"/>
        </w:numPr>
        <w:spacing w:after="80"/>
      </w:pPr>
      <w:r>
        <w:t>A warning that the account would be suspended.</w:t>
      </w:r>
    </w:p>
    <w:p w:rsidR="005C605A" w:rsidRDefault="00813B34">
      <w:pPr>
        <w:pStyle w:val="ListParagraph"/>
        <w:numPr>
          <w:ilvl w:val="0"/>
          <w:numId w:val="2"/>
        </w:numPr>
        <w:spacing w:after="80"/>
      </w:pPr>
      <w:r>
        <w:t>A sender domain unrelated to any real biller.</w:t>
      </w:r>
    </w:p>
    <w:p w:rsidR="005C605A" w:rsidRDefault="00813B34">
      <w:pPr>
        <w:pStyle w:val="ListParagraph"/>
        <w:numPr>
          <w:ilvl w:val="0"/>
          <w:numId w:val="2"/>
        </w:numPr>
        <w:spacing w:after="80"/>
      </w:pPr>
      <w:r>
        <w:t>Heavy use of pressure tactics to rush the recipient.</w:t>
      </w:r>
    </w:p>
    <w:p w:rsidR="005C605A" w:rsidRDefault="00813B34">
      <w:pPr>
        <w:spacing w:before="160" w:after="60"/>
      </w:pPr>
      <w:r>
        <w:rPr>
          <w:b/>
          <w:bCs/>
        </w:rPr>
        <w:t>Risk Classification: Critical Risk</w:t>
      </w:r>
    </w:p>
    <w:p w:rsidR="005C605A" w:rsidRDefault="00813B34">
      <w:pPr>
        <w:spacing w:after="200"/>
      </w:pPr>
      <w:r>
        <w:rPr>
          <w:b/>
          <w:bCs/>
        </w:rPr>
        <w:t xml:space="preserve">Verdict: </w:t>
      </w:r>
      <w:r>
        <w:rPr>
          <w:i/>
          <w:iCs/>
        </w:rPr>
        <w:t>Malicious Phishing Email</w:t>
      </w:r>
    </w:p>
    <w:p w:rsidR="005C605A" w:rsidRDefault="00813B34">
      <w:pPr>
        <w:spacing w:after="160"/>
      </w:pPr>
      <w:r>
        <w:t>This one carried real teeth: the email used urgency and the threat of legal trouble to push the recipient toward opening the attached ZIP file without thinking it through. Had it been opened, the likely outcomes include:</w:t>
      </w:r>
    </w:p>
    <w:p w:rsidR="005C605A" w:rsidRDefault="00813B34">
      <w:pPr>
        <w:pStyle w:val="ListParagraph"/>
        <w:numPr>
          <w:ilvl w:val="0"/>
          <w:numId w:val="2"/>
        </w:numPr>
        <w:spacing w:after="80"/>
      </w:pPr>
      <w:r>
        <w:t>Malware infection.</w:t>
      </w:r>
    </w:p>
    <w:p w:rsidR="005C605A" w:rsidRDefault="00813B34">
      <w:pPr>
        <w:pStyle w:val="ListParagraph"/>
        <w:numPr>
          <w:ilvl w:val="0"/>
          <w:numId w:val="2"/>
        </w:numPr>
        <w:spacing w:after="80"/>
      </w:pPr>
      <w:r>
        <w:t>Credential theft</w:t>
      </w:r>
      <w:r>
        <w:t>.</w:t>
      </w:r>
    </w:p>
    <w:p w:rsidR="005C605A" w:rsidRDefault="00813B34">
      <w:pPr>
        <w:pStyle w:val="ListParagraph"/>
        <w:numPr>
          <w:ilvl w:val="0"/>
          <w:numId w:val="2"/>
        </w:numPr>
        <w:spacing w:after="80"/>
      </w:pPr>
      <w:r>
        <w:t>Remote access compromise.</w:t>
      </w:r>
    </w:p>
    <w:p w:rsidR="005C605A" w:rsidRDefault="00813B34">
      <w:pPr>
        <w:pStyle w:val="ListParagraph"/>
        <w:numPr>
          <w:ilvl w:val="0"/>
          <w:numId w:val="2"/>
        </w:numPr>
        <w:spacing w:after="80"/>
      </w:pPr>
      <w:r>
        <w:t>Ransomware deployment.</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C605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40" w:type="dxa"/>
              <w:left w:w="180" w:type="dxa"/>
              <w:bottom w:w="140" w:type="dxa"/>
              <w:right w:w="180" w:type="dxa"/>
            </w:tcMar>
          </w:tcPr>
          <w:p w:rsidR="005C605A" w:rsidRDefault="00813B34">
            <w:r>
              <w:rPr>
                <w:b/>
                <w:bCs/>
                <w:sz w:val="21"/>
                <w:szCs w:val="21"/>
              </w:rPr>
              <w:t xml:space="preserve">Awareness Tip — </w:t>
            </w:r>
            <w:r>
              <w:rPr>
                <w:sz w:val="21"/>
                <w:szCs w:val="21"/>
              </w:rPr>
              <w:t xml:space="preserve">Never open a ZIP, EXE, or other unexpected attachment just because an email sounds urgent. Verify overdue payment or invoice claims directly with the vendor through a known phone number or </w:t>
            </w:r>
            <w:r>
              <w:rPr>
                <w:sz w:val="21"/>
                <w:szCs w:val="21"/>
              </w:rPr>
              <w:t>website before taking any action.</w:t>
            </w:r>
          </w:p>
        </w:tc>
      </w:tr>
    </w:tbl>
    <w:p w:rsidR="005A1B19" w:rsidRDefault="005A1B19" w:rsidP="005A1B19">
      <w:pPr>
        <w:pStyle w:val="NormalWeb"/>
      </w:pPr>
      <w:r>
        <w:rPr>
          <w:noProof/>
        </w:rPr>
        <w:lastRenderedPageBreak/>
        <w:drawing>
          <wp:inline distT="0" distB="0" distL="0" distR="0">
            <wp:extent cx="7620000" cy="4559300"/>
            <wp:effectExtent l="19050" t="0" r="0" b="0"/>
            <wp:docPr id="22" name="Picture 22" descr="C:\Users\Intel\OneDrive\Pictures\phish-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Intel\OneDrive\Pictures\phish-9.png"/>
                    <pic:cNvPicPr>
                      <a:picLocks noChangeAspect="1" noChangeArrowheads="1"/>
                    </pic:cNvPicPr>
                  </pic:nvPicPr>
                  <pic:blipFill>
                    <a:blip r:embed="rId8"/>
                    <a:srcRect/>
                    <a:stretch>
                      <a:fillRect/>
                    </a:stretch>
                  </pic:blipFill>
                  <pic:spPr bwMode="auto">
                    <a:xfrm>
                      <a:off x="0" y="0"/>
                      <a:ext cx="7620000" cy="4559300"/>
                    </a:xfrm>
                    <a:prstGeom prst="rect">
                      <a:avLst/>
                    </a:prstGeom>
                    <a:noFill/>
                    <a:ln w="9525">
                      <a:noFill/>
                      <a:miter lim="800000"/>
                      <a:headEnd/>
                      <a:tailEnd/>
                    </a:ln>
                  </pic:spPr>
                </pic:pic>
              </a:graphicData>
            </a:graphic>
          </wp:inline>
        </w:drawing>
      </w:r>
    </w:p>
    <w:p w:rsidR="005C605A" w:rsidRDefault="005C605A">
      <w:pPr>
        <w:spacing w:after="160"/>
      </w:pPr>
    </w:p>
    <w:p w:rsidR="005C605A" w:rsidRDefault="00813B34">
      <w:r>
        <w:br w:type="page"/>
      </w:r>
    </w:p>
    <w:p w:rsidR="005C605A" w:rsidRDefault="00813B34">
      <w:pPr>
        <w:pStyle w:val="Heading1"/>
      </w:pPr>
      <w:r>
        <w:lastRenderedPageBreak/>
        <w:t>7. Case Study 3 – Fake Vacation Prize Scam</w:t>
      </w:r>
    </w:p>
    <w:p w:rsidR="005C605A" w:rsidRDefault="00813B34">
      <w:pPr>
        <w:spacing w:after="160"/>
      </w:pPr>
      <w:r>
        <w:t>Subject line: “You've Won a Free Trip to Hat Wonderland.”</w:t>
      </w:r>
    </w:p>
    <w:p w:rsidR="005C605A" w:rsidRDefault="00813B34">
      <w:pPr>
        <w:spacing w:after="160"/>
      </w:pPr>
      <w:r>
        <w:t>The message told the recipient they'd won an all-expenses-paid vacation, then asked for credit card details — ostensi</w:t>
      </w:r>
      <w:r>
        <w:t>bly to “confirm” the prize. There was no contest the recipient had entered, and no way to verify the claim through any official channel.</w:t>
      </w:r>
    </w:p>
    <w:p w:rsidR="005C605A" w:rsidRDefault="00813B34">
      <w:pPr>
        <w:spacing w:before="200" w:after="100"/>
      </w:pPr>
      <w:r>
        <w:rPr>
          <w:b/>
          <w:bCs/>
        </w:rPr>
        <w:t>Indicators Identified</w:t>
      </w:r>
    </w:p>
    <w:p w:rsidR="005C605A" w:rsidRDefault="00813B34">
      <w:pPr>
        <w:pStyle w:val="ListParagraph"/>
        <w:numPr>
          <w:ilvl w:val="0"/>
          <w:numId w:val="2"/>
        </w:numPr>
        <w:spacing w:after="80"/>
      </w:pPr>
      <w:r>
        <w:t>An unsolicited prize notification.</w:t>
      </w:r>
    </w:p>
    <w:p w:rsidR="005C605A" w:rsidRDefault="00813B34">
      <w:pPr>
        <w:pStyle w:val="ListParagraph"/>
        <w:numPr>
          <w:ilvl w:val="0"/>
          <w:numId w:val="2"/>
        </w:numPr>
        <w:spacing w:after="80"/>
      </w:pPr>
      <w:r>
        <w:t>A request for payment information to “claim” the prize.</w:t>
      </w:r>
    </w:p>
    <w:p w:rsidR="005C605A" w:rsidRDefault="00813B34">
      <w:pPr>
        <w:pStyle w:val="ListParagraph"/>
        <w:numPr>
          <w:ilvl w:val="0"/>
          <w:numId w:val="2"/>
        </w:numPr>
        <w:spacing w:after="80"/>
      </w:pPr>
      <w:r>
        <w:t>A reward that's too good to be true.</w:t>
      </w:r>
    </w:p>
    <w:p w:rsidR="005C605A" w:rsidRDefault="00813B34">
      <w:pPr>
        <w:pStyle w:val="ListParagraph"/>
        <w:numPr>
          <w:ilvl w:val="0"/>
          <w:numId w:val="2"/>
        </w:numPr>
        <w:spacing w:after="80"/>
      </w:pPr>
      <w:r>
        <w:t>Reliance on social engineering rather than fact.</w:t>
      </w:r>
    </w:p>
    <w:p w:rsidR="005C605A" w:rsidRDefault="00813B34">
      <w:pPr>
        <w:pStyle w:val="ListParagraph"/>
        <w:numPr>
          <w:ilvl w:val="0"/>
          <w:numId w:val="2"/>
        </w:numPr>
        <w:spacing w:after="80"/>
      </w:pPr>
      <w:r>
        <w:t>No legitimate way to verify the offer.</w:t>
      </w:r>
    </w:p>
    <w:p w:rsidR="005C605A" w:rsidRDefault="00813B34">
      <w:pPr>
        <w:spacing w:before="160" w:after="60"/>
      </w:pPr>
      <w:r>
        <w:rPr>
          <w:b/>
          <w:bCs/>
        </w:rPr>
        <w:t>Risk Classification: High Risk</w:t>
      </w:r>
    </w:p>
    <w:p w:rsidR="005C605A" w:rsidRDefault="00813B34">
      <w:pPr>
        <w:spacing w:after="200"/>
      </w:pPr>
      <w:r>
        <w:rPr>
          <w:b/>
          <w:bCs/>
        </w:rPr>
        <w:t xml:space="preserve">Verdict: </w:t>
      </w:r>
      <w:r>
        <w:rPr>
          <w:i/>
          <w:iCs/>
        </w:rPr>
        <w:t>Confirmed Phishing Email</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C605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40" w:type="dxa"/>
              <w:left w:w="180" w:type="dxa"/>
              <w:bottom w:w="140" w:type="dxa"/>
              <w:right w:w="180" w:type="dxa"/>
            </w:tcMar>
          </w:tcPr>
          <w:p w:rsidR="005C605A" w:rsidRDefault="00813B34">
            <w:r>
              <w:rPr>
                <w:b/>
                <w:bCs/>
                <w:sz w:val="21"/>
                <w:szCs w:val="21"/>
              </w:rPr>
              <w:t xml:space="preserve">Awareness Tip — </w:t>
            </w:r>
            <w:r>
              <w:rPr>
                <w:sz w:val="21"/>
                <w:szCs w:val="21"/>
              </w:rPr>
              <w:t xml:space="preserve">Genuine prizes and giveaways never ask for credit </w:t>
            </w:r>
            <w:r>
              <w:rPr>
                <w:sz w:val="21"/>
                <w:szCs w:val="21"/>
              </w:rPr>
              <w:t>card or payment details to be “released.” If you don't remember entering a contest, the safest move is to ignore and delete the message.</w:t>
            </w:r>
          </w:p>
        </w:tc>
      </w:tr>
    </w:tbl>
    <w:p w:rsidR="005C605A" w:rsidRDefault="005C605A">
      <w:pPr>
        <w:spacing w:after="160"/>
      </w:pPr>
    </w:p>
    <w:p w:rsidR="005C605A" w:rsidRDefault="00813B34">
      <w:r>
        <w:br w:type="page"/>
      </w:r>
    </w:p>
    <w:p w:rsidR="005C605A" w:rsidRDefault="00813B34">
      <w:pPr>
        <w:pStyle w:val="Heading1"/>
      </w:pPr>
      <w:r>
        <w:lastRenderedPageBreak/>
        <w:t>8. Case Study 4 – Netflix Account Suspension Phishing Email</w:t>
      </w:r>
    </w:p>
    <w:p w:rsidR="005C605A" w:rsidRDefault="00813B34">
      <w:pPr>
        <w:spacing w:after="160"/>
      </w:pPr>
      <w:r>
        <w:t>Subject line: “Your Netflix Account is on Hold.” The email told the recipient their account had been suspended and asked them to verify payment information right away.</w:t>
      </w:r>
    </w:p>
    <w:p w:rsidR="005C605A" w:rsidRDefault="00813B34">
      <w:pPr>
        <w:pStyle w:val="Heading2"/>
      </w:pPr>
      <w:r>
        <w:t>Visual Analysis</w:t>
      </w:r>
    </w:p>
    <w:p w:rsidR="005C605A" w:rsidRDefault="00813B34">
      <w:pPr>
        <w:spacing w:after="160"/>
      </w:pPr>
      <w:r>
        <w:t>On the surface, this was a well-built email: genuine Netflix branding, a</w:t>
      </w:r>
      <w:r>
        <w:t xml:space="preserve"> clean and professional layout, a payment-verification request, an urgent call-to-action button, and a suspension warning — all of it engineered to build trust and push for a fast reaction.</w:t>
      </w:r>
    </w:p>
    <w:p w:rsidR="005C605A" w:rsidRDefault="00813B34">
      <w:pPr>
        <w:pStyle w:val="Heading2"/>
      </w:pPr>
      <w:r>
        <w:t>Header Analysis</w:t>
      </w:r>
    </w:p>
    <w:p w:rsidR="005C605A" w:rsidRDefault="00813B34">
      <w:pPr>
        <w:spacing w:after="160"/>
      </w:pPr>
      <w:r>
        <w:t xml:space="preserve">The technical headers told a very different story </w:t>
      </w:r>
      <w:r>
        <w:t>than the visual design:</w:t>
      </w:r>
    </w:p>
    <w:p w:rsidR="005C605A" w:rsidRDefault="00813B34">
      <w:pPr>
        <w:pStyle w:val="ListParagraph"/>
        <w:numPr>
          <w:ilvl w:val="0"/>
          <w:numId w:val="2"/>
        </w:numPr>
        <w:spacing w:after="80"/>
      </w:pPr>
      <w:r>
        <w:t>SPF validation failed.</w:t>
      </w:r>
    </w:p>
    <w:p w:rsidR="005C605A" w:rsidRDefault="00813B34">
      <w:pPr>
        <w:pStyle w:val="ListParagraph"/>
        <w:numPr>
          <w:ilvl w:val="0"/>
          <w:numId w:val="2"/>
        </w:numPr>
        <w:spacing w:after="80"/>
      </w:pPr>
      <w:r>
        <w:t>No valid DKIM signature was present.</w:t>
      </w:r>
    </w:p>
    <w:p w:rsidR="005C605A" w:rsidRDefault="00813B34">
      <w:pPr>
        <w:pStyle w:val="ListParagraph"/>
        <w:numPr>
          <w:ilvl w:val="0"/>
          <w:numId w:val="2"/>
        </w:numPr>
        <w:spacing w:after="80"/>
      </w:pPr>
      <w:r>
        <w:t>DMARC verification failed.</w:t>
      </w:r>
    </w:p>
    <w:p w:rsidR="005C605A" w:rsidRDefault="00813B34">
      <w:pPr>
        <w:pStyle w:val="ListParagraph"/>
        <w:numPr>
          <w:ilvl w:val="0"/>
          <w:numId w:val="2"/>
        </w:numPr>
        <w:spacing w:after="80"/>
      </w:pPr>
      <w:r>
        <w:t>The return path pointed to postmaster@etekno.xyz — a domain with no connection to Netflix, and a clear sign of sender spoofing.</w:t>
      </w:r>
    </w:p>
    <w:p w:rsidR="005C605A" w:rsidRDefault="00813B34">
      <w:pPr>
        <w:spacing w:after="160"/>
      </w:pPr>
      <w:r>
        <w:t>In short, the sen</w:t>
      </w:r>
      <w:r>
        <w:t>der address visible to the recipient looked like Netflix, but the underlying headers revealed an entirely unrelated set of domains.</w:t>
      </w:r>
    </w:p>
    <w:p w:rsidR="005C605A" w:rsidRDefault="00813B34">
      <w:pPr>
        <w:pStyle w:val="Heading2"/>
      </w:pPr>
      <w:r>
        <w:t>Threat Intelligence Findings</w:t>
      </w:r>
    </w:p>
    <w:p w:rsidR="005C605A" w:rsidRDefault="00813B34">
      <w:pPr>
        <w:spacing w:after="160"/>
      </w:pPr>
      <w:r>
        <w:t>A further check using Cisco Talos Intelligence looked at the infrastructure behind the message:</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6960"/>
      </w:tblGrid>
      <w:tr w:rsidR="005C605A">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vAlign w:val="center"/>
          </w:tcPr>
          <w:p w:rsidR="005C605A" w:rsidRDefault="00813B34">
            <w:r>
              <w:rPr>
                <w:b/>
                <w:bCs/>
                <w:sz w:val="21"/>
                <w:szCs w:val="21"/>
              </w:rPr>
              <w:t>Domain</w:t>
            </w:r>
          </w:p>
        </w:tc>
        <w:tc>
          <w:tcPr>
            <w:tcW w:w="69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vAlign w:val="center"/>
          </w:tcPr>
          <w:p w:rsidR="005C605A" w:rsidRDefault="00813B34">
            <w:r>
              <w:rPr>
                <w:sz w:val="21"/>
                <w:szCs w:val="21"/>
              </w:rPr>
              <w:t>google.com</w:t>
            </w:r>
          </w:p>
        </w:tc>
      </w:tr>
      <w:tr w:rsidR="005C605A">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vAlign w:val="center"/>
          </w:tcPr>
          <w:p w:rsidR="005C605A" w:rsidRDefault="00813B34">
            <w:r>
              <w:rPr>
                <w:b/>
                <w:bCs/>
                <w:sz w:val="21"/>
                <w:szCs w:val="21"/>
              </w:rPr>
              <w:t>Hostname</w:t>
            </w:r>
          </w:p>
        </w:tc>
        <w:tc>
          <w:tcPr>
            <w:tcW w:w="69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vAlign w:val="center"/>
          </w:tcPr>
          <w:p w:rsidR="005C605A" w:rsidRDefault="00813B34">
            <w:r>
              <w:rPr>
                <w:sz w:val="21"/>
                <w:szCs w:val="21"/>
              </w:rPr>
              <w:t>google.com</w:t>
            </w:r>
          </w:p>
        </w:tc>
      </w:tr>
      <w:tr w:rsidR="005C605A">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vAlign w:val="center"/>
          </w:tcPr>
          <w:p w:rsidR="005C605A" w:rsidRDefault="00813B34">
            <w:r>
              <w:rPr>
                <w:b/>
                <w:bCs/>
                <w:sz w:val="21"/>
                <w:szCs w:val="21"/>
              </w:rPr>
              <w:t>Mail Server</w:t>
            </w:r>
          </w:p>
        </w:tc>
        <w:tc>
          <w:tcPr>
            <w:tcW w:w="69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vAlign w:val="center"/>
          </w:tcPr>
          <w:p w:rsidR="005C605A" w:rsidRDefault="00813B34">
            <w:r>
              <w:rPr>
                <w:sz w:val="21"/>
                <w:szCs w:val="21"/>
              </w:rPr>
              <w:t>smtp.google.com</w:t>
            </w:r>
          </w:p>
        </w:tc>
      </w:tr>
      <w:tr w:rsidR="005C605A">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vAlign w:val="center"/>
          </w:tcPr>
          <w:p w:rsidR="005C605A" w:rsidRDefault="00813B34">
            <w:r>
              <w:rPr>
                <w:b/>
                <w:bCs/>
                <w:sz w:val="21"/>
                <w:szCs w:val="21"/>
              </w:rPr>
              <w:t>Web Reputation</w:t>
            </w:r>
          </w:p>
        </w:tc>
        <w:tc>
          <w:tcPr>
            <w:tcW w:w="69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vAlign w:val="center"/>
          </w:tcPr>
          <w:p w:rsidR="005C605A" w:rsidRDefault="00813B34">
            <w:r>
              <w:rPr>
                <w:sz w:val="21"/>
                <w:szCs w:val="21"/>
              </w:rPr>
              <w:t>Favorable</w:t>
            </w:r>
          </w:p>
        </w:tc>
      </w:tr>
      <w:tr w:rsidR="005C605A">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vAlign w:val="center"/>
          </w:tcPr>
          <w:p w:rsidR="005C605A" w:rsidRDefault="00813B34">
            <w:r>
              <w:rPr>
                <w:b/>
                <w:bCs/>
                <w:sz w:val="21"/>
                <w:szCs w:val="21"/>
              </w:rPr>
              <w:t>Blocklist Status</w:t>
            </w:r>
          </w:p>
        </w:tc>
        <w:tc>
          <w:tcPr>
            <w:tcW w:w="69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vAlign w:val="center"/>
          </w:tcPr>
          <w:p w:rsidR="005C605A" w:rsidRDefault="00813B34">
            <w:r>
              <w:rPr>
                <w:sz w:val="21"/>
                <w:szCs w:val="21"/>
              </w:rPr>
              <w:t>Not Listed</w:t>
            </w:r>
          </w:p>
        </w:tc>
      </w:tr>
    </w:tbl>
    <w:p w:rsidR="005C605A" w:rsidRDefault="005C605A">
      <w:pPr>
        <w:spacing w:after="160"/>
      </w:pPr>
    </w:p>
    <w:p w:rsidR="005C605A" w:rsidRDefault="00813B34">
      <w:pPr>
        <w:spacing w:after="160"/>
      </w:pPr>
      <w:r>
        <w:t>The email had passed through legitimate Google infrastructure, which on its own looked clean. But that'</w:t>
      </w:r>
      <w:r>
        <w:t>s also exactly the point — attackers often piggyback on trusted services to improve their odds of landing in an inbox. Combined with the authentication failures and the domain mismatch, this was enough to confirm the message as fraudulent.</w:t>
      </w:r>
    </w:p>
    <w:p w:rsidR="005C605A" w:rsidRDefault="00813B34">
      <w:pPr>
        <w:pStyle w:val="Heading2"/>
      </w:pPr>
      <w:r>
        <w:t>Indicators Identified</w:t>
      </w:r>
    </w:p>
    <w:p w:rsidR="005C605A" w:rsidRDefault="00813B34">
      <w:pPr>
        <w:pStyle w:val="ListParagraph"/>
        <w:numPr>
          <w:ilvl w:val="0"/>
          <w:numId w:val="2"/>
        </w:numPr>
        <w:spacing w:after="80"/>
      </w:pPr>
      <w:r>
        <w:t>Sender spoofing.</w:t>
      </w:r>
    </w:p>
    <w:p w:rsidR="005C605A" w:rsidRDefault="00813B34">
      <w:pPr>
        <w:pStyle w:val="ListParagraph"/>
        <w:numPr>
          <w:ilvl w:val="0"/>
          <w:numId w:val="2"/>
        </w:numPr>
        <w:spacing w:after="80"/>
      </w:pPr>
      <w:r>
        <w:t>A clear mismatch between the visible sender and the actual domain.</w:t>
      </w:r>
    </w:p>
    <w:p w:rsidR="005C605A" w:rsidRDefault="00813B34">
      <w:pPr>
        <w:pStyle w:val="ListParagraph"/>
        <w:numPr>
          <w:ilvl w:val="0"/>
          <w:numId w:val="2"/>
        </w:numPr>
        <w:spacing w:after="80"/>
      </w:pPr>
      <w:r>
        <w:t>SPF, DKIM, and DMARC all failing.</w:t>
      </w:r>
    </w:p>
    <w:p w:rsidR="005C605A" w:rsidRDefault="00813B34">
      <w:pPr>
        <w:pStyle w:val="ListParagraph"/>
        <w:numPr>
          <w:ilvl w:val="0"/>
          <w:numId w:val="2"/>
        </w:numPr>
        <w:spacing w:after="80"/>
      </w:pPr>
      <w:r>
        <w:t>An attempt to harvest credentials.</w:t>
      </w:r>
    </w:p>
    <w:p w:rsidR="005C605A" w:rsidRDefault="00813B34">
      <w:pPr>
        <w:pStyle w:val="ListParagraph"/>
        <w:numPr>
          <w:ilvl w:val="0"/>
          <w:numId w:val="2"/>
        </w:numPr>
        <w:spacing w:after="80"/>
      </w:pPr>
      <w:r>
        <w:lastRenderedPageBreak/>
        <w:t>Brand impersonation (Netflix).</w:t>
      </w:r>
    </w:p>
    <w:p w:rsidR="005C605A" w:rsidRDefault="00813B34">
      <w:pPr>
        <w:pStyle w:val="ListParagraph"/>
        <w:numPr>
          <w:ilvl w:val="0"/>
          <w:numId w:val="2"/>
        </w:numPr>
        <w:spacing w:after="80"/>
      </w:pPr>
      <w:r>
        <w:t>Urgency-driven language.</w:t>
      </w:r>
    </w:p>
    <w:p w:rsidR="005C605A" w:rsidRDefault="00813B34">
      <w:pPr>
        <w:pStyle w:val="ListParagraph"/>
        <w:numPr>
          <w:ilvl w:val="0"/>
          <w:numId w:val="2"/>
        </w:numPr>
        <w:spacing w:after="80"/>
      </w:pPr>
      <w:r>
        <w:t xml:space="preserve">A suspicious return-path </w:t>
      </w:r>
      <w:r>
        <w:t>domain.</w:t>
      </w:r>
    </w:p>
    <w:p w:rsidR="005C605A" w:rsidRDefault="00813B34">
      <w:pPr>
        <w:spacing w:before="160" w:after="60"/>
      </w:pPr>
      <w:r>
        <w:rPr>
          <w:b/>
          <w:bCs/>
        </w:rPr>
        <w:t>Risk Classification: High Risk</w:t>
      </w:r>
    </w:p>
    <w:p w:rsidR="005C605A" w:rsidRDefault="00813B34">
      <w:pPr>
        <w:spacing w:after="200"/>
      </w:pPr>
      <w:r>
        <w:rPr>
          <w:b/>
          <w:bCs/>
        </w:rPr>
        <w:t xml:space="preserve">Verdict: </w:t>
      </w:r>
      <w:r>
        <w:rPr>
          <w:i/>
          <w:iCs/>
        </w:rPr>
        <w:t>Confirmed Phishing Email</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C605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40" w:type="dxa"/>
              <w:left w:w="180" w:type="dxa"/>
              <w:bottom w:w="140" w:type="dxa"/>
              <w:right w:w="180" w:type="dxa"/>
            </w:tcMar>
          </w:tcPr>
          <w:p w:rsidR="005C605A" w:rsidRDefault="00813B34">
            <w:r>
              <w:rPr>
                <w:b/>
                <w:bCs/>
                <w:sz w:val="21"/>
                <w:szCs w:val="21"/>
              </w:rPr>
              <w:t xml:space="preserve">Awareness Tip — </w:t>
            </w:r>
            <w:r>
              <w:rPr>
                <w:sz w:val="21"/>
                <w:szCs w:val="21"/>
              </w:rPr>
              <w:t>Don't trust how an email looks — logos and formatting can be copied easily. Always go to the official app or website directly to check account status, and turn on Mult</w:t>
            </w:r>
            <w:r>
              <w:rPr>
                <w:sz w:val="21"/>
                <w:szCs w:val="21"/>
              </w:rPr>
              <w:t>i-Factor Authentication so a stolen password alone isn't enough to break in.</w:t>
            </w:r>
          </w:p>
        </w:tc>
      </w:tr>
    </w:tbl>
    <w:p w:rsidR="005C605A" w:rsidRDefault="005C605A">
      <w:pPr>
        <w:spacing w:after="160"/>
      </w:pPr>
    </w:p>
    <w:p w:rsidR="005A1B19" w:rsidRDefault="005A1B19" w:rsidP="005A1B19">
      <w:pPr>
        <w:pStyle w:val="NormalWeb"/>
      </w:pPr>
      <w:r>
        <w:rPr>
          <w:noProof/>
        </w:rPr>
        <w:drawing>
          <wp:inline distT="0" distB="0" distL="0" distR="0">
            <wp:extent cx="9525000" cy="4464050"/>
            <wp:effectExtent l="19050" t="0" r="0" b="0"/>
            <wp:docPr id="16" name="Picture 16" descr="C:\Users\Intel\OneDrive\Pictures\phis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Intel\OneDrive\Pictures\phish-1.png"/>
                    <pic:cNvPicPr>
                      <a:picLocks noChangeAspect="1" noChangeArrowheads="1"/>
                    </pic:cNvPicPr>
                  </pic:nvPicPr>
                  <pic:blipFill>
                    <a:blip r:embed="rId9"/>
                    <a:srcRect/>
                    <a:stretch>
                      <a:fillRect/>
                    </a:stretch>
                  </pic:blipFill>
                  <pic:spPr bwMode="auto">
                    <a:xfrm>
                      <a:off x="0" y="0"/>
                      <a:ext cx="9525000" cy="4464050"/>
                    </a:xfrm>
                    <a:prstGeom prst="rect">
                      <a:avLst/>
                    </a:prstGeom>
                    <a:noFill/>
                    <a:ln w="9525">
                      <a:noFill/>
                      <a:miter lim="800000"/>
                      <a:headEnd/>
                      <a:tailEnd/>
                    </a:ln>
                  </pic:spPr>
                </pic:pic>
              </a:graphicData>
            </a:graphic>
          </wp:inline>
        </w:drawing>
      </w:r>
    </w:p>
    <w:p w:rsidR="005A1B19" w:rsidRDefault="005A1B19" w:rsidP="005A1B19">
      <w:pPr>
        <w:pStyle w:val="NormalWeb"/>
      </w:pPr>
      <w:r>
        <w:rPr>
          <w:noProof/>
        </w:rPr>
        <w:lastRenderedPageBreak/>
        <w:drawing>
          <wp:inline distT="0" distB="0" distL="0" distR="0">
            <wp:extent cx="9525000" cy="5041900"/>
            <wp:effectExtent l="19050" t="0" r="0" b="0"/>
            <wp:docPr id="19" name="Picture 19" descr="C:\Users\Intel\OneDrive\Pictures\phis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Intel\OneDrive\Pictures\phish-2.png"/>
                    <pic:cNvPicPr>
                      <a:picLocks noChangeAspect="1" noChangeArrowheads="1"/>
                    </pic:cNvPicPr>
                  </pic:nvPicPr>
                  <pic:blipFill>
                    <a:blip r:embed="rId10"/>
                    <a:srcRect/>
                    <a:stretch>
                      <a:fillRect/>
                    </a:stretch>
                  </pic:blipFill>
                  <pic:spPr bwMode="auto">
                    <a:xfrm>
                      <a:off x="0" y="0"/>
                      <a:ext cx="9525000" cy="5041900"/>
                    </a:xfrm>
                    <a:prstGeom prst="rect">
                      <a:avLst/>
                    </a:prstGeom>
                    <a:noFill/>
                    <a:ln w="9525">
                      <a:noFill/>
                      <a:miter lim="800000"/>
                      <a:headEnd/>
                      <a:tailEnd/>
                    </a:ln>
                  </pic:spPr>
                </pic:pic>
              </a:graphicData>
            </a:graphic>
          </wp:inline>
        </w:drawing>
      </w:r>
    </w:p>
    <w:p w:rsidR="005A1B19" w:rsidRDefault="005A1B19" w:rsidP="005A1B19">
      <w:pPr>
        <w:pStyle w:val="Heading3"/>
      </w:pPr>
      <w:r>
        <w:t>Case Study 5 – Blocked Malicious URL Investigation</w:t>
      </w:r>
    </w:p>
    <w:p w:rsidR="005A1B19" w:rsidRDefault="005A1B19" w:rsidP="005A1B19">
      <w:pPr>
        <w:pStyle w:val="NormalWeb"/>
      </w:pPr>
      <w:r>
        <w:rPr>
          <w:rStyle w:val="Strong"/>
        </w:rPr>
        <w:t>Alert Name:</w:t>
      </w:r>
      <w:r>
        <w:t xml:space="preserve"> Access to Blacklisted External URL Blocked by Firewall</w:t>
      </w:r>
    </w:p>
    <w:p w:rsidR="005A1B19" w:rsidRDefault="005A1B19" w:rsidP="005A1B19">
      <w:pPr>
        <w:pStyle w:val="NormalWeb"/>
      </w:pPr>
      <w:r>
        <w:rPr>
          <w:rStyle w:val="Strong"/>
        </w:rPr>
        <w:t>Source IP:</w:t>
      </w:r>
      <w:r>
        <w:t xml:space="preserve"> 10.20.2.17</w:t>
      </w:r>
    </w:p>
    <w:p w:rsidR="005A1B19" w:rsidRDefault="005A1B19" w:rsidP="005A1B19">
      <w:pPr>
        <w:pStyle w:val="NormalWeb"/>
      </w:pPr>
      <w:r>
        <w:rPr>
          <w:rStyle w:val="Strong"/>
        </w:rPr>
        <w:t>Destination IP:</w:t>
      </w:r>
      <w:r>
        <w:t xml:space="preserve"> 67.199.248.11</w:t>
      </w:r>
    </w:p>
    <w:p w:rsidR="005A1B19" w:rsidRDefault="005A1B19" w:rsidP="005A1B19">
      <w:pPr>
        <w:pStyle w:val="NormalWeb"/>
      </w:pPr>
      <w:r>
        <w:rPr>
          <w:rStyle w:val="Strong"/>
        </w:rPr>
        <w:t>URL:</w:t>
      </w:r>
      <w:r>
        <w:t xml:space="preserve"> http://bit.ly/3sHkX3da12340</w:t>
      </w:r>
    </w:p>
    <w:p w:rsidR="005A1B19" w:rsidRDefault="005A1B19" w:rsidP="005A1B19">
      <w:pPr>
        <w:pStyle w:val="NormalWeb"/>
      </w:pPr>
      <w:r>
        <w:rPr>
          <w:rStyle w:val="Strong"/>
        </w:rPr>
        <w:t>Application:</w:t>
      </w:r>
      <w:r>
        <w:t xml:space="preserve"> Web Browsing</w:t>
      </w:r>
    </w:p>
    <w:p w:rsidR="005A1B19" w:rsidRDefault="005A1B19" w:rsidP="005A1B19">
      <w:pPr>
        <w:pStyle w:val="NormalWeb"/>
      </w:pPr>
      <w:r>
        <w:rPr>
          <w:rStyle w:val="Strong"/>
        </w:rPr>
        <w:t>Action:</w:t>
      </w:r>
      <w:r>
        <w:t xml:space="preserve"> Blocked</w:t>
      </w:r>
    </w:p>
    <w:p w:rsidR="005A1B19" w:rsidRDefault="005A1B19" w:rsidP="005A1B19"/>
    <w:p w:rsidR="005A1B19" w:rsidRDefault="005A1B19" w:rsidP="005A1B19">
      <w:pPr>
        <w:pStyle w:val="Heading3"/>
      </w:pPr>
      <w:r>
        <w:t>Investigation Summary</w:t>
      </w:r>
    </w:p>
    <w:p w:rsidR="005A1B19" w:rsidRDefault="005A1B19" w:rsidP="005A1B19">
      <w:pPr>
        <w:pStyle w:val="NormalWeb"/>
      </w:pPr>
      <w:r>
        <w:lastRenderedPageBreak/>
        <w:t>During the investigation of a suspicious onboarding email, firewall logs generated an alert indicating that a user attempted to access a blacklisted external URL. The destination URL used a Bit.ly shortening service, a technique frequently used by attackers to conceal malicious destinations.</w:t>
      </w:r>
    </w:p>
    <w:p w:rsidR="005A1B19" w:rsidRDefault="005A1B19" w:rsidP="005A1B19">
      <w:pPr>
        <w:pStyle w:val="NormalWeb"/>
      </w:pPr>
      <w:r>
        <w:t>The firewall detected the connection attempt and automatically blocked the request before communication with the destination server could occur.</w:t>
      </w:r>
    </w:p>
    <w:p w:rsidR="005A1B19" w:rsidRDefault="005A1B19" w:rsidP="005A1B19"/>
    <w:p w:rsidR="005A1B19" w:rsidRDefault="005A1B19" w:rsidP="005A1B19">
      <w:pPr>
        <w:pStyle w:val="Heading3"/>
      </w:pPr>
      <w:r>
        <w:t>Indicators Identified</w:t>
      </w:r>
    </w:p>
    <w:p w:rsidR="005A1B19" w:rsidRDefault="005A1B19" w:rsidP="005A1B19">
      <w:pPr>
        <w:numPr>
          <w:ilvl w:val="0"/>
          <w:numId w:val="4"/>
        </w:numPr>
        <w:spacing w:before="100" w:beforeAutospacing="1" w:after="100" w:afterAutospacing="1"/>
      </w:pPr>
      <w:r>
        <w:t xml:space="preserve">Use of a URL shortening service (Bit.ly). </w:t>
      </w:r>
    </w:p>
    <w:p w:rsidR="005A1B19" w:rsidRDefault="005A1B19" w:rsidP="005A1B19">
      <w:pPr>
        <w:numPr>
          <w:ilvl w:val="0"/>
          <w:numId w:val="4"/>
        </w:numPr>
        <w:spacing w:before="100" w:beforeAutospacing="1" w:after="100" w:afterAutospacing="1"/>
      </w:pPr>
      <w:r>
        <w:t xml:space="preserve">Destination URL matched threat intelligence blacklist. </w:t>
      </w:r>
    </w:p>
    <w:p w:rsidR="005A1B19" w:rsidRDefault="005A1B19" w:rsidP="005A1B19">
      <w:pPr>
        <w:numPr>
          <w:ilvl w:val="0"/>
          <w:numId w:val="4"/>
        </w:numPr>
        <w:spacing w:before="100" w:beforeAutospacing="1" w:after="100" w:afterAutospacing="1"/>
      </w:pPr>
      <w:r>
        <w:t xml:space="preserve">User interaction with suspicious email content. </w:t>
      </w:r>
    </w:p>
    <w:p w:rsidR="005A1B19" w:rsidRDefault="005A1B19" w:rsidP="005A1B19">
      <w:pPr>
        <w:numPr>
          <w:ilvl w:val="0"/>
          <w:numId w:val="4"/>
        </w:numPr>
        <w:spacing w:before="100" w:beforeAutospacing="1" w:after="100" w:afterAutospacing="1"/>
      </w:pPr>
      <w:r>
        <w:t xml:space="preserve">Connection attempt to an external untrusted destination. </w:t>
      </w:r>
    </w:p>
    <w:p w:rsidR="005A1B19" w:rsidRDefault="005A1B19" w:rsidP="005A1B19">
      <w:pPr>
        <w:numPr>
          <w:ilvl w:val="0"/>
          <w:numId w:val="4"/>
        </w:numPr>
        <w:spacing w:before="100" w:beforeAutospacing="1" w:after="100" w:afterAutospacing="1"/>
      </w:pPr>
      <w:r>
        <w:t xml:space="preserve">Correlation with a previously flagged phishing email. </w:t>
      </w:r>
    </w:p>
    <w:p w:rsidR="005A1B19" w:rsidRDefault="005A1B19" w:rsidP="005A1B19"/>
    <w:p w:rsidR="005A1B19" w:rsidRDefault="005A1B19" w:rsidP="005A1B19">
      <w:pPr>
        <w:pStyle w:val="Heading3"/>
      </w:pPr>
      <w:r>
        <w:t>Risk Classification</w:t>
      </w:r>
    </w:p>
    <w:p w:rsidR="005A1B19" w:rsidRDefault="005A1B19" w:rsidP="005A1B19">
      <w:pPr>
        <w:pStyle w:val="NormalWeb"/>
      </w:pPr>
      <w:r>
        <w:rPr>
          <w:rStyle w:val="Strong"/>
        </w:rPr>
        <w:t>Risk Level:</w:t>
      </w:r>
      <w:r>
        <w:t xml:space="preserve"> High</w:t>
      </w:r>
    </w:p>
    <w:p w:rsidR="005A1B19" w:rsidRDefault="005A1B19" w:rsidP="005A1B19">
      <w:pPr>
        <w:pStyle w:val="NormalWeb"/>
      </w:pPr>
      <w:r>
        <w:rPr>
          <w:rStyle w:val="Strong"/>
        </w:rPr>
        <w:t>Classification:</w:t>
      </w:r>
      <w:r>
        <w:t xml:space="preserve"> Confirmed Phishing Attempt</w:t>
      </w:r>
    </w:p>
    <w:p w:rsidR="005A1B19" w:rsidRDefault="005A1B19" w:rsidP="005A1B19"/>
    <w:p w:rsidR="005A1B19" w:rsidRDefault="005A1B19" w:rsidP="005A1B19">
      <w:pPr>
        <w:pStyle w:val="Heading3"/>
      </w:pPr>
      <w:r>
        <w:t>Potential Impact</w:t>
      </w:r>
    </w:p>
    <w:p w:rsidR="005A1B19" w:rsidRDefault="005A1B19" w:rsidP="005A1B19">
      <w:pPr>
        <w:pStyle w:val="NormalWeb"/>
      </w:pPr>
      <w:r>
        <w:t>If the firewall had not blocked the connection, the user could have been redirected to a phishing website designed to steal credentials, personal information, or financial data.</w:t>
      </w:r>
    </w:p>
    <w:p w:rsidR="005A1B19" w:rsidRDefault="005A1B19" w:rsidP="005A1B19">
      <w:pPr>
        <w:pStyle w:val="NormalWeb"/>
      </w:pPr>
      <w:r>
        <w:t>Potential consequences include:</w:t>
      </w:r>
    </w:p>
    <w:p w:rsidR="005A1B19" w:rsidRDefault="005A1B19" w:rsidP="005A1B19">
      <w:pPr>
        <w:numPr>
          <w:ilvl w:val="0"/>
          <w:numId w:val="5"/>
        </w:numPr>
        <w:spacing w:before="100" w:beforeAutospacing="1" w:after="100" w:afterAutospacing="1"/>
      </w:pPr>
      <w:r>
        <w:t xml:space="preserve">Credential theft </w:t>
      </w:r>
    </w:p>
    <w:p w:rsidR="005A1B19" w:rsidRDefault="005A1B19" w:rsidP="005A1B19">
      <w:pPr>
        <w:numPr>
          <w:ilvl w:val="0"/>
          <w:numId w:val="5"/>
        </w:numPr>
        <w:spacing w:before="100" w:beforeAutospacing="1" w:after="100" w:afterAutospacing="1"/>
      </w:pPr>
      <w:r>
        <w:t xml:space="preserve">Account compromise </w:t>
      </w:r>
    </w:p>
    <w:p w:rsidR="005A1B19" w:rsidRDefault="005A1B19" w:rsidP="005A1B19">
      <w:pPr>
        <w:numPr>
          <w:ilvl w:val="0"/>
          <w:numId w:val="5"/>
        </w:numPr>
        <w:spacing w:before="100" w:beforeAutospacing="1" w:after="100" w:afterAutospacing="1"/>
      </w:pPr>
      <w:r>
        <w:t xml:space="preserve">Malware infection </w:t>
      </w:r>
    </w:p>
    <w:p w:rsidR="005A1B19" w:rsidRDefault="005A1B19" w:rsidP="005A1B19">
      <w:pPr>
        <w:numPr>
          <w:ilvl w:val="0"/>
          <w:numId w:val="5"/>
        </w:numPr>
        <w:spacing w:before="100" w:beforeAutospacing="1" w:after="100" w:afterAutospacing="1"/>
      </w:pPr>
      <w:r>
        <w:t xml:space="preserve">Unauthorized access </w:t>
      </w:r>
    </w:p>
    <w:p w:rsidR="005A1B19" w:rsidRDefault="005A1B19" w:rsidP="005A1B19"/>
    <w:p w:rsidR="005A1B19" w:rsidRDefault="005A1B19" w:rsidP="005A1B19">
      <w:pPr>
        <w:pStyle w:val="Heading3"/>
      </w:pPr>
      <w:r>
        <w:t>Remediation Actions</w:t>
      </w:r>
    </w:p>
    <w:p w:rsidR="005A1B19" w:rsidRDefault="005A1B19" w:rsidP="005A1B19">
      <w:pPr>
        <w:numPr>
          <w:ilvl w:val="0"/>
          <w:numId w:val="6"/>
        </w:numPr>
        <w:spacing w:before="100" w:beforeAutospacing="1" w:after="100" w:afterAutospacing="1"/>
      </w:pPr>
      <w:r>
        <w:t xml:space="preserve">Block the malicious URL and associated domains. </w:t>
      </w:r>
    </w:p>
    <w:p w:rsidR="005A1B19" w:rsidRDefault="005A1B19" w:rsidP="005A1B19">
      <w:pPr>
        <w:numPr>
          <w:ilvl w:val="0"/>
          <w:numId w:val="6"/>
        </w:numPr>
        <w:spacing w:before="100" w:beforeAutospacing="1" w:after="100" w:afterAutospacing="1"/>
      </w:pPr>
      <w:r>
        <w:t xml:space="preserve">Verify whether the user submitted any information. </w:t>
      </w:r>
    </w:p>
    <w:p w:rsidR="005A1B19" w:rsidRDefault="005A1B19" w:rsidP="005A1B19">
      <w:pPr>
        <w:numPr>
          <w:ilvl w:val="0"/>
          <w:numId w:val="6"/>
        </w:numPr>
        <w:spacing w:before="100" w:beforeAutospacing="1" w:after="100" w:afterAutospacing="1"/>
      </w:pPr>
      <w:r>
        <w:t xml:space="preserve">Review endpoint activity for additional indicators. </w:t>
      </w:r>
    </w:p>
    <w:p w:rsidR="005A1B19" w:rsidRDefault="005A1B19" w:rsidP="005A1B19">
      <w:pPr>
        <w:numPr>
          <w:ilvl w:val="0"/>
          <w:numId w:val="6"/>
        </w:numPr>
        <w:spacing w:before="100" w:beforeAutospacing="1" w:after="100" w:afterAutospacing="1"/>
      </w:pPr>
      <w:r>
        <w:t xml:space="preserve">Continue monitoring for related phishing campaigns. </w:t>
      </w:r>
    </w:p>
    <w:p w:rsidR="005A1B19" w:rsidRDefault="005A1B19" w:rsidP="005A1B19">
      <w:pPr>
        <w:numPr>
          <w:ilvl w:val="0"/>
          <w:numId w:val="6"/>
        </w:numPr>
        <w:spacing w:before="100" w:beforeAutospacing="1" w:after="100" w:afterAutospacing="1"/>
      </w:pPr>
      <w:r>
        <w:t>Conduct user awareness training.</w:t>
      </w:r>
    </w:p>
    <w:p w:rsidR="005A1B19" w:rsidRPr="005A1B19" w:rsidRDefault="005A1B19" w:rsidP="005A1B19"/>
    <w:p w:rsidR="005A1B19" w:rsidRDefault="005A1B19" w:rsidP="005A1B19">
      <w:pPr>
        <w:pStyle w:val="NormalWeb"/>
      </w:pPr>
      <w:r>
        <w:rPr>
          <w:noProof/>
        </w:rPr>
        <w:lastRenderedPageBreak/>
        <w:drawing>
          <wp:inline distT="0" distB="0" distL="0" distR="0">
            <wp:extent cx="7620000" cy="2343150"/>
            <wp:effectExtent l="19050" t="0" r="0" b="0"/>
            <wp:docPr id="45" name="Picture 45" descr="C:\Users\Intel\OneDrive\Pictures\phis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Intel\OneDrive\Pictures\phish-4.png"/>
                    <pic:cNvPicPr>
                      <a:picLocks noChangeAspect="1" noChangeArrowheads="1"/>
                    </pic:cNvPicPr>
                  </pic:nvPicPr>
                  <pic:blipFill>
                    <a:blip r:embed="rId11"/>
                    <a:srcRect/>
                    <a:stretch>
                      <a:fillRect/>
                    </a:stretch>
                  </pic:blipFill>
                  <pic:spPr bwMode="auto">
                    <a:xfrm>
                      <a:off x="0" y="0"/>
                      <a:ext cx="7620000" cy="2343150"/>
                    </a:xfrm>
                    <a:prstGeom prst="rect">
                      <a:avLst/>
                    </a:prstGeom>
                    <a:noFill/>
                    <a:ln w="9525">
                      <a:noFill/>
                      <a:miter lim="800000"/>
                      <a:headEnd/>
                      <a:tailEnd/>
                    </a:ln>
                  </pic:spPr>
                </pic:pic>
              </a:graphicData>
            </a:graphic>
          </wp:inline>
        </w:drawing>
      </w:r>
    </w:p>
    <w:p w:rsidR="005C605A" w:rsidRDefault="00813B34">
      <w:r>
        <w:br w:type="page"/>
      </w:r>
    </w:p>
    <w:p w:rsidR="005C605A" w:rsidRDefault="00813B34">
      <w:pPr>
        <w:pStyle w:val="Heading1"/>
      </w:pPr>
      <w:r>
        <w:lastRenderedPageBreak/>
        <w:t>9. User Awareness Guidelines</w:t>
      </w:r>
    </w:p>
    <w:p w:rsidR="005C605A" w:rsidRDefault="00813B34">
      <w:pPr>
        <w:spacing w:after="160"/>
      </w:pPr>
      <w:r>
        <w:t>A few simple habits go a long way toward keeping employees — and the organization — safe from phishing:</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5C605A">
        <w:tblPrEx>
          <w:tblCellMar>
            <w:top w:w="0" w:type="dxa"/>
            <w:bottom w:w="0" w:type="dxa"/>
          </w:tblCellMar>
        </w:tblPrEx>
        <w:trPr>
          <w:tblHeader/>
        </w:trPr>
        <w:tc>
          <w:tcPr>
            <w:tcW w:w="4680" w:type="dxa"/>
            <w:tcBorders>
              <w:top w:val="none" w:sz="0" w:space="0" w:color="FFFFFF"/>
              <w:left w:val="none" w:sz="0" w:space="0" w:color="FFFFFF"/>
              <w:bottom w:val="none" w:sz="0" w:space="0" w:color="FFFFFF"/>
              <w:right w:val="none" w:sz="0" w:space="0" w:color="FFFFFF"/>
            </w:tcBorders>
            <w:shd w:val="clear" w:color="auto" w:fill="D9D9D9"/>
            <w:tcMar>
              <w:top w:w="100" w:type="dxa"/>
              <w:left w:w="140" w:type="dxa"/>
              <w:bottom w:w="100" w:type="dxa"/>
              <w:right w:w="140" w:type="dxa"/>
            </w:tcMar>
          </w:tcPr>
          <w:p w:rsidR="005C605A" w:rsidRDefault="00813B34">
            <w:r>
              <w:rPr>
                <w:b/>
                <w:bCs/>
                <w:color w:val="000000"/>
              </w:rPr>
              <w:t>Do</w:t>
            </w:r>
          </w:p>
        </w:tc>
        <w:tc>
          <w:tcPr>
            <w:tcW w:w="4680" w:type="dxa"/>
            <w:tcBorders>
              <w:top w:val="none" w:sz="0" w:space="0" w:color="FFFFFF"/>
              <w:left w:val="none" w:sz="0" w:space="0" w:color="FFFFFF"/>
              <w:bottom w:val="none" w:sz="0" w:space="0" w:color="FFFFFF"/>
              <w:right w:val="none" w:sz="0" w:space="0" w:color="FFFFFF"/>
            </w:tcBorders>
            <w:shd w:val="clear" w:color="auto" w:fill="D9D9D9"/>
            <w:tcMar>
              <w:top w:w="100" w:type="dxa"/>
              <w:left w:w="140" w:type="dxa"/>
              <w:bottom w:w="100" w:type="dxa"/>
              <w:right w:w="140" w:type="dxa"/>
            </w:tcMar>
          </w:tcPr>
          <w:p w:rsidR="005C605A" w:rsidRDefault="00813B34">
            <w:r>
              <w:rPr>
                <w:b/>
                <w:bCs/>
                <w:color w:val="000000"/>
              </w:rPr>
              <w:t>Don't</w:t>
            </w:r>
          </w:p>
        </w:tc>
      </w:tr>
      <w:tr w:rsidR="005C605A">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5C605A" w:rsidRDefault="00813B34">
            <w:pPr>
              <w:spacing w:after="60"/>
            </w:pPr>
            <w:r>
              <w:t>Verify sender email addresses.</w:t>
            </w:r>
          </w:p>
          <w:p w:rsidR="005A1B19" w:rsidRDefault="005A1B19">
            <w:pPr>
              <w:spacing w:after="60"/>
            </w:pPr>
          </w:p>
          <w:p w:rsidR="005C605A" w:rsidRDefault="00813B34">
            <w:pPr>
              <w:spacing w:after="60"/>
            </w:pPr>
            <w:r>
              <w:t>Check domain names carefully.</w:t>
            </w:r>
          </w:p>
          <w:p w:rsidR="005A1B19" w:rsidRDefault="005A1B19">
            <w:pPr>
              <w:spacing w:after="60"/>
            </w:pPr>
          </w:p>
          <w:p w:rsidR="005C605A" w:rsidRDefault="00813B34">
            <w:pPr>
              <w:spacing w:after="60"/>
            </w:pPr>
            <w:r>
              <w:t>Inspect links before clicking.</w:t>
            </w:r>
          </w:p>
          <w:p w:rsidR="005A1B19" w:rsidRDefault="005A1B19">
            <w:pPr>
              <w:spacing w:after="60"/>
            </w:pPr>
          </w:p>
          <w:p w:rsidR="005C605A" w:rsidRDefault="00813B34">
            <w:pPr>
              <w:spacing w:after="60"/>
            </w:pPr>
            <w:r>
              <w:t>Report suspicious emails immediately.</w:t>
            </w:r>
          </w:p>
          <w:p w:rsidR="005A1B19" w:rsidRDefault="005A1B19">
            <w:pPr>
              <w:spacing w:after="60"/>
            </w:pPr>
          </w:p>
          <w:p w:rsidR="005C605A" w:rsidRDefault="00813B34">
            <w:pPr>
              <w:spacing w:after="60"/>
            </w:pPr>
            <w:r>
              <w:t>Enable Multi-Factor Authentication (MFA).</w:t>
            </w:r>
          </w:p>
          <w:p w:rsidR="005A1B19" w:rsidRDefault="005A1B19">
            <w:pPr>
              <w:spacing w:after="60"/>
            </w:pPr>
          </w:p>
          <w:p w:rsidR="005C605A" w:rsidRDefault="00813B34">
            <w:r>
              <w:t>Verify requests through official channels.</w:t>
            </w:r>
          </w:p>
        </w:tc>
        <w:tc>
          <w:tcPr>
            <w:tcW w:w="46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5C605A" w:rsidRDefault="00813B34">
            <w:pPr>
              <w:spacing w:after="60"/>
            </w:pPr>
            <w:r>
              <w:t>Open unexpected attachments.</w:t>
            </w:r>
          </w:p>
          <w:p w:rsidR="005A1B19" w:rsidRDefault="005A1B19">
            <w:pPr>
              <w:spacing w:after="60"/>
            </w:pPr>
          </w:p>
          <w:p w:rsidR="005C605A" w:rsidRDefault="00813B34">
            <w:pPr>
              <w:spacing w:after="60"/>
            </w:pPr>
            <w:r>
              <w:t>Share passwords through email.</w:t>
            </w:r>
          </w:p>
          <w:p w:rsidR="005A1B19" w:rsidRDefault="005A1B19">
            <w:pPr>
              <w:spacing w:after="60"/>
            </w:pPr>
          </w:p>
          <w:p w:rsidR="005C605A" w:rsidRDefault="00813B34">
            <w:pPr>
              <w:spacing w:after="60"/>
            </w:pPr>
            <w:r>
              <w:t>Share OTPs o</w:t>
            </w:r>
            <w:r>
              <w:t>r banking details.</w:t>
            </w:r>
          </w:p>
          <w:p w:rsidR="005A1B19" w:rsidRDefault="005A1B19">
            <w:pPr>
              <w:spacing w:after="60"/>
            </w:pPr>
          </w:p>
          <w:p w:rsidR="005C605A" w:rsidRDefault="00813B34">
            <w:pPr>
              <w:spacing w:after="60"/>
            </w:pPr>
            <w:r>
              <w:t>Click suspicious links.</w:t>
            </w:r>
          </w:p>
          <w:p w:rsidR="005A1B19" w:rsidRDefault="005A1B19">
            <w:pPr>
              <w:spacing w:after="60"/>
            </w:pPr>
          </w:p>
          <w:p w:rsidR="005C605A" w:rsidRDefault="00813B34">
            <w:r>
              <w:t>Trust urgent requests without verification.</w:t>
            </w:r>
          </w:p>
        </w:tc>
      </w:tr>
    </w:tbl>
    <w:p w:rsidR="005C605A" w:rsidRDefault="00813B34">
      <w:r>
        <w:br w:type="page"/>
      </w:r>
    </w:p>
    <w:p w:rsidR="005C605A" w:rsidRDefault="00813B34">
      <w:pPr>
        <w:pStyle w:val="Heading1"/>
      </w:pPr>
      <w:r>
        <w:lastRenderedPageBreak/>
        <w:t>10. Common Phishing Indicators</w:t>
      </w:r>
    </w:p>
    <w:p w:rsidR="005C605A" w:rsidRDefault="00F66782">
      <w:pPr>
        <w:spacing w:after="160"/>
      </w:pPr>
      <w:r>
        <w:t>Across all five</w:t>
      </w:r>
      <w:r w:rsidR="00813B34">
        <w:t xml:space="preserve"> cases, the same handful of warning signs kept showing up. Watching for these is often enough to catch a phishing attempt before any damage is done:</w:t>
      </w:r>
    </w:p>
    <w:p w:rsidR="005C605A" w:rsidRDefault="00813B34">
      <w:pPr>
        <w:pStyle w:val="ListParagraph"/>
        <w:numPr>
          <w:ilvl w:val="0"/>
          <w:numId w:val="2"/>
        </w:numPr>
        <w:spacing w:after="80"/>
      </w:pPr>
      <w:r>
        <w:t>Generic greetings instead of a real name.</w:t>
      </w:r>
    </w:p>
    <w:p w:rsidR="005C605A" w:rsidRDefault="00813B34">
      <w:pPr>
        <w:pStyle w:val="ListParagraph"/>
        <w:numPr>
          <w:ilvl w:val="0"/>
          <w:numId w:val="2"/>
        </w:numPr>
        <w:spacing w:after="80"/>
      </w:pPr>
      <w:r>
        <w:t>Urgent or threatening language.</w:t>
      </w:r>
    </w:p>
    <w:p w:rsidR="005C605A" w:rsidRDefault="00813B34">
      <w:pPr>
        <w:pStyle w:val="ListParagraph"/>
        <w:numPr>
          <w:ilvl w:val="0"/>
          <w:numId w:val="2"/>
        </w:numPr>
        <w:spacing w:after="80"/>
      </w:pPr>
      <w:r>
        <w:t>Warnings about acc</w:t>
      </w:r>
      <w:r>
        <w:t>ount suspension.</w:t>
      </w:r>
    </w:p>
    <w:p w:rsidR="005C605A" w:rsidRDefault="00813B34">
      <w:pPr>
        <w:pStyle w:val="ListParagraph"/>
        <w:numPr>
          <w:ilvl w:val="0"/>
          <w:numId w:val="2"/>
        </w:numPr>
        <w:spacing w:after="80"/>
      </w:pPr>
      <w:r>
        <w:t>Offers of unexpected financial rewards.</w:t>
      </w:r>
    </w:p>
    <w:p w:rsidR="005C605A" w:rsidRDefault="00813B34">
      <w:pPr>
        <w:pStyle w:val="ListParagraph"/>
        <w:numPr>
          <w:ilvl w:val="0"/>
          <w:numId w:val="2"/>
        </w:numPr>
        <w:spacing w:after="80"/>
      </w:pPr>
      <w:r>
        <w:t>Misspelled or look-alike domains.</w:t>
      </w:r>
    </w:p>
    <w:p w:rsidR="005C605A" w:rsidRDefault="00813B34">
      <w:pPr>
        <w:pStyle w:val="ListParagraph"/>
        <w:numPr>
          <w:ilvl w:val="0"/>
          <w:numId w:val="2"/>
        </w:numPr>
        <w:spacing w:after="80"/>
      </w:pPr>
      <w:r>
        <w:t>Unexpected attachments.</w:t>
      </w:r>
    </w:p>
    <w:p w:rsidR="005C605A" w:rsidRDefault="00813B34">
      <w:pPr>
        <w:pStyle w:val="ListParagraph"/>
        <w:numPr>
          <w:ilvl w:val="0"/>
          <w:numId w:val="2"/>
        </w:numPr>
        <w:spacing w:after="80"/>
      </w:pPr>
      <w:r>
        <w:t>Requests for credentials.</w:t>
      </w:r>
    </w:p>
    <w:p w:rsidR="005C605A" w:rsidRDefault="00813B34">
      <w:pPr>
        <w:pStyle w:val="ListParagraph"/>
        <w:numPr>
          <w:ilvl w:val="0"/>
          <w:numId w:val="2"/>
        </w:numPr>
        <w:spacing w:after="80"/>
      </w:pPr>
      <w:r>
        <w:t>Requests for banking information.</w:t>
      </w:r>
    </w:p>
    <w:p w:rsidR="005C605A" w:rsidRDefault="00813B34">
      <w:pPr>
        <w:pStyle w:val="ListParagraph"/>
        <w:numPr>
          <w:ilvl w:val="0"/>
          <w:numId w:val="2"/>
        </w:numPr>
        <w:spacing w:after="80"/>
      </w:pPr>
      <w:r>
        <w:t>Fake login pages.</w:t>
      </w:r>
    </w:p>
    <w:p w:rsidR="005C605A" w:rsidRDefault="00813B34">
      <w:pPr>
        <w:pStyle w:val="ListParagraph"/>
        <w:numPr>
          <w:ilvl w:val="0"/>
          <w:numId w:val="2"/>
        </w:numPr>
        <w:spacing w:after="80"/>
      </w:pPr>
      <w:r>
        <w:t>Suspicious hyperlinks.</w:t>
      </w:r>
    </w:p>
    <w:p w:rsidR="005C605A" w:rsidRDefault="00813B34">
      <w:pPr>
        <w:pStyle w:val="Heading1"/>
      </w:pPr>
      <w:r>
        <w:t>11. Recommendations</w:t>
      </w:r>
    </w:p>
    <w:p w:rsidR="005C605A" w:rsidRDefault="00813B34">
      <w:pPr>
        <w:spacing w:after="160"/>
      </w:pPr>
      <w:r>
        <w:t>Based on these findings, organizations are better protected when they put the following in place:</w:t>
      </w:r>
    </w:p>
    <w:p w:rsidR="005C605A" w:rsidRDefault="00813B34">
      <w:pPr>
        <w:pStyle w:val="ListParagraph"/>
        <w:numPr>
          <w:ilvl w:val="0"/>
          <w:numId w:val="2"/>
        </w:numPr>
        <w:spacing w:after="80"/>
      </w:pPr>
      <w:r>
        <w:t>Ongoing security awareness training.</w:t>
      </w:r>
    </w:p>
    <w:p w:rsidR="005C605A" w:rsidRDefault="00813B34">
      <w:pPr>
        <w:pStyle w:val="ListParagraph"/>
        <w:numPr>
          <w:ilvl w:val="0"/>
          <w:numId w:val="2"/>
        </w:numPr>
        <w:spacing w:after="80"/>
      </w:pPr>
      <w:r>
        <w:t>Strong email filtering solutions.</w:t>
      </w:r>
    </w:p>
    <w:p w:rsidR="005C605A" w:rsidRDefault="00813B34">
      <w:pPr>
        <w:pStyle w:val="ListParagraph"/>
        <w:numPr>
          <w:ilvl w:val="0"/>
          <w:numId w:val="2"/>
        </w:numPr>
        <w:spacing w:after="80"/>
      </w:pPr>
      <w:r>
        <w:t>Properly configured SPF records.</w:t>
      </w:r>
    </w:p>
    <w:p w:rsidR="005C605A" w:rsidRDefault="00813B34">
      <w:pPr>
        <w:pStyle w:val="ListParagraph"/>
        <w:numPr>
          <w:ilvl w:val="0"/>
          <w:numId w:val="2"/>
        </w:numPr>
        <w:spacing w:after="80"/>
      </w:pPr>
      <w:r>
        <w:t>Properly configured DKIM records.</w:t>
      </w:r>
    </w:p>
    <w:p w:rsidR="005C605A" w:rsidRDefault="00813B34">
      <w:pPr>
        <w:pStyle w:val="ListParagraph"/>
        <w:numPr>
          <w:ilvl w:val="0"/>
          <w:numId w:val="2"/>
        </w:numPr>
        <w:spacing w:after="80"/>
      </w:pPr>
      <w:r>
        <w:t>DMARC enforcement.</w:t>
      </w:r>
    </w:p>
    <w:p w:rsidR="005C605A" w:rsidRDefault="00813B34">
      <w:pPr>
        <w:pStyle w:val="ListParagraph"/>
        <w:numPr>
          <w:ilvl w:val="0"/>
          <w:numId w:val="2"/>
        </w:numPr>
        <w:spacing w:after="80"/>
      </w:pPr>
      <w:r>
        <w:t>E</w:t>
      </w:r>
      <w:r>
        <w:t>ndpoint protection.</w:t>
      </w:r>
    </w:p>
    <w:p w:rsidR="005C605A" w:rsidRDefault="00813B34">
      <w:pPr>
        <w:pStyle w:val="ListParagraph"/>
        <w:numPr>
          <w:ilvl w:val="0"/>
          <w:numId w:val="2"/>
        </w:numPr>
        <w:spacing w:after="80"/>
      </w:pPr>
      <w:r>
        <w:t>Regular phishing simulations.</w:t>
      </w:r>
    </w:p>
    <w:p w:rsidR="005C605A" w:rsidRDefault="00813B34">
      <w:pPr>
        <w:pStyle w:val="ListParagraph"/>
        <w:numPr>
          <w:ilvl w:val="0"/>
          <w:numId w:val="2"/>
        </w:numPr>
        <w:spacing w:after="80"/>
      </w:pPr>
      <w:r>
        <w:t>Multi-Factor Authentication across critical systems.</w:t>
      </w:r>
    </w:p>
    <w:p w:rsidR="005C605A" w:rsidRDefault="00813B34">
      <w:pPr>
        <w:pStyle w:val="Heading1"/>
      </w:pPr>
      <w:r>
        <w:t>12. Conclusion</w:t>
      </w:r>
    </w:p>
    <w:p w:rsidR="005C605A" w:rsidRDefault="00813B34">
      <w:pPr>
        <w:spacing w:after="160"/>
      </w:pPr>
      <w:r>
        <w:t>This project worked through phishing investigation and awareness buildin</w:t>
      </w:r>
      <w:r w:rsidR="00F66782">
        <w:t>g from the ground up, using five</w:t>
      </w:r>
      <w:r>
        <w:t xml:space="preserve"> distinct scenarios — an inheritan</w:t>
      </w:r>
      <w:r>
        <w:t>ce scam, a malicious invoice attachment, a fake prize giveaway, and a Netflix credential-harvesting attempt</w:t>
      </w:r>
      <w:r w:rsidR="00F66782">
        <w:t>, blocked malicious investigation</w:t>
      </w:r>
      <w:r>
        <w:t xml:space="preserve"> — to cover the range of tactics attackers actually use.</w:t>
      </w:r>
    </w:p>
    <w:p w:rsidR="005C605A" w:rsidRDefault="00813B34">
      <w:pPr>
        <w:spacing w:after="160"/>
      </w:pPr>
      <w:r>
        <w:t>By combining content analysis, header examination, domain reputation checks, and threat inte</w:t>
      </w:r>
      <w:r>
        <w:t>lligence lookups, it was possible to pull out clear indicators in each case and rank them by how serious the risk actually was.</w:t>
      </w:r>
    </w:p>
    <w:p w:rsidR="005C605A" w:rsidRDefault="00813B34">
      <w:pPr>
        <w:spacing w:after="160"/>
      </w:pPr>
      <w:r>
        <w:t>The bigger takeaway is straightforward: technical controls matter, but so does a workforce that knows what to look for. Awarenes</w:t>
      </w:r>
      <w:r>
        <w:t>s, solid email security configuration, and ongoing monitoring together form the strongest defense against phishing.</w:t>
      </w:r>
    </w:p>
    <w:sectPr w:rsidR="005C605A" w:rsidSect="005C605A">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3B34" w:rsidRDefault="00813B34" w:rsidP="005C605A">
      <w:r>
        <w:separator/>
      </w:r>
    </w:p>
  </w:endnote>
  <w:endnote w:type="continuationSeparator" w:id="1">
    <w:p w:rsidR="00813B34" w:rsidRDefault="00813B34" w:rsidP="005C605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605A" w:rsidRDefault="00813B34">
    <w:pPr>
      <w:jc w:val="center"/>
    </w:pPr>
    <w:r>
      <w:rPr>
        <w:color w:val="595959"/>
        <w:sz w:val="16"/>
        <w:szCs w:val="16"/>
      </w:rPr>
      <w:t xml:space="preserve">Page </w:t>
    </w:r>
    <w:r w:rsidR="005C605A">
      <w:rPr>
        <w:color w:val="595959"/>
        <w:sz w:val="16"/>
        <w:szCs w:val="16"/>
      </w:rPr>
      <w:fldChar w:fldCharType="begin"/>
    </w:r>
    <w:r>
      <w:rPr>
        <w:color w:val="595959"/>
        <w:sz w:val="16"/>
        <w:szCs w:val="16"/>
      </w:rPr>
      <w:instrText>P</w:instrText>
    </w:r>
    <w:r>
      <w:rPr>
        <w:color w:val="595959"/>
        <w:sz w:val="16"/>
        <w:szCs w:val="16"/>
      </w:rPr>
      <w:instrText>AGE</w:instrText>
    </w:r>
    <w:r w:rsidR="005A1B19">
      <w:rPr>
        <w:color w:val="595959"/>
        <w:sz w:val="16"/>
        <w:szCs w:val="16"/>
      </w:rPr>
      <w:fldChar w:fldCharType="separate"/>
    </w:r>
    <w:r w:rsidR="00F66782">
      <w:rPr>
        <w:noProof/>
        <w:color w:val="595959"/>
        <w:sz w:val="16"/>
        <w:szCs w:val="16"/>
      </w:rPr>
      <w:t>14</w:t>
    </w:r>
    <w:r w:rsidR="005C605A">
      <w:rPr>
        <w:color w:val="595959"/>
        <w:sz w:val="16"/>
        <w:szCs w:val="16"/>
      </w:rPr>
      <w:fldChar w:fldCharType="end"/>
    </w:r>
    <w:r>
      <w:rPr>
        <w:color w:val="595959"/>
        <w:sz w:val="16"/>
        <w:szCs w:val="16"/>
      </w:rPr>
      <w:t xml:space="preserve"> of </w:t>
    </w:r>
    <w:r w:rsidR="005C605A">
      <w:rPr>
        <w:color w:val="595959"/>
        <w:sz w:val="16"/>
        <w:szCs w:val="16"/>
      </w:rPr>
      <w:fldChar w:fldCharType="begin"/>
    </w:r>
    <w:r>
      <w:rPr>
        <w:color w:val="595959"/>
        <w:sz w:val="16"/>
        <w:szCs w:val="16"/>
      </w:rPr>
      <w:instrText>NUMPAGES</w:instrText>
    </w:r>
    <w:r w:rsidR="005A1B19">
      <w:rPr>
        <w:color w:val="595959"/>
        <w:sz w:val="16"/>
        <w:szCs w:val="16"/>
      </w:rPr>
      <w:fldChar w:fldCharType="separate"/>
    </w:r>
    <w:r w:rsidR="00F66782">
      <w:rPr>
        <w:noProof/>
        <w:color w:val="595959"/>
        <w:sz w:val="16"/>
        <w:szCs w:val="16"/>
      </w:rPr>
      <w:t>15</w:t>
    </w:r>
    <w:r w:rsidR="005C605A">
      <w:rPr>
        <w:color w:val="595959"/>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3B34" w:rsidRDefault="00813B34" w:rsidP="005C605A">
      <w:r>
        <w:separator/>
      </w:r>
    </w:p>
  </w:footnote>
  <w:footnote w:type="continuationSeparator" w:id="1">
    <w:p w:rsidR="00813B34" w:rsidRDefault="00813B34" w:rsidP="005C60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605A" w:rsidRDefault="00813B34">
    <w:pPr>
      <w:tabs>
        <w:tab w:val="right" w:pos="9026"/>
      </w:tabs>
    </w:pPr>
    <w:r>
      <w:rPr>
        <w:color w:val="595959"/>
        <w:sz w:val="16"/>
        <w:szCs w:val="16"/>
      </w:rPr>
      <w:t>Phishing Email Detection &amp; Awareness Report</w:t>
    </w:r>
    <w:r>
      <w:rPr>
        <w:color w:val="595959"/>
        <w:sz w:val="16"/>
        <w:szCs w:val="16"/>
      </w:rPr>
      <w:tab/>
      <w:t>Future Interns – Task 2</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951935"/>
    <w:multiLevelType w:val="multilevel"/>
    <w:tmpl w:val="5A08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5AD353F"/>
    <w:multiLevelType w:val="hybridMultilevel"/>
    <w:tmpl w:val="F0C08AA2"/>
    <w:lvl w:ilvl="0" w:tplc="D1CAE0D8">
      <w:start w:val="1"/>
      <w:numFmt w:val="bullet"/>
      <w:lvlText w:val="●"/>
      <w:lvlJc w:val="left"/>
      <w:pPr>
        <w:ind w:left="720" w:hanging="360"/>
      </w:pPr>
    </w:lvl>
    <w:lvl w:ilvl="1" w:tplc="82C683FA">
      <w:start w:val="1"/>
      <w:numFmt w:val="bullet"/>
      <w:lvlText w:val="○"/>
      <w:lvlJc w:val="left"/>
      <w:pPr>
        <w:ind w:left="1440" w:hanging="360"/>
      </w:pPr>
    </w:lvl>
    <w:lvl w:ilvl="2" w:tplc="B3C63422">
      <w:start w:val="1"/>
      <w:numFmt w:val="bullet"/>
      <w:lvlText w:val="■"/>
      <w:lvlJc w:val="left"/>
      <w:pPr>
        <w:ind w:left="2160" w:hanging="360"/>
      </w:pPr>
    </w:lvl>
    <w:lvl w:ilvl="3" w:tplc="69F2083C">
      <w:start w:val="1"/>
      <w:numFmt w:val="bullet"/>
      <w:lvlText w:val="●"/>
      <w:lvlJc w:val="left"/>
      <w:pPr>
        <w:ind w:left="2880" w:hanging="360"/>
      </w:pPr>
    </w:lvl>
    <w:lvl w:ilvl="4" w:tplc="2594F6A0">
      <w:start w:val="1"/>
      <w:numFmt w:val="bullet"/>
      <w:lvlText w:val="○"/>
      <w:lvlJc w:val="left"/>
      <w:pPr>
        <w:ind w:left="3600" w:hanging="360"/>
      </w:pPr>
    </w:lvl>
    <w:lvl w:ilvl="5" w:tplc="12324758">
      <w:start w:val="1"/>
      <w:numFmt w:val="bullet"/>
      <w:lvlText w:val="■"/>
      <w:lvlJc w:val="left"/>
      <w:pPr>
        <w:ind w:left="4320" w:hanging="360"/>
      </w:pPr>
    </w:lvl>
    <w:lvl w:ilvl="6" w:tplc="7F6A9B08">
      <w:start w:val="1"/>
      <w:numFmt w:val="bullet"/>
      <w:lvlText w:val="●"/>
      <w:lvlJc w:val="left"/>
      <w:pPr>
        <w:ind w:left="5040" w:hanging="360"/>
      </w:pPr>
    </w:lvl>
    <w:lvl w:ilvl="7" w:tplc="F62811D2">
      <w:start w:val="1"/>
      <w:numFmt w:val="bullet"/>
      <w:lvlText w:val="●"/>
      <w:lvlJc w:val="left"/>
      <w:pPr>
        <w:ind w:left="5760" w:hanging="360"/>
      </w:pPr>
    </w:lvl>
    <w:lvl w:ilvl="8" w:tplc="1B5E3F52">
      <w:start w:val="1"/>
      <w:numFmt w:val="bullet"/>
      <w:lvlText w:val="●"/>
      <w:lvlJc w:val="left"/>
      <w:pPr>
        <w:ind w:left="6480" w:hanging="360"/>
      </w:pPr>
    </w:lvl>
  </w:abstractNum>
  <w:abstractNum w:abstractNumId="2">
    <w:nsid w:val="497264EF"/>
    <w:multiLevelType w:val="hybridMultilevel"/>
    <w:tmpl w:val="03148504"/>
    <w:lvl w:ilvl="0" w:tplc="62501EFC">
      <w:start w:val="1"/>
      <w:numFmt w:val="bullet"/>
      <w:lvlText w:val="•"/>
      <w:lvlJc w:val="left"/>
      <w:pPr>
        <w:ind w:left="540" w:hanging="270"/>
      </w:pPr>
    </w:lvl>
    <w:lvl w:ilvl="1" w:tplc="FB9AE34C">
      <w:numFmt w:val="decimal"/>
      <w:lvlText w:val=""/>
      <w:lvlJc w:val="left"/>
    </w:lvl>
    <w:lvl w:ilvl="2" w:tplc="5C6294CA">
      <w:numFmt w:val="decimal"/>
      <w:lvlText w:val=""/>
      <w:lvlJc w:val="left"/>
    </w:lvl>
    <w:lvl w:ilvl="3" w:tplc="94E476FE">
      <w:numFmt w:val="decimal"/>
      <w:lvlText w:val=""/>
      <w:lvlJc w:val="left"/>
    </w:lvl>
    <w:lvl w:ilvl="4" w:tplc="88F21B38">
      <w:numFmt w:val="decimal"/>
      <w:lvlText w:val=""/>
      <w:lvlJc w:val="left"/>
    </w:lvl>
    <w:lvl w:ilvl="5" w:tplc="8CFC282A">
      <w:numFmt w:val="decimal"/>
      <w:lvlText w:val=""/>
      <w:lvlJc w:val="left"/>
    </w:lvl>
    <w:lvl w:ilvl="6" w:tplc="48F2EC6A">
      <w:numFmt w:val="decimal"/>
      <w:lvlText w:val=""/>
      <w:lvlJc w:val="left"/>
    </w:lvl>
    <w:lvl w:ilvl="7" w:tplc="42F2BEFE">
      <w:numFmt w:val="decimal"/>
      <w:lvlText w:val=""/>
      <w:lvlJc w:val="left"/>
    </w:lvl>
    <w:lvl w:ilvl="8" w:tplc="8B467180">
      <w:numFmt w:val="decimal"/>
      <w:lvlText w:val=""/>
      <w:lvlJc w:val="left"/>
    </w:lvl>
  </w:abstractNum>
  <w:abstractNum w:abstractNumId="3">
    <w:nsid w:val="49DD5DFE"/>
    <w:multiLevelType w:val="multilevel"/>
    <w:tmpl w:val="486E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C00E9F"/>
    <w:multiLevelType w:val="hybridMultilevel"/>
    <w:tmpl w:val="3B8AB152"/>
    <w:lvl w:ilvl="0" w:tplc="2BCEDF5C">
      <w:start w:val="1"/>
      <w:numFmt w:val="decimal"/>
      <w:lvlText w:val="%1."/>
      <w:lvlJc w:val="left"/>
      <w:pPr>
        <w:ind w:left="540" w:hanging="270"/>
      </w:pPr>
    </w:lvl>
    <w:lvl w:ilvl="1" w:tplc="6D748794">
      <w:numFmt w:val="decimal"/>
      <w:lvlText w:val=""/>
      <w:lvlJc w:val="left"/>
    </w:lvl>
    <w:lvl w:ilvl="2" w:tplc="9CC49628">
      <w:numFmt w:val="decimal"/>
      <w:lvlText w:val=""/>
      <w:lvlJc w:val="left"/>
    </w:lvl>
    <w:lvl w:ilvl="3" w:tplc="E1287A44">
      <w:numFmt w:val="decimal"/>
      <w:lvlText w:val=""/>
      <w:lvlJc w:val="left"/>
    </w:lvl>
    <w:lvl w:ilvl="4" w:tplc="0E1E0572">
      <w:numFmt w:val="decimal"/>
      <w:lvlText w:val=""/>
      <w:lvlJc w:val="left"/>
    </w:lvl>
    <w:lvl w:ilvl="5" w:tplc="63CC091E">
      <w:numFmt w:val="decimal"/>
      <w:lvlText w:val=""/>
      <w:lvlJc w:val="left"/>
    </w:lvl>
    <w:lvl w:ilvl="6" w:tplc="0ACECCB8">
      <w:numFmt w:val="decimal"/>
      <w:lvlText w:val=""/>
      <w:lvlJc w:val="left"/>
    </w:lvl>
    <w:lvl w:ilvl="7" w:tplc="3BC8B76A">
      <w:numFmt w:val="decimal"/>
      <w:lvlText w:val=""/>
      <w:lvlJc w:val="left"/>
    </w:lvl>
    <w:lvl w:ilvl="8" w:tplc="DE3AEE42">
      <w:numFmt w:val="decimal"/>
      <w:lvlText w:val=""/>
      <w:lvlJc w:val="left"/>
    </w:lvl>
  </w:abstractNum>
  <w:abstractNum w:abstractNumId="5">
    <w:nsid w:val="6D9D6CCC"/>
    <w:multiLevelType w:val="multilevel"/>
    <w:tmpl w:val="32C2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0"/>
  </w:num>
  <w:num w:numId="5">
    <w:abstractNumId w:val="3"/>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5C605A"/>
    <w:rsid w:val="005A1B19"/>
    <w:rsid w:val="005C605A"/>
    <w:rsid w:val="00773F97"/>
    <w:rsid w:val="007D7E1E"/>
    <w:rsid w:val="00813B34"/>
    <w:rsid w:val="00F667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2B2B2B"/>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5C605A"/>
    <w:pPr>
      <w:spacing w:before="360" w:after="200"/>
      <w:outlineLvl w:val="0"/>
    </w:pPr>
    <w:rPr>
      <w:b/>
      <w:bCs/>
      <w:color w:val="000000"/>
      <w:sz w:val="30"/>
      <w:szCs w:val="30"/>
    </w:rPr>
  </w:style>
  <w:style w:type="paragraph" w:styleId="Heading2">
    <w:name w:val="heading 2"/>
    <w:qFormat/>
    <w:rsid w:val="005C605A"/>
    <w:pPr>
      <w:spacing w:before="260" w:after="140"/>
      <w:outlineLvl w:val="1"/>
    </w:pPr>
    <w:rPr>
      <w:b/>
      <w:bCs/>
      <w:color w:val="000000"/>
      <w:sz w:val="24"/>
      <w:szCs w:val="24"/>
    </w:rPr>
  </w:style>
  <w:style w:type="paragraph" w:styleId="Heading3">
    <w:name w:val="heading 3"/>
    <w:qFormat/>
    <w:rsid w:val="005C605A"/>
    <w:pPr>
      <w:outlineLvl w:val="2"/>
    </w:pPr>
    <w:rPr>
      <w:color w:val="1F4D78"/>
      <w:sz w:val="24"/>
      <w:szCs w:val="24"/>
    </w:rPr>
  </w:style>
  <w:style w:type="paragraph" w:styleId="Heading4">
    <w:name w:val="heading 4"/>
    <w:qFormat/>
    <w:rsid w:val="005C605A"/>
    <w:pPr>
      <w:outlineLvl w:val="3"/>
    </w:pPr>
    <w:rPr>
      <w:i/>
      <w:iCs/>
      <w:color w:val="2E74B5"/>
    </w:rPr>
  </w:style>
  <w:style w:type="paragraph" w:styleId="Heading5">
    <w:name w:val="heading 5"/>
    <w:qFormat/>
    <w:rsid w:val="005C605A"/>
    <w:pPr>
      <w:outlineLvl w:val="4"/>
    </w:pPr>
    <w:rPr>
      <w:color w:val="2E74B5"/>
    </w:rPr>
  </w:style>
  <w:style w:type="paragraph" w:styleId="Heading6">
    <w:name w:val="heading 6"/>
    <w:qFormat/>
    <w:rsid w:val="005C605A"/>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C605A"/>
    <w:rPr>
      <w:sz w:val="56"/>
      <w:szCs w:val="56"/>
    </w:rPr>
  </w:style>
  <w:style w:type="paragraph" w:customStyle="1" w:styleId="Strong1">
    <w:name w:val="Strong1"/>
    <w:qFormat/>
    <w:rsid w:val="005C605A"/>
    <w:rPr>
      <w:b/>
      <w:bCs/>
    </w:rPr>
  </w:style>
  <w:style w:type="paragraph" w:styleId="ListParagraph">
    <w:name w:val="List Paragraph"/>
    <w:qFormat/>
    <w:rsid w:val="005C605A"/>
  </w:style>
  <w:style w:type="character" w:styleId="Hyperlink">
    <w:name w:val="Hyperlink"/>
    <w:uiPriority w:val="99"/>
    <w:unhideWhenUsed/>
    <w:rsid w:val="005C605A"/>
    <w:rPr>
      <w:color w:val="0563C1"/>
      <w:u w:val="single"/>
    </w:rPr>
  </w:style>
  <w:style w:type="character" w:styleId="FootnoteReference">
    <w:name w:val="footnote reference"/>
    <w:uiPriority w:val="99"/>
    <w:semiHidden/>
    <w:unhideWhenUsed/>
    <w:rsid w:val="005C605A"/>
    <w:rPr>
      <w:vertAlign w:val="superscript"/>
    </w:rPr>
  </w:style>
  <w:style w:type="paragraph" w:styleId="FootnoteText">
    <w:name w:val="footnote text"/>
    <w:link w:val="FootnoteTextChar"/>
    <w:uiPriority w:val="99"/>
    <w:semiHidden/>
    <w:unhideWhenUsed/>
    <w:rsid w:val="005C605A"/>
    <w:rPr>
      <w:sz w:val="20"/>
      <w:szCs w:val="20"/>
    </w:rPr>
  </w:style>
  <w:style w:type="character" w:customStyle="1" w:styleId="FootnoteTextChar">
    <w:name w:val="Footnote Text Char"/>
    <w:link w:val="FootnoteText"/>
    <w:uiPriority w:val="99"/>
    <w:semiHidden/>
    <w:unhideWhenUsed/>
    <w:rsid w:val="005C605A"/>
    <w:rPr>
      <w:sz w:val="20"/>
      <w:szCs w:val="20"/>
    </w:rPr>
  </w:style>
  <w:style w:type="character" w:styleId="EndnoteReference">
    <w:name w:val="endnote reference"/>
    <w:uiPriority w:val="99"/>
    <w:semiHidden/>
    <w:unhideWhenUsed/>
    <w:rsid w:val="005C605A"/>
    <w:rPr>
      <w:vertAlign w:val="superscript"/>
    </w:rPr>
  </w:style>
  <w:style w:type="paragraph" w:styleId="EndnoteText">
    <w:name w:val="endnote text"/>
    <w:link w:val="EndnoteTextChar"/>
    <w:uiPriority w:val="99"/>
    <w:semiHidden/>
    <w:unhideWhenUsed/>
    <w:rsid w:val="005C605A"/>
    <w:rPr>
      <w:sz w:val="20"/>
      <w:szCs w:val="20"/>
    </w:rPr>
  </w:style>
  <w:style w:type="character" w:customStyle="1" w:styleId="EndnoteTextChar">
    <w:name w:val="Endnote Text Char"/>
    <w:link w:val="EndnoteText"/>
    <w:uiPriority w:val="99"/>
    <w:semiHidden/>
    <w:unhideWhenUsed/>
    <w:rsid w:val="005C605A"/>
    <w:rPr>
      <w:sz w:val="20"/>
      <w:szCs w:val="20"/>
    </w:rPr>
  </w:style>
  <w:style w:type="paragraph" w:styleId="NormalWeb">
    <w:name w:val="Normal (Web)"/>
    <w:basedOn w:val="Normal"/>
    <w:uiPriority w:val="99"/>
    <w:semiHidden/>
    <w:unhideWhenUsed/>
    <w:rsid w:val="005A1B19"/>
    <w:pPr>
      <w:spacing w:before="100" w:beforeAutospacing="1" w:after="100" w:afterAutospacing="1"/>
    </w:pPr>
    <w:rPr>
      <w:rFonts w:ascii="Times New Roman" w:eastAsia="Times New Roman" w:hAnsi="Times New Roman" w:cs="Times New Roman"/>
      <w:color w:val="auto"/>
      <w:sz w:val="24"/>
      <w:szCs w:val="24"/>
    </w:rPr>
  </w:style>
  <w:style w:type="paragraph" w:styleId="BalloonText">
    <w:name w:val="Balloon Text"/>
    <w:basedOn w:val="Normal"/>
    <w:link w:val="BalloonTextChar"/>
    <w:uiPriority w:val="99"/>
    <w:semiHidden/>
    <w:unhideWhenUsed/>
    <w:rsid w:val="005A1B19"/>
    <w:rPr>
      <w:rFonts w:ascii="Tahoma" w:hAnsi="Tahoma" w:cs="Tahoma"/>
      <w:sz w:val="16"/>
      <w:szCs w:val="16"/>
    </w:rPr>
  </w:style>
  <w:style w:type="character" w:customStyle="1" w:styleId="BalloonTextChar">
    <w:name w:val="Balloon Text Char"/>
    <w:basedOn w:val="DefaultParagraphFont"/>
    <w:link w:val="BalloonText"/>
    <w:uiPriority w:val="99"/>
    <w:semiHidden/>
    <w:rsid w:val="005A1B19"/>
    <w:rPr>
      <w:rFonts w:ascii="Tahoma" w:hAnsi="Tahoma" w:cs="Tahoma"/>
      <w:sz w:val="16"/>
      <w:szCs w:val="16"/>
    </w:rPr>
  </w:style>
  <w:style w:type="character" w:styleId="Strong">
    <w:name w:val="Strong"/>
    <w:basedOn w:val="DefaultParagraphFont"/>
    <w:uiPriority w:val="22"/>
    <w:qFormat/>
    <w:rsid w:val="005A1B19"/>
    <w:rPr>
      <w:b/>
      <w:bCs/>
    </w:rPr>
  </w:style>
</w:styles>
</file>

<file path=word/webSettings.xml><?xml version="1.0" encoding="utf-8"?>
<w:webSettings xmlns:r="http://schemas.openxmlformats.org/officeDocument/2006/relationships" xmlns:w="http://schemas.openxmlformats.org/wordprocessingml/2006/main">
  <w:divs>
    <w:div w:id="92626624">
      <w:bodyDiv w:val="1"/>
      <w:marLeft w:val="0"/>
      <w:marRight w:val="0"/>
      <w:marTop w:val="0"/>
      <w:marBottom w:val="0"/>
      <w:divBdr>
        <w:top w:val="none" w:sz="0" w:space="0" w:color="auto"/>
        <w:left w:val="none" w:sz="0" w:space="0" w:color="auto"/>
        <w:bottom w:val="none" w:sz="0" w:space="0" w:color="auto"/>
        <w:right w:val="none" w:sz="0" w:space="0" w:color="auto"/>
      </w:divBdr>
    </w:div>
    <w:div w:id="192962801">
      <w:bodyDiv w:val="1"/>
      <w:marLeft w:val="0"/>
      <w:marRight w:val="0"/>
      <w:marTop w:val="0"/>
      <w:marBottom w:val="0"/>
      <w:divBdr>
        <w:top w:val="none" w:sz="0" w:space="0" w:color="auto"/>
        <w:left w:val="none" w:sz="0" w:space="0" w:color="auto"/>
        <w:bottom w:val="none" w:sz="0" w:space="0" w:color="auto"/>
        <w:right w:val="none" w:sz="0" w:space="0" w:color="auto"/>
      </w:divBdr>
    </w:div>
    <w:div w:id="228728928">
      <w:bodyDiv w:val="1"/>
      <w:marLeft w:val="0"/>
      <w:marRight w:val="0"/>
      <w:marTop w:val="0"/>
      <w:marBottom w:val="0"/>
      <w:divBdr>
        <w:top w:val="none" w:sz="0" w:space="0" w:color="auto"/>
        <w:left w:val="none" w:sz="0" w:space="0" w:color="auto"/>
        <w:bottom w:val="none" w:sz="0" w:space="0" w:color="auto"/>
        <w:right w:val="none" w:sz="0" w:space="0" w:color="auto"/>
      </w:divBdr>
    </w:div>
    <w:div w:id="295453054">
      <w:bodyDiv w:val="1"/>
      <w:marLeft w:val="0"/>
      <w:marRight w:val="0"/>
      <w:marTop w:val="0"/>
      <w:marBottom w:val="0"/>
      <w:divBdr>
        <w:top w:val="none" w:sz="0" w:space="0" w:color="auto"/>
        <w:left w:val="none" w:sz="0" w:space="0" w:color="auto"/>
        <w:bottom w:val="none" w:sz="0" w:space="0" w:color="auto"/>
        <w:right w:val="none" w:sz="0" w:space="0" w:color="auto"/>
      </w:divBdr>
    </w:div>
    <w:div w:id="499858472">
      <w:bodyDiv w:val="1"/>
      <w:marLeft w:val="0"/>
      <w:marRight w:val="0"/>
      <w:marTop w:val="0"/>
      <w:marBottom w:val="0"/>
      <w:divBdr>
        <w:top w:val="none" w:sz="0" w:space="0" w:color="auto"/>
        <w:left w:val="none" w:sz="0" w:space="0" w:color="auto"/>
        <w:bottom w:val="none" w:sz="0" w:space="0" w:color="auto"/>
        <w:right w:val="none" w:sz="0" w:space="0" w:color="auto"/>
      </w:divBdr>
    </w:div>
    <w:div w:id="1569610723">
      <w:bodyDiv w:val="1"/>
      <w:marLeft w:val="0"/>
      <w:marRight w:val="0"/>
      <w:marTop w:val="0"/>
      <w:marBottom w:val="0"/>
      <w:divBdr>
        <w:top w:val="none" w:sz="0" w:space="0" w:color="auto"/>
        <w:left w:val="none" w:sz="0" w:space="0" w:color="auto"/>
        <w:bottom w:val="none" w:sz="0" w:space="0" w:color="auto"/>
        <w:right w:val="none" w:sz="0" w:space="0" w:color="auto"/>
      </w:divBdr>
    </w:div>
    <w:div w:id="1623537338">
      <w:bodyDiv w:val="1"/>
      <w:marLeft w:val="0"/>
      <w:marRight w:val="0"/>
      <w:marTop w:val="0"/>
      <w:marBottom w:val="0"/>
      <w:divBdr>
        <w:top w:val="none" w:sz="0" w:space="0" w:color="auto"/>
        <w:left w:val="none" w:sz="0" w:space="0" w:color="auto"/>
        <w:bottom w:val="none" w:sz="0" w:space="0" w:color="auto"/>
        <w:right w:val="none" w:sz="0" w:space="0" w:color="auto"/>
      </w:divBdr>
    </w:div>
    <w:div w:id="1692796929">
      <w:bodyDiv w:val="1"/>
      <w:marLeft w:val="0"/>
      <w:marRight w:val="0"/>
      <w:marTop w:val="0"/>
      <w:marBottom w:val="0"/>
      <w:divBdr>
        <w:top w:val="none" w:sz="0" w:space="0" w:color="auto"/>
        <w:left w:val="none" w:sz="0" w:space="0" w:color="auto"/>
        <w:bottom w:val="none" w:sz="0" w:space="0" w:color="auto"/>
        <w:right w:val="none" w:sz="0" w:space="0" w:color="auto"/>
      </w:divBdr>
    </w:div>
    <w:div w:id="1831828982">
      <w:bodyDiv w:val="1"/>
      <w:marLeft w:val="0"/>
      <w:marRight w:val="0"/>
      <w:marTop w:val="0"/>
      <w:marBottom w:val="0"/>
      <w:divBdr>
        <w:top w:val="none" w:sz="0" w:space="0" w:color="auto"/>
        <w:left w:val="none" w:sz="0" w:space="0" w:color="auto"/>
        <w:bottom w:val="none" w:sz="0" w:space="0" w:color="auto"/>
        <w:right w:val="none" w:sz="0" w:space="0" w:color="auto"/>
      </w:divBdr>
    </w:div>
    <w:div w:id="1920673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1701</Words>
  <Characters>9701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Intel</cp:lastModifiedBy>
  <cp:revision>2</cp:revision>
  <cp:lastPrinted>2026-06-18T06:37:00Z</cp:lastPrinted>
  <dcterms:created xsi:type="dcterms:W3CDTF">2026-06-18T06:46:00Z</dcterms:created>
  <dcterms:modified xsi:type="dcterms:W3CDTF">2026-06-18T06:46:00Z</dcterms:modified>
</cp:coreProperties>
</file>