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autoSpaceDE w:val="false"/>
        <w:spacing w:lineRule="auto" w:line="240" w:before="0" w:after="120"/>
        <w:jc w:val="both"/>
        <w:rPr>
          <w:rFonts w:cs="Trebuchet MS"/>
          <w:b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>
      <w:pPr>
        <w:pStyle w:val="Normal"/>
        <w:widowControl w:val="false"/>
        <w:tabs>
          <w:tab w:val="clear" w:pos="720"/>
          <w:tab w:val="left" w:pos="4665" w:leader="none"/>
        </w:tabs>
        <w:suppressAutoHyphens w:val="true"/>
        <w:autoSpaceDE w:val="false"/>
        <w:spacing w:lineRule="atLeast" w:line="100" w:before="0" w:after="40"/>
        <w:jc w:val="both"/>
        <w:rPr>
          <w:rFonts w:cs="Calibri"/>
          <w:sz w:val="24"/>
          <w:szCs w:val="24"/>
          <w:lang w:val="en"/>
        </w:rPr>
      </w:pPr>
      <w:r>
        <w:rPr>
          <w:rFonts w:eastAsia="Calibri" w:cs="Calibri"/>
          <w:b/>
          <w:bCs/>
          <w:sz w:val="24"/>
          <w:szCs w:val="24"/>
          <w:lang w:val="en"/>
        </w:rPr>
        <w:t xml:space="preserve">  </w:t>
      </w:r>
    </w:p>
    <w:p>
      <w:pPr>
        <w:pStyle w:val="Normal"/>
        <w:widowControl w:val="fals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cs="Calibri"/>
          <w:b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>
      <w:pPr>
        <w:pStyle w:val="Normal"/>
        <w:widowControl w:val="false"/>
        <w:autoSpaceDE w:val="false"/>
        <w:spacing w:lineRule="auto" w:line="240" w:before="0" w:after="40"/>
        <w:jc w:val="both"/>
        <w:rPr/>
      </w:pPr>
      <w:r>
        <w:rPr>
          <w:rFonts w:cs="Calibri"/>
          <w:sz w:val="24"/>
          <w:szCs w:val="24"/>
          <w:lang w:val="en"/>
        </w:rPr>
        <w:t>To continue growing in knowledge and skills in cloud-based HR solutions by beginning with challenging Workday assignments which would value add to the organization and my professional merit.</w:t>
      </w:r>
    </w:p>
    <w:p>
      <w:pPr>
        <w:pStyle w:val="Normal"/>
        <w:widowControl w:val="false"/>
        <w:autoSpaceDE w:val="false"/>
        <w:spacing w:lineRule="auto" w:line="240" w:before="0" w:after="4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ind w:left="360" w:hanging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Zurich BT;Arial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sz w:val="24"/>
          <w:szCs w:val="24"/>
          <w:u w:val="single"/>
          <w:lang w:val="en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>Working as workday consultant at Accenture, Hyderabad from Jan 2018 till date (Parent Company- I-Fact Technologies).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Q Ventures pvt Ltd, Hyderabad from April 2011 to Dec 2014.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ind w:left="360" w:hanging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ind w:left="360" w:hanging="0"/>
        <w:jc w:val="both"/>
        <w:rPr>
          <w:rFonts w:eastAsia="Calibri" w:cs="Calibri"/>
          <w:sz w:val="24"/>
          <w:szCs w:val="24"/>
          <w:lang w:val="en"/>
        </w:rPr>
      </w:pPr>
      <w:r>
        <w:rPr>
          <w:rFonts w:eastAsia="Calibri" w:cs="Calibri"/>
          <w:sz w:val="24"/>
          <w:szCs w:val="24"/>
          <w:lang w:val="en"/>
        </w:rPr>
        <w:t xml:space="preserve">    </w:t>
      </w:r>
    </w:p>
    <w:p>
      <w:pPr>
        <w:pStyle w:val="Normal"/>
        <w:widowControl w:val="false"/>
        <w:suppressAutoHyphens w:val="true"/>
        <w:autoSpaceDE w:val="false"/>
        <w:spacing w:lineRule="auto" w:line="360" w:before="0" w:after="40"/>
        <w:jc w:val="both"/>
        <w:rPr/>
      </w:pPr>
      <w:r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>
        <w:rPr>
          <w:rFonts w:cs="Calibri"/>
          <w:sz w:val="24"/>
          <w:szCs w:val="24"/>
          <w:lang w:val="en"/>
        </w:rPr>
        <w:t xml:space="preserve">      </w:t>
      </w:r>
    </w:p>
    <w:p>
      <w:pPr>
        <w:pStyle w:val="Normal"/>
        <w:widowControl w:val="false"/>
        <w:suppressAutoHyphens w:val="true"/>
        <w:autoSpaceDE w:val="false"/>
        <w:spacing w:lineRule="auto" w:line="360" w:before="0" w:after="0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>
        <w:rPr>
          <w:rFonts w:cs="Calibri"/>
          <w:sz w:val="24"/>
          <w:szCs w:val="24"/>
          <w:lang w:val="en"/>
        </w:rPr>
        <w:t xml:space="preserve">    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eastAsia="Calibri"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>
        <w:rPr>
          <w:rFonts w:cs="Calibri"/>
          <w:sz w:val="24"/>
          <w:szCs w:val="24"/>
          <w:lang w:val="en"/>
        </w:rPr>
        <w:tab/>
        <w:tab/>
        <w:tab/>
        <w:t xml:space="preserve"> 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>Knowledge in Workday Functional concepts (Events, Tasks &amp; Business Processes related to Core HCM) including Supervisory Organizations, Jobs &amp; Positions, Business Processes and Compensation.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Zurich BT;Arial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sz w:val="24"/>
          <w:szCs w:val="24"/>
          <w:u w:val="single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/>
      </w:pPr>
      <w:r>
        <w:rPr>
          <w:rFonts w:cs="Calibri"/>
          <w:sz w:val="24"/>
          <w:szCs w:val="24"/>
          <w:lang w:val="en"/>
        </w:rPr>
        <w:t xml:space="preserve">Workday HCM Techno-Functional Consultant from Jan 2018 till date </w:t>
      </w: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 Accenture, Hyderabad.</w:t>
      </w:r>
      <w:r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Client &amp; Engagement</w:t>
      </w:r>
      <w:r>
        <w:rPr>
          <w:rFonts w:cs="Calibri"/>
          <w:sz w:val="24"/>
          <w:szCs w:val="24"/>
          <w:lang w:val="en"/>
        </w:rPr>
        <w:t xml:space="preserve"> - Confidential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ind w:left="357" w:hanging="357"/>
        <w:jc w:val="both"/>
        <w:rPr/>
      </w:pPr>
      <w:r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1440" w:hanging="360"/>
        <w:jc w:val="both"/>
        <w:rPr/>
      </w:pPr>
      <w:r>
        <w:rPr>
          <w:rFonts w:cs="Calibri"/>
          <w:b/>
          <w:bCs/>
          <w:sz w:val="24"/>
          <w:szCs w:val="24"/>
          <w:lang w:val="en"/>
        </w:rPr>
        <w:t>Workday HCM Functional</w:t>
      </w:r>
      <w:r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1440" w:hanging="360"/>
        <w:jc w:val="both"/>
        <w:rPr/>
      </w:pPr>
      <w:r>
        <w:rPr>
          <w:rFonts w:cs="Calibri"/>
          <w:b/>
          <w:bCs/>
          <w:sz w:val="24"/>
          <w:szCs w:val="24"/>
          <w:lang w:val="en"/>
        </w:rPr>
        <w:t>Integration</w:t>
      </w:r>
      <w:r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/>
      </w:pPr>
      <w:r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autoSpaceDE w:val="false"/>
        <w:spacing w:lineRule="auto" w:line="240" w:before="0" w:after="0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eastAsia="Calibri" w:cs="Calibri"/>
          <w:sz w:val="24"/>
          <w:szCs w:val="24"/>
          <w:lang w:val="en"/>
        </w:rPr>
        <w:t xml:space="preserve">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Zurich BT;Arial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– HR Executive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sz w:val="24"/>
          <w:szCs w:val="24"/>
          <w:u w:val="single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from April 2011 to Dec 2014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eastAsia="Calibri" w:cs="Calibri"/>
          <w:b/>
          <w:b/>
          <w:bCs/>
          <w:sz w:val="24"/>
          <w:szCs w:val="24"/>
          <w:lang w:val="en"/>
        </w:rPr>
      </w:pPr>
      <w:r>
        <w:rPr>
          <w:rFonts w:eastAsia="Calibri" w:cs="Calibri"/>
          <w:b/>
          <w:bCs/>
          <w:sz w:val="24"/>
          <w:szCs w:val="24"/>
          <w:lang w:val="en"/>
        </w:rPr>
        <w:t xml:space="preserve">   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–Q Ventures pvt Ltd, Hyderabad 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ind w:left="357" w:hanging="357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Roles and Responsibilities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Fonts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Style w:val="Appleconvertedspace"/>
          <w:color w:val="1B150E"/>
          <w:sz w:val="24"/>
          <w:szCs w:val="24"/>
          <w:shd w:fill="FFFFFF" w:val="clear"/>
        </w:rPr>
      </w:pPr>
      <w:r>
        <w:rPr>
          <w:color w:val="1B150E"/>
          <w:sz w:val="24"/>
          <w:szCs w:val="24"/>
          <w:shd w:fill="FFFFFF" w:val="clear"/>
        </w:rPr>
        <w:t>The following are job Responsibilities of HR Executive –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Style w:val="Appleconvertedspace"/>
          <w:color w:val="1B150E"/>
          <w:sz w:val="24"/>
          <w:szCs w:val="24"/>
          <w:shd w:fill="FFFFFF" w:val="clear"/>
        </w:rPr>
      </w:pPr>
      <w:r>
        <w:rPr>
          <w:color w:val="1B150E"/>
          <w:sz w:val="24"/>
          <w:szCs w:val="24"/>
        </w:rPr>
        <w:br/>
      </w:r>
      <w:r>
        <w:rPr>
          <w:b/>
          <w:color w:val="1B150E"/>
          <w:sz w:val="24"/>
          <w:szCs w:val="24"/>
          <w:u w:val="single"/>
          <w:shd w:fill="FFFFFF" w:val="clear"/>
        </w:rPr>
        <w:t>Recruitment –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color w:val="1B150E"/>
          <w:sz w:val="24"/>
          <w:szCs w:val="24"/>
        </w:rPr>
      </w:pPr>
      <w:r>
        <w:rPr>
          <w:rFonts w:eastAsia="Calibri" w:cs="Calibri"/>
          <w:color w:val="1B150E"/>
          <w:sz w:val="24"/>
          <w:szCs w:val="24"/>
          <w:shd w:fill="FFFFFF" w:val="clear"/>
        </w:rPr>
        <w:t xml:space="preserve">  </w:t>
      </w:r>
      <w:r>
        <w:rPr>
          <w:color w:val="1B150E"/>
          <w:sz w:val="24"/>
          <w:szCs w:val="24"/>
          <w:shd w:fill="FFFFFF" w:val="clear"/>
        </w:rPr>
        <w:t>1. Job Description,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2. Identify the Competencies required,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3. Identify the source for hiring,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4. Interview the candidate,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5. Coordinate the interview with the respective department and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6. If selected, complete the documentation.</w:t>
      </w:r>
      <w:r>
        <w:rPr>
          <w:color w:val="1B150E"/>
          <w:sz w:val="24"/>
          <w:szCs w:val="24"/>
        </w:rPr>
        <w:br/>
      </w:r>
    </w:p>
    <w:p>
      <w:pPr>
        <w:pStyle w:val="Normal"/>
        <w:widowControl w:val="false"/>
        <w:suppressAutoHyphens w:val="true"/>
        <w:autoSpaceDE w:val="false"/>
        <w:spacing w:lineRule="auto" w:line="240" w:before="0" w:after="40"/>
        <w:jc w:val="both"/>
        <w:rPr>
          <w:rFonts w:cs="Calibri"/>
          <w:sz w:val="24"/>
          <w:szCs w:val="24"/>
          <w:lang w:val="en"/>
        </w:rPr>
      </w:pPr>
      <w:r>
        <w:rPr>
          <w:b/>
          <w:color w:val="1B150E"/>
          <w:sz w:val="24"/>
          <w:szCs w:val="24"/>
          <w:u w:val="single"/>
          <w:shd w:fill="FFFFFF" w:val="clear"/>
        </w:rPr>
        <w:t>Operations -</w:t>
      </w:r>
      <w:r>
        <w:rPr>
          <w:rStyle w:val="Appleconvertedspace"/>
          <w:color w:val="1B150E"/>
          <w:sz w:val="24"/>
          <w:szCs w:val="24"/>
          <w:u w:val="single"/>
          <w:shd w:fill="FFFFFF" w:val="clear"/>
        </w:rPr>
        <w:t> 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1. Joining formalities.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2. Handling Employee Database (Both in Soft Form and Files Management)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3. Leaves and Attendance Managemen</w:t>
      </w:r>
      <w:r>
        <w:rPr>
          <w:color w:val="1B150E"/>
          <w:sz w:val="24"/>
          <w:szCs w:val="24"/>
        </w:rPr>
        <w:t>t</w:t>
        <w:br/>
      </w:r>
      <w:r>
        <w:rPr>
          <w:color w:val="1B150E"/>
          <w:sz w:val="24"/>
          <w:szCs w:val="24"/>
          <w:shd w:fill="FFFFFF" w:val="clear"/>
        </w:rPr>
        <w:t xml:space="preserve">  4. Confirmations, Performance Appraisals, Performance Management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5. Exit-Interviews</w:t>
      </w:r>
      <w:r>
        <w:rPr>
          <w:color w:val="1B150E"/>
          <w:sz w:val="24"/>
          <w:szCs w:val="24"/>
        </w:rPr>
        <w:br/>
        <w:br/>
        <w:br/>
      </w:r>
      <w:r>
        <w:rPr>
          <w:b/>
          <w:color w:val="1B150E"/>
          <w:sz w:val="24"/>
          <w:szCs w:val="24"/>
          <w:u w:val="single"/>
          <w:shd w:fill="FFFFFF" w:val="clear"/>
        </w:rPr>
        <w:t>Employee Relations</w:t>
      </w:r>
      <w:r>
        <w:rPr>
          <w:color w:val="1B150E"/>
          <w:sz w:val="24"/>
          <w:szCs w:val="24"/>
          <w:shd w:fill="FFFFFF" w:val="clear"/>
        </w:rPr>
        <w:t xml:space="preserve"> -</w:t>
      </w:r>
      <w:r>
        <w:rPr>
          <w:rStyle w:val="Appleconvertedspace"/>
          <w:color w:val="1B150E"/>
          <w:sz w:val="24"/>
          <w:szCs w:val="24"/>
          <w:shd w:fill="FFFFFF" w:val="clear"/>
        </w:rPr>
        <w:t> 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1. Handling all the queries of the employees. Be it related to Salary, Leaves, Attendance, and Transfer etc.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2. They are also expected to explain the various policies, strategies and benefits to employees.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3. They are expected to stop all type of rumours and misleading communications.</w:t>
      </w:r>
      <w:r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fill="FFFFFF" w:val="clear"/>
        </w:rPr>
        <w:t xml:space="preserve">  4. They should motivate the employees on day-to-day basis.</w:t>
      </w:r>
    </w:p>
    <w:p>
      <w:pPr>
        <w:pStyle w:val="Normal"/>
        <w:widowControl w:val="false"/>
        <w:autoSpaceDE w:val="false"/>
        <w:spacing w:before="0" w:after="200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IN" w:bidi="ar-SA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2021-11-01T09:32:00Z</dcterms:created>
  <dc:creator>Siri Subramanyam</dc:creator>
  <dc:description/>
  <cp:keywords/>
  <dc:language>en-US</dc:language>
  <cp:lastModifiedBy>harika395@outlook.com</cp:lastModifiedBy>
  <dcterms:modified xsi:type="dcterms:W3CDTF">2021-11-01T09:32:00Z</dcterms:modified>
  <cp:revision>2</cp:revision>
  <dc:subject/>
  <dc:title/>
</cp:coreProperties>
</file>