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Dr Helen Achebe</w:t>
      </w:r>
      <w:r>
        <w:br/>
      </w:r>
      <w:r>
        <w:rPr/>
        <w:t>Ward 7, Salford Royal, Stott Lane, Salford M6 8HD</w:t>
      </w:r>
      <w:r>
        <w:br/>
      </w:r>
      <w:r>
        <w:rPr/>
        <w:t>Tel: 0161 496 0587</w:t>
      </w:r>
    </w:p>
    <w:p>
      <w:r>
        <w:t>Re: James O'Connor, NHS number 485 777 3457</w:t>
      </w:r>
    </w:p>
    <w:p>
      <w:r>
        <w:rPr/>
        <w:t>Patient name:</w:t>
      </w:r>
      <w:r>
        <w:tab/>
      </w:r>
      <w:r>
        <w:rPr>
          <w:b/>
        </w:rPr>
        <w:t>James</w:t>
      </w:r>
      <w:r>
        <w:tab/>
      </w:r>
      <w:r>
        <w:rPr>
          <w:b/>
        </w:rPr>
        <w:t>O'Connor</w:t>
      </w:r>
    </w:p>
    <w:p>
      <w:r>
        <w:t>Dear Dr Achebe, thank you for seeing Mr O'Connor. James was admitted on 3 March with chest pain. He lives with his daughter, Aoife O'Connor, at 22 Lime Grove, Altrincham WA14 2LT. Aoife can be contacted on 07700 900218 or aoife.oconnor@example.net.</w:t>
      </w:r>
    </w:p>
    <w:p>
      <w:r>
        <w:t>His previous NHS number 9434765919 was merged into the current record. Note: the number 943 476 5918 on the old referral form is a typo and is not a valid NHS number.</w:t>
      </w:r>
    </w:p>
    <w:p>
      <w:r>
        <w:t>He has registered for the RiverCare Patient Portal. The Northern Rivers Trust pharmacy team (NRHFT) will contact him about repeat prescriptions.</w:t>
      </w:r>
    </w:p>
    <w:p>
      <w:pPr>
        <w:pStyle w:val="Heading2"/>
      </w:pPr>
      <w:r>
        <w:t>Patient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James O'Connor</w:t>
            </w:r>
          </w:p>
        </w:tc>
      </w:tr>
      <w:tr>
        <w:tc>
          <w:tcPr>
            <w:tcW w:type="dxa" w:w="4320"/>
          </w:tcPr>
          <w:p>
            <w:r>
              <w:t>NHS number</w:t>
            </w:r>
          </w:p>
        </w:tc>
        <w:tc>
          <w:tcPr>
            <w:tcW w:type="dxa" w:w="4320"/>
          </w:tcPr>
          <w:p>
            <w:r>
              <w:t>4857773457</w:t>
            </w:r>
          </w:p>
        </w:tc>
      </w:tr>
      <w:tr>
        <w:tc>
          <w:tcPr>
            <w:tcW w:type="dxa" w:w="4320"/>
          </w:tcPr>
          <w:p>
            <w:r>
              <w:t>Next of kin</w:t>
            </w:r>
          </w:p>
        </w:tc>
        <w:tc>
          <w:tcPr>
            <w:tcW w:type="dxa" w:w="4320"/>
          </w:tcPr>
          <w:p>
            <w:r>
              <w:t>Aoife O'Connor (daughter)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22 Lime Grove, Altrincham WA14 2LT</w:t>
            </w:r>
          </w:p>
        </w:tc>
      </w:tr>
      <w:tr>
        <w:tc>
          <w:tcPr>
            <w:tcW w:type="dxa" w:w="4320"/>
          </w:tcPr>
          <w:p>
            <w:r>
              <w:t>GP</w:t>
            </w:r>
          </w:p>
        </w:tc>
        <w:tc>
          <w:tcPr>
            <w:tcW w:type="dxa" w:w="4320"/>
          </w:tcPr>
          <w:p>
            <w:r>
              <w:t>Dr Samuel Adeyemi, Lime Grove Surgery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Previous admissions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Consultant</w:t>
                  </w:r>
                </w:p>
              </w:tc>
              <w:tc>
                <w:tcPr>
                  <w:tcW w:type="dxa" w:w="4320"/>
                </w:tcPr>
                <w:p>
                  <w:r>
                    <w:t>Dr Rachel Liu, Northern Rivers Trust</w:t>
                  </w:r>
                </w:p>
              </w:tc>
            </w:tr>
          </w:tbl>
          <w:p/>
        </w:tc>
      </w:tr>
    </w:tbl>
    <w:p>
      <w:r>
        <w:t>Yours sincerely,</w:t>
      </w:r>
    </w:p>
    <w:p>
      <w:r>
        <w:t>Dr Samuel Adeyemi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RiverCare Patient Portal - do not reply to this address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Northern Rivers Healthcare NHS Foundation Trust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- James O'Connor</dc:title>
  <dc:subject/>
  <dc:creator>Dr Helen Achebe</dc:creator>
  <cp:keywords/>
  <dc:description>Draft prepared by Dr Helen Achebe</dc:description>
  <cp:lastModifiedBy>Dr Helen Achebe</cp:lastModifiedBy>
  <cp:revision>1</cp:revision>
  <dcterms:created xsi:type="dcterms:W3CDTF">2013-12-23T23:15:00Z</dcterms:created>
  <dcterms:modified xsi:type="dcterms:W3CDTF">2013-12-23T23:15:00Z</dcterms:modified>
  <cp:category/>
</cp:coreProperties>
</file>