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20A70" w14:textId="34B274F1" w:rsidR="00610383" w:rsidRDefault="00000000">
      <w:pPr>
        <w:pBdr>
          <w:bottom w:val="single" w:sz="6" w:space="1" w:color="auto"/>
        </w:pBdr>
      </w:pPr>
      <w:r>
        <w:rPr>
          <w:b/>
          <w:bCs/>
        </w:rPr>
        <w:t xml:space="preserve">Udhaya Bhanu Siranjeevi, MSc, </w:t>
      </w:r>
      <w:proofErr w:type="spellStart"/>
      <w:r>
        <w:rPr>
          <w:b/>
          <w:bCs/>
        </w:rPr>
        <w:t>B.Tech</w:t>
      </w:r>
      <w:proofErr w:type="spellEnd"/>
      <w:r>
        <w:br/>
      </w:r>
      <w:r>
        <w:rPr>
          <w:b/>
          <w:bCs/>
        </w:rPr>
        <w:t>Mobile:</w:t>
      </w:r>
      <w:r>
        <w:t xml:space="preserve"> +91 9363 354 062 </w:t>
      </w:r>
      <w:r>
        <w:br/>
      </w:r>
      <w:r>
        <w:rPr>
          <w:b/>
          <w:bCs/>
        </w:rPr>
        <w:t>LinkedIn:</w:t>
      </w:r>
      <w:r>
        <w:t xml:space="preserve"> </w:t>
      </w:r>
      <w:hyperlink r:id="rId7" w:history="1">
        <w:r w:rsidR="00610383">
          <w:rPr>
            <w:rStyle w:val="Hyperlink"/>
          </w:rPr>
          <w:t>www.linkedin.com/in/udhaya-bhanu-siranjeevi</w:t>
        </w:r>
      </w:hyperlink>
      <w:r>
        <w:br/>
      </w:r>
      <w:r>
        <w:rPr>
          <w:b/>
          <w:bCs/>
        </w:rPr>
        <w:t>Email:</w:t>
      </w:r>
      <w:r>
        <w:t xml:space="preserve"> </w:t>
      </w:r>
      <w:hyperlink r:id="rId8" w:history="1">
        <w:r w:rsidR="00295868" w:rsidRPr="00960102">
          <w:rPr>
            <w:rStyle w:val="Hyperlink"/>
          </w:rPr>
          <w:t>udhayabhanusiranjeevi@gmail.com</w:t>
        </w:r>
      </w:hyperlink>
    </w:p>
    <w:p w14:paraId="73453EA9" w14:textId="77777777" w:rsidR="00295868" w:rsidRDefault="00295868" w:rsidP="00295868">
      <w:pPr>
        <w:spacing w:line="240" w:lineRule="auto"/>
      </w:pPr>
    </w:p>
    <w:p w14:paraId="2E512121" w14:textId="22DF960B" w:rsidR="00295868" w:rsidRDefault="00000000" w:rsidP="00295868">
      <w:pPr>
        <w:pBdr>
          <w:bottom w:val="single" w:sz="6" w:space="1" w:color="auto"/>
        </w:pBdr>
        <w:spacing w:after="0"/>
      </w:pPr>
      <w:r>
        <w:rPr>
          <w:b/>
          <w:bCs/>
        </w:rPr>
        <w:t>Professional Summary</w:t>
      </w:r>
      <w:r>
        <w:br/>
        <w:t>Results-driven professional with over 5 years of experience in procurement and supply chain management within the FMCG sector. Proven track record in surpassing purchasing targets, developing effective Standard Operating Procedures (SOPs), and implementing strategic sourcing solutions. Recognized for strong analytical skills and the ability to foster supplier relationships to enhance operational efficiency.</w:t>
      </w:r>
    </w:p>
    <w:p w14:paraId="526F7926" w14:textId="77777777" w:rsidR="00610383" w:rsidRDefault="00000000">
      <w:pPr>
        <w:rPr>
          <w:b/>
          <w:bCs/>
        </w:rPr>
      </w:pPr>
      <w:r>
        <w:rPr>
          <w:b/>
          <w:bCs/>
        </w:rPr>
        <w:t>Education</w:t>
      </w:r>
    </w:p>
    <w:p w14:paraId="19878478" w14:textId="77777777" w:rsidR="00610383" w:rsidRDefault="00000000">
      <w:r>
        <w:rPr>
          <w:b/>
          <w:bCs/>
        </w:rPr>
        <w:t>Master of Science in Procurement, Logistics &amp; Supply Chain Management</w:t>
      </w:r>
      <w:r>
        <w:br/>
      </w:r>
      <w:r>
        <w:rPr>
          <w:i/>
          <w:iCs/>
        </w:rPr>
        <w:t xml:space="preserve">Salford Business School, The University of Salford (CIPS &amp; CILT), </w:t>
      </w:r>
      <w:r>
        <w:t>UK.</w:t>
      </w:r>
      <w:r>
        <w:rPr>
          <w:i/>
          <w:iCs/>
        </w:rPr>
        <w:t xml:space="preserve"> 2021</w:t>
      </w:r>
    </w:p>
    <w:p w14:paraId="175477DA" w14:textId="3BB88204" w:rsidR="00610383" w:rsidRPr="00295868" w:rsidRDefault="00000000" w:rsidP="00295868">
      <w:pPr>
        <w:pBdr>
          <w:bottom w:val="single" w:sz="6" w:space="1" w:color="auto"/>
        </w:pBdr>
        <w:rPr>
          <w:i/>
          <w:iCs/>
        </w:rPr>
      </w:pPr>
      <w:r>
        <w:rPr>
          <w:b/>
          <w:bCs/>
        </w:rPr>
        <w:t>Bachelor of Technology in Computer Science &amp; Engineering</w:t>
      </w:r>
      <w:r>
        <w:br/>
      </w:r>
      <w:r>
        <w:rPr>
          <w:i/>
          <w:iCs/>
        </w:rPr>
        <w:t xml:space="preserve">ITGGV, Central University, </w:t>
      </w:r>
      <w:r>
        <w:t xml:space="preserve">India. </w:t>
      </w:r>
      <w:r>
        <w:rPr>
          <w:i/>
          <w:iCs/>
        </w:rPr>
        <w:t>2017</w:t>
      </w:r>
    </w:p>
    <w:p w14:paraId="1E86A12B" w14:textId="77777777" w:rsidR="00610383" w:rsidRDefault="00000000">
      <w:pPr>
        <w:rPr>
          <w:b/>
          <w:bCs/>
        </w:rPr>
      </w:pPr>
      <w:r>
        <w:rPr>
          <w:b/>
          <w:bCs/>
        </w:rPr>
        <w:t>Certifications</w:t>
      </w:r>
    </w:p>
    <w:p w14:paraId="2DE1A03A" w14:textId="77777777" w:rsidR="00153577" w:rsidRDefault="00153577">
      <w:pPr>
        <w:sectPr w:rsidR="00153577">
          <w:pgSz w:w="11906" w:h="16838"/>
          <w:pgMar w:top="1440" w:right="1440" w:bottom="1440" w:left="1440" w:header="720" w:footer="720" w:gutter="0"/>
          <w:cols w:space="720"/>
        </w:sectPr>
      </w:pPr>
    </w:p>
    <w:p w14:paraId="43CC8DFD" w14:textId="77777777" w:rsidR="00610383" w:rsidRDefault="00000000">
      <w:pPr>
        <w:numPr>
          <w:ilvl w:val="0"/>
          <w:numId w:val="1"/>
        </w:numPr>
        <w:spacing w:after="0"/>
      </w:pPr>
      <w:r>
        <w:rPr>
          <w:b/>
          <w:bCs/>
        </w:rPr>
        <w:t>Lean Six Sigma Foundations</w:t>
      </w:r>
      <w:r>
        <w:t>, NASBA (April 2023)</w:t>
      </w:r>
    </w:p>
    <w:p w14:paraId="15F22669" w14:textId="5C49BA4A" w:rsidR="00295868" w:rsidRDefault="00000000" w:rsidP="00295868">
      <w:pPr>
        <w:numPr>
          <w:ilvl w:val="0"/>
          <w:numId w:val="1"/>
        </w:numPr>
        <w:spacing w:after="0"/>
      </w:pPr>
      <w:r w:rsidRPr="00295868">
        <w:rPr>
          <w:b/>
          <w:bCs/>
        </w:rPr>
        <w:t>Advanced Microsoft Excel</w:t>
      </w:r>
      <w:r>
        <w:t>, NASBA (October 2021)</w:t>
      </w:r>
    </w:p>
    <w:p w14:paraId="7E4AD9A2" w14:textId="77777777" w:rsidR="00610383" w:rsidRDefault="00000000">
      <w:pPr>
        <w:spacing w:after="0"/>
        <w:rPr>
          <w:b/>
          <w:bCs/>
        </w:rPr>
      </w:pPr>
      <w:r>
        <w:rPr>
          <w:b/>
          <w:bCs/>
        </w:rPr>
        <w:t>Core Competencies</w:t>
      </w:r>
    </w:p>
    <w:p w14:paraId="188C2892" w14:textId="77777777" w:rsidR="00153577" w:rsidRDefault="00153577">
      <w:pPr>
        <w:sectPr w:rsidR="00153577">
          <w:type w:val="continuous"/>
          <w:pgSz w:w="11906" w:h="16838"/>
          <w:pgMar w:top="1440" w:right="1440" w:bottom="1440" w:left="1440" w:header="720" w:footer="720" w:gutter="0"/>
          <w:cols w:space="720"/>
        </w:sectPr>
      </w:pPr>
    </w:p>
    <w:p w14:paraId="53FD214F" w14:textId="77777777" w:rsidR="00610383" w:rsidRDefault="00000000">
      <w:pPr>
        <w:numPr>
          <w:ilvl w:val="0"/>
          <w:numId w:val="2"/>
        </w:numPr>
        <w:spacing w:after="0"/>
      </w:pPr>
      <w:r>
        <w:t>MS Excel</w:t>
      </w:r>
    </w:p>
    <w:p w14:paraId="30F3BD59" w14:textId="277BAC1F" w:rsidR="00610383" w:rsidRDefault="00091EAE">
      <w:pPr>
        <w:numPr>
          <w:ilvl w:val="0"/>
          <w:numId w:val="2"/>
        </w:numPr>
        <w:spacing w:after="0"/>
      </w:pPr>
      <w:r>
        <w:t>Python</w:t>
      </w:r>
    </w:p>
    <w:p w14:paraId="11B3DD85" w14:textId="77777777" w:rsidR="00610383" w:rsidRDefault="00000000">
      <w:pPr>
        <w:numPr>
          <w:ilvl w:val="0"/>
          <w:numId w:val="2"/>
        </w:numPr>
        <w:spacing w:after="0"/>
      </w:pPr>
      <w:r>
        <w:t>Tableau</w:t>
      </w:r>
    </w:p>
    <w:p w14:paraId="3C45F728" w14:textId="77777777" w:rsidR="00610383" w:rsidRDefault="00000000">
      <w:pPr>
        <w:numPr>
          <w:ilvl w:val="0"/>
          <w:numId w:val="2"/>
        </w:numPr>
        <w:spacing w:after="0"/>
      </w:pPr>
      <w:r>
        <w:t>Last Mile Operations</w:t>
      </w:r>
    </w:p>
    <w:p w14:paraId="63278A14" w14:textId="77777777" w:rsidR="00610383" w:rsidRDefault="00000000">
      <w:pPr>
        <w:numPr>
          <w:ilvl w:val="0"/>
          <w:numId w:val="2"/>
        </w:numPr>
        <w:spacing w:after="0"/>
      </w:pPr>
      <w:r>
        <w:t>Inventory Management</w:t>
      </w:r>
    </w:p>
    <w:p w14:paraId="7EE90537" w14:textId="77777777" w:rsidR="00610383" w:rsidRDefault="00000000">
      <w:pPr>
        <w:numPr>
          <w:ilvl w:val="0"/>
          <w:numId w:val="2"/>
        </w:numPr>
        <w:spacing w:after="0"/>
      </w:pPr>
      <w:r>
        <w:t>Quality Control</w:t>
      </w:r>
    </w:p>
    <w:p w14:paraId="4C7A1B05" w14:textId="77777777" w:rsidR="00610383" w:rsidRDefault="00000000">
      <w:pPr>
        <w:numPr>
          <w:ilvl w:val="0"/>
          <w:numId w:val="2"/>
        </w:numPr>
        <w:spacing w:after="0"/>
      </w:pPr>
      <w:r>
        <w:t>Mentoring &amp; Training</w:t>
      </w:r>
    </w:p>
    <w:p w14:paraId="036B7B64" w14:textId="77777777" w:rsidR="00610383" w:rsidRDefault="00000000">
      <w:pPr>
        <w:numPr>
          <w:ilvl w:val="0"/>
          <w:numId w:val="2"/>
        </w:numPr>
        <w:spacing w:after="0"/>
      </w:pPr>
      <w:r>
        <w:t xml:space="preserve">Data Analysis </w:t>
      </w:r>
    </w:p>
    <w:p w14:paraId="4D69665F" w14:textId="77777777" w:rsidR="00610383" w:rsidRDefault="00000000">
      <w:pPr>
        <w:numPr>
          <w:ilvl w:val="0"/>
          <w:numId w:val="2"/>
        </w:numPr>
        <w:spacing w:after="0"/>
      </w:pPr>
      <w:proofErr w:type="spellStart"/>
      <w:r>
        <w:t>GSuite</w:t>
      </w:r>
      <w:proofErr w:type="spellEnd"/>
      <w:r>
        <w:t xml:space="preserve"> Applications</w:t>
      </w:r>
    </w:p>
    <w:p w14:paraId="5F892972" w14:textId="77777777" w:rsidR="00610383" w:rsidRDefault="00000000">
      <w:pPr>
        <w:numPr>
          <w:ilvl w:val="0"/>
          <w:numId w:val="2"/>
        </w:numPr>
        <w:spacing w:after="0"/>
      </w:pPr>
      <w:r>
        <w:t>FMCG</w:t>
      </w:r>
    </w:p>
    <w:p w14:paraId="2C07D993" w14:textId="77777777" w:rsidR="00153577" w:rsidRDefault="00153577">
      <w:pPr>
        <w:sectPr w:rsidR="00153577">
          <w:type w:val="continuous"/>
          <w:pgSz w:w="11906" w:h="16838"/>
          <w:pgMar w:top="1440" w:right="1440" w:bottom="1440" w:left="1440" w:header="720" w:footer="720" w:gutter="0"/>
          <w:cols w:num="2" w:space="708"/>
        </w:sectPr>
      </w:pPr>
    </w:p>
    <w:p w14:paraId="4432AA1A" w14:textId="77777777" w:rsidR="00610383" w:rsidRDefault="00610383">
      <w:pPr>
        <w:pBdr>
          <w:bottom w:val="single" w:sz="12" w:space="1" w:color="000000"/>
        </w:pBdr>
        <w:rPr>
          <w:b/>
          <w:bCs/>
        </w:rPr>
      </w:pPr>
    </w:p>
    <w:p w14:paraId="66B48F25" w14:textId="77777777" w:rsidR="00610383" w:rsidRDefault="00000000">
      <w:pPr>
        <w:rPr>
          <w:b/>
          <w:bCs/>
        </w:rPr>
      </w:pPr>
      <w:r>
        <w:rPr>
          <w:b/>
          <w:bCs/>
        </w:rPr>
        <w:t>Professional Experience:</w:t>
      </w:r>
    </w:p>
    <w:p w14:paraId="37E46744" w14:textId="77777777" w:rsidR="00610383" w:rsidRDefault="00000000">
      <w:pPr>
        <w:spacing w:line="240" w:lineRule="auto"/>
      </w:pPr>
      <w:r>
        <w:rPr>
          <w:b/>
          <w:bCs/>
        </w:rPr>
        <w:br/>
        <w:t xml:space="preserve">Operations Team Lead, </w:t>
      </w:r>
      <w:r>
        <w:rPr>
          <w:i/>
          <w:iCs/>
        </w:rPr>
        <w:t>Deliveroo HOP, London, United Kingdom</w:t>
      </w:r>
      <w:r>
        <w:br/>
      </w:r>
      <w:r>
        <w:rPr>
          <w:i/>
          <w:iCs/>
        </w:rPr>
        <w:t>November 2021 – November 2024</w:t>
      </w:r>
    </w:p>
    <w:p w14:paraId="505A79F6" w14:textId="77777777" w:rsidR="00610383" w:rsidRDefault="00000000">
      <w:pPr>
        <w:numPr>
          <w:ilvl w:val="0"/>
          <w:numId w:val="3"/>
        </w:numPr>
        <w:spacing w:line="240" w:lineRule="auto"/>
      </w:pPr>
      <w:r>
        <w:t>Supervise a team and manage warehouse operations, ensuring adherence to health and safety protocols.</w:t>
      </w:r>
    </w:p>
    <w:p w14:paraId="3A05BF8A" w14:textId="77777777" w:rsidR="00610383" w:rsidRDefault="00000000">
      <w:pPr>
        <w:numPr>
          <w:ilvl w:val="0"/>
          <w:numId w:val="3"/>
        </w:numPr>
        <w:spacing w:line="240" w:lineRule="auto"/>
      </w:pPr>
      <w:r>
        <w:t>Collaborated with suppliers to streamline the inventory replenishment process, resulting in a 15% reduction in stockouts. Investigate customer claims, ensuring corrective actions are implemented.</w:t>
      </w:r>
    </w:p>
    <w:p w14:paraId="0991DD90" w14:textId="77777777" w:rsidR="00610383" w:rsidRDefault="00000000">
      <w:pPr>
        <w:numPr>
          <w:ilvl w:val="0"/>
          <w:numId w:val="3"/>
        </w:numPr>
        <w:spacing w:line="240" w:lineRule="auto"/>
      </w:pPr>
      <w:r>
        <w:t>Collaborate with the Site Manager to achieve KPIs and customer satisfaction metrics.</w:t>
      </w:r>
    </w:p>
    <w:p w14:paraId="3BED9B47" w14:textId="77777777" w:rsidR="00610383" w:rsidRDefault="00000000">
      <w:pPr>
        <w:spacing w:line="240" w:lineRule="auto"/>
      </w:pPr>
      <w:r>
        <w:rPr>
          <w:i/>
          <w:iCs/>
        </w:rPr>
        <w:lastRenderedPageBreak/>
        <w:t>Achievements:</w:t>
      </w:r>
      <w:r>
        <w:br/>
        <w:t>Consistently recognized as Best Performer of the Month (</w:t>
      </w:r>
      <w:proofErr w:type="spellStart"/>
      <w:r>
        <w:t>RooIt</w:t>
      </w:r>
      <w:proofErr w:type="spellEnd"/>
      <w:r>
        <w:t xml:space="preserve"> Right) for exceptional dedication and operational efficiency.</w:t>
      </w:r>
    </w:p>
    <w:p w14:paraId="256AD4F3" w14:textId="77777777" w:rsidR="00610383" w:rsidRDefault="00000000">
      <w:pPr>
        <w:spacing w:line="240" w:lineRule="auto"/>
      </w:pPr>
      <w:r>
        <w:rPr>
          <w:noProof/>
        </w:rPr>
        <mc:AlternateContent>
          <mc:Choice Requires="wps">
            <w:drawing>
              <wp:inline distT="0" distB="0" distL="0" distR="0" wp14:anchorId="55AE4B80" wp14:editId="1A934E03">
                <wp:extent cx="0" cy="19046"/>
                <wp:effectExtent l="0" t="0" r="38100" b="19054"/>
                <wp:docPr id="1828502960" name="Horizontal Line 5"/>
                <wp:cNvGraphicFramePr/>
                <a:graphic xmlns:a="http://schemas.openxmlformats.org/drawingml/2006/main">
                  <a:graphicData uri="http://schemas.microsoft.com/office/word/2010/wordprocessingShape">
                    <wps:wsp>
                      <wps:cNvSpPr/>
                      <wps:spPr>
                        <a:xfrm>
                          <a:off x="0" y="0"/>
                          <a:ext cx="0" cy="19046"/>
                        </a:xfrm>
                        <a:prstGeom prst="rect">
                          <a:avLst/>
                        </a:prstGeom>
                        <a:noFill/>
                        <a:ln w="9528" cap="flat">
                          <a:solidFill>
                            <a:srgbClr val="A0A0A0"/>
                          </a:solidFill>
                          <a:prstDash val="solid"/>
                          <a:miter/>
                        </a:ln>
                      </wps:spPr>
                      <wps:bodyPr lIns="0" tIns="0" rIns="0" bIns="0"/>
                    </wps:wsp>
                  </a:graphicData>
                </a:graphic>
              </wp:inline>
            </w:drawing>
          </mc:Choice>
          <mc:Fallback>
            <w:pict>
              <v:rect w14:anchorId="2D246868" id="Horizontal Line 5" o:spid="_x0000_s1026" style="width:0;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4jymQEAADYDAAAOAAAAZHJzL2Uyb0RvYy54bWysUtuKGzEMfS/0H4zfm5mEdukOmSylYUuh&#10;tAu7/QDHY2cMtmUkN5P8fWVPLr28lWKwZVs60jnS+uEYvDgYJAexl8tFK4WJGgYX9738/vL45r0U&#10;lFUclIdoenkyJB82r1+tp9SZFYzgB4OCQSJ1U+rlmHPqmob0aIKiBSQT+dMCBpX5ivtmQDUxevDN&#10;qm3vmglwSAjaEPHrdv6Um4pvrdH5m7VksvC95Npy3bHuu7I3m7Xq9qjS6PS5DPUPVQTlIie9Qm1V&#10;VuIHur+ggtMIBDYvNIQGrHXaVA7MZtn+weZ5VMlULiwOpatM9P9g9dfDc3pClmFK1BGbhcXRYign&#10;1yeOVazTVSxzzELPj5pfl/ft27siY3MLS0j5k4EgitFL5C5UcdThC+XZ9eJSskR4dN7XTvgopl7e&#10;v1vx2GjF82C9mmMJvBuKX4kg3O8+ehQHxW390JZ1LuE3t5Jkq2ic/erX3PDgsimcuWYf+bhxL9YO&#10;htMTCv85stBlaC4GXozd2SgQJYKbU8HOg1S6/+u9et3GffMTAAD//wMAUEsDBBQABgAIAAAAIQA2&#10;wm952QAAAAABAAAPAAAAZHJzL2Rvd25yZXYueG1sTI9PS8NAEMXvgt9hGcGb3fgHlTSbYkVBEA+N&#10;Vextkh2TYHY2ZLdp/Pad9qKX4Q1veO832WJynRppCK1nA5ezBBRx5W3LtYH1+/PFPagQkS12nsnA&#10;LwVY5KcnGabW73hFYxFrJSEcUjTQxNinWoeqIYdh5nti8b794DDKOtTaDriTcNfpqyS51Q5bloYG&#10;e3psqPopts4AFsvx8yM4vfxarUv9tHl9e7m5M+b8bHqYg4o0xb9jOOALOuTCVPot26A6A/JIPE7x&#10;RJcGrhPQeab/g+d7AAAA//8DAFBLAQItABQABgAIAAAAIQC2gziS/gAAAOEBAAATAAAAAAAAAAAA&#10;AAAAAAAAAABbQ29udGVudF9UeXBlc10ueG1sUEsBAi0AFAAGAAgAAAAhADj9If/WAAAAlAEAAAsA&#10;AAAAAAAAAAAAAAAALwEAAF9yZWxzLy5yZWxzUEsBAi0AFAAGAAgAAAAhAN2niPKZAQAANgMAAA4A&#10;AAAAAAAAAAAAAAAALgIAAGRycy9lMm9Eb2MueG1sUEsBAi0AFAAGAAgAAAAhADbCb3nZAAAAAAEA&#10;AA8AAAAAAAAAAAAAAAAA8wMAAGRycy9kb3ducmV2LnhtbFBLBQYAAAAABAAEAPMAAAD5BAAAAAA=&#10;" filled="f" strokecolor="#a0a0a0" strokeweight=".26467mm">
                <v:textbox inset="0,0,0,0"/>
                <w10:anchorlock/>
              </v:rect>
            </w:pict>
          </mc:Fallback>
        </mc:AlternateContent>
      </w:r>
    </w:p>
    <w:p w14:paraId="0E78462C" w14:textId="77777777" w:rsidR="00610383" w:rsidRDefault="00000000">
      <w:pPr>
        <w:spacing w:line="240" w:lineRule="auto"/>
      </w:pPr>
      <w:r>
        <w:rPr>
          <w:b/>
          <w:bCs/>
        </w:rPr>
        <w:t xml:space="preserve">Transportation Specialist/Lead, Central Operations – Last Mile, </w:t>
      </w:r>
      <w:r>
        <w:rPr>
          <w:i/>
          <w:iCs/>
        </w:rPr>
        <w:t>Amazon, Hyderabad, India. March 2020 - May 2021</w:t>
      </w:r>
    </w:p>
    <w:p w14:paraId="3728BBEF" w14:textId="77777777" w:rsidR="00610383" w:rsidRDefault="00000000">
      <w:pPr>
        <w:numPr>
          <w:ilvl w:val="0"/>
          <w:numId w:val="4"/>
        </w:numPr>
        <w:spacing w:line="240" w:lineRule="auto"/>
      </w:pPr>
      <w:r>
        <w:t>Trained new hires and handled real-time rider escalations.</w:t>
      </w:r>
    </w:p>
    <w:p w14:paraId="30BE9146" w14:textId="77777777" w:rsidR="00610383" w:rsidRDefault="00000000">
      <w:pPr>
        <w:numPr>
          <w:ilvl w:val="0"/>
          <w:numId w:val="4"/>
        </w:numPr>
        <w:spacing w:line="240" w:lineRule="auto"/>
      </w:pPr>
      <w:r>
        <w:t>Managed a team of over 10 members, optimizing performance and collaboration.</w:t>
      </w:r>
    </w:p>
    <w:p w14:paraId="19D7EEEB" w14:textId="77777777" w:rsidR="00610383" w:rsidRDefault="00000000">
      <w:pPr>
        <w:numPr>
          <w:ilvl w:val="0"/>
          <w:numId w:val="4"/>
        </w:numPr>
        <w:spacing w:line="240" w:lineRule="auto"/>
      </w:pPr>
      <w:r>
        <w:t>Delivered daily process updates and reports using advanced Excel functions.</w:t>
      </w:r>
    </w:p>
    <w:p w14:paraId="0BF5619A" w14:textId="77777777" w:rsidR="00610383" w:rsidRDefault="00000000">
      <w:pPr>
        <w:numPr>
          <w:ilvl w:val="0"/>
          <w:numId w:val="4"/>
        </w:numPr>
        <w:spacing w:line="240" w:lineRule="auto"/>
      </w:pPr>
      <w:r>
        <w:t>Developed and analysed Restaurant, Rider performance metrics, enabling the identification of cost-saving opportunities and improving overall processes.</w:t>
      </w:r>
    </w:p>
    <w:p w14:paraId="5FADF536" w14:textId="77777777" w:rsidR="00610383" w:rsidRDefault="00000000">
      <w:pPr>
        <w:numPr>
          <w:ilvl w:val="0"/>
          <w:numId w:val="4"/>
        </w:numPr>
        <w:spacing w:line="240" w:lineRule="auto"/>
      </w:pPr>
      <w:r>
        <w:t>Developed and refined SOPs, presenting them in both text and flowchart formats.</w:t>
      </w:r>
    </w:p>
    <w:p w14:paraId="2FA4EF29" w14:textId="77777777" w:rsidR="00610383" w:rsidRDefault="00000000">
      <w:pPr>
        <w:numPr>
          <w:ilvl w:val="0"/>
          <w:numId w:val="4"/>
        </w:numPr>
        <w:spacing w:line="240" w:lineRule="auto"/>
      </w:pPr>
      <w:r>
        <w:t>Identified issues and improved order assignment algorithms by collaborating with the Tech team.</w:t>
      </w:r>
    </w:p>
    <w:p w14:paraId="6577C9DD" w14:textId="77777777" w:rsidR="00610383" w:rsidRDefault="00000000">
      <w:pPr>
        <w:spacing w:line="240" w:lineRule="auto"/>
      </w:pPr>
      <w:r>
        <w:rPr>
          <w:noProof/>
        </w:rPr>
        <mc:AlternateContent>
          <mc:Choice Requires="wps">
            <w:drawing>
              <wp:inline distT="0" distB="0" distL="0" distR="0" wp14:anchorId="20247AC5" wp14:editId="32869B74">
                <wp:extent cx="0" cy="19046"/>
                <wp:effectExtent l="0" t="0" r="38100" b="19054"/>
                <wp:docPr id="1847825200" name="Horizontal Line 6"/>
                <wp:cNvGraphicFramePr/>
                <a:graphic xmlns:a="http://schemas.openxmlformats.org/drawingml/2006/main">
                  <a:graphicData uri="http://schemas.microsoft.com/office/word/2010/wordprocessingShape">
                    <wps:wsp>
                      <wps:cNvSpPr/>
                      <wps:spPr>
                        <a:xfrm>
                          <a:off x="0" y="0"/>
                          <a:ext cx="0" cy="19046"/>
                        </a:xfrm>
                        <a:prstGeom prst="rect">
                          <a:avLst/>
                        </a:prstGeom>
                        <a:noFill/>
                        <a:ln w="9528" cap="flat">
                          <a:solidFill>
                            <a:srgbClr val="A0A0A0"/>
                          </a:solidFill>
                          <a:prstDash val="solid"/>
                          <a:miter/>
                        </a:ln>
                      </wps:spPr>
                      <wps:bodyPr lIns="0" tIns="0" rIns="0" bIns="0"/>
                    </wps:wsp>
                  </a:graphicData>
                </a:graphic>
              </wp:inline>
            </w:drawing>
          </mc:Choice>
          <mc:Fallback>
            <w:pict>
              <v:rect w14:anchorId="53A23890" id="Horizontal Line 6" o:spid="_x0000_s1026" style="width:0;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4jymQEAADYDAAAOAAAAZHJzL2Uyb0RvYy54bWysUtuKGzEMfS/0H4zfm5mEdukOmSylYUuh&#10;tAu7/QDHY2cMtmUkN5P8fWVPLr28lWKwZVs60jnS+uEYvDgYJAexl8tFK4WJGgYX9738/vL45r0U&#10;lFUclIdoenkyJB82r1+tp9SZFYzgB4OCQSJ1U+rlmHPqmob0aIKiBSQT+dMCBpX5ivtmQDUxevDN&#10;qm3vmglwSAjaEPHrdv6Um4pvrdH5m7VksvC95Npy3bHuu7I3m7Xq9qjS6PS5DPUPVQTlIie9Qm1V&#10;VuIHur+ggtMIBDYvNIQGrHXaVA7MZtn+weZ5VMlULiwOpatM9P9g9dfDc3pClmFK1BGbhcXRYign&#10;1yeOVazTVSxzzELPj5pfl/ft27siY3MLS0j5k4EgitFL5C5UcdThC+XZ9eJSskR4dN7XTvgopl7e&#10;v1vx2GjF82C9mmMJvBuKX4kg3O8+ehQHxW390JZ1LuE3t5Jkq2ic/erX3PDgsimcuWYf+bhxL9YO&#10;htMTCv85stBlaC4GXozd2SgQJYKbU8HOg1S6/+u9et3GffMTAAD//wMAUEsDBBQABgAIAAAAIQA2&#10;wm952QAAAAABAAAPAAAAZHJzL2Rvd25yZXYueG1sTI9PS8NAEMXvgt9hGcGb3fgHlTSbYkVBEA+N&#10;Vextkh2TYHY2ZLdp/Pad9qKX4Q1veO832WJynRppCK1nA5ezBBRx5W3LtYH1+/PFPagQkS12nsnA&#10;LwVY5KcnGabW73hFYxFrJSEcUjTQxNinWoeqIYdh5nti8b794DDKOtTaDriTcNfpqyS51Q5bloYG&#10;e3psqPopts4AFsvx8yM4vfxarUv9tHl9e7m5M+b8bHqYg4o0xb9jOOALOuTCVPot26A6A/JIPE7x&#10;RJcGrhPQeab/g+d7AAAA//8DAFBLAQItABQABgAIAAAAIQC2gziS/gAAAOEBAAATAAAAAAAAAAAA&#10;AAAAAAAAAABbQ29udGVudF9UeXBlc10ueG1sUEsBAi0AFAAGAAgAAAAhADj9If/WAAAAlAEAAAsA&#10;AAAAAAAAAAAAAAAALwEAAF9yZWxzLy5yZWxzUEsBAi0AFAAGAAgAAAAhAN2niPKZAQAANgMAAA4A&#10;AAAAAAAAAAAAAAAALgIAAGRycy9lMm9Eb2MueG1sUEsBAi0AFAAGAAgAAAAhADbCb3nZAAAAAAEA&#10;AA8AAAAAAAAAAAAAAAAA8wMAAGRycy9kb3ducmV2LnhtbFBLBQYAAAAABAAEAPMAAAD5BAAAAAA=&#10;" filled="f" strokecolor="#a0a0a0" strokeweight=".26467mm">
                <v:textbox inset="0,0,0,0"/>
                <w10:anchorlock/>
              </v:rect>
            </w:pict>
          </mc:Fallback>
        </mc:AlternateContent>
      </w:r>
    </w:p>
    <w:p w14:paraId="3F88188C" w14:textId="77777777" w:rsidR="00610383" w:rsidRDefault="00000000">
      <w:pPr>
        <w:spacing w:line="240" w:lineRule="auto"/>
      </w:pPr>
      <w:r>
        <w:rPr>
          <w:b/>
          <w:bCs/>
        </w:rPr>
        <w:t xml:space="preserve">Senior Technical Support Associate, </w:t>
      </w:r>
      <w:r>
        <w:rPr>
          <w:i/>
          <w:iCs/>
        </w:rPr>
        <w:t>Amazon, Hyderabad, India</w:t>
      </w:r>
      <w:r>
        <w:br/>
      </w:r>
      <w:r>
        <w:rPr>
          <w:i/>
          <w:iCs/>
        </w:rPr>
        <w:t>October 2017 - March 2020</w:t>
      </w:r>
    </w:p>
    <w:p w14:paraId="632296F6" w14:textId="77777777" w:rsidR="00610383" w:rsidRDefault="00000000">
      <w:pPr>
        <w:numPr>
          <w:ilvl w:val="0"/>
          <w:numId w:val="5"/>
        </w:numPr>
        <w:spacing w:line="240" w:lineRule="auto"/>
      </w:pPr>
      <w:r>
        <w:t>Provided comprehensive support to third-party sellers, maintaining high KPIs.</w:t>
      </w:r>
    </w:p>
    <w:p w14:paraId="41064EFB" w14:textId="77777777" w:rsidR="00610383" w:rsidRDefault="00000000">
      <w:pPr>
        <w:numPr>
          <w:ilvl w:val="0"/>
          <w:numId w:val="5"/>
        </w:numPr>
        <w:spacing w:line="240" w:lineRule="auto"/>
      </w:pPr>
      <w:r>
        <w:t>Resolved issues through logical reasoning and detailed data analysis.</w:t>
      </w:r>
    </w:p>
    <w:p w14:paraId="2A10D770" w14:textId="77777777" w:rsidR="00610383" w:rsidRDefault="00000000">
      <w:pPr>
        <w:numPr>
          <w:ilvl w:val="0"/>
          <w:numId w:val="5"/>
        </w:numPr>
        <w:spacing w:line="240" w:lineRule="auto"/>
      </w:pPr>
      <w:r>
        <w:t>Assisted with website advertising and supported new sales programs.</w:t>
      </w:r>
    </w:p>
    <w:p w14:paraId="6325BEE0" w14:textId="77777777" w:rsidR="00610383" w:rsidRDefault="00000000">
      <w:pPr>
        <w:numPr>
          <w:ilvl w:val="0"/>
          <w:numId w:val="5"/>
        </w:numPr>
        <w:spacing w:line="240" w:lineRule="auto"/>
      </w:pPr>
      <w:r>
        <w:t>Improved existing SOPs and collaborated with various teams to resolve issues.</w:t>
      </w:r>
    </w:p>
    <w:p w14:paraId="3A187363" w14:textId="77777777" w:rsidR="00610383" w:rsidRDefault="00000000">
      <w:pPr>
        <w:spacing w:line="240" w:lineRule="auto"/>
      </w:pPr>
      <w:r>
        <w:rPr>
          <w:i/>
          <w:iCs/>
        </w:rPr>
        <w:t>Achievements:</w:t>
      </w:r>
    </w:p>
    <w:p w14:paraId="570F78E7" w14:textId="77777777" w:rsidR="00610383" w:rsidRDefault="00000000">
      <w:pPr>
        <w:spacing w:line="240" w:lineRule="auto"/>
      </w:pPr>
      <w:r>
        <w:t>Awarded Most Valuable Team Player during peak seasons of 2018 and 2019 for outstanding contributions and problem-solving skills.</w:t>
      </w:r>
    </w:p>
    <w:p w14:paraId="079E0AE4" w14:textId="77777777" w:rsidR="00610383" w:rsidRDefault="00610383"/>
    <w:sectPr w:rsidR="00610383">
      <w:type w:val="continuous"/>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244241" w14:textId="77777777" w:rsidR="00513B4A" w:rsidRDefault="00513B4A">
      <w:pPr>
        <w:spacing w:after="0" w:line="240" w:lineRule="auto"/>
      </w:pPr>
      <w:r>
        <w:separator/>
      </w:r>
    </w:p>
  </w:endnote>
  <w:endnote w:type="continuationSeparator" w:id="0">
    <w:p w14:paraId="65DAC1B7" w14:textId="77777777" w:rsidR="00513B4A" w:rsidRDefault="00513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2A8C3" w14:textId="77777777" w:rsidR="00513B4A" w:rsidRDefault="00513B4A">
      <w:pPr>
        <w:spacing w:after="0" w:line="240" w:lineRule="auto"/>
      </w:pPr>
      <w:r>
        <w:rPr>
          <w:color w:val="000000"/>
        </w:rPr>
        <w:separator/>
      </w:r>
    </w:p>
  </w:footnote>
  <w:footnote w:type="continuationSeparator" w:id="0">
    <w:p w14:paraId="01E74A6A" w14:textId="77777777" w:rsidR="00513B4A" w:rsidRDefault="00513B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C6798"/>
    <w:multiLevelType w:val="multilevel"/>
    <w:tmpl w:val="EBFA697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342951B7"/>
    <w:multiLevelType w:val="multilevel"/>
    <w:tmpl w:val="248EC48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43974667"/>
    <w:multiLevelType w:val="multilevel"/>
    <w:tmpl w:val="6322753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4ED87860"/>
    <w:multiLevelType w:val="multilevel"/>
    <w:tmpl w:val="B740851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74012162"/>
    <w:multiLevelType w:val="multilevel"/>
    <w:tmpl w:val="EFC038F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1835493437">
    <w:abstractNumId w:val="3"/>
  </w:num>
  <w:num w:numId="2" w16cid:durableId="1933512902">
    <w:abstractNumId w:val="1"/>
  </w:num>
  <w:num w:numId="3" w16cid:durableId="499581123">
    <w:abstractNumId w:val="0"/>
  </w:num>
  <w:num w:numId="4" w16cid:durableId="1585991646">
    <w:abstractNumId w:val="4"/>
  </w:num>
  <w:num w:numId="5" w16cid:durableId="9797704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383"/>
    <w:rsid w:val="00091EAE"/>
    <w:rsid w:val="00153577"/>
    <w:rsid w:val="00295868"/>
    <w:rsid w:val="00513B4A"/>
    <w:rsid w:val="00610383"/>
    <w:rsid w:val="00873D55"/>
    <w:rsid w:val="00BD3FFF"/>
    <w:rsid w:val="00D55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D2A1"/>
  <w15:docId w15:val="{85C6D73E-68E3-48D9-A00A-FD79C6DC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4"/>
        <w:szCs w:val="24"/>
        <w:lang w:val="en-IN"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character" w:styleId="Hyperlink">
    <w:name w:val="Hyperlink"/>
    <w:basedOn w:val="DefaultParagraphFont"/>
    <w:rPr>
      <w:color w:val="467886"/>
      <w:u w:val="single"/>
    </w:rPr>
  </w:style>
  <w:style w:type="character" w:styleId="UnresolvedMention">
    <w:name w:val="Unresolved Mention"/>
    <w:basedOn w:val="DefaultParagraphFont"/>
    <w:uiPriority w:val="99"/>
    <w:semiHidden/>
    <w:unhideWhenUsed/>
    <w:rsid w:val="00295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udhayabhanusiranjeevi@gmail.com" TargetMode="External"/><Relationship Id="rId3" Type="http://schemas.openxmlformats.org/officeDocument/2006/relationships/settings" Target="settings.xml"/><Relationship Id="rId7" Type="http://schemas.openxmlformats.org/officeDocument/2006/relationships/hyperlink" Target="http://www.linkedin.com/in/udhaya-bhanu-siranjeev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 Siranjeevi</dc:creator>
  <dc:description/>
  <cp:lastModifiedBy>Kaviya Siranjeevi</cp:lastModifiedBy>
  <cp:revision>3</cp:revision>
  <dcterms:created xsi:type="dcterms:W3CDTF">2024-11-14T14:41:00Z</dcterms:created>
  <dcterms:modified xsi:type="dcterms:W3CDTF">2024-11-28T07:26:00Z</dcterms:modified>
</cp:coreProperties>
</file>