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3864" w:val="clear"/>
            <w:tcMar>
              <w:top w:type="dxa" w:w="400"/>
              <w:left w:type="dxa" w:w="360"/>
              <w:bottom w:type="dxa" w:w="400"/>
              <w:right w:type="dxa" w:w="360"/>
            </w:tcMar>
          </w:tcPr>
          <w:p>
            <w:pPr>
              <w:jc w:val="center"/>
            </w:pPr>
            <w:r>
              <w:rPr>
                <w:rFonts w:ascii="Arial" w:cs="Arial" w:eastAsia="Arial" w:hAnsi="Arial"/>
                <w:b/>
                <w:bCs/>
                <w:color w:val="A8D4F5"/>
                <w:sz w:val="28"/>
                <w:szCs w:val="28"/>
              </w:rPr>
              <w:t xml:space="preserve">HIGH-LEVEL DESIGN DOCUMENT</w:t>
            </w:r>
          </w:p>
          <w:p>
            <w:pPr>
              <w:jc w:val="center"/>
            </w:pPr>
            <w:r>
              <w:rPr>
                <w:sz w:val="14"/>
                <w:szCs w:val="14"/>
              </w:rPr>
              <w:t xml:space="preserve"> </w:t>
            </w:r>
          </w:p>
          <w:p>
            <w:pPr>
              <w:jc w:val="center"/>
            </w:pPr>
            <w:r>
              <w:rPr>
                <w:rFonts w:ascii="Arial" w:cs="Arial" w:eastAsia="Arial" w:hAnsi="Arial"/>
                <w:b/>
                <w:bCs/>
                <w:color w:val="FFFFFF"/>
                <w:sz w:val="48"/>
                <w:szCs w:val="48"/>
              </w:rPr>
              <w:t xml:space="preserve">GenAI-Driven Adaptive Product</w:t>
            </w:r>
          </w:p>
          <w:p>
            <w:pPr>
              <w:jc w:val="center"/>
            </w:pPr>
            <w:r>
              <w:rPr>
                <w:rFonts w:ascii="Arial" w:cs="Arial" w:eastAsia="Arial" w:hAnsi="Arial"/>
                <w:b/>
                <w:bCs/>
                <w:color w:val="FFFFFF"/>
                <w:sz w:val="48"/>
                <w:szCs w:val="48"/>
              </w:rPr>
              <w:t xml:space="preserve">Specification Engine</w:t>
            </w:r>
          </w:p>
          <w:p>
            <w:pPr>
              <w:jc w:val="center"/>
            </w:pPr>
            <w:r>
              <w:rPr>
                <w:sz w:val="20"/>
                <w:szCs w:val="20"/>
              </w:rPr>
              <w:t xml:space="preserve"> </w:t>
            </w:r>
          </w:p>
          <w:p>
            <w:pPr>
              <w:jc w:val="center"/>
            </w:pPr>
            <w:r>
              <w:rPr>
                <w:rFonts w:ascii="Arial" w:cs="Arial" w:eastAsia="Arial" w:hAnsi="Arial"/>
                <w:i/>
                <w:iCs/>
                <w:color w:val="A8D4F5"/>
                <w:sz w:val="26"/>
                <w:szCs w:val="26"/>
              </w:rPr>
              <w:t xml:space="preserve">Xebia Hackathon 2026</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Document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High-Level Design (HLD)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Project Name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GenAI-Driven Adaptive Product Specification Engine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April 29, 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Draft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Audience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Architects, Engineers, Product Managers, Hackathon Evaluators</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 Introduction</w:t>
      </w:r>
    </w:p>
    <w:p>
      <w:pPr>
        <w:pStyle w:val="Heading2"/>
        <w:spacing w:after="100" w:before="240"/>
      </w:pPr>
      <w:r>
        <w:rPr>
          <w:rFonts w:ascii="Arial" w:cs="Arial" w:eastAsia="Arial" w:hAnsi="Arial"/>
          <w:b/>
          <w:bCs/>
          <w:color w:val="2E75B6"/>
          <w:sz w:val="26"/>
          <w:szCs w:val="26"/>
        </w:rPr>
        <w:t xml:space="preserve">1.1 Purpose</w:t>
      </w:r>
    </w:p>
    <w:p>
      <w:pPr>
        <w:spacing w:after="100" w:before="60"/>
      </w:pPr>
      <w:r>
        <w:rPr>
          <w:rFonts w:ascii="Arial" w:cs="Arial" w:eastAsia="Arial" w:hAnsi="Arial"/>
          <w:color w:val="2D2D2D"/>
          <w:sz w:val="22"/>
          <w:szCs w:val="22"/>
        </w:rPr>
        <w:t xml:space="preserve">This High-Level Design (HLD) document describes the architectural blueprint and design rationale for the GenAI-Driven Adaptive Product Specification Engine. It serves as the primary reference for system architects, backend and frontend engineers, AI/ML practitioners, and hackathon evaluators who need to understand how the system is structured and how its components interact.</w:t>
      </w:r>
    </w:p>
    <w:p>
      <w:pPr>
        <w:spacing w:after="100" w:before="60"/>
      </w:pPr>
      <w:r>
        <w:rPr>
          <w:rFonts w:ascii="Arial" w:cs="Arial" w:eastAsia="Arial" w:hAnsi="Arial"/>
          <w:color w:val="2D2D2D"/>
          <w:sz w:val="22"/>
          <w:szCs w:val="22"/>
        </w:rPr>
        <w:t xml:space="preserve">The document outlines key design decisions, technology selections, data flows, and integration points so that any team member can understand the system holistically before engaging with lower-level implementation details.</w:t>
      </w:r>
    </w:p>
    <w:p>
      <w:pPr>
        <w:pStyle w:val="Heading2"/>
        <w:spacing w:after="100" w:before="240"/>
      </w:pPr>
      <w:r>
        <w:rPr>
          <w:rFonts w:ascii="Arial" w:cs="Arial" w:eastAsia="Arial" w:hAnsi="Arial"/>
          <w:b/>
          <w:bCs/>
          <w:color w:val="2E75B6"/>
          <w:sz w:val="26"/>
          <w:szCs w:val="26"/>
        </w:rPr>
        <w:t xml:space="preserve">1.2 Scope</w:t>
      </w:r>
    </w:p>
    <w:p>
      <w:pPr>
        <w:spacing w:after="100" w:before="60"/>
      </w:pPr>
      <w:r>
        <w:rPr>
          <w:rFonts w:ascii="Arial" w:cs="Arial" w:eastAsia="Arial" w:hAnsi="Arial"/>
          <w:color w:val="2D2D2D"/>
          <w:sz w:val="22"/>
          <w:szCs w:val="22"/>
        </w:rPr>
        <w:t xml:space="preserve">This document covers the following in-scope items:</w:t>
      </w:r>
    </w:p>
    <w:p>
      <w:pPr>
        <w:pStyle w:val="ListParagraph"/>
        <w:numPr>
          <w:ilvl w:val="0"/>
          <w:numId w:val="2"/>
        </w:numPr>
        <w:spacing w:after="40" w:before="40"/>
      </w:pPr>
      <w:r>
        <w:rPr>
          <w:rFonts w:ascii="Arial" w:cs="Arial" w:eastAsia="Arial" w:hAnsi="Arial"/>
          <w:color w:val="2D2D2D"/>
          <w:sz w:val="22"/>
          <w:szCs w:val="22"/>
        </w:rPr>
        <w:t xml:space="preserve">Automated detection of changes in product requirements, feature specifications, and API documentation</w:t>
      </w:r>
    </w:p>
    <w:p>
      <w:pPr>
        <w:pStyle w:val="ListParagraph"/>
        <w:numPr>
          <w:ilvl w:val="0"/>
          <w:numId w:val="2"/>
        </w:numPr>
        <w:spacing w:after="40" w:before="40"/>
      </w:pPr>
      <w:r>
        <w:rPr>
          <w:rFonts w:ascii="Arial" w:cs="Arial" w:eastAsia="Arial" w:hAnsi="Arial"/>
          <w:color w:val="2D2D2D"/>
          <w:sz w:val="22"/>
          <w:szCs w:val="22"/>
        </w:rPr>
        <w:t xml:space="preserve">AI-powered analysis and propagation of changes across all related documents</w:t>
      </w:r>
    </w:p>
    <w:p>
      <w:pPr>
        <w:pStyle w:val="ListParagraph"/>
        <w:numPr>
          <w:ilvl w:val="0"/>
          <w:numId w:val="2"/>
        </w:numPr>
        <w:spacing w:after="40" w:before="40"/>
      </w:pPr>
      <w:r>
        <w:rPr>
          <w:rFonts w:ascii="Arial" w:cs="Arial" w:eastAsia="Arial" w:hAnsi="Arial"/>
          <w:color w:val="2D2D2D"/>
          <w:sz w:val="22"/>
          <w:szCs w:val="22"/>
        </w:rPr>
        <w:t xml:space="preserve">Consistency validation across PRDs, technical specs, design docs, and API docs</w:t>
      </w:r>
    </w:p>
    <w:p>
      <w:pPr>
        <w:pStyle w:val="ListParagraph"/>
        <w:numPr>
          <w:ilvl w:val="0"/>
          <w:numId w:val="2"/>
        </w:numPr>
        <w:spacing w:after="40" w:before="40"/>
      </w:pPr>
      <w:r>
        <w:rPr>
          <w:rFonts w:ascii="Arial" w:cs="Arial" w:eastAsia="Arial" w:hAnsi="Arial"/>
          <w:color w:val="2D2D2D"/>
          <w:sz w:val="22"/>
          <w:szCs w:val="22"/>
        </w:rPr>
        <w:t xml:space="preserve">Conflict detection and resolution recommendations</w:t>
      </w:r>
    </w:p>
    <w:p>
      <w:pPr>
        <w:pStyle w:val="ListParagraph"/>
        <w:numPr>
          <w:ilvl w:val="0"/>
          <w:numId w:val="2"/>
        </w:numPr>
        <w:spacing w:after="40" w:before="40"/>
      </w:pPr>
      <w:r>
        <w:rPr>
          <w:rFonts w:ascii="Arial" w:cs="Arial" w:eastAsia="Arial" w:hAnsi="Arial"/>
          <w:color w:val="2D2D2D"/>
          <w:sz w:val="22"/>
          <w:szCs w:val="22"/>
        </w:rPr>
        <w:t xml:space="preserve">Generation of implementation-ready product documentation</w:t>
      </w:r>
    </w:p>
    <w:p>
      <w:pPr>
        <w:pStyle w:val="ListParagraph"/>
        <w:numPr>
          <w:ilvl w:val="0"/>
          <w:numId w:val="2"/>
        </w:numPr>
        <w:spacing w:after="40" w:before="40"/>
      </w:pPr>
      <w:r>
        <w:rPr>
          <w:rFonts w:ascii="Arial" w:cs="Arial" w:eastAsia="Arial" w:hAnsi="Arial"/>
          <w:color w:val="2D2D2D"/>
          <w:sz w:val="22"/>
          <w:szCs w:val="22"/>
        </w:rPr>
        <w:t xml:space="preserve">Dashboard interface for monitoring document health and synchronization status</w:t>
      </w:r>
    </w:p>
    <w:p>
      <w:r>
        <w:t xml:space="preserve"/>
      </w:r>
    </w:p>
    <w:p>
      <w:pPr>
        <w:spacing w:after="100" w:before="60"/>
      </w:pPr>
      <w:r>
        <w:rPr>
          <w:rFonts w:ascii="Arial" w:cs="Arial" w:eastAsia="Arial" w:hAnsi="Arial"/>
          <w:color w:val="2D2D2D"/>
          <w:sz w:val="22"/>
          <w:szCs w:val="22"/>
        </w:rPr>
        <w:t xml:space="preserve">The following are explicitly out of scope:</w:t>
      </w:r>
    </w:p>
    <w:p>
      <w:pPr>
        <w:pStyle w:val="ListParagraph"/>
        <w:numPr>
          <w:ilvl w:val="0"/>
          <w:numId w:val="2"/>
        </w:numPr>
        <w:spacing w:after="40" w:before="40"/>
      </w:pPr>
      <w:r>
        <w:rPr>
          <w:rFonts w:ascii="Arial" w:cs="Arial" w:eastAsia="Arial" w:hAnsi="Arial"/>
          <w:color w:val="2D2D2D"/>
          <w:sz w:val="22"/>
          <w:szCs w:val="22"/>
        </w:rPr>
        <w:t xml:space="preserve">Version control systems integration (Git, SVN) — future phase</w:t>
      </w:r>
    </w:p>
    <w:p>
      <w:pPr>
        <w:pStyle w:val="ListParagraph"/>
        <w:numPr>
          <w:ilvl w:val="0"/>
          <w:numId w:val="2"/>
        </w:numPr>
        <w:spacing w:after="40" w:before="40"/>
      </w:pPr>
      <w:r>
        <w:rPr>
          <w:rFonts w:ascii="Arial" w:cs="Arial" w:eastAsia="Arial" w:hAnsi="Arial"/>
          <w:color w:val="2D2D2D"/>
          <w:sz w:val="22"/>
          <w:szCs w:val="22"/>
        </w:rPr>
        <w:t xml:space="preserve">Real-time collaborative editing (Google Docs-style)</w:t>
      </w:r>
    </w:p>
    <w:p>
      <w:pPr>
        <w:pStyle w:val="ListParagraph"/>
        <w:numPr>
          <w:ilvl w:val="0"/>
          <w:numId w:val="2"/>
        </w:numPr>
        <w:spacing w:after="40" w:before="40"/>
      </w:pPr>
      <w:r>
        <w:rPr>
          <w:rFonts w:ascii="Arial" w:cs="Arial" w:eastAsia="Arial" w:hAnsi="Arial"/>
          <w:color w:val="2D2D2D"/>
          <w:sz w:val="22"/>
          <w:szCs w:val="22"/>
        </w:rPr>
        <w:t xml:space="preserve">Billing or subscription management</w:t>
      </w:r>
    </w:p>
    <w:p>
      <w:pPr>
        <w:pStyle w:val="ListParagraph"/>
        <w:numPr>
          <w:ilvl w:val="0"/>
          <w:numId w:val="2"/>
        </w:numPr>
        <w:spacing w:after="40" w:before="40"/>
      </w:pPr>
      <w:r>
        <w:rPr>
          <w:rFonts w:ascii="Arial" w:cs="Arial" w:eastAsia="Arial" w:hAnsi="Arial"/>
          <w:color w:val="2D2D2D"/>
          <w:sz w:val="22"/>
          <w:szCs w:val="22"/>
        </w:rPr>
        <w:t xml:space="preserve">Mobile native applications</w:t>
      </w:r>
    </w:p>
    <w:p>
      <w:pPr>
        <w:pStyle w:val="Heading2"/>
        <w:spacing w:after="100" w:before="240"/>
      </w:pPr>
      <w:r>
        <w:rPr>
          <w:rFonts w:ascii="Arial" w:cs="Arial" w:eastAsia="Arial" w:hAnsi="Arial"/>
          <w:b/>
          <w:bCs/>
          <w:color w:val="2E75B6"/>
          <w:sz w:val="26"/>
          <w:szCs w:val="26"/>
        </w:rPr>
        <w:t xml:space="preserve">1.3 Definitions, Acronyms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80"/>
        <w:gridCol w:w="414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28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Full Form</w:t>
            </w:r>
          </w:p>
        </w:tc>
        <w:tc>
          <w:tcPr>
            <w:tcW w:type="dxa" w:w="41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GenAI</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Generative Artificial Intelligence</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AI systems capable of generating text, code, and documents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HLD</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High-Level Design</w:t>
            </w:r>
          </w:p>
        </w:tc>
        <w:tc>
          <w:tcPr>
            <w:tcW w:type="dxa" w:w="41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Architecture-level design document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Product Requirements Document</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Document defining product features and requirements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API</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Application Programming Interface</w:t>
            </w:r>
          </w:p>
        </w:tc>
        <w:tc>
          <w:tcPr>
            <w:tcW w:type="dxa" w:w="41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Interface contract between software systems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LLM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Large Language Model</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Foundation AI model (e.g., Claude, GPT)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NLP</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Natural Language Processing</w:t>
            </w:r>
          </w:p>
        </w:tc>
        <w:tc>
          <w:tcPr>
            <w:tcW w:type="dxa" w:w="41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AI field for understanding human language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Retrieval Augmented Generation</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Technique combining retrieval with LLM generation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DB</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Database</w:t>
            </w:r>
          </w:p>
        </w:tc>
        <w:tc>
          <w:tcPr>
            <w:tcW w:type="dxa" w:w="41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Persistent data storage system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UI</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Interface</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Frontend layer the user interacts with</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MVC</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Model-View-Controller</w:t>
            </w:r>
          </w:p>
        </w:tc>
        <w:tc>
          <w:tcPr>
            <w:tcW w:type="dxa" w:w="41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Software architectural design pattern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Representational State Transfer</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Architectural style for APIs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SRS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Software Requirements Specification</w:t>
            </w:r>
          </w:p>
        </w:tc>
        <w:tc>
          <w:tcPr>
            <w:tcW w:type="dxa" w:w="41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Document detailing system requirements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CI/CD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Continuous Integration/Deployment</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Automated build and release pipeline</w:t>
            </w:r>
          </w:p>
        </w:tc>
      </w:tr>
    </w:tbl>
    <w:p>
      <w:pPr>
        <w:pStyle w:val="Heading2"/>
        <w:spacing w:after="100" w:before="240"/>
      </w:pPr>
      <w:r>
        <w:rPr>
          <w:rFonts w:ascii="Arial" w:cs="Arial" w:eastAsia="Arial" w:hAnsi="Arial"/>
          <w:b/>
          <w:bCs/>
          <w:color w:val="2E75B6"/>
          <w:sz w:val="26"/>
          <w:szCs w:val="26"/>
        </w:rPr>
        <w:t xml:space="preserve">1.4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Document</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Xebia Hackathon Problem Statement #15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Original problem brief (attached image)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Anthropic Claude API Documentation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LLM API reference — docs.anthropic.com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OpenAI API Reference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Alternative LLM provider — platform.openai.com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LangChain Documentation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AI orchestration framework — langchain.com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FastAPI Documentation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Backend framework — fastapi.tiangolo.com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React Documentation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Frontend framework — react.dev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PostgreSQL Documentation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Primary database — postgresql.org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Pinecone / Weaviate Docs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Vector database for RAG — pinecone.io</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2. System Overview</w:t>
      </w:r>
    </w:p>
    <w:p>
      <w:pPr>
        <w:pStyle w:val="Heading2"/>
        <w:spacing w:after="100" w:before="240"/>
      </w:pPr>
      <w:r>
        <w:rPr>
          <w:rFonts w:ascii="Arial" w:cs="Arial" w:eastAsia="Arial" w:hAnsi="Arial"/>
          <w:b/>
          <w:bCs/>
          <w:color w:val="2E75B6"/>
          <w:sz w:val="26"/>
          <w:szCs w:val="26"/>
        </w:rPr>
        <w:t xml:space="preserve">2.1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b/>
                <w:bCs/>
                <w:color w:val="2E75B6"/>
                <w:sz w:val="22"/>
                <w:szCs w:val="22"/>
              </w:rPr>
              <w:t xml:space="preserve">Core Problem</w:t>
            </w:r>
          </w:p>
          <w:p>
            <w:pPr>
              <w:spacing w:before="60"/>
            </w:pPr>
            <w:r>
              <w:rPr>
                <w:rFonts w:ascii="Arial" w:cs="Arial" w:eastAsia="Arial" w:hAnsi="Arial"/>
                <w:color w:val="2D2D2D"/>
                <w:sz w:val="22"/>
                <w:szCs w:val="22"/>
              </w:rPr>
              <w:t xml:space="preserve">In modern software development, product requirements, features, and API documentation frequently change due to evolving user needs and continuous updates. These changes are often NOT reflected across all related documents, leading to inconsistencies and confusion among teams. This mismatch results in incorrect implementations, increased bugs, and project delays.</w:t>
            </w:r>
          </w:p>
        </w:tc>
      </w:tr>
    </w:tbl>
    <w:p>
      <w:r>
        <w:t xml:space="preserve"/>
      </w:r>
    </w:p>
    <w:p>
      <w:pPr>
        <w:spacing w:after="100" w:before="60"/>
      </w:pPr>
      <w:r>
        <w:rPr>
          <w:rFonts w:ascii="Arial" w:cs="Arial" w:eastAsia="Arial" w:hAnsi="Arial"/>
          <w:color w:val="2D2D2D"/>
          <w:sz w:val="22"/>
          <w:szCs w:val="22"/>
        </w:rPr>
        <w:t xml:space="preserve">The specific pain points are:</w:t>
      </w:r>
    </w:p>
    <w:p>
      <w:pPr>
        <w:pStyle w:val="ListParagraph"/>
        <w:numPr>
          <w:ilvl w:val="0"/>
          <w:numId w:val="2"/>
        </w:numPr>
        <w:spacing w:after="40" w:before="40"/>
      </w:pPr>
      <w:r>
        <w:rPr>
          <w:rFonts w:ascii="Arial" w:cs="Arial" w:eastAsia="Arial" w:hAnsi="Arial"/>
          <w:color w:val="2D2D2D"/>
          <w:sz w:val="22"/>
          <w:szCs w:val="22"/>
        </w:rPr>
        <w:t xml:space="preserve">Documentation fragmentation: PRDs, API specs, design docs, and technical specs live in silos</w:t>
      </w:r>
    </w:p>
    <w:p>
      <w:pPr>
        <w:pStyle w:val="ListParagraph"/>
        <w:numPr>
          <w:ilvl w:val="0"/>
          <w:numId w:val="2"/>
        </w:numPr>
        <w:spacing w:after="40" w:before="40"/>
      </w:pPr>
      <w:r>
        <w:rPr>
          <w:rFonts w:ascii="Arial" w:cs="Arial" w:eastAsia="Arial" w:hAnsi="Arial"/>
          <w:color w:val="2D2D2D"/>
          <w:sz w:val="22"/>
          <w:szCs w:val="22"/>
        </w:rPr>
        <w:t xml:space="preserve">Manual synchronization: Engineers manually propagate changes — error-prone and time-consuming</w:t>
      </w:r>
    </w:p>
    <w:p>
      <w:pPr>
        <w:pStyle w:val="ListParagraph"/>
        <w:numPr>
          <w:ilvl w:val="0"/>
          <w:numId w:val="2"/>
        </w:numPr>
        <w:spacing w:after="40" w:before="40"/>
      </w:pPr>
      <w:r>
        <w:rPr>
          <w:rFonts w:ascii="Arial" w:cs="Arial" w:eastAsia="Arial" w:hAnsi="Arial"/>
          <w:color w:val="2D2D2D"/>
          <w:sz w:val="22"/>
          <w:szCs w:val="22"/>
        </w:rPr>
        <w:t xml:space="preserve">Consistency gaps: Conflicting information causes misaligned implementations</w:t>
      </w:r>
    </w:p>
    <w:p>
      <w:pPr>
        <w:pStyle w:val="ListParagraph"/>
        <w:numPr>
          <w:ilvl w:val="0"/>
          <w:numId w:val="2"/>
        </w:numPr>
        <w:spacing w:after="40" w:before="40"/>
      </w:pPr>
      <w:r>
        <w:rPr>
          <w:rFonts w:ascii="Arial" w:cs="Arial" w:eastAsia="Arial" w:hAnsi="Arial"/>
          <w:color w:val="2D2D2D"/>
          <w:sz w:val="22"/>
          <w:szCs w:val="22"/>
        </w:rPr>
        <w:t xml:space="preserve">Stale documentation: Updated code rarely triggers documentation updates</w:t>
      </w:r>
    </w:p>
    <w:p>
      <w:pPr>
        <w:pStyle w:val="ListParagraph"/>
        <w:numPr>
          <w:ilvl w:val="0"/>
          <w:numId w:val="2"/>
        </w:numPr>
        <w:spacing w:after="40" w:before="40"/>
      </w:pPr>
      <w:r>
        <w:rPr>
          <w:rFonts w:ascii="Arial" w:cs="Arial" w:eastAsia="Arial" w:hAnsi="Arial"/>
          <w:color w:val="2D2D2D"/>
          <w:sz w:val="22"/>
          <w:szCs w:val="22"/>
        </w:rPr>
        <w:t xml:space="preserve">No intelligent alerting: Teams discover inconsistencies only during reviews or post-bug</w:t>
      </w:r>
    </w:p>
    <w:p>
      <w:pPr>
        <w:pStyle w:val="Heading2"/>
        <w:spacing w:after="100" w:before="240"/>
      </w:pPr>
      <w:r>
        <w:rPr>
          <w:rFonts w:ascii="Arial" w:cs="Arial" w:eastAsia="Arial" w:hAnsi="Arial"/>
          <w:b/>
          <w:bCs/>
          <w:color w:val="2E75B6"/>
          <w:sz w:val="26"/>
          <w:szCs w:val="26"/>
        </w:rPr>
        <w:t xml:space="preserve">2.2 Proposed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b/>
                <w:bCs/>
                <w:color w:val="2E75B6"/>
                <w:sz w:val="22"/>
                <w:szCs w:val="22"/>
              </w:rPr>
              <w:t xml:space="preserve">Solution</w:t>
            </w:r>
          </w:p>
          <w:p>
            <w:pPr>
              <w:spacing w:before="60"/>
            </w:pPr>
            <w:r>
              <w:rPr>
                <w:rFonts w:ascii="Arial" w:cs="Arial" w:eastAsia="Arial" w:hAnsi="Arial"/>
                <w:color w:val="2D2D2D"/>
                <w:sz w:val="22"/>
                <w:szCs w:val="22"/>
              </w:rPr>
              <w:t xml:space="preserve">A GenAI-powered platform that continuously monitors product documentation, automatically detects changes across all artifacts, validates consistency, identifies conflicts, and generates updated implementation-ready documentation — ensuring the entire documentation ecosystem evolves together in real time.</w:t>
            </w:r>
          </w:p>
        </w:tc>
      </w:tr>
    </w:tbl>
    <w:p>
      <w:pPr>
        <w:pStyle w:val="Heading2"/>
        <w:spacing w:after="100" w:before="240"/>
      </w:pPr>
      <w:r>
        <w:rPr>
          <w:rFonts w:ascii="Arial" w:cs="Arial" w:eastAsia="Arial" w:hAnsi="Arial"/>
          <w:b/>
          <w:bCs/>
          <w:color w:val="2E75B6"/>
          <w:sz w:val="26"/>
          <w:szCs w:val="26"/>
        </w:rPr>
        <w:t xml:space="preserve">2.3 Goals &amp;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Goal</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Success Metric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Automated change detection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Detect changes within 60 seconds of document update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Cross-document consistency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99% consistency score across all linked documents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Conflict identification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Zero undetected conflicts at document review time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Implementation-ready output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Generated specs accepted without manual revision in &gt;80% of cases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Reduced documentation lag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Time from code change to doc update reduced by 90%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Team visibility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Dashboard showing real-time document health for all stakeholders</w:t>
            </w:r>
          </w:p>
        </w:tc>
      </w:tr>
    </w:tbl>
    <w:p>
      <w:pPr>
        <w:pStyle w:val="Heading2"/>
        <w:spacing w:after="100" w:before="240"/>
      </w:pPr>
      <w:r>
        <w:rPr>
          <w:rFonts w:ascii="Arial" w:cs="Arial" w:eastAsia="Arial" w:hAnsi="Arial"/>
          <w:b/>
          <w:bCs/>
          <w:color w:val="2E75B6"/>
          <w:sz w:val="26"/>
          <w:szCs w:val="26"/>
        </w:rPr>
        <w:t xml:space="preserve">2.4 Assumptions &amp; Constraints</w:t>
      </w:r>
    </w:p>
    <w:p>
      <w:pPr>
        <w:pStyle w:val="Heading3"/>
        <w:spacing w:after="80" w:before="180"/>
      </w:pPr>
      <w:r>
        <w:rPr>
          <w:rFonts w:ascii="Arial" w:cs="Arial" w:eastAsia="Arial" w:hAnsi="Arial"/>
          <w:b/>
          <w:bCs/>
          <w:color w:val="4A4A4A"/>
          <w:sz w:val="22"/>
          <w:szCs w:val="22"/>
        </w:rPr>
        <w:t xml:space="preserve">Assumptions</w:t>
      </w:r>
    </w:p>
    <w:p>
      <w:pPr>
        <w:pStyle w:val="ListParagraph"/>
        <w:numPr>
          <w:ilvl w:val="0"/>
          <w:numId w:val="2"/>
        </w:numPr>
        <w:spacing w:after="40" w:before="40"/>
      </w:pPr>
      <w:r>
        <w:rPr>
          <w:rFonts w:ascii="Arial" w:cs="Arial" w:eastAsia="Arial" w:hAnsi="Arial"/>
          <w:color w:val="2D2D2D"/>
          <w:sz w:val="22"/>
          <w:szCs w:val="22"/>
        </w:rPr>
        <w:t xml:space="preserve">Documents are available in standard formats: Markdown, PDF, Confluence, Notion, or plain text</w:t>
      </w:r>
    </w:p>
    <w:p>
      <w:pPr>
        <w:pStyle w:val="ListParagraph"/>
        <w:numPr>
          <w:ilvl w:val="0"/>
          <w:numId w:val="2"/>
        </w:numPr>
        <w:spacing w:after="40" w:before="40"/>
      </w:pPr>
      <w:r>
        <w:rPr>
          <w:rFonts w:ascii="Arial" w:cs="Arial" w:eastAsia="Arial" w:hAnsi="Arial"/>
          <w:color w:val="2D2D2D"/>
          <w:sz w:val="22"/>
          <w:szCs w:val="22"/>
        </w:rPr>
        <w:t xml:space="preserve">An LLM API (Claude or OpenAI) is accessible with sufficient rate limits</w:t>
      </w:r>
    </w:p>
    <w:p>
      <w:pPr>
        <w:pStyle w:val="ListParagraph"/>
        <w:numPr>
          <w:ilvl w:val="0"/>
          <w:numId w:val="2"/>
        </w:numPr>
        <w:spacing w:after="40" w:before="40"/>
      </w:pPr>
      <w:r>
        <w:rPr>
          <w:rFonts w:ascii="Arial" w:cs="Arial" w:eastAsia="Arial" w:hAnsi="Arial"/>
          <w:color w:val="2D2D2D"/>
          <w:sz w:val="22"/>
          <w:szCs w:val="22"/>
        </w:rPr>
        <w:t xml:space="preserve">Users have basic familiarity with web-based tools</w:t>
      </w:r>
    </w:p>
    <w:p>
      <w:pPr>
        <w:pStyle w:val="ListParagraph"/>
        <w:numPr>
          <w:ilvl w:val="0"/>
          <w:numId w:val="2"/>
        </w:numPr>
        <w:spacing w:after="40" w:before="40"/>
      </w:pPr>
      <w:r>
        <w:rPr>
          <w:rFonts w:ascii="Arial" w:cs="Arial" w:eastAsia="Arial" w:hAnsi="Arial"/>
          <w:color w:val="2D2D2D"/>
          <w:sz w:val="22"/>
          <w:szCs w:val="22"/>
        </w:rPr>
        <w:t xml:space="preserve">Initial hackathon scope targets up to 50 documents per project workspace</w:t>
      </w:r>
    </w:p>
    <w:p>
      <w:pPr>
        <w:pStyle w:val="Heading3"/>
        <w:spacing w:after="80" w:before="180"/>
      </w:pPr>
      <w:r>
        <w:rPr>
          <w:rFonts w:ascii="Arial" w:cs="Arial" w:eastAsia="Arial" w:hAnsi="Arial"/>
          <w:b/>
          <w:bCs/>
          <w:color w:val="4A4A4A"/>
          <w:sz w:val="22"/>
          <w:szCs w:val="22"/>
        </w:rPr>
        <w:t xml:space="preserve">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Constraint</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Tech Stack — Backend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Python (FastAPI) for AI orchestration and REST APIs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Tech Stack — Frontend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React.js with Tailwind CSS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Tech Stack — AI Layer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LangChain + Claude Sonnet / GPT-4o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Tech Stack — Database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PostgreSQL (relational) + Pinecone (vector DB for RAG)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Deployment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Docker containers, deployable on AWS/GCP/local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Hackathon Timeline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MVP scope: core change detection + consistency validation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LLM Rate Limits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API call batching required for large document sets</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3. System Architecture</w:t>
      </w:r>
    </w:p>
    <w:p>
      <w:pPr>
        <w:pStyle w:val="Heading2"/>
        <w:spacing w:after="100" w:before="240"/>
      </w:pPr>
      <w:r>
        <w:rPr>
          <w:rFonts w:ascii="Arial" w:cs="Arial" w:eastAsia="Arial" w:hAnsi="Arial"/>
          <w:b/>
          <w:bCs/>
          <w:color w:val="2E75B6"/>
          <w:sz w:val="26"/>
          <w:szCs w:val="26"/>
        </w:rPr>
        <w:t xml:space="preserve">3.1 Architecture Overview</w:t>
      </w:r>
    </w:p>
    <w:p>
      <w:pPr>
        <w:spacing w:after="100" w:before="60"/>
      </w:pPr>
      <w:r>
        <w:rPr>
          <w:rFonts w:ascii="Arial" w:cs="Arial" w:eastAsia="Arial" w:hAnsi="Arial"/>
          <w:color w:val="2D2D2D"/>
          <w:sz w:val="22"/>
          <w:szCs w:val="22"/>
        </w:rPr>
        <w:t xml:space="preserve">The system follows a layered, microservice-inspired architecture with five primary layers: Presentation, API Gateway, Core Services, AI Processing, and Data Storage. Each layer has well-defined responsibilities and communicates through REST APIs and event queues.</w:t>
      </w:r>
    </w:p>
    <w:p>
      <w:r>
        <w:t xml:space="preserve"/>
      </w:r>
    </w:p>
    <w:p>
      <w:pPr>
        <w:jc w:val="center"/>
      </w:pPr>
      <w:r>
        <w:drawing>
          <wp:inline distT="0" distB="0" distL="0" distR="0">
            <wp:extent cx="5905500" cy="540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400675"/>
                    </a:xfrm>
                    <a:prstGeom prst="rect">
                      <a:avLst/>
                    </a:prstGeom>
                  </pic:spPr>
                </pic:pic>
              </a:graphicData>
            </a:graphic>
          </wp:inline>
        </w:drawing>
      </w:r>
    </w:p>
    <w:p>
      <w:r>
        <w:t xml:space="preserve"/>
      </w:r>
    </w:p>
    <w:p>
      <w:pPr>
        <w:pStyle w:val="Heading2"/>
        <w:spacing w:after="100" w:before="240"/>
      </w:pPr>
      <w:r>
        <w:rPr>
          <w:rFonts w:ascii="Arial" w:cs="Arial" w:eastAsia="Arial" w:hAnsi="Arial"/>
          <w:b/>
          <w:bCs/>
          <w:color w:val="2E75B6"/>
          <w:sz w:val="26"/>
          <w:szCs w:val="26"/>
        </w:rPr>
        <w:t xml:space="preserve">3.2 Component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React Dashboard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Document upload, diff viewer, conflict display, health status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FastAPI Gateway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Authentication (JWT), routing, rate limiting, API versioning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Change Detection Service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Polls/webhooks for doc changes, diffs content, emits events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Consistency Engine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Cross-references all docs, finds contradictions using LLM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AI Orchestration (LangChain)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Chains LLM calls for analysis, summarization, and generation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Claude LLM</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Natural language understanding, conflict detection, doc generation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RAG Pipeline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Embeds docs into vector DB; retrieves relevant context for LLM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PostgreSQL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Users, workspaces, document metadata, change history, audit log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Pinecone (Vector DB)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Stores document embeddings for semantic search and retrieval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S3 / File Storage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Raw document storage (PDF, Markdown, DOCX)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Notification Service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Email/Slack alerts when conflicts or updates are detected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Message Queue (Redis)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Async task queue for document processing jobs</w:t>
            </w:r>
          </w:p>
        </w:tc>
      </w:tr>
    </w:tbl>
    <w:p>
      <w:pPr>
        <w:pStyle w:val="Heading2"/>
        <w:spacing w:after="100" w:before="240"/>
      </w:pPr>
      <w:r>
        <w:rPr>
          <w:rFonts w:ascii="Arial" w:cs="Arial" w:eastAsia="Arial" w:hAnsi="Arial"/>
          <w:b/>
          <w:bCs/>
          <w:color w:val="2E75B6"/>
          <w:sz w:val="26"/>
          <w:szCs w:val="26"/>
        </w:rPr>
        <w:t xml:space="preserve">3.3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9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Justification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React.js + Tailwind CSS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Component-based, rapid UI development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Backend API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Python FastAPI</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Async support, auto-docs, ideal for AI workloads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AI Orchestration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LangChain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Standardized chain/agent patterns for LLM pipelines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LLM Provider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Anthropic Claude Sonnet</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Superior reasoning, large context window (200K tokens)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Embeddings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OpenAI text-embedding-3-small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Cost-effective, high-quality semantic embeddings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Relational DB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PostgreSQL</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ACID compliance, robust for metadata/audit logs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Vector 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Pinecone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Managed vector store for RAG similarity search</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Cache / Queue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Redis</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Fast caching + async task queue (Celery)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File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AWS S3 / MinIO</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Scalable object storage for documents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Containerization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Docker + Docker Compose</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Consistent deployment across environments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JWT + OAuth2</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Stateless, secure authentication</w:t>
            </w:r>
          </w:p>
        </w:tc>
      </w:tr>
    </w:tbl>
    <w:p>
      <w:pPr>
        <w:pStyle w:val="Heading2"/>
        <w:spacing w:after="100" w:before="240"/>
      </w:pPr>
      <w:r>
        <w:rPr>
          <w:rFonts w:ascii="Arial" w:cs="Arial" w:eastAsia="Arial" w:hAnsi="Arial"/>
          <w:b/>
          <w:bCs/>
          <w:color w:val="2E75B6"/>
          <w:sz w:val="26"/>
          <w:szCs w:val="26"/>
        </w:rPr>
        <w:t xml:space="preserve">3.4 Design Approach</w:t>
      </w:r>
    </w:p>
    <w:p>
      <w:pPr>
        <w:pStyle w:val="ListParagraph"/>
        <w:numPr>
          <w:ilvl w:val="0"/>
          <w:numId w:val="2"/>
        </w:numPr>
        <w:spacing w:after="40" w:before="40"/>
      </w:pPr>
      <w:r>
        <w:rPr>
          <w:rFonts w:ascii="Arial" w:cs="Arial" w:eastAsia="Arial" w:hAnsi="Arial"/>
          <w:color w:val="2D2D2D"/>
          <w:sz w:val="22"/>
          <w:szCs w:val="22"/>
        </w:rPr>
        <w:t xml:space="preserve">Microservice-inspired monolith (modular monolith for hackathon; decomposable later)</w:t>
      </w:r>
    </w:p>
    <w:p>
      <w:pPr>
        <w:pStyle w:val="ListParagraph"/>
        <w:numPr>
          <w:ilvl w:val="0"/>
          <w:numId w:val="2"/>
        </w:numPr>
        <w:spacing w:after="40" w:before="40"/>
      </w:pPr>
      <w:r>
        <w:rPr>
          <w:rFonts w:ascii="Arial" w:cs="Arial" w:eastAsia="Arial" w:hAnsi="Arial"/>
          <w:color w:val="2D2D2D"/>
          <w:sz w:val="22"/>
          <w:szCs w:val="22"/>
        </w:rPr>
        <w:t xml:space="preserve">Event-driven change propagation using Redis pub/sub for near-real-time updates</w:t>
      </w:r>
    </w:p>
    <w:p>
      <w:pPr>
        <w:pStyle w:val="ListParagraph"/>
        <w:numPr>
          <w:ilvl w:val="0"/>
          <w:numId w:val="2"/>
        </w:numPr>
        <w:spacing w:after="40" w:before="40"/>
      </w:pPr>
      <w:r>
        <w:rPr>
          <w:rFonts w:ascii="Arial" w:cs="Arial" w:eastAsia="Arial" w:hAnsi="Arial"/>
          <w:color w:val="2D2D2D"/>
          <w:sz w:val="22"/>
          <w:szCs w:val="22"/>
        </w:rPr>
        <w:t xml:space="preserve">RAG pattern for context-aware document analysis — reduces LLM hallucination</w:t>
      </w:r>
    </w:p>
    <w:p>
      <w:pPr>
        <w:pStyle w:val="ListParagraph"/>
        <w:numPr>
          <w:ilvl w:val="0"/>
          <w:numId w:val="2"/>
        </w:numPr>
        <w:spacing w:after="40" w:before="40"/>
      </w:pPr>
      <w:r>
        <w:rPr>
          <w:rFonts w:ascii="Arial" w:cs="Arial" w:eastAsia="Arial" w:hAnsi="Arial"/>
          <w:color w:val="2D2D2D"/>
          <w:sz w:val="22"/>
          <w:szCs w:val="22"/>
        </w:rPr>
        <w:t xml:space="preserve">Separation of concerns: AI logic isolated in dedicated service layer</w:t>
      </w:r>
    </w:p>
    <w:p>
      <w:pPr>
        <w:pStyle w:val="ListParagraph"/>
        <w:numPr>
          <w:ilvl w:val="0"/>
          <w:numId w:val="2"/>
        </w:numPr>
        <w:spacing w:after="40" w:before="40"/>
      </w:pPr>
      <w:r>
        <w:rPr>
          <w:rFonts w:ascii="Arial" w:cs="Arial" w:eastAsia="Arial" w:hAnsi="Arial"/>
          <w:color w:val="2D2D2D"/>
          <w:sz w:val="22"/>
          <w:szCs w:val="22"/>
        </w:rPr>
        <w:t xml:space="preserve">API-first design — all features exposed as REST endpoints</w:t>
      </w:r>
    </w:p>
    <w:p>
      <w:pPr>
        <w:pStyle w:val="Heading2"/>
        <w:spacing w:after="100" w:before="240"/>
      </w:pPr>
      <w:r>
        <w:rPr>
          <w:rFonts w:ascii="Arial" w:cs="Arial" w:eastAsia="Arial" w:hAnsi="Arial"/>
          <w:b/>
          <w:bCs/>
          <w:color w:val="2E75B6"/>
          <w:sz w:val="26"/>
          <w:szCs w:val="26"/>
        </w:rPr>
        <w:t xml:space="preserve">3.5 Deployment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Environment</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Configuration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Local / Dev</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Docker Compose — all services on localhost, port 8000 (API), 3000 (UI)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Hackathon Demo</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Single cloud VM (e.g., GCP e2-standard-4), Docker Compose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Production (future)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Kubernetes cluster, managed PostgreSQL (RDS), managed Pinecone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CI/CD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GitHub Actions — lint, test, build, push Docker images</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4. Database Design</w:t>
      </w:r>
    </w:p>
    <w:p>
      <w:pPr>
        <w:pStyle w:val="Heading2"/>
        <w:spacing w:after="100" w:before="240"/>
      </w:pPr>
      <w:r>
        <w:rPr>
          <w:rFonts w:ascii="Arial" w:cs="Arial" w:eastAsia="Arial" w:hAnsi="Arial"/>
          <w:b/>
          <w:bCs/>
          <w:color w:val="2E75B6"/>
          <w:sz w:val="26"/>
          <w:szCs w:val="26"/>
        </w:rPr>
        <w:t xml:space="preserve">4.1 Entity Relationship Overview</w:t>
      </w:r>
    </w:p>
    <w:p>
      <w:pPr>
        <w:spacing w:after="100" w:before="60"/>
      </w:pPr>
      <w:r>
        <w:rPr>
          <w:rFonts w:ascii="Arial" w:cs="Arial" w:eastAsia="Arial" w:hAnsi="Arial"/>
          <w:color w:val="2D2D2D"/>
          <w:sz w:val="22"/>
          <w:szCs w:val="22"/>
        </w:rPr>
        <w:t xml:space="preserve">The PostgreSQL schema consists of six primary entities: Users, Workspaces, Documents, DocumentVersions, Changes, and Conflicts. These capture the full lifecycle of a document from creation through conflict detection.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b/>
                <w:bCs/>
                <w:color w:val="2E75B6"/>
                <w:sz w:val="22"/>
                <w:szCs w:val="22"/>
              </w:rPr>
              <w:t xml:space="preserve">ER Summary</w:t>
            </w:r>
          </w:p>
          <w:p>
            <w:pPr>
              <w:spacing w:before="60"/>
            </w:pPr>
            <w:r>
              <w:rPr>
                <w:rFonts w:ascii="Arial" w:cs="Arial" w:eastAsia="Arial" w:hAnsi="Arial"/>
                <w:color w:val="2D2D2D"/>
                <w:sz w:val="22"/>
                <w:szCs w:val="22"/>
              </w:rPr>
              <w:t xml:space="preserve">Users → Workspaces (many-to-many via WorkspaceMembers) → Documents (one-to-many) → DocumentVersions (one-to-many) → Changes (one-to-many) → Conflicts (many-to-many via ConflictLinks)</w:t>
            </w:r>
          </w:p>
        </w:tc>
      </w:tr>
    </w:tbl>
    <w:p>
      <w:r>
        <w:t xml:space="preserve"/>
      </w:r>
    </w:p>
    <w:p>
      <w:pPr>
        <w:pStyle w:val="Heading2"/>
        <w:spacing w:after="100" w:before="240"/>
      </w:pPr>
      <w:r>
        <w:rPr>
          <w:rFonts w:ascii="Arial" w:cs="Arial" w:eastAsia="Arial" w:hAnsi="Arial"/>
          <w:b/>
          <w:bCs/>
          <w:color w:val="2E75B6"/>
          <w:sz w:val="26"/>
          <w:szCs w:val="26"/>
        </w:rPr>
        <w:t xml:space="preserve">4.2 Table Schemas</w:t>
      </w:r>
    </w:p>
    <w:p>
      <w:pPr>
        <w:pStyle w:val="Heading3"/>
        <w:spacing w:after="80" w:before="180"/>
      </w:pPr>
      <w:r>
        <w:rPr>
          <w:rFonts w:ascii="Arial" w:cs="Arial" w:eastAsia="Arial" w:hAnsi="Arial"/>
          <w:b/>
          <w:bCs/>
          <w:color w:val="4A4A4A"/>
          <w:sz w:val="22"/>
          <w:szCs w:val="22"/>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351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351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UUID PK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Unique user identifier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email</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VARCHAR(255) UNIQUE NOT NULL</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Login email address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name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VARCHAR(100) NOT NULL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Display name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password_hash</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TEXT NOT NULL</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Bcrypt-hashed password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role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ENUM(admin, member)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System-level role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created_at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TIMESTAMP</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Account creation time</w:t>
            </w:r>
          </w:p>
        </w:tc>
      </w:tr>
    </w:tbl>
    <w:p>
      <w:r>
        <w:t xml:space="preserve"/>
      </w:r>
    </w:p>
    <w:p>
      <w:pPr>
        <w:pStyle w:val="Heading3"/>
        <w:spacing w:after="80" w:before="180"/>
      </w:pPr>
      <w:r>
        <w:rPr>
          <w:rFonts w:ascii="Arial" w:cs="Arial" w:eastAsia="Arial" w:hAnsi="Arial"/>
          <w:b/>
          <w:bCs/>
          <w:color w:val="4A4A4A"/>
          <w:sz w:val="22"/>
          <w:szCs w:val="22"/>
        </w:rPr>
        <w:t xml:space="preserve">workspaces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351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351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UUID PK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Unique workspace identifier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name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VARCHAR(200) NOT NULL</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Workspace/project 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owner_id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UUID FK → users.id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Creator of the workspace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created_at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TIMESTAMP</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Creation timestamp</w:t>
            </w:r>
          </w:p>
        </w:tc>
      </w:tr>
    </w:tbl>
    <w:p>
      <w:r>
        <w:t xml:space="preserve"/>
      </w:r>
    </w:p>
    <w:p>
      <w:pPr>
        <w:pStyle w:val="Heading3"/>
        <w:spacing w:after="80" w:before="180"/>
      </w:pPr>
      <w:r>
        <w:rPr>
          <w:rFonts w:ascii="Arial" w:cs="Arial" w:eastAsia="Arial" w:hAnsi="Arial"/>
          <w:b/>
          <w:bCs/>
          <w:color w:val="4A4A4A"/>
          <w:sz w:val="22"/>
          <w:szCs w:val="22"/>
        </w:rPr>
        <w:t xml:space="preserve">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351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351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UUID PK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Unique document identifier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workspace_id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UUID FK → workspaces.id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Parent workspace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name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VARCHAR(300) NOT NULL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Document display name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doc_type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ENUM(PRD, API_SPEC, TECH_SPEC, DESIGN_DOC, OTHER)</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Document category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storage_url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TEXT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S3/MinIO URL for raw document file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current_version_id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UUID FK → document_versions.id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Active version pointer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health_score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FLOAT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Consistency health score (0.0–1.0)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created_at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TIMESTAMP</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First upload time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updated_at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TIMESTAMP</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Last modified time</w:t>
            </w:r>
          </w:p>
        </w:tc>
      </w:tr>
    </w:tbl>
    <w:p>
      <w:r>
        <w:t xml:space="preserve"/>
      </w:r>
    </w:p>
    <w:p>
      <w:pPr>
        <w:pStyle w:val="Heading3"/>
        <w:spacing w:after="80" w:before="180"/>
      </w:pPr>
      <w:r>
        <w:rPr>
          <w:rFonts w:ascii="Arial" w:cs="Arial" w:eastAsia="Arial" w:hAnsi="Arial"/>
          <w:b/>
          <w:bCs/>
          <w:color w:val="4A4A4A"/>
          <w:sz w:val="22"/>
          <w:szCs w:val="22"/>
        </w:rPr>
        <w:t xml:space="preserve">document_versions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351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351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UUID PK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Version identifier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document_id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UUID FK → documents.id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Parent document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version_number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INTEGER NOT NULL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Sequential version number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content_hash</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TEXT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SHA-256 hash of content (change detection)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content_text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TEXT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Extracted plain text of the document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embedding_id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TEXT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Reference ID in Pinecone vector DB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created_by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UUID FK → users.id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who created this version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created_at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TIMESTAMP</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Version creation timestamp</w:t>
            </w:r>
          </w:p>
        </w:tc>
      </w:tr>
    </w:tbl>
    <w:p>
      <w:r>
        <w:t xml:space="preserve"/>
      </w:r>
    </w:p>
    <w:p>
      <w:pPr>
        <w:pStyle w:val="Heading3"/>
        <w:spacing w:after="80" w:before="180"/>
      </w:pPr>
      <w:r>
        <w:rPr>
          <w:rFonts w:ascii="Arial" w:cs="Arial" w:eastAsia="Arial" w:hAnsi="Arial"/>
          <w:b/>
          <w:bCs/>
          <w:color w:val="4A4A4A"/>
          <w:sz w:val="22"/>
          <w:szCs w:val="22"/>
        </w:rPr>
        <w:t xml:space="preserve">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351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351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UUID PK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Change event identifier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document_id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UUID FK → documents.id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Document that changed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from_version_id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UUID FK → document_versions.id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Previous version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to_version_id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UUID FK → document_versions.id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New version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change_summary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TEXT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AI-generated summary of what changed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status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ENUM(pending, processed, failed)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Processing 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detected_at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TIMESTAMP</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When change was detected</w:t>
            </w:r>
          </w:p>
        </w:tc>
      </w:tr>
    </w:tbl>
    <w:p>
      <w:r>
        <w:t xml:space="preserve"/>
      </w:r>
    </w:p>
    <w:p>
      <w:pPr>
        <w:pStyle w:val="Heading3"/>
        <w:spacing w:after="80" w:before="180"/>
      </w:pPr>
      <w:r>
        <w:rPr>
          <w:rFonts w:ascii="Arial" w:cs="Arial" w:eastAsia="Arial" w:hAnsi="Arial"/>
          <w:b/>
          <w:bCs/>
          <w:color w:val="4A4A4A"/>
          <w:sz w:val="22"/>
          <w:szCs w:val="22"/>
        </w:rPr>
        <w:t xml:space="preserve">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351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351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UUID PK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Conflict identifier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workspace_id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UUID FK → workspaces.id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Workspace where conflict exists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doc_a_id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UUID FK → documents.id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First conflicting document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doc_b_id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UUID FK → documents.id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Second conflicting document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conflict_description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TEXT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AI-generated description of the conflict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severity</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ENUM(low, medium, high, critical)</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Conflict severity level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status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ENUM(open, resolved, ignored)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Resolution status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resolution_note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TEXT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Notes on how conflict was resolved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detected_at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TIMESTAMP</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When conflict was found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resolved_at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TIMESTAMP</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When conflict was resolved (nullable)</w:t>
            </w:r>
          </w:p>
        </w:tc>
      </w:tr>
    </w:tbl>
    <w:p>
      <w:pPr>
        <w:pStyle w:val="Heading2"/>
        <w:spacing w:after="100" w:before="240"/>
      </w:pPr>
      <w:r>
        <w:rPr>
          <w:rFonts w:ascii="Arial" w:cs="Arial" w:eastAsia="Arial" w:hAnsi="Arial"/>
          <w:b/>
          <w:bCs/>
          <w:color w:val="2E75B6"/>
          <w:sz w:val="26"/>
          <w:szCs w:val="26"/>
        </w:rPr>
        <w:t xml:space="preserve">4.3 Data Dictionary —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Explanation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health_score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Float 0.0 (critical inconsistency) to 1.0 (fully consistent). Recomputed after every consistency check run.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doc_type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Categorizes each document so the engine knows how to cross-reference: PRDs vs API specs vs tech specs vs design docs.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content_hash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SHA-256 of extracted text. If hash changes between polling cycles, a change event is emitted.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embedding_id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ID of the vector in Pinecone representing this document version's semantic content. Used for RAG retrieval.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severity (conflict)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Low = minor wording mismatch; Medium = functional discrepancy; High = contradictory requirements; Critical = implementation-blocking conflict.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status (changes)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Pending = queued; Processed = AI analysis complete; Failed = LLM or system error.</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5. Functional Flow</w:t>
      </w:r>
    </w:p>
    <w:p>
      <w:pPr>
        <w:pStyle w:val="Heading2"/>
        <w:spacing w:after="100" w:before="240"/>
      </w:pPr>
      <w:r>
        <w:rPr>
          <w:rFonts w:ascii="Arial" w:cs="Arial" w:eastAsia="Arial" w:hAnsi="Arial"/>
          <w:b/>
          <w:bCs/>
          <w:color w:val="2E75B6"/>
          <w:sz w:val="26"/>
          <w:szCs w:val="26"/>
        </w:rPr>
        <w:t xml:space="preserve">5.1 Key Actors &amp;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Actor</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Primary Use Cases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Product Manager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Upload PRDs, view conflict reports, approve resolved docs, monitor workspace health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Engineer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View updated technical specs, get notified of PRD changes affecting their component, sync API docs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Workspace Admin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Manage members, configure linked documents, set conflict severity thresholds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AI Engine (System Actor)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Detect changes, run consistency checks, generate summaries, flag conflicts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LLM (Claude)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Analyze document pairs, identify contradictions, generate conflict descriptions and resolution suggestions</w:t>
            </w:r>
          </w:p>
        </w:tc>
      </w:tr>
    </w:tbl>
    <w:p>
      <w:pPr>
        <w:pStyle w:val="Heading2"/>
        <w:spacing w:after="100" w:before="240"/>
      </w:pPr>
      <w:r>
        <w:rPr>
          <w:rFonts w:ascii="Arial" w:cs="Arial" w:eastAsia="Arial" w:hAnsi="Arial"/>
          <w:b/>
          <w:bCs/>
          <w:color w:val="2E75B6"/>
          <w:sz w:val="26"/>
          <w:szCs w:val="26"/>
        </w:rPr>
        <w:t xml:space="preserve">5.2 Core Workflow: Document Change Detection &amp; Propagation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b/>
                <w:bCs/>
                <w:color w:val="2E75B6"/>
                <w:sz w:val="22"/>
                <w:szCs w:val="22"/>
              </w:rPr>
              <w:t xml:space="preserve">Flow Summary</w:t>
            </w:r>
          </w:p>
          <w:p>
            <w:pPr>
              <w:spacing w:before="60"/>
            </w:pPr>
            <w:r>
              <w:rPr>
                <w:rFonts w:ascii="Arial" w:cs="Arial" w:eastAsia="Arial" w:hAnsi="Arial"/>
                <w:color w:val="2D2D2D"/>
                <w:sz w:val="22"/>
                <w:szCs w:val="22"/>
              </w:rPr>
              <w:t xml:space="preserve">1. Document Updated → 2. Hash Check → 3. Change Detected → 4. AI Diff Analysis → 5. Embed New Version → 6. Cross-Document Consistency Check → 7. Conflict Detection → 8. Notify Team → 9. Update Dashboard</w:t>
            </w:r>
          </w:p>
        </w:tc>
      </w:tr>
    </w:tbl>
    <w:p>
      <w:r>
        <w:t xml:space="preserve"/>
      </w:r>
    </w:p>
    <w:p>
      <w:pPr>
        <w:pStyle w:val="Heading3"/>
        <w:spacing w:after="80" w:before="180"/>
      </w:pPr>
      <w:r>
        <w:rPr>
          <w:rFonts w:ascii="Arial" w:cs="Arial" w:eastAsia="Arial" w:hAnsi="Arial"/>
          <w:b/>
          <w:bCs/>
          <w:color w:val="4A4A4A"/>
          <w:sz w:val="22"/>
          <w:szCs w:val="22"/>
        </w:rPr>
        <w:t xml:space="preserve">Step-by-Step Activity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 Document Ingestion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uploads document (PDF/MD/DOCX) via UI. System stores in S3, extracts text, computes hash, saves metadata to PostgreSQL.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 Change Polling / Webhook</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Scheduler polls every 60s (or webhook triggers). Computes new content hash, compares with stored hash.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 Change Event Emission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If hash differs, creates a Change record (status=pending), stores new DocumentVersion, emits event to Redis queue.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4. AI Diff Analysis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Celery worker picks up event. Sends previous + new content to Claude LLM: 'Summarize what changed and its impact.'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 Vector Embedding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New version content is embedded using text-embedding model. Stored in Pinecone with document metadata.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6. Consistency Check Trigger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Change triggers consistency check for all documents in the same workspace linked to the changed document.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7. RAG-Based Analysis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For each document pair, retrieve relevant sections via Pinecone. Feed to Claude: 'Identify contradictions between these sections.'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8. Conflict Record Creation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Conflicts found by LLM are stored in conflicts table with severity and 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9. Notification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Email/Slack notification sent to workspace members listing new conflicts and their severity.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10. Dashboard Update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Health scores updated. React dashboard refreshes to show new conflict count and document status.</w:t>
            </w:r>
          </w:p>
        </w:tc>
      </w:tr>
    </w:tbl>
    <w:p>
      <w:pPr>
        <w:pStyle w:val="Heading2"/>
        <w:spacing w:after="100" w:before="240"/>
      </w:pPr>
      <w:r>
        <w:rPr>
          <w:rFonts w:ascii="Arial" w:cs="Arial" w:eastAsia="Arial" w:hAnsi="Arial"/>
          <w:b/>
          <w:bCs/>
          <w:color w:val="2E75B6"/>
          <w:sz w:val="26"/>
          <w:szCs w:val="26"/>
        </w:rPr>
        <w:t xml:space="preserve">5.3 Sequence: User Uploads a Changed PRD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r>
              <w:rPr>
                <w:rFonts w:ascii="Courier New" w:cs="Courier New" w:eastAsia="Courier New" w:hAnsi="Courier New"/>
                <w:color w:val="2D2D2D"/>
                <w:sz w:val="20"/>
                <w:szCs w:val="20"/>
              </w:rPr>
              <w:t xml:space="preserve">User → UI: Upload updated PRD.pdf</w:t>
            </w:r>
          </w:p>
          <w:p>
            <w:r>
              <w:rPr>
                <w:rFonts w:ascii="Courier New" w:cs="Courier New" w:eastAsia="Courier New" w:hAnsi="Courier New"/>
                <w:color w:val="2D2D2D"/>
                <w:sz w:val="20"/>
                <w:szCs w:val="20"/>
              </w:rPr>
              <w:t xml:space="preserve">UI → API Gateway (POST /documents/{id}/versions)</w:t>
            </w:r>
          </w:p>
          <w:p>
            <w:r>
              <w:rPr>
                <w:rFonts w:ascii="Courier New" w:cs="Courier New" w:eastAsia="Courier New" w:hAnsi="Courier New"/>
                <w:color w:val="2D2D2D"/>
                <w:sz w:val="20"/>
                <w:szCs w:val="20"/>
              </w:rPr>
              <w:t xml:space="preserve">API → S3: Store raw file</w:t>
            </w:r>
          </w:p>
          <w:p>
            <w:r>
              <w:rPr>
                <w:rFonts w:ascii="Courier New" w:cs="Courier New" w:eastAsia="Courier New" w:hAnsi="Courier New"/>
                <w:color w:val="2D2D2D"/>
                <w:sz w:val="20"/>
                <w:szCs w:val="20"/>
              </w:rPr>
              <w:t xml:space="preserve">API → Text Extractor: Extract plain text</w:t>
            </w:r>
          </w:p>
          <w:p>
            <w:r>
              <w:rPr>
                <w:rFonts w:ascii="Courier New" w:cs="Courier New" w:eastAsia="Courier New" w:hAnsi="Courier New"/>
                <w:color w:val="2D2D2D"/>
                <w:sz w:val="20"/>
                <w:szCs w:val="20"/>
              </w:rPr>
              <w:t xml:space="preserve">API → PostgreSQL: Save DocumentVersion record + content hash</w:t>
            </w:r>
          </w:p>
          <w:p>
            <w:r>
              <w:rPr>
                <w:rFonts w:ascii="Courier New" w:cs="Courier New" w:eastAsia="Courier New" w:hAnsi="Courier New"/>
                <w:color w:val="2D2D2D"/>
                <w:sz w:val="20"/>
                <w:szCs w:val="20"/>
              </w:rPr>
              <w:t xml:space="preserve">API → Redis Queue: Emit 'process_change' task</w:t>
            </w:r>
          </w:p>
          <w:p>
            <w:r>
              <w:rPr>
                <w:rFonts w:ascii="Courier New" w:cs="Courier New" w:eastAsia="Courier New" w:hAnsi="Courier New"/>
                <w:color w:val="2D2D2D"/>
                <w:sz w:val="20"/>
                <w:szCs w:val="20"/>
              </w:rPr>
              <w:t xml:space="preserve">API → UI: 202 Accepted</w:t>
            </w:r>
          </w:p>
          <w:p>
            <w:r>
              <w:rPr>
                <w:rFonts w:ascii="Courier New" w:cs="Courier New" w:eastAsia="Courier New" w:hAnsi="Courier New"/>
                <w:i/>
                <w:iCs/>
                <w:color w:val="888888"/>
                <w:sz w:val="20"/>
                <w:szCs w:val="20"/>
              </w:rPr>
              <w:t xml:space="preserve">--- Async ---</w:t>
            </w:r>
          </w:p>
          <w:p>
            <w:r>
              <w:rPr>
                <w:rFonts w:ascii="Courier New" w:cs="Courier New" w:eastAsia="Courier New" w:hAnsi="Courier New"/>
                <w:color w:val="2D2D2D"/>
                <w:sz w:val="20"/>
                <w:szCs w:val="20"/>
              </w:rPr>
              <w:t xml:space="preserve">Celery Worker → LangChain: Run diff analysis chain</w:t>
            </w:r>
          </w:p>
          <w:p>
            <w:r>
              <w:rPr>
                <w:rFonts w:ascii="Courier New" w:cs="Courier New" w:eastAsia="Courier New" w:hAnsi="Courier New"/>
                <w:color w:val="2D2D2D"/>
                <w:sz w:val="20"/>
                <w:szCs w:val="20"/>
              </w:rPr>
              <w:t xml:space="preserve">LangChain → Claude API: Analyze PRD diff</w:t>
            </w:r>
          </w:p>
          <w:p>
            <w:r>
              <w:rPr>
                <w:rFonts w:ascii="Courier New" w:cs="Courier New" w:eastAsia="Courier New" w:hAnsi="Courier New"/>
                <w:color w:val="2D2D2D"/>
                <w:sz w:val="20"/>
                <w:szCs w:val="20"/>
              </w:rPr>
              <w:t xml:space="preserve">Claude → LangChain: Return change summary + impacted areas</w:t>
            </w:r>
          </w:p>
          <w:p>
            <w:r>
              <w:rPr>
                <w:rFonts w:ascii="Courier New" w:cs="Courier New" w:eastAsia="Courier New" w:hAnsi="Courier New"/>
                <w:color w:val="2D2D2D"/>
                <w:sz w:val="20"/>
                <w:szCs w:val="20"/>
              </w:rPr>
              <w:t xml:space="preserve">Celery → Pinecone: Upsert new embeddings</w:t>
            </w:r>
          </w:p>
          <w:p>
            <w:r>
              <w:rPr>
                <w:rFonts w:ascii="Courier New" w:cs="Courier New" w:eastAsia="Courier New" w:hAnsi="Courier New"/>
                <w:color w:val="2D2D2D"/>
                <w:sz w:val="20"/>
                <w:szCs w:val="20"/>
              </w:rPr>
              <w:t xml:space="preserve">Celery → Consistency Engine: Run cross-doc check</w:t>
            </w:r>
          </w:p>
          <w:p>
            <w:r>
              <w:rPr>
                <w:rFonts w:ascii="Courier New" w:cs="Courier New" w:eastAsia="Courier New" w:hAnsi="Courier New"/>
                <w:color w:val="2D2D2D"/>
                <w:sz w:val="20"/>
                <w:szCs w:val="20"/>
              </w:rPr>
              <w:t xml:space="preserve">Consistency Engine → PostgreSQL: Write conflicts found</w:t>
            </w:r>
          </w:p>
          <w:p>
            <w:r>
              <w:rPr>
                <w:rFonts w:ascii="Courier New" w:cs="Courier New" w:eastAsia="Courier New" w:hAnsi="Courier New"/>
                <w:color w:val="2D2D2D"/>
                <w:sz w:val="20"/>
                <w:szCs w:val="20"/>
              </w:rPr>
              <w:t xml:space="preserve">Notification Service → Email/Slack: Alert team</w:t>
            </w:r>
          </w:p>
        </w:tc>
      </w:tr>
    </w:tbl>
    <w:p>
      <w:pPr>
        <w:pStyle w:val="Heading2"/>
        <w:spacing w:after="100" w:before="240"/>
      </w:pPr>
      <w:r>
        <w:rPr>
          <w:rFonts w:ascii="Arial" w:cs="Arial" w:eastAsia="Arial" w:hAnsi="Arial"/>
          <w:b/>
          <w:bCs/>
          <w:color w:val="2E75B6"/>
          <w:sz w:val="26"/>
          <w:szCs w:val="26"/>
        </w:rPr>
        <w:t xml:space="preserve">5.4 AI Processing Pipeline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Pipeline Stage</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Text Extraction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PyMuPDF (PDF), python-docx (DOCX), markdown (MD) extract clean text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Chunking</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Text split into 512-token chunks with 64-token overlap for embedding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Embedding Generation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Each chunk embedded using text-embedding-3-small, stored in Pinecone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Context Retrieval (RAG)</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For consistency check, retrieve top-k chunks from target documents semantically similar to changed sections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LLM Consistency Analysis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Claude receives: changed section + retrieved context + prompt template → returns structured conflict JSON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Post-processing</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JSON parsed, conflicts written to DB, health scores recalculated</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6. User Interface Design</w:t>
      </w:r>
    </w:p>
    <w:p>
      <w:pPr>
        <w:pStyle w:val="Heading2"/>
        <w:spacing w:after="100" w:before="240"/>
      </w:pPr>
      <w:r>
        <w:rPr>
          <w:rFonts w:ascii="Arial" w:cs="Arial" w:eastAsia="Arial" w:hAnsi="Arial"/>
          <w:b/>
          <w:bCs/>
          <w:color w:val="2E75B6"/>
          <w:sz w:val="26"/>
          <w:szCs w:val="26"/>
        </w:rPr>
        <w:t xml:space="preserve">6.1 Key Screens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Screen</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Login / Register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Email + password login, JWT issued on success. OAuth2 Google login as optional path.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Workspace Dashboard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Overview of all documents in workspace. Health score badges (green/yellow/red). Conflict count widget. Recent changes feed.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Document List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Table of all documents with type, last updated, version, and health score. Upload new document button.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Document Detail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Current version viewer. Version history timeline. Side-by-side diff view for any two versions. Linked documents section.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Conflict Center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List of all open conflicts. Filter by severity / document pair. Expand each conflict to see AI description and recommended resolution. Mark as resolved.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AI Analysis View</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For any document, show AI-generated summary of recent changes, impacted areas, and cross-document impact report.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Settings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Workspace members, notification preferences, polling interval, linked document configuration.</w:t>
            </w:r>
          </w:p>
        </w:tc>
      </w:tr>
    </w:tbl>
    <w:p>
      <w:pPr>
        <w:pStyle w:val="Heading2"/>
        <w:spacing w:after="100" w:before="240"/>
      </w:pPr>
      <w:r>
        <w:rPr>
          <w:rFonts w:ascii="Arial" w:cs="Arial" w:eastAsia="Arial" w:hAnsi="Arial"/>
          <w:b/>
          <w:bCs/>
          <w:color w:val="2E75B6"/>
          <w:sz w:val="26"/>
          <w:szCs w:val="26"/>
        </w:rPr>
        <w:t xml:space="preserve">6.2 Navigation Flow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b/>
                <w:bCs/>
                <w:color w:val="2E75B6"/>
                <w:sz w:val="22"/>
                <w:szCs w:val="22"/>
              </w:rPr>
              <w:t xml:space="preserve">Navigation</w:t>
            </w:r>
          </w:p>
          <w:p>
            <w:pPr>
              <w:spacing w:before="60"/>
            </w:pPr>
            <w:r>
              <w:rPr>
                <w:rFonts w:ascii="Arial" w:cs="Arial" w:eastAsia="Arial" w:hAnsi="Arial"/>
                <w:color w:val="2D2D2D"/>
                <w:sz w:val="22"/>
                <w:szCs w:val="22"/>
              </w:rPr>
              <w:t xml:space="preserve">Login → Workspace Dashboard → [Document List → Document Detail → Conflict Center] | [AI Analysis View] | [Settings]</w:t>
            </w:r>
          </w:p>
        </w:tc>
      </w:tr>
    </w:tbl>
    <w:p>
      <w:r>
        <w:t xml:space="preserve"/>
      </w:r>
    </w:p>
    <w:p>
      <w:pPr>
        <w:pStyle w:val="Heading2"/>
        <w:spacing w:after="100" w:before="240"/>
      </w:pPr>
      <w:r>
        <w:rPr>
          <w:rFonts w:ascii="Arial" w:cs="Arial" w:eastAsia="Arial" w:hAnsi="Arial"/>
          <w:b/>
          <w:bCs/>
          <w:color w:val="2E75B6"/>
          <w:sz w:val="26"/>
          <w:szCs w:val="26"/>
        </w:rPr>
        <w:t xml:space="preserve">6.3 Dashboard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Widget</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Data Displayed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Workspace Health Score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Aggregate health across all documents (0–100 score with color coding)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Active Conflicts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Count of open conflicts by severity (critical/high/medium/low)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Recent Changes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Feed of last 10 document changes with AI summary snippet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Document Health Grid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Grid of all docs with color-coded health: green=consistent, yellow=minor issues, red=conflicts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Sync 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Last check timestamp and next scheduled run</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7. Non-Functional Requirements</w:t>
      </w:r>
    </w:p>
    <w:p>
      <w:pPr>
        <w:pStyle w:val="Heading2"/>
        <w:spacing w:after="100" w:before="240"/>
      </w:pPr>
      <w:r>
        <w:rPr>
          <w:rFonts w:ascii="Arial" w:cs="Arial" w:eastAsia="Arial" w:hAnsi="Arial"/>
          <w:b/>
          <w:bCs/>
          <w:color w:val="2E75B6"/>
          <w:sz w:val="26"/>
          <w:szCs w:val="26"/>
        </w:rPr>
        <w:t xml:space="preserve">7.1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Implementation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Authentication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JWT tokens with 24h expiry, refresh token rotation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Authorization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Role-based access control (Admin, Member) per workspace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Password Storage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Bcrypt hashing with salt rounds ≥ 12</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Data in Transit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HTTPS/TLS 1.3 enforced for all API calls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at Rest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S3 server-side encryption (AES-256)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LLM API Keys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Stored in environment variables / secrets manager, never in code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Input Validation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Pydantic models validate all API inputs; file type whitelisting for uploads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Audit Log</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All document changes and conflict resolutions logged with user ID and timestamp</w:t>
            </w:r>
          </w:p>
        </w:tc>
      </w:tr>
    </w:tbl>
    <w:p>
      <w:pPr>
        <w:pStyle w:val="Heading2"/>
        <w:spacing w:after="100" w:before="240"/>
      </w:pPr>
      <w:r>
        <w:rPr>
          <w:rFonts w:ascii="Arial" w:cs="Arial" w:eastAsia="Arial" w:hAnsi="Arial"/>
          <w:b/>
          <w:bCs/>
          <w:color w:val="2E75B6"/>
          <w:sz w:val="26"/>
          <w:szCs w:val="26"/>
        </w:rPr>
        <w:t xml:space="preserve">7.2 Performance &amp;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Target / Strategy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API Response Time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&lt; 200ms for CRUD endpoints; &lt; 5s for AI analysis trigger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Change Detection Latency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&lt; 60 seconds from document update to change event emission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AI Processing Throughput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 concurrent consistency checks (Celery worker pool)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Document Scale (MVP)</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Up to 100 documents per workspace, up to 10MB per document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Vector DB Scale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Pinecone handles millions of vectors; no limit concern at hackathon scale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DB Scaling</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Read replicas for PostgreSQL in production; connection pooling via PgBouncer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LLM Rate Limits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Exponential backoff + request queuing to stay within Claude API limits</w:t>
            </w:r>
          </w:p>
        </w:tc>
      </w:tr>
    </w:tbl>
    <w:p>
      <w:pPr>
        <w:pStyle w:val="Heading2"/>
        <w:spacing w:after="100" w:before="240"/>
      </w:pPr>
      <w:r>
        <w:rPr>
          <w:rFonts w:ascii="Arial" w:cs="Arial" w:eastAsia="Arial" w:hAnsi="Arial"/>
          <w:b/>
          <w:bCs/>
          <w:color w:val="2E75B6"/>
          <w:sz w:val="26"/>
          <w:szCs w:val="26"/>
        </w:rPr>
        <w:t xml:space="preserve">7.3 Reliability &amp; Availability</w:t>
      </w:r>
    </w:p>
    <w:p>
      <w:pPr>
        <w:pStyle w:val="ListParagraph"/>
        <w:numPr>
          <w:ilvl w:val="0"/>
          <w:numId w:val="2"/>
        </w:numPr>
        <w:spacing w:after="40" w:before="40"/>
      </w:pPr>
      <w:r>
        <w:rPr>
          <w:rFonts w:ascii="Arial" w:cs="Arial" w:eastAsia="Arial" w:hAnsi="Arial"/>
          <w:color w:val="2D2D2D"/>
          <w:sz w:val="22"/>
          <w:szCs w:val="22"/>
        </w:rPr>
        <w:t xml:space="preserve">Failed AI processing tasks are retried up to 3 times with exponential backoff</w:t>
      </w:r>
    </w:p>
    <w:p>
      <w:pPr>
        <w:pStyle w:val="ListParagraph"/>
        <w:numPr>
          <w:ilvl w:val="0"/>
          <w:numId w:val="2"/>
        </w:numPr>
        <w:spacing w:after="40" w:before="40"/>
      </w:pPr>
      <w:r>
        <w:rPr>
          <w:rFonts w:ascii="Arial" w:cs="Arial" w:eastAsia="Arial" w:hAnsi="Arial"/>
          <w:color w:val="2D2D2D"/>
          <w:sz w:val="22"/>
          <w:szCs w:val="22"/>
        </w:rPr>
        <w:t xml:space="preserve">Document storage (S3) provides 99.999999999% durability</w:t>
      </w:r>
    </w:p>
    <w:p>
      <w:pPr>
        <w:pStyle w:val="ListParagraph"/>
        <w:numPr>
          <w:ilvl w:val="0"/>
          <w:numId w:val="2"/>
        </w:numPr>
        <w:spacing w:after="40" w:before="40"/>
      </w:pPr>
      <w:r>
        <w:rPr>
          <w:rFonts w:ascii="Arial" w:cs="Arial" w:eastAsia="Arial" w:hAnsi="Arial"/>
          <w:color w:val="2D2D2D"/>
          <w:sz w:val="22"/>
          <w:szCs w:val="22"/>
        </w:rPr>
        <w:t xml:space="preserve">Database backups automated daily with point-in-time recovery</w:t>
      </w:r>
    </w:p>
    <w:p>
      <w:pPr>
        <w:pStyle w:val="ListParagraph"/>
        <w:numPr>
          <w:ilvl w:val="0"/>
          <w:numId w:val="2"/>
        </w:numPr>
        <w:spacing w:after="40" w:before="40"/>
      </w:pPr>
      <w:r>
        <w:rPr>
          <w:rFonts w:ascii="Arial" w:cs="Arial" w:eastAsia="Arial" w:hAnsi="Arial"/>
          <w:color w:val="2D2D2D"/>
          <w:sz w:val="22"/>
          <w:szCs w:val="22"/>
        </w:rPr>
        <w:t xml:space="preserve">Health endpoint (/health) for uptime monitoring</w:t>
      </w:r>
    </w:p>
    <w:p>
      <w:pPr>
        <w:pStyle w:val="ListParagraph"/>
        <w:numPr>
          <w:ilvl w:val="0"/>
          <w:numId w:val="2"/>
        </w:numPr>
        <w:spacing w:after="40" w:before="40"/>
      </w:pPr>
      <w:r>
        <w:rPr>
          <w:rFonts w:ascii="Arial" w:cs="Arial" w:eastAsia="Arial" w:hAnsi="Arial"/>
          <w:color w:val="2D2D2D"/>
          <w:sz w:val="22"/>
          <w:szCs w:val="22"/>
        </w:rPr>
        <w:t xml:space="preserve">Graceful degradation: if LLM API is unavailable, basic hash-based change detection continues</w:t>
      </w:r>
    </w:p>
    <w:p>
      <w:pPr>
        <w:pStyle w:val="Heading2"/>
        <w:spacing w:after="100" w:before="240"/>
      </w:pPr>
      <w:r>
        <w:rPr>
          <w:rFonts w:ascii="Arial" w:cs="Arial" w:eastAsia="Arial" w:hAnsi="Arial"/>
          <w:b/>
          <w:bCs/>
          <w:color w:val="2E75B6"/>
          <w:sz w:val="26"/>
          <w:szCs w:val="26"/>
        </w:rPr>
        <w:t xml:space="preserve">7.4 Usability</w:t>
      </w:r>
    </w:p>
    <w:p>
      <w:pPr>
        <w:pStyle w:val="ListParagraph"/>
        <w:numPr>
          <w:ilvl w:val="0"/>
          <w:numId w:val="2"/>
        </w:numPr>
        <w:spacing w:after="40" w:before="40"/>
      </w:pPr>
      <w:r>
        <w:rPr>
          <w:rFonts w:ascii="Arial" w:cs="Arial" w:eastAsia="Arial" w:hAnsi="Arial"/>
          <w:color w:val="2D2D2D"/>
          <w:sz w:val="22"/>
          <w:szCs w:val="22"/>
        </w:rPr>
        <w:t xml:space="preserve">Web responsive design (desktop and tablet support)</w:t>
      </w:r>
    </w:p>
    <w:p>
      <w:pPr>
        <w:pStyle w:val="ListParagraph"/>
        <w:numPr>
          <w:ilvl w:val="0"/>
          <w:numId w:val="2"/>
        </w:numPr>
        <w:spacing w:after="40" w:before="40"/>
      </w:pPr>
      <w:r>
        <w:rPr>
          <w:rFonts w:ascii="Arial" w:cs="Arial" w:eastAsia="Arial" w:hAnsi="Arial"/>
          <w:color w:val="2D2D2D"/>
          <w:sz w:val="22"/>
          <w:szCs w:val="22"/>
        </w:rPr>
        <w:t xml:space="preserve">Conflict severity color coding: red=critical, orange=high, yellow=medium, gray=low</w:t>
      </w:r>
    </w:p>
    <w:p>
      <w:pPr>
        <w:pStyle w:val="ListParagraph"/>
        <w:numPr>
          <w:ilvl w:val="0"/>
          <w:numId w:val="2"/>
        </w:numPr>
        <w:spacing w:after="40" w:before="40"/>
      </w:pPr>
      <w:r>
        <w:rPr>
          <w:rFonts w:ascii="Arial" w:cs="Arial" w:eastAsia="Arial" w:hAnsi="Arial"/>
          <w:color w:val="2D2D2D"/>
          <w:sz w:val="22"/>
          <w:szCs w:val="22"/>
        </w:rPr>
        <w:t xml:space="preserve">AI summaries written in plain English, avoiding technical jargon</w:t>
      </w:r>
    </w:p>
    <w:p>
      <w:pPr>
        <w:pStyle w:val="ListParagraph"/>
        <w:numPr>
          <w:ilvl w:val="0"/>
          <w:numId w:val="2"/>
        </w:numPr>
        <w:spacing w:after="40" w:before="40"/>
      </w:pPr>
      <w:r>
        <w:rPr>
          <w:rFonts w:ascii="Arial" w:cs="Arial" w:eastAsia="Arial" w:hAnsi="Arial"/>
          <w:color w:val="2D2D2D"/>
          <w:sz w:val="22"/>
          <w:szCs w:val="22"/>
        </w:rPr>
        <w:t xml:space="preserve">One-click 'Run Consistency Check' for immediate analysis on demand</w:t>
      </w:r>
    </w:p>
    <w:p>
      <w:pPr>
        <w:pStyle w:val="ListParagraph"/>
        <w:numPr>
          <w:ilvl w:val="0"/>
          <w:numId w:val="2"/>
        </w:numPr>
        <w:spacing w:after="40" w:before="40"/>
      </w:pPr>
      <w:r>
        <w:rPr>
          <w:rFonts w:ascii="Arial" w:cs="Arial" w:eastAsia="Arial" w:hAnsi="Arial"/>
          <w:color w:val="2D2D2D"/>
          <w:sz w:val="22"/>
          <w:szCs w:val="22"/>
        </w:rPr>
        <w:t xml:space="preserve">Onboarding wizard for first-time workspace setup</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8. Risks &amp; Mitigation</w:t>
      </w:r>
    </w:p>
    <w:p>
      <w:pPr>
        <w:pStyle w:val="Heading2"/>
        <w:spacing w:after="100" w:before="240"/>
      </w:pPr>
      <w:r>
        <w:rPr>
          <w:rFonts w:ascii="Arial" w:cs="Arial" w:eastAsia="Arial" w:hAnsi="Arial"/>
          <w:b/>
          <w:bCs/>
          <w:color w:val="2E75B6"/>
          <w:sz w:val="26"/>
          <w:szCs w:val="26"/>
        </w:rPr>
        <w:t xml:space="preserve">8.1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Mitigation Strategy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LLM Hallucination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High — false conflict alerts confuse teams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Structured output prompting; confidence scoring; human review for critical conflicts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LLM API Rate Limits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High — consistency checks blocked during high load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Request queuing, batch processing, exponential backoff, fallback to cached analysis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LLM API Cost Overrun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Medium — unexpected API costs at scale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Token counting before calls; caching LLM responses; only re-analyze changed sections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Vector DB Stale Embeddings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Medium — outdated vectors cause poor RAG quality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Re-embed on every version update; invalidate old embeddings on document archive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Large Document Processing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Medium — PDFs &gt; 10MB cause timeouts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Async processing with Celery; chunked upload; file size limits with clear user errors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PostgreSQL Concurrency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Low — simultaneous writes during bulk processing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Optimistic locking; DB connection pooling; write-through queue for conflict records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Privacy of Docs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High — sensitive product docs sent to LLM 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On-premise LLM option (Ollama) for sensitive clients; data anonymization pipeline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Single Point of Failure (Redis)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Medium — queue down stops async processing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Redis Sentinel for HA; fallback to synchronous processing for small workloads</w:t>
            </w:r>
          </w:p>
        </w:tc>
      </w:tr>
    </w:tbl>
    <w:p>
      <w:pPr>
        <w:pStyle w:val="Heading2"/>
        <w:spacing w:after="100" w:before="240"/>
      </w:pPr>
      <w:r>
        <w:rPr>
          <w:rFonts w:ascii="Arial" w:cs="Arial" w:eastAsia="Arial" w:hAnsi="Arial"/>
          <w:b/>
          <w:bCs/>
          <w:color w:val="2E75B6"/>
          <w:sz w:val="26"/>
          <w:szCs w:val="26"/>
        </w:rPr>
        <w:t xml:space="preserve">8.2 Project / Scope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Hackathon time constraint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Strict MVP scope: focus on change detection + consistency check; defer notification service to post-hackathon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LLM prompt tuning time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Pre-build tested prompt templates; use structured output (JSON mode) to reduce iteration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Document format diversity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Support MD and PDF first; DOCX and Confluence as stretch goals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Team dependency on Pinecone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Abstract vector DB behind an interface; swap with ChromaDB (local) if Pinecone unavailable</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9.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b/>
                <w:bCs/>
                <w:color w:val="2E75B6"/>
                <w:sz w:val="22"/>
                <w:szCs w:val="22"/>
              </w:rPr>
              <w:t xml:space="preserve">What We Are Building</w:t>
            </w:r>
          </w:p>
          <w:p>
            <w:pPr>
              <w:spacing w:before="60"/>
            </w:pPr>
            <w:r>
              <w:rPr>
                <w:rFonts w:ascii="Arial" w:cs="Arial" w:eastAsia="Arial" w:hAnsi="Arial"/>
                <w:color w:val="2D2D2D"/>
                <w:sz w:val="22"/>
                <w:szCs w:val="22"/>
              </w:rPr>
              <w:t xml:space="preserve">The GenAI-Driven Adaptive Product Specification Engine is an AI-first documentation synchronization platform. It removes the manual burden of keeping product documents consistent by automating change detection, cross-document analysis, conflict identification, and documentation generation — powered by Claude LLM and a RAG-based consistency engine.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Aspect</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 Decisions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Architecture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Modular monolith (FastAPI) + React frontend + Redis-backed async processing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AI Strategy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LangChain orchestration + Claude Sonnet + RAG via Pinecone for grounded analysis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Strategy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PostgreSQL for relational metadata + Pinecone for semantic embeddings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Deployment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Docker Compose for hackathon; Kubernetes-ready for production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MVP Scope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Change detection + consistency validation + conflict dashboard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Key Differentiator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RAG-grounded LLM analysis prevents hallucination; structured conflict output is actionable</w:t>
            </w:r>
          </w:p>
        </w:tc>
      </w:tr>
    </w:tbl>
    <w:p>
      <w:r>
        <w:t xml:space="preserve"/>
      </w:r>
    </w:p>
    <w:p>
      <w:r>
        <w:t xml:space="preserve"/>
      </w:r>
    </w:p>
    <w:p>
      <w:pPr>
        <w:jc w:val="center"/>
      </w:pPr>
      <w:r>
        <w:rPr>
          <w:rFonts w:ascii="Arial" w:cs="Arial" w:eastAsia="Arial" w:hAnsi="Arial"/>
          <w:i/>
          <w:iCs/>
          <w:color w:val="88888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GenAI-Driven Adaptive Product Specification Engine — HLD</w:t>
    </w:r>
    <w:r>
      <w:rPr>
        <w:rFonts w:ascii="Arial" w:cs="Arial" w:eastAsia="Arial" w:hAnsi="Arial"/>
        <w:color w:val="AAAAAA"/>
        <w:sz w:val="18"/>
        <w:szCs w:val="18"/>
      </w:rPr>
      <w:t xml:space="preserve">   |   Xebia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b0c669331c9621d973bf39361b95517540c43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2026-04-29T09:06:39.388Z</dcterms:created>
  <dcterms:modified xsi:type="dcterms:W3CDTF">2026-04-29T09:06:39.389Z</dcterms:modified>
</cp:coreProperties>
</file>

<file path=docProps/custom.xml><?xml version="1.0" encoding="utf-8"?>
<Properties xmlns="http://schemas.openxmlformats.org/officeDocument/2006/custom-properties" xmlns:vt="http://schemas.openxmlformats.org/officeDocument/2006/docPropsVTypes"/>
</file>