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68BE" w14:textId="7D780ED9" w:rsidR="008D023B" w:rsidRDefault="007B6A82" w:rsidP="007B6A82">
      <w:pPr>
        <w:pStyle w:val="Title"/>
      </w:pPr>
      <w:r>
        <w:t>Enhancements of bumpless operation in SVI FF R3</w:t>
      </w:r>
    </w:p>
    <w:p w14:paraId="01DEA59A" w14:textId="1F111717" w:rsidR="007B6A82" w:rsidRDefault="007B6A82" w:rsidP="007B6A82">
      <w:pPr>
        <w:pStyle w:val="Heading1"/>
      </w:pPr>
      <w:r>
        <w:t>Purpose</w:t>
      </w:r>
    </w:p>
    <w:p w14:paraId="6DAF8BC5" w14:textId="336DB5C2" w:rsidR="007B6A82" w:rsidRDefault="007B6A82" w:rsidP="007B6A82">
      <w:r>
        <w:t>It is desirable to minimize valve movement during configuration process (as opposed to calibration).</w:t>
      </w:r>
    </w:p>
    <w:p w14:paraId="12E2A155" w14:textId="03E73843" w:rsidR="007B6A82" w:rsidRDefault="007B6A82" w:rsidP="007B6A82">
      <w:r>
        <w:t xml:space="preserve">For comparison and reference, Masoneilan HART positioners recalculate the (manual) setpoint to ensure that </w:t>
      </w:r>
      <w:r>
        <w:rPr>
          <w:i/>
          <w:iCs/>
        </w:rPr>
        <w:t>mechanical</w:t>
      </w:r>
      <w:r>
        <w:t xml:space="preserve"> valve position doesn’t change even though the numeric representation of the position changes. The changes of the following parameters </w:t>
      </w:r>
      <w:r w:rsidR="002A0408">
        <w:t>cause setpoint recalculation:</w:t>
      </w:r>
    </w:p>
    <w:p w14:paraId="58662579" w14:textId="21311BED" w:rsidR="002A0408" w:rsidRDefault="002A0408" w:rsidP="002A0408">
      <w:pPr>
        <w:pStyle w:val="ListParagraph"/>
        <w:numPr>
          <w:ilvl w:val="0"/>
          <w:numId w:val="1"/>
        </w:numPr>
      </w:pPr>
      <w:bookmarkStart w:id="0" w:name="OLE_LINK6"/>
      <w:r>
        <w:t>Air Action (ATO/ATC)</w:t>
      </w:r>
    </w:p>
    <w:p w14:paraId="740914E2" w14:textId="487BDF83" w:rsidR="002A0408" w:rsidRDefault="002A0408" w:rsidP="002A0408">
      <w:pPr>
        <w:pStyle w:val="ListParagraph"/>
        <w:numPr>
          <w:ilvl w:val="0"/>
          <w:numId w:val="1"/>
        </w:numPr>
      </w:pPr>
      <w:r>
        <w:t>Open stop adjustment</w:t>
      </w:r>
    </w:p>
    <w:p w14:paraId="533A7510" w14:textId="1647DB94" w:rsidR="002A0408" w:rsidRDefault="002A0408" w:rsidP="002A0408">
      <w:pPr>
        <w:pStyle w:val="ListParagraph"/>
        <w:numPr>
          <w:ilvl w:val="0"/>
          <w:numId w:val="1"/>
        </w:numPr>
      </w:pPr>
      <w:r>
        <w:t>Cloning (stops replacement)</w:t>
      </w:r>
    </w:p>
    <w:bookmarkEnd w:id="0"/>
    <w:p w14:paraId="5DBF78DB" w14:textId="61E78678" w:rsidR="002A0408" w:rsidRDefault="002A0408" w:rsidP="002A0408">
      <w:r>
        <w:t xml:space="preserve">The purpose of this design document is to bring SVI FF in line with HART positioners </w:t>
      </w:r>
      <w:r w:rsidR="002633D8">
        <w:t>and design additional measures related to digital setpoint</w:t>
      </w:r>
      <w:r w:rsidR="000E7CFF">
        <w:t>.</w:t>
      </w:r>
    </w:p>
    <w:p w14:paraId="0A1EA3CE" w14:textId="61C249DD" w:rsidR="000E7CFF" w:rsidRDefault="000E7CFF" w:rsidP="000E7CFF">
      <w:pPr>
        <w:pStyle w:val="Heading1"/>
      </w:pPr>
      <w: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E7CFF" w14:paraId="5C337D4F" w14:textId="77777777" w:rsidTr="000E7CFF">
        <w:tc>
          <w:tcPr>
            <w:tcW w:w="2065" w:type="dxa"/>
          </w:tcPr>
          <w:p w14:paraId="5803CBCF" w14:textId="7E26AFA0" w:rsidR="000E7CFF" w:rsidRDefault="000E7CFF" w:rsidP="000E7CFF">
            <w:r>
              <w:t>Term used</w:t>
            </w:r>
          </w:p>
        </w:tc>
        <w:tc>
          <w:tcPr>
            <w:tcW w:w="7285" w:type="dxa"/>
          </w:tcPr>
          <w:p w14:paraId="24AEAD1A" w14:textId="1F5E74D7" w:rsidR="000E7CFF" w:rsidRDefault="000E7CFF" w:rsidP="000E7CFF">
            <w:r>
              <w:t>Meaning</w:t>
            </w:r>
          </w:p>
        </w:tc>
      </w:tr>
      <w:tr w:rsidR="000E7CFF" w14:paraId="3F027408" w14:textId="77777777" w:rsidTr="000E7CFF">
        <w:tc>
          <w:tcPr>
            <w:tcW w:w="2065" w:type="dxa"/>
          </w:tcPr>
          <w:p w14:paraId="3E5B28C0" w14:textId="512214AA" w:rsidR="000E7CFF" w:rsidRDefault="000E7CFF" w:rsidP="000E7CFF">
            <w:r>
              <w:t>ATO</w:t>
            </w:r>
          </w:p>
        </w:tc>
        <w:tc>
          <w:tcPr>
            <w:tcW w:w="7285" w:type="dxa"/>
          </w:tcPr>
          <w:p w14:paraId="4A371A8D" w14:textId="1938493D" w:rsidR="000E7CFF" w:rsidRDefault="000E7CFF" w:rsidP="000E7CFF">
            <w:r>
              <w:t>Air to Open</w:t>
            </w:r>
          </w:p>
        </w:tc>
      </w:tr>
      <w:tr w:rsidR="000E7CFF" w14:paraId="4D56FFC5" w14:textId="77777777" w:rsidTr="000E7CFF">
        <w:tc>
          <w:tcPr>
            <w:tcW w:w="2065" w:type="dxa"/>
          </w:tcPr>
          <w:p w14:paraId="5C2A2475" w14:textId="61263788" w:rsidR="000E7CFF" w:rsidRDefault="000E7CFF" w:rsidP="000E7CFF">
            <w:r>
              <w:t>ATC</w:t>
            </w:r>
          </w:p>
        </w:tc>
        <w:tc>
          <w:tcPr>
            <w:tcW w:w="7285" w:type="dxa"/>
          </w:tcPr>
          <w:p w14:paraId="57C57644" w14:textId="6ED45764" w:rsidR="000E7CFF" w:rsidRDefault="000E7CFF" w:rsidP="000E7CFF">
            <w:r>
              <w:t>Air to Close</w:t>
            </w:r>
          </w:p>
        </w:tc>
      </w:tr>
      <w:tr w:rsidR="000E7CFF" w14:paraId="6B867D2C" w14:textId="77777777" w:rsidTr="000E7CFF">
        <w:tc>
          <w:tcPr>
            <w:tcW w:w="2065" w:type="dxa"/>
          </w:tcPr>
          <w:p w14:paraId="1D9F0614" w14:textId="44A662AF" w:rsidR="000E7CFF" w:rsidRDefault="000E7CFF" w:rsidP="000E7CFF">
            <w:bookmarkStart w:id="1" w:name="OLE_LINK12"/>
            <w:r>
              <w:t>FINAL_VALUE</w:t>
            </w:r>
            <w:bookmarkEnd w:id="1"/>
            <w:r>
              <w:t>_x</w:t>
            </w:r>
          </w:p>
        </w:tc>
        <w:tc>
          <w:tcPr>
            <w:tcW w:w="7285" w:type="dxa"/>
          </w:tcPr>
          <w:p w14:paraId="78B8FB1D" w14:textId="1E240DED" w:rsidR="000E7CFF" w:rsidRDefault="000E7CFF" w:rsidP="000E7CFF">
            <w:r>
              <w:t xml:space="preserve">A collective name for </w:t>
            </w:r>
            <w:r>
              <w:t>FINAL_VALUE</w:t>
            </w:r>
            <w:r>
              <w:t xml:space="preserve">, </w:t>
            </w:r>
            <w:r>
              <w:t>FINAL_VALUE</w:t>
            </w:r>
            <w:r>
              <w:t xml:space="preserve">_D, </w:t>
            </w:r>
            <w:r>
              <w:t>FINAL_VALUE</w:t>
            </w:r>
            <w:r>
              <w:t>_DINT</w:t>
            </w:r>
          </w:p>
        </w:tc>
      </w:tr>
      <w:tr w:rsidR="000E7CFF" w14:paraId="5228115A" w14:textId="77777777" w:rsidTr="000E7CFF">
        <w:tc>
          <w:tcPr>
            <w:tcW w:w="2065" w:type="dxa"/>
          </w:tcPr>
          <w:p w14:paraId="217CE1B8" w14:textId="61D0974B" w:rsidR="000E7CFF" w:rsidRDefault="000E7CFF" w:rsidP="000E7CFF">
            <w:r>
              <w:t>AUTO</w:t>
            </w:r>
          </w:p>
        </w:tc>
        <w:tc>
          <w:tcPr>
            <w:tcW w:w="7285" w:type="dxa"/>
          </w:tcPr>
          <w:p w14:paraId="4EEC1680" w14:textId="5F613D3B" w:rsidR="000E7CFF" w:rsidRDefault="000E7CFF" w:rsidP="000E7CFF">
            <w:r>
              <w:t>Automatic mode</w:t>
            </w:r>
          </w:p>
        </w:tc>
      </w:tr>
      <w:tr w:rsidR="000E7CFF" w14:paraId="6870611B" w14:textId="77777777" w:rsidTr="000E7CFF">
        <w:tc>
          <w:tcPr>
            <w:tcW w:w="2065" w:type="dxa"/>
          </w:tcPr>
          <w:p w14:paraId="662E9644" w14:textId="69DBD973" w:rsidR="000E7CFF" w:rsidRDefault="000E7CFF" w:rsidP="000E7CFF">
            <w:r>
              <w:t>MAN</w:t>
            </w:r>
          </w:p>
        </w:tc>
        <w:tc>
          <w:tcPr>
            <w:tcW w:w="7285" w:type="dxa"/>
          </w:tcPr>
          <w:p w14:paraId="2447901D" w14:textId="2E7C428B" w:rsidR="000E7CFF" w:rsidRDefault="000E7CFF" w:rsidP="000E7CFF">
            <w:r>
              <w:t>Manual mode</w:t>
            </w:r>
          </w:p>
        </w:tc>
      </w:tr>
      <w:tr w:rsidR="000E7CFF" w14:paraId="02FFAD73" w14:textId="77777777" w:rsidTr="000E7CFF">
        <w:tc>
          <w:tcPr>
            <w:tcW w:w="2065" w:type="dxa"/>
          </w:tcPr>
          <w:p w14:paraId="3A4A27F8" w14:textId="6FCFE448" w:rsidR="000E7CFF" w:rsidRDefault="000E7CFF" w:rsidP="000E7CFF">
            <w:r>
              <w:t>LO</w:t>
            </w:r>
          </w:p>
        </w:tc>
        <w:tc>
          <w:tcPr>
            <w:tcW w:w="7285" w:type="dxa"/>
          </w:tcPr>
          <w:p w14:paraId="49EC22CB" w14:textId="4A98CEA5" w:rsidR="000E7CFF" w:rsidRDefault="000E7CFF" w:rsidP="000E7CFF">
            <w:r>
              <w:t>Local Override mode</w:t>
            </w:r>
          </w:p>
        </w:tc>
      </w:tr>
      <w:tr w:rsidR="000E7CFF" w14:paraId="0CA0960C" w14:textId="77777777" w:rsidTr="000E7CFF">
        <w:tc>
          <w:tcPr>
            <w:tcW w:w="2065" w:type="dxa"/>
          </w:tcPr>
          <w:p w14:paraId="25ADD73E" w14:textId="544BAA82" w:rsidR="000E7CFF" w:rsidRDefault="000E7CFF" w:rsidP="000E7CFF">
            <w:r>
              <w:t>APP</w:t>
            </w:r>
          </w:p>
        </w:tc>
        <w:tc>
          <w:tcPr>
            <w:tcW w:w="7285" w:type="dxa"/>
          </w:tcPr>
          <w:p w14:paraId="19271D6D" w14:textId="2A1839D5" w:rsidR="000E7CFF" w:rsidRDefault="000E7CFF" w:rsidP="000E7CFF">
            <w:r>
              <w:t>Positioner proper. Runs in a separate processor</w:t>
            </w:r>
          </w:p>
        </w:tc>
      </w:tr>
      <w:tr w:rsidR="000E7CFF" w14:paraId="774FF3DE" w14:textId="77777777" w:rsidTr="000E7CFF">
        <w:tc>
          <w:tcPr>
            <w:tcW w:w="2065" w:type="dxa"/>
          </w:tcPr>
          <w:p w14:paraId="55D8084E" w14:textId="654CCE4A" w:rsidR="000E7CFF" w:rsidRDefault="000E7CFF" w:rsidP="000E7CFF">
            <w:r>
              <w:t>FFP</w:t>
            </w:r>
          </w:p>
        </w:tc>
        <w:tc>
          <w:tcPr>
            <w:tcW w:w="7285" w:type="dxa"/>
          </w:tcPr>
          <w:p w14:paraId="5BC38847" w14:textId="2652C17F" w:rsidR="000E7CFF" w:rsidRDefault="000E7CFF" w:rsidP="000E7CFF">
            <w:r>
              <w:t>FF protocol and function block application processor</w:t>
            </w:r>
          </w:p>
        </w:tc>
      </w:tr>
    </w:tbl>
    <w:p w14:paraId="7BE95C3F" w14:textId="5C444E91" w:rsidR="000E7CFF" w:rsidRPr="000E7CFF" w:rsidRDefault="000E7CFF" w:rsidP="000E7CFF"/>
    <w:p w14:paraId="02A4FE96" w14:textId="4440079E" w:rsidR="002633D8" w:rsidRDefault="002633D8" w:rsidP="002633D8">
      <w:pPr>
        <w:pStyle w:val="Heading1"/>
      </w:pPr>
      <w:r>
        <w:t>General Design</w:t>
      </w:r>
    </w:p>
    <w:p w14:paraId="677112E9" w14:textId="46A45649" w:rsidR="002633D8" w:rsidRDefault="002633D8" w:rsidP="002633D8">
      <w:pPr>
        <w:pStyle w:val="Heading2"/>
      </w:pPr>
      <w:r>
        <w:t>How it works today</w:t>
      </w:r>
    </w:p>
    <w:p w14:paraId="4CA7FAB2" w14:textId="337EF9D9" w:rsidR="001263C2" w:rsidRDefault="002633D8" w:rsidP="002633D8">
      <w:r>
        <w:t xml:space="preserve">Position setpoint (in </w:t>
      </w:r>
      <w:r w:rsidR="00BE0028">
        <w:t xml:space="preserve">the </w:t>
      </w:r>
      <w:r>
        <w:t xml:space="preserve">scaled valve travel domain) is derived from </w:t>
      </w:r>
      <w:bookmarkStart w:id="2" w:name="OLE_LINK2"/>
      <w:r>
        <w:t xml:space="preserve">TB.SETPOINT </w:t>
      </w:r>
      <w:bookmarkEnd w:id="2"/>
      <w:r>
        <w:t xml:space="preserve">(in flow capacity domain) by applying the configured characterization. In turn, </w:t>
      </w:r>
      <w:r>
        <w:t>TB.SETPOINT</w:t>
      </w:r>
      <w:r>
        <w:t xml:space="preserve"> is derived </w:t>
      </w:r>
      <w:r w:rsidR="001263C2">
        <w:t xml:space="preserve">from </w:t>
      </w:r>
    </w:p>
    <w:p w14:paraId="4955DB3E" w14:textId="77777777" w:rsidR="001263C2" w:rsidRDefault="001263C2" w:rsidP="001263C2">
      <w:pPr>
        <w:pStyle w:val="ListParagraph"/>
        <w:numPr>
          <w:ilvl w:val="0"/>
          <w:numId w:val="2"/>
        </w:numPr>
      </w:pPr>
      <w:r>
        <w:t>In TB AUTO mode</w:t>
      </w:r>
    </w:p>
    <w:p w14:paraId="298F06F0" w14:textId="648DF5D7" w:rsidR="002633D8" w:rsidRDefault="001263C2" w:rsidP="001263C2">
      <w:pPr>
        <w:pStyle w:val="ListParagraph"/>
        <w:numPr>
          <w:ilvl w:val="1"/>
          <w:numId w:val="2"/>
        </w:numPr>
      </w:pPr>
      <w:bookmarkStart w:id="3" w:name="OLE_LINK3"/>
      <w:bookmarkStart w:id="4" w:name="OLE_LINK4"/>
      <w:r>
        <w:t>TB.FINAL_VALUE</w:t>
      </w:r>
      <w:bookmarkEnd w:id="3"/>
      <w:r>
        <w:t xml:space="preserve">, TB.FINAL_VALUE_D, or TB.FINAL_VALUE_DINT </w:t>
      </w:r>
      <w:bookmarkEnd w:id="4"/>
      <w:r>
        <w:t xml:space="preserve">depending on TB.SETPOINT_SOURCE (typically, </w:t>
      </w:r>
      <w:r>
        <w:t>TB.FINAL_VALUE</w:t>
      </w:r>
      <w:r>
        <w:t>)</w:t>
      </w:r>
    </w:p>
    <w:p w14:paraId="351D187D" w14:textId="4D9FAD92" w:rsidR="001263C2" w:rsidRDefault="001263C2" w:rsidP="001263C2">
      <w:pPr>
        <w:pStyle w:val="ListParagraph"/>
        <w:numPr>
          <w:ilvl w:val="1"/>
          <w:numId w:val="2"/>
        </w:numPr>
      </w:pPr>
      <w:r>
        <w:t>Or, in case of a timeout, from TB.XD_FSTATE as configured.</w:t>
      </w:r>
    </w:p>
    <w:p w14:paraId="01D29A2D" w14:textId="7930D0BA" w:rsidR="001263C2" w:rsidRDefault="001263C2" w:rsidP="001263C2">
      <w:pPr>
        <w:pStyle w:val="ListParagraph"/>
        <w:numPr>
          <w:ilvl w:val="0"/>
          <w:numId w:val="2"/>
        </w:numPr>
      </w:pPr>
      <w:r>
        <w:t>In TB MAN mode</w:t>
      </w:r>
    </w:p>
    <w:p w14:paraId="60C45A44" w14:textId="2C429B49" w:rsidR="001263C2" w:rsidRDefault="001263C2" w:rsidP="001263C2">
      <w:pPr>
        <w:pStyle w:val="ListParagraph"/>
        <w:numPr>
          <w:ilvl w:val="1"/>
          <w:numId w:val="2"/>
        </w:numPr>
      </w:pPr>
      <w:r>
        <w:t xml:space="preserve">User entry of </w:t>
      </w:r>
      <w:r>
        <w:t>TB.FINAL_VALUE, TB.FINAL_VALUE_D, or TB.FINAL_VALUE_DINT</w:t>
      </w:r>
      <w:r>
        <w:t xml:space="preserve"> (as configured)</w:t>
      </w:r>
    </w:p>
    <w:p w14:paraId="17BAA954" w14:textId="132BE9F0" w:rsidR="001263C2" w:rsidRDefault="00BE0028" w:rsidP="001263C2">
      <w:pPr>
        <w:pStyle w:val="ListParagraph"/>
        <w:numPr>
          <w:ilvl w:val="0"/>
          <w:numId w:val="2"/>
        </w:numPr>
      </w:pPr>
      <w:r>
        <w:t>In TB LO mode</w:t>
      </w:r>
    </w:p>
    <w:p w14:paraId="16BA62FF" w14:textId="2A3EAD49" w:rsidR="00BE0028" w:rsidRDefault="00BE0028" w:rsidP="00BE0028">
      <w:pPr>
        <w:pStyle w:val="ListParagraph"/>
        <w:numPr>
          <w:ilvl w:val="1"/>
          <w:numId w:val="2"/>
        </w:numPr>
      </w:pPr>
      <w:r>
        <w:lastRenderedPageBreak/>
        <w:t>User entry of setpoint; FINAL_VALUE_x is ignored</w:t>
      </w:r>
    </w:p>
    <w:p w14:paraId="0CF2A388" w14:textId="418A9EDD" w:rsidR="00BE0028" w:rsidRDefault="00BE0028" w:rsidP="00BE0028">
      <w:pPr>
        <w:pStyle w:val="ListParagraph"/>
        <w:numPr>
          <w:ilvl w:val="1"/>
          <w:numId w:val="2"/>
        </w:numPr>
      </w:pPr>
      <w:r>
        <w:t>Open-loop control where setpoint is N/A</w:t>
      </w:r>
    </w:p>
    <w:p w14:paraId="7DFD59DA" w14:textId="106137F7" w:rsidR="00BE0028" w:rsidRDefault="00BE0028" w:rsidP="00BE0028">
      <w:r>
        <w:t>Additionally, a diagnostic or calibration process may manipulate the position setpoint or use open-loop control</w:t>
      </w:r>
      <w:r w:rsidR="00400E6F">
        <w:t>.</w:t>
      </w:r>
    </w:p>
    <w:p w14:paraId="7CACC456" w14:textId="57903FEC" w:rsidR="00400E6F" w:rsidRDefault="00400E6F" w:rsidP="00400E6F">
      <w:pPr>
        <w:pStyle w:val="Heading3"/>
      </w:pPr>
      <w:r>
        <w:t>R2 behavior</w:t>
      </w:r>
    </w:p>
    <w:p w14:paraId="53F131F3" w14:textId="1225CFA2" w:rsidR="00400E6F" w:rsidRDefault="00D021C2" w:rsidP="00400E6F">
      <w:r>
        <w:t xml:space="preserve">If TB mode changes from MAN or LO, and target mode is AUTO, </w:t>
      </w:r>
      <w:bookmarkStart w:id="5" w:name="OLE_LINK5"/>
      <w:r>
        <w:t xml:space="preserve">FINAL_VALUE_x </w:t>
      </w:r>
      <w:bookmarkEnd w:id="5"/>
      <w:r>
        <w:t>is initialized to the current valve position (inversely characterized), FINAL_POSITION_VALUE.</w:t>
      </w:r>
    </w:p>
    <w:p w14:paraId="4F9B36EB" w14:textId="19F519B6" w:rsidR="00D021C2" w:rsidRDefault="0002122C" w:rsidP="0002122C">
      <w:pPr>
        <w:pStyle w:val="Heading3"/>
      </w:pPr>
      <w:r>
        <w:t>Current R3 behavior</w:t>
      </w:r>
    </w:p>
    <w:p w14:paraId="6AE81E2D" w14:textId="4C1F0287" w:rsidR="0002122C" w:rsidRDefault="0002122C" w:rsidP="0002122C">
      <w:r>
        <w:t>R3 adds the condition of UNCERTAIN.INITIAL_VALUE status of FINAL_VALU</w:t>
      </w:r>
      <w:r w:rsidR="00D73D46">
        <w:t xml:space="preserve">E to the conditions to initialize </w:t>
      </w:r>
      <w:r w:rsidR="00D73D46">
        <w:t>FINAL_VALUE_x</w:t>
      </w:r>
      <w:r w:rsidR="00D73D46">
        <w:t>.</w:t>
      </w:r>
    </w:p>
    <w:p w14:paraId="5CB0E06A" w14:textId="29150FEA" w:rsidR="00D73D46" w:rsidRDefault="00D73D46" w:rsidP="00D73D46">
      <w:pPr>
        <w:pStyle w:val="Heading2"/>
      </w:pPr>
      <w:r>
        <w:t>New design</w:t>
      </w:r>
    </w:p>
    <w:p w14:paraId="2810492B" w14:textId="272D3741" w:rsidR="00797D8C" w:rsidRDefault="00797D8C" w:rsidP="00797D8C">
      <w:r>
        <w:t>APP decides on conditions when it wants the setpoint tracked in TB.FINAL_VALUE_x.</w:t>
      </w:r>
    </w:p>
    <w:p w14:paraId="0CAD6F04" w14:textId="4B79DBE1" w:rsidR="00797D8C" w:rsidRDefault="00797D8C" w:rsidP="00797D8C">
      <w:r>
        <w:t>These are</w:t>
      </w:r>
    </w:p>
    <w:p w14:paraId="1CF51DF5" w14:textId="0648E997" w:rsidR="00797D8C" w:rsidRDefault="00797D8C" w:rsidP="00797D8C">
      <w:pPr>
        <w:pStyle w:val="ListParagraph"/>
        <w:numPr>
          <w:ilvl w:val="0"/>
          <w:numId w:val="3"/>
        </w:numPr>
      </w:pPr>
      <w:r>
        <w:t>Conditions that cause recalculation of position setpoint (same as in HART devices) – changes in</w:t>
      </w:r>
    </w:p>
    <w:p w14:paraId="4BC955A8" w14:textId="77777777" w:rsidR="00797D8C" w:rsidRDefault="00797D8C" w:rsidP="00797D8C">
      <w:pPr>
        <w:pStyle w:val="ListParagraph"/>
        <w:numPr>
          <w:ilvl w:val="1"/>
          <w:numId w:val="3"/>
        </w:numPr>
        <w:spacing w:line="256" w:lineRule="auto"/>
      </w:pPr>
      <w:bookmarkStart w:id="6" w:name="OLE_LINK8"/>
      <w:r>
        <w:t>Air Action (ATO/ATC)</w:t>
      </w:r>
    </w:p>
    <w:p w14:paraId="05E7E554" w14:textId="77777777" w:rsidR="00797D8C" w:rsidRDefault="00797D8C" w:rsidP="00797D8C">
      <w:pPr>
        <w:pStyle w:val="ListParagraph"/>
        <w:numPr>
          <w:ilvl w:val="1"/>
          <w:numId w:val="3"/>
        </w:numPr>
        <w:spacing w:line="256" w:lineRule="auto"/>
      </w:pPr>
      <w:r>
        <w:t>Open stop adjustment</w:t>
      </w:r>
    </w:p>
    <w:p w14:paraId="2C556C15" w14:textId="77777777" w:rsidR="00797D8C" w:rsidRDefault="00797D8C" w:rsidP="00797D8C">
      <w:pPr>
        <w:pStyle w:val="ListParagraph"/>
        <w:numPr>
          <w:ilvl w:val="1"/>
          <w:numId w:val="3"/>
        </w:numPr>
        <w:spacing w:line="256" w:lineRule="auto"/>
      </w:pPr>
      <w:r>
        <w:t>Cloning (stops replacement)</w:t>
      </w:r>
    </w:p>
    <w:bookmarkEnd w:id="6"/>
    <w:p w14:paraId="1FB02091" w14:textId="2B897167" w:rsidR="00797D8C" w:rsidRDefault="00797D8C" w:rsidP="00797D8C">
      <w:pPr>
        <w:pStyle w:val="ListParagraph"/>
        <w:numPr>
          <w:ilvl w:val="0"/>
          <w:numId w:val="3"/>
        </w:numPr>
      </w:pPr>
      <w:r>
        <w:t>Change in relation of flow capacity domain and valve travel domain</w:t>
      </w:r>
    </w:p>
    <w:p w14:paraId="52D045C6" w14:textId="09ED3BF7" w:rsidR="00797D8C" w:rsidRDefault="00797D8C" w:rsidP="00797D8C">
      <w:pPr>
        <w:pStyle w:val="ListParagraph"/>
        <w:numPr>
          <w:ilvl w:val="1"/>
          <w:numId w:val="3"/>
        </w:numPr>
      </w:pPr>
      <w:bookmarkStart w:id="7" w:name="OLE_LINK9"/>
      <w:r>
        <w:t>Change of Characterization Selection</w:t>
      </w:r>
    </w:p>
    <w:p w14:paraId="6D222F7F" w14:textId="01900377" w:rsidR="00797D8C" w:rsidRDefault="00797D8C" w:rsidP="00797D8C">
      <w:pPr>
        <w:pStyle w:val="ListParagraph"/>
        <w:numPr>
          <w:ilvl w:val="1"/>
          <w:numId w:val="3"/>
        </w:numPr>
      </w:pPr>
      <w:r>
        <w:t>Change in Custom Characterization curve</w:t>
      </w:r>
    </w:p>
    <w:bookmarkEnd w:id="7"/>
    <w:p w14:paraId="0CE1A900" w14:textId="3630BFA0" w:rsidR="00797D8C" w:rsidRDefault="00390A0B" w:rsidP="00797D8C">
      <w:pPr>
        <w:pStyle w:val="ListParagraph"/>
        <w:numPr>
          <w:ilvl w:val="0"/>
          <w:numId w:val="3"/>
        </w:numPr>
      </w:pPr>
      <w:r>
        <w:t>TB mode is LO</w:t>
      </w:r>
    </w:p>
    <w:p w14:paraId="12B5AC44" w14:textId="77777777" w:rsidR="00390A0B" w:rsidRDefault="00390A0B" w:rsidP="00797D8C">
      <w:pPr>
        <w:pStyle w:val="ListParagraph"/>
        <w:numPr>
          <w:ilvl w:val="0"/>
          <w:numId w:val="3"/>
        </w:numPr>
      </w:pPr>
      <w:r>
        <w:t>APP mode is Failsafe</w:t>
      </w:r>
    </w:p>
    <w:p w14:paraId="60220666" w14:textId="77777777" w:rsidR="00390A0B" w:rsidRDefault="00390A0B" w:rsidP="00797D8C">
      <w:pPr>
        <w:pStyle w:val="ListParagraph"/>
        <w:numPr>
          <w:ilvl w:val="0"/>
          <w:numId w:val="3"/>
        </w:numPr>
      </w:pPr>
      <w:r>
        <w:t>A diagnostic or calibration process is running or finished</w:t>
      </w:r>
    </w:p>
    <w:p w14:paraId="602DFF53" w14:textId="77777777" w:rsidR="00390A0B" w:rsidRDefault="00390A0B" w:rsidP="00390A0B">
      <w:r>
        <w:t>In any of those conditions, APP sends the desired setpoint to FFP to become FINAL_POSITION_x.</w:t>
      </w:r>
    </w:p>
    <w:p w14:paraId="073428E2" w14:textId="739A7349" w:rsidR="00390A0B" w:rsidRDefault="00390A0B" w:rsidP="00390A0B">
      <w:r>
        <w:t xml:space="preserve">This desired setpoint is </w:t>
      </w:r>
      <w:bookmarkStart w:id="8" w:name="OLE_LINK7"/>
      <w:r>
        <w:t xml:space="preserve">inversely characterized </w:t>
      </w:r>
      <w:r w:rsidR="009D6168">
        <w:t xml:space="preserve">position </w:t>
      </w:r>
      <w:bookmarkEnd w:id="8"/>
      <w:r w:rsidR="009D6168">
        <w:t xml:space="preserve">setpoint (in closed-loop control mode) or </w:t>
      </w:r>
      <w:r w:rsidR="009D6168">
        <w:t xml:space="preserve">inversely characterized </w:t>
      </w:r>
      <w:r w:rsidR="009D6168">
        <w:t xml:space="preserve">valve </w:t>
      </w:r>
      <w:r w:rsidR="009D6168">
        <w:t>position</w:t>
      </w:r>
      <w:r w:rsidR="009D6168">
        <w:t xml:space="preserve"> (in an open-loop control mode, such as Failsafe).</w:t>
      </w:r>
    </w:p>
    <w:p w14:paraId="0745B720" w14:textId="7A706400" w:rsidR="009D6168" w:rsidRDefault="009D6168" w:rsidP="00390A0B">
      <w:r>
        <w:t>Notes:</w:t>
      </w:r>
    </w:p>
    <w:p w14:paraId="44B94524" w14:textId="2A1458E6" w:rsidR="009D6168" w:rsidRDefault="009D6168" w:rsidP="009D6168">
      <w:pPr>
        <w:pStyle w:val="ListParagraph"/>
        <w:numPr>
          <w:ilvl w:val="0"/>
          <w:numId w:val="5"/>
        </w:numPr>
      </w:pPr>
      <w:r>
        <w:t>In the backup setpoint configuration, TB.XD_FSTATE, the fixed setpoint option is not affected. The user must correct it manually if so desired.</w:t>
      </w:r>
    </w:p>
    <w:p w14:paraId="69A3463F" w14:textId="029ED285" w:rsidR="009D6168" w:rsidRDefault="006E51E6" w:rsidP="009D6168">
      <w:pPr>
        <w:pStyle w:val="ListParagraph"/>
        <w:numPr>
          <w:ilvl w:val="0"/>
          <w:numId w:val="5"/>
        </w:numPr>
      </w:pPr>
      <w:r>
        <w:t>Setpoint is not tracked if TB is in AUTO</w:t>
      </w:r>
    </w:p>
    <w:p w14:paraId="21FEE174" w14:textId="48BDA0A5" w:rsidR="006E51E6" w:rsidRDefault="006E51E6" w:rsidP="009D6168">
      <w:pPr>
        <w:pStyle w:val="ListParagraph"/>
        <w:numPr>
          <w:ilvl w:val="0"/>
          <w:numId w:val="5"/>
        </w:numPr>
      </w:pPr>
      <w:r>
        <w:t>Temporary setpoint rate limits imposed by processes are not tracked, only the final destination setpoint. This doesn’t actually matter if the process ends with restoring the setpoint.</w:t>
      </w:r>
    </w:p>
    <w:p w14:paraId="2DC8ABEA" w14:textId="7AA0FD83" w:rsidR="00E11A06" w:rsidRDefault="00E11A06" w:rsidP="009D6168">
      <w:pPr>
        <w:pStyle w:val="ListParagraph"/>
        <w:numPr>
          <w:ilvl w:val="0"/>
          <w:numId w:val="5"/>
        </w:numPr>
      </w:pPr>
      <w:r>
        <w:t>Bumpless operation in AUTO mode may depend on AO (or DO, as the case may be) options.</w:t>
      </w:r>
    </w:p>
    <w:p w14:paraId="30114EF0" w14:textId="3789C6CF" w:rsidR="006E51E6" w:rsidRDefault="006E51E6" w:rsidP="006E51E6">
      <w:pPr>
        <w:pStyle w:val="Heading3"/>
      </w:pPr>
      <w:r>
        <w:t>Detailed design of IPC setpoint tracking protocol.</w:t>
      </w:r>
    </w:p>
    <w:p w14:paraId="3B9CB1EA" w14:textId="683FEFA0" w:rsidR="006E51E6" w:rsidRDefault="006E51E6" w:rsidP="006E51E6">
      <w:r>
        <w:t xml:space="preserve">The purpose is to provide robust fault-tolerant interface between APP </w:t>
      </w:r>
      <w:r w:rsidR="00E173BF">
        <w:t>and FFP.</w:t>
      </w:r>
    </w:p>
    <w:p w14:paraId="77D8C827" w14:textId="29C2F4AF" w:rsidR="00E173BF" w:rsidRDefault="00E173BF" w:rsidP="006E51E6">
      <w:r>
        <w:t>APP maintains tracking state with the values</w:t>
      </w:r>
    </w:p>
    <w:p w14:paraId="3731B8FD" w14:textId="4E23D5D2" w:rsidR="00E173BF" w:rsidRDefault="00E173BF" w:rsidP="00E173BF">
      <w:pPr>
        <w:pStyle w:val="ListParagraph"/>
        <w:numPr>
          <w:ilvl w:val="0"/>
          <w:numId w:val="2"/>
        </w:numPr>
      </w:pPr>
      <w:r>
        <w:t>Void – no tracking needed</w:t>
      </w:r>
    </w:p>
    <w:p w14:paraId="4FCEAA70" w14:textId="6A1AF519" w:rsidR="00E173BF" w:rsidRDefault="00E173BF" w:rsidP="00E173BF">
      <w:pPr>
        <w:pStyle w:val="ListParagraph"/>
        <w:numPr>
          <w:ilvl w:val="0"/>
          <w:numId w:val="2"/>
        </w:numPr>
      </w:pPr>
      <w:r>
        <w:lastRenderedPageBreak/>
        <w:t>Requested – need to send tracking value</w:t>
      </w:r>
    </w:p>
    <w:p w14:paraId="2739A3F7" w14:textId="1F73EA9A" w:rsidR="00E173BF" w:rsidRDefault="00E173BF" w:rsidP="00E173BF">
      <w:pPr>
        <w:pStyle w:val="ListParagraph"/>
        <w:numPr>
          <w:ilvl w:val="0"/>
          <w:numId w:val="2"/>
        </w:numPr>
      </w:pPr>
      <w:r>
        <w:t>Sent – the tracking value was sent to FFP</w:t>
      </w:r>
    </w:p>
    <w:p w14:paraId="3CFBE119" w14:textId="35AB89A9" w:rsidR="00E173BF" w:rsidRDefault="00E173BF" w:rsidP="00E173BF">
      <w:r>
        <w:t xml:space="preserve">When FFP receives the tracking value, it acknowledges the receipt in the </w:t>
      </w:r>
      <w:r w:rsidRPr="00E173BF">
        <w:rPr>
          <w:i/>
          <w:iCs/>
        </w:rPr>
        <w:t>next</w:t>
      </w:r>
      <w:r>
        <w:t xml:space="preserve"> message to APP, so it keeps track of a Boolean acknowledge flag.</w:t>
      </w:r>
    </w:p>
    <w:p w14:paraId="7FEE0EB8" w14:textId="05D2E318" w:rsidR="00E173BF" w:rsidRDefault="00E173BF" w:rsidP="00E173BF">
      <w:r>
        <w:t>The following scheme provides robustness against IPC glitches:</w:t>
      </w:r>
    </w:p>
    <w:p w14:paraId="065EC11A" w14:textId="4B15B720" w:rsidR="00E173BF" w:rsidRDefault="00E173BF" w:rsidP="00E173BF">
      <w:r>
        <w:t>In APP, any request to track sets the state to Requested.</w:t>
      </w:r>
    </w:p>
    <w:p w14:paraId="3C2D8EA4" w14:textId="05092ED0" w:rsidR="00E11A06" w:rsidRDefault="00E11A06" w:rsidP="00E173BF">
      <w:r>
        <w:t>When processing IPC request containing Acknowledgment flag, APP changes the state from Sent to Void.</w:t>
      </w:r>
      <w:r w:rsidR="00FF1C5A">
        <w:t xml:space="preserve"> Other states are changed to Sent.</w:t>
      </w:r>
    </w:p>
    <w:p w14:paraId="1B1F36CC" w14:textId="59127B09" w:rsidR="00E173BF" w:rsidRDefault="00E173BF" w:rsidP="00E173BF">
      <w:r>
        <w:t xml:space="preserve">When generating IPC response, APP supplies a value </w:t>
      </w:r>
      <w:r w:rsidR="00E11A06">
        <w:t>if the state is not Void and sets the state to Sent. If the state was Void, APP supplies a NaN instead.</w:t>
      </w:r>
    </w:p>
    <w:p w14:paraId="3506E901" w14:textId="67E1D6DD" w:rsidR="00E11A06" w:rsidRDefault="00E11A06" w:rsidP="00E11A06">
      <w:pPr>
        <w:pStyle w:val="Heading1"/>
      </w:pPr>
      <w:r>
        <w:t>Advantages of the new design</w:t>
      </w:r>
    </w:p>
    <w:p w14:paraId="5DFCDD4F" w14:textId="60562CF7" w:rsidR="00E11A06" w:rsidRDefault="00FF1C5A" w:rsidP="00E11A06">
      <w:r>
        <w:t>Eliminates position jump when changing open stop adjustment</w:t>
      </w:r>
    </w:p>
    <w:p w14:paraId="6507DE83" w14:textId="11CDACE6" w:rsidR="00FF1C5A" w:rsidRDefault="00FF1C5A" w:rsidP="00E11A06">
      <w:r>
        <w:t>Allows the following operations without valve movement:</w:t>
      </w:r>
    </w:p>
    <w:p w14:paraId="007D7C6D" w14:textId="77777777" w:rsidR="00FF1C5A" w:rsidRDefault="00FF1C5A" w:rsidP="00FF1C5A">
      <w:pPr>
        <w:pStyle w:val="ListParagraph"/>
        <w:numPr>
          <w:ilvl w:val="0"/>
          <w:numId w:val="6"/>
        </w:numPr>
        <w:spacing w:line="254" w:lineRule="auto"/>
      </w:pPr>
      <w:r>
        <w:t>Air Action (ATO/ATC)</w:t>
      </w:r>
    </w:p>
    <w:p w14:paraId="4D917C42" w14:textId="77777777" w:rsidR="00FF1C5A" w:rsidRDefault="00FF1C5A" w:rsidP="00FF1C5A">
      <w:pPr>
        <w:pStyle w:val="ListParagraph"/>
        <w:numPr>
          <w:ilvl w:val="0"/>
          <w:numId w:val="6"/>
        </w:numPr>
        <w:spacing w:line="254" w:lineRule="auto"/>
      </w:pPr>
      <w:r>
        <w:t>Cloning (stops replacement)</w:t>
      </w:r>
    </w:p>
    <w:p w14:paraId="73E9D0F5" w14:textId="77777777" w:rsidR="00FF1C5A" w:rsidRDefault="00FF1C5A" w:rsidP="00FF1C5A">
      <w:pPr>
        <w:pStyle w:val="ListParagraph"/>
        <w:numPr>
          <w:ilvl w:val="0"/>
          <w:numId w:val="6"/>
        </w:numPr>
        <w:spacing w:line="256" w:lineRule="auto"/>
      </w:pPr>
      <w:r>
        <w:t>Change of Characterization Selection</w:t>
      </w:r>
    </w:p>
    <w:p w14:paraId="6C0233DF" w14:textId="4C5581B5" w:rsidR="00FF1C5A" w:rsidRDefault="00FF1C5A" w:rsidP="00FF1C5A">
      <w:pPr>
        <w:pStyle w:val="ListParagraph"/>
        <w:numPr>
          <w:ilvl w:val="0"/>
          <w:numId w:val="6"/>
        </w:numPr>
        <w:spacing w:line="256" w:lineRule="auto"/>
      </w:pPr>
      <w:r>
        <w:t>Change in Custom Characterization curve</w:t>
      </w:r>
    </w:p>
    <w:p w14:paraId="075DD3AD" w14:textId="7081DF30" w:rsidR="00FF1C5A" w:rsidRDefault="00FF1C5A" w:rsidP="00FF1C5A">
      <w:pPr>
        <w:spacing w:line="256" w:lineRule="auto"/>
      </w:pPr>
      <w:r>
        <w:t>Note: Currently, these operations require TB being in OOS. That’s obviously a lot of valve movement!</w:t>
      </w:r>
    </w:p>
    <w:p w14:paraId="415C262E" w14:textId="1DA8378B" w:rsidR="00FF1C5A" w:rsidRDefault="00FF1C5A" w:rsidP="00FF1C5A">
      <w:pPr>
        <w:spacing w:line="256" w:lineRule="auto"/>
      </w:pPr>
      <w:r>
        <w:t>Additionally,</w:t>
      </w:r>
    </w:p>
    <w:p w14:paraId="596780F3" w14:textId="54FEDA32" w:rsidR="00FF1C5A" w:rsidRDefault="00FF1C5A" w:rsidP="00FF1C5A">
      <w:pPr>
        <w:pStyle w:val="ListParagraph"/>
        <w:numPr>
          <w:ilvl w:val="0"/>
          <w:numId w:val="6"/>
        </w:numPr>
        <w:spacing w:line="256" w:lineRule="auto"/>
      </w:pPr>
      <w:r>
        <w:t xml:space="preserve">Exit from </w:t>
      </w:r>
      <w:r w:rsidR="000E7CFF">
        <w:t xml:space="preserve">TB OOS (including) </w:t>
      </w:r>
      <w:r>
        <w:t>APP Failsafe may be bumpless</w:t>
      </w:r>
    </w:p>
    <w:p w14:paraId="4BD99DAA" w14:textId="4C959016" w:rsidR="00FF1C5A" w:rsidRDefault="00FF1C5A" w:rsidP="000E7CFF">
      <w:pPr>
        <w:spacing w:line="256" w:lineRule="auto"/>
      </w:pPr>
    </w:p>
    <w:p w14:paraId="20C576F5" w14:textId="77777777" w:rsidR="000E7CFF" w:rsidRDefault="000E7CFF" w:rsidP="000E7CFF">
      <w:pPr>
        <w:spacing w:line="256" w:lineRule="auto"/>
      </w:pPr>
    </w:p>
    <w:p w14:paraId="1A6EA4EF" w14:textId="77777777" w:rsidR="00FF1C5A" w:rsidRPr="00E11A06" w:rsidRDefault="00FF1C5A" w:rsidP="00E11A06"/>
    <w:p w14:paraId="420BF2E0" w14:textId="77777777" w:rsidR="009D6168" w:rsidRPr="00797D8C" w:rsidRDefault="009D6168" w:rsidP="00390A0B"/>
    <w:sectPr w:rsidR="009D6168" w:rsidRPr="0079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B9"/>
    <w:multiLevelType w:val="hybridMultilevel"/>
    <w:tmpl w:val="2430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12DC"/>
    <w:multiLevelType w:val="hybridMultilevel"/>
    <w:tmpl w:val="51FA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37B39"/>
    <w:multiLevelType w:val="hybridMultilevel"/>
    <w:tmpl w:val="F14C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F4AE6"/>
    <w:multiLevelType w:val="hybridMultilevel"/>
    <w:tmpl w:val="DCEE43D4"/>
    <w:lvl w:ilvl="0" w:tplc="0C100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82"/>
    <w:rsid w:val="0002122C"/>
    <w:rsid w:val="000E7CFF"/>
    <w:rsid w:val="000F78FC"/>
    <w:rsid w:val="001263C2"/>
    <w:rsid w:val="002633D8"/>
    <w:rsid w:val="00270F60"/>
    <w:rsid w:val="002A0408"/>
    <w:rsid w:val="00390A0B"/>
    <w:rsid w:val="00400E6F"/>
    <w:rsid w:val="005776B4"/>
    <w:rsid w:val="006E51E6"/>
    <w:rsid w:val="00797D8C"/>
    <w:rsid w:val="007B6A82"/>
    <w:rsid w:val="008D023B"/>
    <w:rsid w:val="009D6168"/>
    <w:rsid w:val="00BE0028"/>
    <w:rsid w:val="00D021C2"/>
    <w:rsid w:val="00D73D46"/>
    <w:rsid w:val="00E11A06"/>
    <w:rsid w:val="00E173BF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D69"/>
  <w15:chartTrackingRefBased/>
  <w15:docId w15:val="{A91D976A-7A9E-4254-A3D0-ED4A7C7B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4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3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E7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</dc:creator>
  <cp:keywords/>
  <dc:description/>
  <cp:lastModifiedBy>Khasin, Ark</cp:lastModifiedBy>
  <cp:revision>2</cp:revision>
  <dcterms:created xsi:type="dcterms:W3CDTF">2022-08-19T19:53:00Z</dcterms:created>
  <dcterms:modified xsi:type="dcterms:W3CDTF">2022-08-20T05:25:00Z</dcterms:modified>
</cp:coreProperties>
</file>