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407B" w14:textId="77777777" w:rsidR="002B036C" w:rsidRDefault="002B036C" w:rsidP="002B036C"/>
    <w:p w14:paraId="5EF84E05" w14:textId="77777777" w:rsidR="002B036C" w:rsidRPr="00203B5E" w:rsidRDefault="002B036C" w:rsidP="002B036C">
      <w:pPr>
        <w:pStyle w:val="Title"/>
      </w:pPr>
    </w:p>
    <w:p w14:paraId="76D60921" w14:textId="762A1AA2" w:rsidR="002B036C" w:rsidRPr="00203B5E" w:rsidRDefault="002B036C" w:rsidP="002B036C">
      <w:pPr>
        <w:pStyle w:val="Title"/>
      </w:pPr>
      <w:r w:rsidRPr="00C25840">
        <w:rPr>
          <w:b/>
          <w:noProof/>
          <w:sz w:val="48"/>
          <w:szCs w:val="48"/>
        </w:rPr>
        <w:drawing>
          <wp:inline distT="0" distB="0" distL="0" distR="0" wp14:anchorId="769F792B" wp14:editId="43A398CF">
            <wp:extent cx="5943600" cy="106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a:ln>
                      <a:noFill/>
                    </a:ln>
                  </pic:spPr>
                </pic:pic>
              </a:graphicData>
            </a:graphic>
          </wp:inline>
        </w:drawing>
      </w:r>
    </w:p>
    <w:p w14:paraId="0C2925BC" w14:textId="77777777" w:rsidR="002B036C" w:rsidRPr="00203B5E" w:rsidRDefault="002B036C" w:rsidP="002B036C">
      <w:pPr>
        <w:pStyle w:val="Title"/>
      </w:pPr>
    </w:p>
    <w:p w14:paraId="219962C2" w14:textId="77777777" w:rsidR="002B036C" w:rsidRDefault="002B036C" w:rsidP="002B036C">
      <w:pPr>
        <w:ind w:left="720" w:right="720"/>
      </w:pPr>
    </w:p>
    <w:p w14:paraId="146E6E91" w14:textId="77777777" w:rsidR="002B036C" w:rsidRDefault="002B036C" w:rsidP="002B036C">
      <w:pPr>
        <w:ind w:left="720" w:right="720"/>
      </w:pPr>
    </w:p>
    <w:p w14:paraId="6B946C17" w14:textId="77777777" w:rsidR="002B036C" w:rsidRDefault="002B036C" w:rsidP="002B036C">
      <w:pPr>
        <w:ind w:left="720" w:right="720"/>
      </w:pPr>
    </w:p>
    <w:p w14:paraId="3803B022" w14:textId="77777777" w:rsidR="002B036C" w:rsidRDefault="002B036C" w:rsidP="002B036C">
      <w:pPr>
        <w:ind w:left="720" w:right="720"/>
      </w:pPr>
    </w:p>
    <w:p w14:paraId="0088D2E9" w14:textId="77777777" w:rsidR="002B036C" w:rsidRDefault="002B036C" w:rsidP="002B036C">
      <w:pPr>
        <w:ind w:left="720" w:right="720"/>
      </w:pPr>
    </w:p>
    <w:p w14:paraId="1C0FDDDC" w14:textId="77777777" w:rsidR="002B036C" w:rsidRDefault="002B036C" w:rsidP="002B036C">
      <w:pPr>
        <w:ind w:left="720" w:right="720"/>
      </w:pPr>
    </w:p>
    <w:p w14:paraId="27BEF0A7" w14:textId="77777777" w:rsidR="002B036C" w:rsidRDefault="002B036C" w:rsidP="002B036C">
      <w:pPr>
        <w:ind w:left="720" w:right="720"/>
      </w:pPr>
    </w:p>
    <w:p w14:paraId="632310B1" w14:textId="77777777" w:rsidR="002B036C" w:rsidRDefault="002B036C" w:rsidP="002B036C">
      <w:pPr>
        <w:ind w:left="720" w:right="720"/>
      </w:pPr>
    </w:p>
    <w:p w14:paraId="53444C93" w14:textId="77777777" w:rsidR="002B036C" w:rsidRDefault="002B036C" w:rsidP="002B036C">
      <w:pPr>
        <w:jc w:val="center"/>
        <w:rPr>
          <w:b/>
          <w:snapToGrid w:val="0"/>
          <w:sz w:val="36"/>
          <w:szCs w:val="36"/>
          <w:u w:val="single"/>
          <w:lang w:eastAsia="zh-SG"/>
        </w:rPr>
      </w:pPr>
      <w:r>
        <w:rPr>
          <w:b/>
          <w:snapToGrid w:val="0"/>
          <w:sz w:val="36"/>
          <w:szCs w:val="36"/>
          <w:u w:val="single"/>
        </w:rPr>
        <w:t>SVI FF</w:t>
      </w:r>
    </w:p>
    <w:p w14:paraId="7E3A85B4" w14:textId="77777777" w:rsidR="002B036C" w:rsidRDefault="002B036C" w:rsidP="002B036C">
      <w:pPr>
        <w:jc w:val="center"/>
        <w:rPr>
          <w:snapToGrid w:val="0"/>
        </w:rPr>
      </w:pPr>
      <w:r w:rsidRPr="0055424A">
        <w:rPr>
          <w:b/>
          <w:snapToGrid w:val="0"/>
          <w:sz w:val="36"/>
          <w:szCs w:val="36"/>
          <w:u w:val="single"/>
        </w:rPr>
        <w:t xml:space="preserve">Firmware </w:t>
      </w:r>
      <w:r>
        <w:rPr>
          <w:b/>
          <w:snapToGrid w:val="0"/>
          <w:sz w:val="36"/>
          <w:szCs w:val="36"/>
          <w:u w:val="single"/>
        </w:rPr>
        <w:t xml:space="preserve">3.1.0.0 </w:t>
      </w:r>
      <w:r w:rsidRPr="0055424A">
        <w:rPr>
          <w:b/>
          <w:snapToGrid w:val="0"/>
          <w:sz w:val="36"/>
          <w:szCs w:val="36"/>
          <w:u w:val="single"/>
        </w:rPr>
        <w:t>Technical Release Notes</w:t>
      </w:r>
    </w:p>
    <w:p w14:paraId="26285695" w14:textId="77777777" w:rsidR="002B036C" w:rsidRDefault="002B036C" w:rsidP="002B036C">
      <w:pPr>
        <w:ind w:left="720" w:right="720"/>
      </w:pPr>
    </w:p>
    <w:p w14:paraId="748E6645" w14:textId="77777777" w:rsidR="002B036C" w:rsidRDefault="002B036C" w:rsidP="002B036C">
      <w:pPr>
        <w:ind w:left="720" w:right="720"/>
      </w:pPr>
    </w:p>
    <w:p w14:paraId="15F66499" w14:textId="77777777" w:rsidR="002B036C" w:rsidRDefault="002B036C" w:rsidP="002B036C">
      <w:pPr>
        <w:ind w:left="720" w:right="720"/>
      </w:pPr>
    </w:p>
    <w:p w14:paraId="287DFB0E" w14:textId="77777777" w:rsidR="002B036C" w:rsidRDefault="002B036C" w:rsidP="002B036C">
      <w:pPr>
        <w:ind w:left="720" w:right="720"/>
      </w:pPr>
    </w:p>
    <w:p w14:paraId="041507C7" w14:textId="77777777" w:rsidR="002B036C" w:rsidRDefault="002B036C" w:rsidP="002B036C">
      <w:pPr>
        <w:ind w:left="720" w:right="720"/>
      </w:pPr>
    </w:p>
    <w:p w14:paraId="35D81FE8" w14:textId="77777777" w:rsidR="002B036C" w:rsidRDefault="002B036C" w:rsidP="002B036C">
      <w:pPr>
        <w:ind w:left="720" w:right="720"/>
      </w:pPr>
    </w:p>
    <w:p w14:paraId="3F4CCD1D" w14:textId="77777777" w:rsidR="002B036C" w:rsidRDefault="002B036C" w:rsidP="002B036C">
      <w:pPr>
        <w:ind w:left="720" w:right="720"/>
      </w:pPr>
    </w:p>
    <w:p w14:paraId="0065B678" w14:textId="77777777" w:rsidR="002B036C" w:rsidRDefault="002B036C" w:rsidP="002B036C">
      <w:pPr>
        <w:ind w:left="720" w:right="720"/>
      </w:pPr>
    </w:p>
    <w:p w14:paraId="5915C068" w14:textId="77777777" w:rsidR="002B036C" w:rsidRDefault="002B036C" w:rsidP="002B036C">
      <w:pPr>
        <w:ind w:left="720" w:right="720"/>
      </w:pPr>
    </w:p>
    <w:p w14:paraId="32833312" w14:textId="77777777" w:rsidR="002B036C" w:rsidRDefault="002B036C" w:rsidP="002B036C">
      <w:pPr>
        <w:ind w:left="720" w:right="720"/>
      </w:pPr>
    </w:p>
    <w:p w14:paraId="6E4B00DE" w14:textId="77777777" w:rsidR="002B036C" w:rsidRDefault="002B036C" w:rsidP="002B036C">
      <w:pPr>
        <w:ind w:left="720" w:right="720"/>
      </w:pPr>
    </w:p>
    <w:p w14:paraId="3DB23D7B" w14:textId="77777777" w:rsidR="002B036C" w:rsidRDefault="002B036C" w:rsidP="002B036C">
      <w:pPr>
        <w:pStyle w:val="Heading1"/>
        <w:rPr>
          <w:rFonts w:eastAsia="SimSun"/>
          <w:u w:val="single"/>
          <w:lang w:eastAsia="zh-CN"/>
        </w:rPr>
      </w:pPr>
      <w:bookmarkStart w:id="0" w:name="_Toc116101516"/>
      <w:bookmarkStart w:id="1" w:name="_Toc116892259"/>
      <w:bookmarkStart w:id="2" w:name="_Toc119312804"/>
      <w:bookmarkStart w:id="3" w:name="_Toc191456144"/>
      <w:bookmarkStart w:id="4" w:name="_Toc305492469"/>
      <w:bookmarkStart w:id="5" w:name="_Toc305492587"/>
      <w:bookmarkStart w:id="6" w:name="_Toc396470026"/>
      <w:r w:rsidRPr="005513EA">
        <w:rPr>
          <w:u w:val="single"/>
        </w:rPr>
        <w:t>Revision History</w:t>
      </w:r>
      <w:bookmarkEnd w:id="0"/>
      <w:bookmarkEnd w:id="1"/>
      <w:bookmarkEnd w:id="2"/>
      <w:bookmarkEnd w:id="3"/>
      <w:bookmarkEnd w:id="4"/>
      <w:bookmarkEnd w:id="5"/>
      <w:bookmarkEnd w:id="6"/>
    </w:p>
    <w:p w14:paraId="60DEA089" w14:textId="77777777" w:rsidR="002B036C" w:rsidRDefault="002B036C" w:rsidP="002B036C"/>
    <w:p w14:paraId="7177FECC" w14:textId="4C512AAA" w:rsidR="002B036C" w:rsidRPr="004A77F0" w:rsidRDefault="002B036C" w:rsidP="002B036C">
      <w:r w:rsidRPr="004A77F0">
        <w:t>The table below describes the revision history of this document.</w:t>
      </w:r>
    </w:p>
    <w:tbl>
      <w:tblPr>
        <w:tblW w:w="481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80" w:type="dxa"/>
          <w:right w:w="80" w:type="dxa"/>
        </w:tblCellMar>
        <w:tblLook w:val="0000" w:firstRow="0" w:lastRow="0" w:firstColumn="0" w:lastColumn="0" w:noHBand="0" w:noVBand="0"/>
      </w:tblPr>
      <w:tblGrid>
        <w:gridCol w:w="620"/>
        <w:gridCol w:w="1276"/>
        <w:gridCol w:w="960"/>
        <w:gridCol w:w="1054"/>
        <w:gridCol w:w="1276"/>
        <w:gridCol w:w="3793"/>
      </w:tblGrid>
      <w:tr w:rsidR="002B036C" w:rsidRPr="004A77F0" w14:paraId="0FEBC08E" w14:textId="77777777" w:rsidTr="00DE7C08">
        <w:trPr>
          <w:cantSplit/>
        </w:trPr>
        <w:tc>
          <w:tcPr>
            <w:tcW w:w="276" w:type="pct"/>
            <w:tcBorders>
              <w:top w:val="single" w:sz="12" w:space="0" w:color="auto"/>
              <w:bottom w:val="single" w:sz="12" w:space="0" w:color="auto"/>
            </w:tcBorders>
            <w:shd w:val="clear" w:color="auto" w:fill="E6E6E6"/>
            <w:vAlign w:val="center"/>
          </w:tcPr>
          <w:p w14:paraId="2376D132" w14:textId="77777777" w:rsidR="002B036C" w:rsidRPr="004A77F0" w:rsidRDefault="002B036C" w:rsidP="00DE7C08">
            <w:pPr>
              <w:pStyle w:val="RequirementsHeader"/>
            </w:pPr>
            <w:r w:rsidRPr="004A77F0">
              <w:t>Rev.</w:t>
            </w:r>
          </w:p>
        </w:tc>
        <w:tc>
          <w:tcPr>
            <w:tcW w:w="801" w:type="pct"/>
            <w:tcBorders>
              <w:top w:val="single" w:sz="12" w:space="0" w:color="auto"/>
              <w:bottom w:val="single" w:sz="12" w:space="0" w:color="auto"/>
            </w:tcBorders>
            <w:shd w:val="clear" w:color="auto" w:fill="E6E6E6"/>
            <w:vAlign w:val="center"/>
          </w:tcPr>
          <w:p w14:paraId="20443306" w14:textId="77777777" w:rsidR="002B036C" w:rsidRPr="005513EA" w:rsidRDefault="002B036C" w:rsidP="00DE7C08">
            <w:pPr>
              <w:pStyle w:val="RequirementsHeader"/>
              <w:rPr>
                <w:rFonts w:eastAsia="SimSun"/>
                <w:lang w:eastAsia="zh-CN"/>
              </w:rPr>
            </w:pPr>
            <w:r>
              <w:rPr>
                <w:rFonts w:eastAsia="SimSun" w:hint="eastAsia"/>
                <w:lang w:eastAsia="zh-CN"/>
              </w:rPr>
              <w:t>Date</w:t>
            </w:r>
          </w:p>
        </w:tc>
        <w:tc>
          <w:tcPr>
            <w:tcW w:w="440" w:type="pct"/>
            <w:tcBorders>
              <w:top w:val="single" w:sz="12" w:space="0" w:color="auto"/>
              <w:bottom w:val="single" w:sz="12" w:space="0" w:color="auto"/>
            </w:tcBorders>
            <w:shd w:val="clear" w:color="auto" w:fill="E6E6E6"/>
          </w:tcPr>
          <w:p w14:paraId="73662812" w14:textId="77777777" w:rsidR="002B036C" w:rsidRDefault="002B036C" w:rsidP="00DE7C08">
            <w:pPr>
              <w:pStyle w:val="RequirementsHeader"/>
              <w:rPr>
                <w:rFonts w:eastAsia="SimSun"/>
                <w:lang w:eastAsia="zh-CN"/>
              </w:rPr>
            </w:pPr>
            <w:r>
              <w:rPr>
                <w:rFonts w:eastAsia="SimSun" w:hint="eastAsia"/>
                <w:lang w:eastAsia="zh-CN"/>
              </w:rPr>
              <w:t>Revised By</w:t>
            </w:r>
          </w:p>
        </w:tc>
        <w:tc>
          <w:tcPr>
            <w:tcW w:w="480" w:type="pct"/>
            <w:tcBorders>
              <w:top w:val="single" w:sz="12" w:space="0" w:color="auto"/>
              <w:bottom w:val="single" w:sz="12" w:space="0" w:color="auto"/>
            </w:tcBorders>
            <w:shd w:val="clear" w:color="auto" w:fill="E6E6E6"/>
          </w:tcPr>
          <w:p w14:paraId="311C31E7" w14:textId="77777777" w:rsidR="002B036C" w:rsidRDefault="002B036C" w:rsidP="00DE7C08">
            <w:pPr>
              <w:pStyle w:val="RequirementsHeader"/>
              <w:rPr>
                <w:rFonts w:eastAsia="SimSun"/>
                <w:lang w:eastAsia="zh-CN"/>
              </w:rPr>
            </w:pPr>
            <w:r>
              <w:rPr>
                <w:rFonts w:eastAsia="SimSun" w:hint="eastAsia"/>
                <w:lang w:eastAsia="zh-CN"/>
              </w:rPr>
              <w:t>Checked By</w:t>
            </w:r>
          </w:p>
        </w:tc>
        <w:tc>
          <w:tcPr>
            <w:tcW w:w="801" w:type="pct"/>
            <w:tcBorders>
              <w:top w:val="single" w:sz="12" w:space="0" w:color="auto"/>
              <w:bottom w:val="single" w:sz="12" w:space="0" w:color="auto"/>
            </w:tcBorders>
            <w:shd w:val="clear" w:color="auto" w:fill="E6E6E6"/>
            <w:vAlign w:val="center"/>
          </w:tcPr>
          <w:p w14:paraId="21B32C08" w14:textId="77777777" w:rsidR="002B036C" w:rsidRDefault="002B036C" w:rsidP="00DE7C08">
            <w:pPr>
              <w:pStyle w:val="RequirementsHeader"/>
              <w:rPr>
                <w:rFonts w:eastAsia="SimSun"/>
                <w:lang w:eastAsia="zh-CN"/>
              </w:rPr>
            </w:pPr>
            <w:r>
              <w:rPr>
                <w:rFonts w:eastAsia="SimSun" w:hint="eastAsia"/>
                <w:lang w:eastAsia="zh-CN"/>
              </w:rPr>
              <w:t>Approved</w:t>
            </w:r>
          </w:p>
          <w:p w14:paraId="71AD02D3" w14:textId="77777777" w:rsidR="002B036C" w:rsidRPr="005513EA" w:rsidRDefault="002B036C" w:rsidP="00DE7C08">
            <w:pPr>
              <w:pStyle w:val="RequirementsHeader"/>
              <w:rPr>
                <w:rFonts w:eastAsia="SimSun"/>
                <w:lang w:eastAsia="zh-CN"/>
              </w:rPr>
            </w:pPr>
            <w:r>
              <w:rPr>
                <w:rFonts w:eastAsia="SimSun" w:hint="eastAsia"/>
                <w:lang w:eastAsia="zh-CN"/>
              </w:rPr>
              <w:t>By</w:t>
            </w:r>
          </w:p>
        </w:tc>
        <w:tc>
          <w:tcPr>
            <w:tcW w:w="2202" w:type="pct"/>
            <w:tcBorders>
              <w:top w:val="single" w:sz="12" w:space="0" w:color="auto"/>
              <w:bottom w:val="single" w:sz="12" w:space="0" w:color="auto"/>
            </w:tcBorders>
            <w:shd w:val="clear" w:color="auto" w:fill="E6E6E6"/>
            <w:vAlign w:val="center"/>
          </w:tcPr>
          <w:p w14:paraId="15524347" w14:textId="77777777" w:rsidR="002B036C" w:rsidRPr="004A77F0" w:rsidRDefault="002B036C" w:rsidP="00DE7C08">
            <w:pPr>
              <w:pStyle w:val="RequirementsHeader"/>
            </w:pPr>
            <w:r>
              <w:rPr>
                <w:rFonts w:eastAsia="SimSun" w:hint="eastAsia"/>
                <w:lang w:eastAsia="zh-CN"/>
              </w:rPr>
              <w:t>B</w:t>
            </w:r>
            <w:r w:rsidRPr="004A77F0">
              <w:t xml:space="preserve">rief </w:t>
            </w:r>
            <w:r>
              <w:rPr>
                <w:rFonts w:eastAsia="SimSun" w:hint="eastAsia"/>
                <w:lang w:eastAsia="zh-CN"/>
              </w:rPr>
              <w:t>De</w:t>
            </w:r>
            <w:r w:rsidRPr="004A77F0">
              <w:t>scription</w:t>
            </w:r>
          </w:p>
        </w:tc>
      </w:tr>
      <w:tr w:rsidR="002B036C" w:rsidRPr="004A77F0" w14:paraId="1D7D954E" w14:textId="77777777" w:rsidTr="00DE7C08">
        <w:trPr>
          <w:cantSplit/>
          <w:trHeight w:val="330"/>
        </w:trPr>
        <w:tc>
          <w:tcPr>
            <w:tcW w:w="276" w:type="pct"/>
            <w:tcBorders>
              <w:top w:val="single" w:sz="12" w:space="0" w:color="auto"/>
            </w:tcBorders>
          </w:tcPr>
          <w:p w14:paraId="6246BF2E" w14:textId="77777777" w:rsidR="002B036C" w:rsidRPr="001D4CF2" w:rsidRDefault="002B036C" w:rsidP="00DE7C08">
            <w:pPr>
              <w:pStyle w:val="RequirementsFormat"/>
              <w:jc w:val="center"/>
              <w:rPr>
                <w:rFonts w:eastAsia="SimSun"/>
                <w:b/>
                <w:lang w:eastAsia="zh-CN"/>
              </w:rPr>
            </w:pPr>
            <w:r w:rsidRPr="001D4CF2">
              <w:rPr>
                <w:rFonts w:eastAsia="SimSun"/>
                <w:b/>
                <w:lang w:eastAsia="zh-CN"/>
              </w:rPr>
              <w:t>1.0</w:t>
            </w:r>
          </w:p>
        </w:tc>
        <w:tc>
          <w:tcPr>
            <w:tcW w:w="801" w:type="pct"/>
            <w:tcBorders>
              <w:top w:val="single" w:sz="12" w:space="0" w:color="auto"/>
            </w:tcBorders>
          </w:tcPr>
          <w:p w14:paraId="4F213F5F" w14:textId="77777777" w:rsidR="002B036C" w:rsidRPr="00907B2B" w:rsidRDefault="002B036C" w:rsidP="00DE7C08">
            <w:pPr>
              <w:pStyle w:val="RequirementsFormat"/>
              <w:jc w:val="center"/>
              <w:rPr>
                <w:rFonts w:eastAsia="SimSun"/>
                <w:sz w:val="22"/>
                <w:szCs w:val="22"/>
                <w:lang w:eastAsia="zh-CN"/>
              </w:rPr>
            </w:pPr>
            <w:r>
              <w:rPr>
                <w:rFonts w:eastAsia="SimSun"/>
                <w:sz w:val="22"/>
                <w:szCs w:val="22"/>
                <w:lang w:eastAsia="zh-CN"/>
              </w:rPr>
              <w:t>11/8/2022</w:t>
            </w:r>
          </w:p>
        </w:tc>
        <w:tc>
          <w:tcPr>
            <w:tcW w:w="440" w:type="pct"/>
            <w:tcBorders>
              <w:top w:val="single" w:sz="12" w:space="0" w:color="auto"/>
            </w:tcBorders>
          </w:tcPr>
          <w:p w14:paraId="4988FC6C" w14:textId="77777777" w:rsidR="002B036C" w:rsidRPr="00490240" w:rsidRDefault="002B036C" w:rsidP="00DE7C08">
            <w:pPr>
              <w:rPr>
                <w:sz w:val="18"/>
                <w:szCs w:val="18"/>
                <w:lang w:eastAsia="zh-SG"/>
              </w:rPr>
            </w:pPr>
            <w:r>
              <w:rPr>
                <w:sz w:val="18"/>
                <w:szCs w:val="18"/>
                <w:lang w:eastAsia="zh-SG"/>
              </w:rPr>
              <w:t>Ark Khasin</w:t>
            </w:r>
          </w:p>
        </w:tc>
        <w:tc>
          <w:tcPr>
            <w:tcW w:w="480" w:type="pct"/>
            <w:tcBorders>
              <w:top w:val="single" w:sz="12" w:space="0" w:color="auto"/>
            </w:tcBorders>
          </w:tcPr>
          <w:p w14:paraId="27489E11" w14:textId="77777777" w:rsidR="002B036C" w:rsidRPr="00490240" w:rsidRDefault="002B036C" w:rsidP="00DE7C08">
            <w:pPr>
              <w:pStyle w:val="RequirementsFormat"/>
              <w:rPr>
                <w:rFonts w:eastAsia="SimSun"/>
                <w:sz w:val="18"/>
                <w:szCs w:val="18"/>
                <w:lang w:eastAsia="zh-CN"/>
              </w:rPr>
            </w:pPr>
          </w:p>
        </w:tc>
        <w:tc>
          <w:tcPr>
            <w:tcW w:w="801" w:type="pct"/>
            <w:tcBorders>
              <w:top w:val="single" w:sz="12" w:space="0" w:color="auto"/>
            </w:tcBorders>
          </w:tcPr>
          <w:p w14:paraId="27E4BC0F" w14:textId="77777777" w:rsidR="002B036C" w:rsidRPr="00490240" w:rsidRDefault="002B036C" w:rsidP="00DE7C08">
            <w:pPr>
              <w:pStyle w:val="RequirementsFormat"/>
              <w:rPr>
                <w:rFonts w:eastAsia="SimSun"/>
                <w:sz w:val="18"/>
                <w:szCs w:val="18"/>
                <w:lang w:eastAsia="zh-CN"/>
              </w:rPr>
            </w:pPr>
          </w:p>
        </w:tc>
        <w:tc>
          <w:tcPr>
            <w:tcW w:w="2202" w:type="pct"/>
            <w:tcBorders>
              <w:top w:val="single" w:sz="12" w:space="0" w:color="auto"/>
            </w:tcBorders>
          </w:tcPr>
          <w:p w14:paraId="0D0F42AD" w14:textId="77777777" w:rsidR="002B036C" w:rsidRPr="003C616E" w:rsidRDefault="002B036C" w:rsidP="00DE7C08">
            <w:pPr>
              <w:pStyle w:val="RequirementsFormat"/>
              <w:rPr>
                <w:rFonts w:eastAsia="SimSun"/>
                <w:lang w:eastAsia="zh-CN"/>
              </w:rPr>
            </w:pPr>
            <w:r>
              <w:rPr>
                <w:rFonts w:eastAsia="SimSun" w:hint="eastAsia"/>
                <w:lang w:eastAsia="zh-CN"/>
              </w:rPr>
              <w:t xml:space="preserve">The first </w:t>
            </w:r>
            <w:r>
              <w:rPr>
                <w:rFonts w:eastAsia="SimSun"/>
                <w:lang w:eastAsia="zh-CN"/>
              </w:rPr>
              <w:t>r</w:t>
            </w:r>
            <w:r>
              <w:rPr>
                <w:rFonts w:eastAsia="SimSun"/>
              </w:rPr>
              <w:t>evision</w:t>
            </w:r>
            <w:r>
              <w:rPr>
                <w:rFonts w:eastAsia="SimSun" w:hint="eastAsia"/>
                <w:lang w:eastAsia="zh-CN"/>
              </w:rPr>
              <w:t>.</w:t>
            </w:r>
          </w:p>
        </w:tc>
      </w:tr>
      <w:tr w:rsidR="002B036C" w:rsidRPr="004A77F0" w14:paraId="6484E01A" w14:textId="77777777" w:rsidTr="00DE7C08">
        <w:trPr>
          <w:cantSplit/>
        </w:trPr>
        <w:tc>
          <w:tcPr>
            <w:tcW w:w="276" w:type="pct"/>
          </w:tcPr>
          <w:p w14:paraId="75D59C7C" w14:textId="21DE7990" w:rsidR="002B036C" w:rsidRPr="001D4CF2" w:rsidRDefault="00F513CB" w:rsidP="00DE7C08">
            <w:pPr>
              <w:pStyle w:val="RequirementsFormat"/>
              <w:jc w:val="center"/>
              <w:rPr>
                <w:b/>
              </w:rPr>
            </w:pPr>
            <w:r>
              <w:rPr>
                <w:b/>
              </w:rPr>
              <w:t>1.1</w:t>
            </w:r>
          </w:p>
        </w:tc>
        <w:tc>
          <w:tcPr>
            <w:tcW w:w="801" w:type="pct"/>
          </w:tcPr>
          <w:p w14:paraId="1EE1485F" w14:textId="08493C60" w:rsidR="002B036C" w:rsidRPr="00907B2B" w:rsidRDefault="00F513CB" w:rsidP="00DE7C08">
            <w:pPr>
              <w:pStyle w:val="RequirementsFormat"/>
              <w:jc w:val="center"/>
              <w:rPr>
                <w:sz w:val="22"/>
                <w:szCs w:val="22"/>
              </w:rPr>
            </w:pPr>
            <w:r>
              <w:rPr>
                <w:sz w:val="22"/>
                <w:szCs w:val="22"/>
              </w:rPr>
              <w:t>1/20/2023</w:t>
            </w:r>
          </w:p>
        </w:tc>
        <w:tc>
          <w:tcPr>
            <w:tcW w:w="440" w:type="pct"/>
          </w:tcPr>
          <w:p w14:paraId="43A219C9" w14:textId="2D7D4BD3" w:rsidR="002B036C" w:rsidRPr="00490240" w:rsidRDefault="00F513CB" w:rsidP="00DE7C08">
            <w:pPr>
              <w:rPr>
                <w:sz w:val="18"/>
                <w:szCs w:val="18"/>
              </w:rPr>
            </w:pPr>
            <w:r>
              <w:rPr>
                <w:sz w:val="18"/>
                <w:szCs w:val="18"/>
                <w:lang w:eastAsia="zh-SG"/>
              </w:rPr>
              <w:t>Ark Khasin</w:t>
            </w:r>
          </w:p>
        </w:tc>
        <w:tc>
          <w:tcPr>
            <w:tcW w:w="480" w:type="pct"/>
          </w:tcPr>
          <w:p w14:paraId="3CC4137B" w14:textId="77777777" w:rsidR="002B036C" w:rsidRPr="00490240" w:rsidRDefault="002B036C" w:rsidP="00DE7C08">
            <w:pPr>
              <w:pStyle w:val="RequirementsFormat"/>
              <w:rPr>
                <w:rFonts w:eastAsia="SimSun"/>
                <w:sz w:val="18"/>
                <w:szCs w:val="18"/>
                <w:lang w:eastAsia="zh-CN"/>
              </w:rPr>
            </w:pPr>
          </w:p>
        </w:tc>
        <w:tc>
          <w:tcPr>
            <w:tcW w:w="801" w:type="pct"/>
          </w:tcPr>
          <w:p w14:paraId="492C18E5" w14:textId="77777777" w:rsidR="002B036C" w:rsidRPr="00490240" w:rsidRDefault="002B036C" w:rsidP="00DE7C08">
            <w:pPr>
              <w:pStyle w:val="RequirementsFormat"/>
              <w:rPr>
                <w:sz w:val="18"/>
                <w:szCs w:val="18"/>
              </w:rPr>
            </w:pPr>
          </w:p>
        </w:tc>
        <w:tc>
          <w:tcPr>
            <w:tcW w:w="2202" w:type="pct"/>
          </w:tcPr>
          <w:p w14:paraId="3BC3E069" w14:textId="0F44ECDE" w:rsidR="002B036C" w:rsidRPr="004A77F0" w:rsidRDefault="008F6A74" w:rsidP="00DE7C08">
            <w:pPr>
              <w:pStyle w:val="RequirementsFormat"/>
            </w:pPr>
            <w:r>
              <w:t>Updated comments, known issues, test coverage</w:t>
            </w:r>
          </w:p>
        </w:tc>
      </w:tr>
      <w:tr w:rsidR="002B036C" w:rsidRPr="004A77F0" w14:paraId="4B292B4B" w14:textId="77777777" w:rsidTr="00DE7C08">
        <w:trPr>
          <w:cantSplit/>
        </w:trPr>
        <w:tc>
          <w:tcPr>
            <w:tcW w:w="276" w:type="pct"/>
          </w:tcPr>
          <w:p w14:paraId="58963BFB" w14:textId="77777777" w:rsidR="002B036C" w:rsidRDefault="002B036C" w:rsidP="00DE7C08">
            <w:pPr>
              <w:pStyle w:val="RequirementsFormat"/>
              <w:jc w:val="center"/>
              <w:rPr>
                <w:b/>
              </w:rPr>
            </w:pPr>
          </w:p>
        </w:tc>
        <w:tc>
          <w:tcPr>
            <w:tcW w:w="801" w:type="pct"/>
          </w:tcPr>
          <w:p w14:paraId="1687F3AA" w14:textId="77777777" w:rsidR="002B036C" w:rsidRPr="00907B2B" w:rsidRDefault="002B036C" w:rsidP="00DE7C08">
            <w:pPr>
              <w:pStyle w:val="RequirementsFormat"/>
              <w:jc w:val="center"/>
              <w:rPr>
                <w:sz w:val="22"/>
                <w:szCs w:val="22"/>
              </w:rPr>
            </w:pPr>
          </w:p>
        </w:tc>
        <w:tc>
          <w:tcPr>
            <w:tcW w:w="440" w:type="pct"/>
          </w:tcPr>
          <w:p w14:paraId="789B6E50" w14:textId="77777777" w:rsidR="002B036C" w:rsidRPr="00490240" w:rsidRDefault="002B036C" w:rsidP="00DE7C08">
            <w:pPr>
              <w:rPr>
                <w:sz w:val="18"/>
                <w:szCs w:val="18"/>
              </w:rPr>
            </w:pPr>
          </w:p>
        </w:tc>
        <w:tc>
          <w:tcPr>
            <w:tcW w:w="480" w:type="pct"/>
          </w:tcPr>
          <w:p w14:paraId="7DE3DDAF" w14:textId="77777777" w:rsidR="002B036C" w:rsidRPr="00490240" w:rsidRDefault="002B036C" w:rsidP="00DE7C08">
            <w:pPr>
              <w:pStyle w:val="RequirementsFormat"/>
              <w:rPr>
                <w:rFonts w:eastAsia="SimSun"/>
                <w:sz w:val="18"/>
                <w:szCs w:val="18"/>
                <w:lang w:eastAsia="zh-CN"/>
              </w:rPr>
            </w:pPr>
          </w:p>
        </w:tc>
        <w:tc>
          <w:tcPr>
            <w:tcW w:w="801" w:type="pct"/>
          </w:tcPr>
          <w:p w14:paraId="29BC6EB3" w14:textId="77777777" w:rsidR="002B036C" w:rsidRPr="00490240" w:rsidRDefault="002B036C" w:rsidP="00DE7C08">
            <w:pPr>
              <w:pStyle w:val="RequirementsFormat"/>
              <w:rPr>
                <w:sz w:val="18"/>
                <w:szCs w:val="18"/>
              </w:rPr>
            </w:pPr>
          </w:p>
        </w:tc>
        <w:tc>
          <w:tcPr>
            <w:tcW w:w="2202" w:type="pct"/>
          </w:tcPr>
          <w:p w14:paraId="3CEF80B3" w14:textId="77777777" w:rsidR="002B036C" w:rsidRDefault="002B036C" w:rsidP="00DE7C08">
            <w:pPr>
              <w:pStyle w:val="RequirementsFormat"/>
            </w:pPr>
          </w:p>
        </w:tc>
      </w:tr>
    </w:tbl>
    <w:p w14:paraId="4E6D41DA" w14:textId="77777777" w:rsidR="002B036C" w:rsidRDefault="002B036C" w:rsidP="002B036C">
      <w:pPr>
        <w:ind w:left="720" w:right="720"/>
      </w:pPr>
    </w:p>
    <w:p w14:paraId="5084361D" w14:textId="7DB342BA" w:rsidR="002B036C" w:rsidRDefault="002B036C" w:rsidP="002B036C">
      <w:pPr>
        <w:pStyle w:val="Heading1"/>
      </w:pPr>
      <w:r>
        <w:t>Target Firmware</w:t>
      </w:r>
    </w:p>
    <w:p w14:paraId="3D9A436B" w14:textId="77777777" w:rsidR="002B036C" w:rsidRDefault="002B036C" w:rsidP="002B036C"/>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0"/>
        <w:gridCol w:w="6715"/>
      </w:tblGrid>
      <w:tr w:rsidR="002B036C" w14:paraId="5E913BE3" w14:textId="77777777" w:rsidTr="002B036C">
        <w:tc>
          <w:tcPr>
            <w:tcW w:w="2550" w:type="dxa"/>
          </w:tcPr>
          <w:p w14:paraId="62194805" w14:textId="77777777" w:rsidR="002B036C" w:rsidRPr="001253B3" w:rsidRDefault="002B036C" w:rsidP="00DE7C08">
            <w:pPr>
              <w:rPr>
                <w:b/>
              </w:rPr>
            </w:pPr>
            <w:r w:rsidRPr="001253B3">
              <w:rPr>
                <w:b/>
              </w:rPr>
              <w:t xml:space="preserve">Firmware Part </w:t>
            </w:r>
            <w:commentRangeStart w:id="7"/>
            <w:r w:rsidRPr="001253B3">
              <w:rPr>
                <w:b/>
              </w:rPr>
              <w:t>Number</w:t>
            </w:r>
            <w:commentRangeEnd w:id="7"/>
            <w:r>
              <w:rPr>
                <w:rStyle w:val="CommentReference"/>
              </w:rPr>
              <w:commentReference w:id="7"/>
            </w:r>
          </w:p>
        </w:tc>
        <w:tc>
          <w:tcPr>
            <w:tcW w:w="6715" w:type="dxa"/>
          </w:tcPr>
          <w:p w14:paraId="7EECD416" w14:textId="77777777" w:rsidR="002B036C" w:rsidRPr="00E515AB" w:rsidRDefault="002B036C" w:rsidP="00DE7C08">
            <w:pPr>
              <w:rPr>
                <w:b/>
              </w:rPr>
            </w:pPr>
            <w:r>
              <w:rPr>
                <w:b/>
              </w:rPr>
              <w:t xml:space="preserve"> </w:t>
            </w:r>
          </w:p>
        </w:tc>
      </w:tr>
      <w:tr w:rsidR="002B036C" w:rsidRPr="00493591" w14:paraId="2917F5A1" w14:textId="77777777" w:rsidTr="002B036C">
        <w:tc>
          <w:tcPr>
            <w:tcW w:w="2550" w:type="dxa"/>
          </w:tcPr>
          <w:p w14:paraId="04B362E3" w14:textId="77777777" w:rsidR="002B036C" w:rsidRPr="001253B3" w:rsidRDefault="002B036C" w:rsidP="00DE7C08">
            <w:pPr>
              <w:rPr>
                <w:b/>
              </w:rPr>
            </w:pPr>
            <w:r w:rsidRPr="001253B3">
              <w:rPr>
                <w:b/>
              </w:rPr>
              <w:t xml:space="preserve">Firmware </w:t>
            </w:r>
            <w:r>
              <w:rPr>
                <w:b/>
              </w:rPr>
              <w:t>Image</w:t>
            </w:r>
          </w:p>
        </w:tc>
        <w:tc>
          <w:tcPr>
            <w:tcW w:w="6715" w:type="dxa"/>
          </w:tcPr>
          <w:p w14:paraId="70E555C2" w14:textId="636210E2" w:rsidR="002B036C" w:rsidRPr="001253B3" w:rsidRDefault="002B036C" w:rsidP="00DE7C08">
            <w:pPr>
              <w:rPr>
                <w:b/>
                <w:lang w:val="it-IT"/>
              </w:rPr>
            </w:pPr>
            <w:r w:rsidRPr="00D17564">
              <w:rPr>
                <w:b/>
                <w:lang w:val="it-IT"/>
              </w:rPr>
              <w:t>ALLFF_Rel_</w:t>
            </w:r>
            <w:r w:rsidR="00F513CB" w:rsidRPr="00F513CB">
              <w:rPr>
                <w:b/>
                <w:lang w:val="it-IT"/>
              </w:rPr>
              <w:t>C97277</w:t>
            </w:r>
            <w:r w:rsidRPr="00D17564">
              <w:rPr>
                <w:b/>
                <w:lang w:val="it-IT"/>
              </w:rPr>
              <w:t>_F010403_30193_A010403_34167.ffd</w:t>
            </w:r>
          </w:p>
        </w:tc>
      </w:tr>
      <w:tr w:rsidR="002B036C" w:rsidRPr="00493591" w14:paraId="1E757D2A" w14:textId="77777777" w:rsidTr="002B036C">
        <w:tc>
          <w:tcPr>
            <w:tcW w:w="2550" w:type="dxa"/>
          </w:tcPr>
          <w:p w14:paraId="1736E899" w14:textId="77777777" w:rsidR="002B036C" w:rsidRPr="001253B3" w:rsidRDefault="002B036C" w:rsidP="00DE7C08">
            <w:pPr>
              <w:rPr>
                <w:b/>
              </w:rPr>
            </w:pPr>
            <w:r w:rsidRPr="001253B3">
              <w:rPr>
                <w:b/>
              </w:rPr>
              <w:t xml:space="preserve">Firmware </w:t>
            </w:r>
            <w:r>
              <w:rPr>
                <w:b/>
              </w:rPr>
              <w:t>Image for R2 field upgrade</w:t>
            </w:r>
          </w:p>
        </w:tc>
        <w:tc>
          <w:tcPr>
            <w:tcW w:w="6715" w:type="dxa"/>
          </w:tcPr>
          <w:p w14:paraId="3085F785" w14:textId="19CDEAFA" w:rsidR="002B036C" w:rsidRPr="00D17564" w:rsidRDefault="002B036C" w:rsidP="00DE7C08">
            <w:pPr>
              <w:rPr>
                <w:b/>
                <w:lang w:val="it-IT"/>
              </w:rPr>
            </w:pPr>
            <w:r w:rsidRPr="00D17564">
              <w:rPr>
                <w:b/>
                <w:lang w:val="it-IT"/>
              </w:rPr>
              <w:t>ALLFF_Rel_</w:t>
            </w:r>
            <w:r w:rsidR="00F513CB" w:rsidRPr="00F513CB">
              <w:rPr>
                <w:b/>
                <w:lang w:val="it-IT"/>
              </w:rPr>
              <w:t>C97277</w:t>
            </w:r>
            <w:r w:rsidRPr="00D17564">
              <w:rPr>
                <w:b/>
                <w:lang w:val="it-IT"/>
              </w:rPr>
              <w:t>_F010403_30193_A010403_34167.Upgrade.ffd</w:t>
            </w:r>
          </w:p>
        </w:tc>
      </w:tr>
      <w:tr w:rsidR="002B036C" w14:paraId="2F0EFB29" w14:textId="77777777" w:rsidTr="002B036C">
        <w:tc>
          <w:tcPr>
            <w:tcW w:w="2550" w:type="dxa"/>
          </w:tcPr>
          <w:p w14:paraId="1C4F718D" w14:textId="77777777" w:rsidR="002B036C" w:rsidRPr="00C31A30" w:rsidRDefault="002B036C" w:rsidP="00DE7C08">
            <w:pPr>
              <w:rPr>
                <w:b/>
              </w:rPr>
            </w:pPr>
            <w:r w:rsidRPr="00C31A30">
              <w:rPr>
                <w:b/>
              </w:rPr>
              <w:t>Firmware Version</w:t>
            </w:r>
          </w:p>
        </w:tc>
        <w:tc>
          <w:tcPr>
            <w:tcW w:w="6715" w:type="dxa"/>
          </w:tcPr>
          <w:p w14:paraId="2EC3F807" w14:textId="77777777" w:rsidR="002B036C" w:rsidRPr="00C31A30" w:rsidRDefault="002B036C" w:rsidP="00DE7C08">
            <w:pPr>
              <w:rPr>
                <w:b/>
                <w:lang w:eastAsia="zh-SG"/>
              </w:rPr>
            </w:pPr>
            <w:r>
              <w:rPr>
                <w:b/>
              </w:rPr>
              <w:t>3.1.0.0</w:t>
            </w:r>
          </w:p>
        </w:tc>
      </w:tr>
      <w:tr w:rsidR="002B036C" w14:paraId="2D294AF2" w14:textId="77777777" w:rsidTr="002B036C">
        <w:tc>
          <w:tcPr>
            <w:tcW w:w="2550" w:type="dxa"/>
          </w:tcPr>
          <w:p w14:paraId="6CC62CD5" w14:textId="77777777" w:rsidR="002B036C" w:rsidRPr="00C31A30" w:rsidRDefault="002B036C" w:rsidP="00DE7C08">
            <w:pPr>
              <w:rPr>
                <w:b/>
              </w:rPr>
            </w:pPr>
            <w:r w:rsidRPr="00C31A30">
              <w:rPr>
                <w:b/>
              </w:rPr>
              <w:t xml:space="preserve">Firmware </w:t>
            </w:r>
            <w:r>
              <w:rPr>
                <w:b/>
              </w:rPr>
              <w:t>Build</w:t>
            </w:r>
          </w:p>
        </w:tc>
        <w:tc>
          <w:tcPr>
            <w:tcW w:w="6715" w:type="dxa"/>
          </w:tcPr>
          <w:p w14:paraId="09B2D886" w14:textId="2DF2894F" w:rsidR="002B036C" w:rsidRPr="00C31A30" w:rsidRDefault="00F513CB" w:rsidP="00DE7C08">
            <w:pPr>
              <w:rPr>
                <w:b/>
                <w:lang w:eastAsia="zh-SG"/>
              </w:rPr>
            </w:pPr>
            <w:r w:rsidRPr="00F513CB">
              <w:rPr>
                <w:b/>
                <w:lang w:val="it-IT"/>
              </w:rPr>
              <w:t>C97277</w:t>
            </w:r>
          </w:p>
        </w:tc>
      </w:tr>
      <w:tr w:rsidR="002B036C" w14:paraId="0DFFD995" w14:textId="77777777" w:rsidTr="002B036C">
        <w:tc>
          <w:tcPr>
            <w:tcW w:w="2550" w:type="dxa"/>
          </w:tcPr>
          <w:p w14:paraId="242CFD95" w14:textId="77777777" w:rsidR="002B036C" w:rsidRPr="00C31A30" w:rsidRDefault="002B036C" w:rsidP="00DE7C08">
            <w:pPr>
              <w:rPr>
                <w:b/>
              </w:rPr>
            </w:pPr>
            <w:r w:rsidRPr="00C31A30">
              <w:rPr>
                <w:b/>
              </w:rPr>
              <w:t>Firmware Build Date</w:t>
            </w:r>
          </w:p>
        </w:tc>
        <w:tc>
          <w:tcPr>
            <w:tcW w:w="6715" w:type="dxa"/>
          </w:tcPr>
          <w:p w14:paraId="6D090488" w14:textId="1B94A4B6" w:rsidR="002B036C" w:rsidRPr="00C31A30" w:rsidRDefault="002B036C" w:rsidP="00DE7C08">
            <w:pPr>
              <w:rPr>
                <w:b/>
              </w:rPr>
            </w:pPr>
            <w:r>
              <w:rPr>
                <w:b/>
              </w:rPr>
              <w:t>1</w:t>
            </w:r>
            <w:r w:rsidR="00F513CB">
              <w:rPr>
                <w:b/>
              </w:rPr>
              <w:t>/15/2023</w:t>
            </w:r>
          </w:p>
        </w:tc>
      </w:tr>
      <w:tr w:rsidR="002B036C" w14:paraId="096EE266" w14:textId="77777777" w:rsidTr="002B0EEE">
        <w:trPr>
          <w:trHeight w:val="620"/>
        </w:trPr>
        <w:tc>
          <w:tcPr>
            <w:tcW w:w="2550" w:type="dxa"/>
          </w:tcPr>
          <w:p w14:paraId="2B4AEC7E" w14:textId="77777777" w:rsidR="002B036C" w:rsidRPr="00C31A30" w:rsidRDefault="002B036C" w:rsidP="00DE7C08">
            <w:pPr>
              <w:rPr>
                <w:b/>
              </w:rPr>
            </w:pPr>
            <w:r>
              <w:rPr>
                <w:rFonts w:hint="eastAsia"/>
                <w:b/>
              </w:rPr>
              <w:t>NVM Factory Default Document</w:t>
            </w:r>
          </w:p>
        </w:tc>
        <w:tc>
          <w:tcPr>
            <w:tcW w:w="6715" w:type="dxa"/>
          </w:tcPr>
          <w:p w14:paraId="745F5C8F" w14:textId="77777777" w:rsidR="002B036C" w:rsidRPr="00FF680B" w:rsidRDefault="002B036C" w:rsidP="00DE7C08">
            <w:pPr>
              <w:rPr>
                <w:b/>
                <w:lang w:eastAsia="zh-SG"/>
              </w:rPr>
            </w:pPr>
            <w:r w:rsidRPr="00FF680B">
              <w:rPr>
                <w:b/>
                <w:lang w:eastAsia="zh-SG"/>
              </w:rPr>
              <w:t>CES-</w:t>
            </w:r>
            <w:r>
              <w:rPr>
                <w:b/>
                <w:lang w:eastAsia="zh-SG"/>
              </w:rPr>
              <w:t>421</w:t>
            </w:r>
            <w:r w:rsidRPr="00FF680B">
              <w:rPr>
                <w:b/>
                <w:lang w:eastAsia="zh-SG"/>
              </w:rPr>
              <w:t xml:space="preserve"> Revision </w:t>
            </w:r>
            <w:r>
              <w:rPr>
                <w:b/>
                <w:lang w:eastAsia="zh-SG"/>
              </w:rPr>
              <w:t>E</w:t>
            </w:r>
          </w:p>
        </w:tc>
      </w:tr>
      <w:tr w:rsidR="002B0EEE" w14:paraId="1EB908E8" w14:textId="77777777" w:rsidTr="002B0EEE">
        <w:trPr>
          <w:trHeight w:val="620"/>
        </w:trPr>
        <w:tc>
          <w:tcPr>
            <w:tcW w:w="2550" w:type="dxa"/>
          </w:tcPr>
          <w:p w14:paraId="225F8919" w14:textId="01200E00" w:rsidR="002B0EEE" w:rsidRDefault="002B0EEE" w:rsidP="00DE7C08">
            <w:pPr>
              <w:rPr>
                <w:b/>
              </w:rPr>
            </w:pPr>
            <w:r>
              <w:rPr>
                <w:b/>
              </w:rPr>
              <w:t>DD at release time</w:t>
            </w:r>
          </w:p>
        </w:tc>
        <w:tc>
          <w:tcPr>
            <w:tcW w:w="6715" w:type="dxa"/>
          </w:tcPr>
          <w:p w14:paraId="461B41D3" w14:textId="532AE44C" w:rsidR="002B0EEE" w:rsidRPr="00FF680B" w:rsidRDefault="002B0EEE" w:rsidP="00DE7C08">
            <w:pPr>
              <w:rPr>
                <w:b/>
                <w:lang w:eastAsia="zh-SG"/>
              </w:rPr>
            </w:pPr>
            <w:r>
              <w:rPr>
                <w:b/>
                <w:lang w:eastAsia="zh-SG"/>
              </w:rPr>
              <w:t>030101.cff,</w:t>
            </w:r>
            <w:r>
              <w:rPr>
                <w:b/>
                <w:lang w:eastAsia="zh-SG"/>
              </w:rPr>
              <w:br/>
              <w:t>DD4: 0301.ffo, 0301.sym</w:t>
            </w:r>
            <w:r>
              <w:rPr>
                <w:b/>
                <w:lang w:eastAsia="zh-SG"/>
              </w:rPr>
              <w:br/>
              <w:t>DD5: 0301.ff5, 0301.sy5</w:t>
            </w:r>
          </w:p>
        </w:tc>
      </w:tr>
      <w:tr w:rsidR="002B0EEE" w14:paraId="142E457D" w14:textId="77777777" w:rsidTr="002B0EEE">
        <w:trPr>
          <w:trHeight w:val="620"/>
        </w:trPr>
        <w:tc>
          <w:tcPr>
            <w:tcW w:w="2550" w:type="dxa"/>
          </w:tcPr>
          <w:p w14:paraId="47EEDDC9" w14:textId="2AB0E3B4" w:rsidR="002B0EEE" w:rsidRDefault="002B0EEE" w:rsidP="002B0EEE">
            <w:pPr>
              <w:rPr>
                <w:b/>
              </w:rPr>
            </w:pPr>
            <w:r>
              <w:rPr>
                <w:b/>
              </w:rPr>
              <w:t>Production DD target</w:t>
            </w:r>
          </w:p>
        </w:tc>
        <w:tc>
          <w:tcPr>
            <w:tcW w:w="6715" w:type="dxa"/>
          </w:tcPr>
          <w:p w14:paraId="31BF550B" w14:textId="64490D17" w:rsidR="002B0EEE" w:rsidRDefault="002B0EEE" w:rsidP="002B0EEE">
            <w:pPr>
              <w:rPr>
                <w:b/>
                <w:lang w:eastAsia="zh-SG"/>
              </w:rPr>
            </w:pPr>
            <w:r>
              <w:rPr>
                <w:b/>
                <w:lang w:eastAsia="zh-SG"/>
              </w:rPr>
              <w:t>030101.cff,</w:t>
            </w:r>
            <w:r>
              <w:rPr>
                <w:b/>
                <w:lang w:eastAsia="zh-SG"/>
              </w:rPr>
              <w:br/>
              <w:t>DD4: 0302.ffo, 0302.sym</w:t>
            </w:r>
            <w:r>
              <w:rPr>
                <w:b/>
                <w:lang w:eastAsia="zh-SG"/>
              </w:rPr>
              <w:br/>
              <w:t>DD5: 0302.ff5, 0302.sy5</w:t>
            </w:r>
          </w:p>
        </w:tc>
      </w:tr>
    </w:tbl>
    <w:p w14:paraId="7DF00DAF" w14:textId="77777777" w:rsidR="002B036C" w:rsidRDefault="002B036C" w:rsidP="002B036C"/>
    <w:p w14:paraId="7D4A0056" w14:textId="021982E8" w:rsidR="002B036C" w:rsidRDefault="002B0EEE" w:rsidP="002B0EEE">
      <w:pPr>
        <w:pStyle w:val="Heading1"/>
      </w:pPr>
      <w:bookmarkStart w:id="8" w:name="_Overview"/>
      <w:bookmarkEnd w:id="8"/>
      <w:r>
        <w:t>Overview</w:t>
      </w:r>
    </w:p>
    <w:p w14:paraId="27BFAD90" w14:textId="67D9A87B" w:rsidR="002B0EEE" w:rsidRDefault="00AE6A98" w:rsidP="002B0EEE">
      <w:r>
        <w:t>Firmware revision 3.1.0.0 is a major firmware revision. Compared to the previous revision 2.1.</w:t>
      </w:r>
      <w:r w:rsidR="00024BCB">
        <w:t>0.</w:t>
      </w:r>
      <w:r>
        <w:t xml:space="preserve">0, It sports many important new features, major improvements of existing features, better compliance to FF </w:t>
      </w:r>
      <w:r>
        <w:lastRenderedPageBreak/>
        <w:t xml:space="preserve">specifications, as well as corrections of all previously identified defects. </w:t>
      </w:r>
      <w:r w:rsidR="00CA04FE">
        <w:t xml:space="preserve">Additionally, the firmware is outfitted with testing/troubleshooting interfaces to assist with development and testing. </w:t>
      </w:r>
      <w:r>
        <w:t xml:space="preserve">An expanded </w:t>
      </w:r>
      <w:r w:rsidR="00571356">
        <w:t>yet</w:t>
      </w:r>
      <w:r>
        <w:t xml:space="preserve"> still brief </w:t>
      </w:r>
      <w:r w:rsidR="00CA04FE">
        <w:t xml:space="preserve">description is presented </w:t>
      </w:r>
      <w:hyperlink w:anchor="R3vsR2" w:history="1">
        <w:r w:rsidR="00CA04FE" w:rsidRPr="00CA04FE">
          <w:rPr>
            <w:rStyle w:val="Hyperlink"/>
          </w:rPr>
          <w:t>below</w:t>
        </w:r>
      </w:hyperlink>
      <w:r w:rsidR="00CA04FE">
        <w:t>.</w:t>
      </w:r>
      <w:r w:rsidR="00571356">
        <w:t xml:space="preserve"> See also </w:t>
      </w:r>
      <w:hyperlink w:anchor="_Appendix_A._Internal" w:history="1">
        <w:r w:rsidR="00571356" w:rsidRPr="00571356">
          <w:rPr>
            <w:rStyle w:val="Hyperlink"/>
          </w:rPr>
          <w:t>Appendix A. Internal improvements</w:t>
        </w:r>
      </w:hyperlink>
      <w:r w:rsidR="00571356">
        <w:t>.</w:t>
      </w:r>
    </w:p>
    <w:p w14:paraId="5EE22184" w14:textId="5D6C2B08" w:rsidR="00A079EB" w:rsidRPr="002B0EEE" w:rsidRDefault="00A079EB" w:rsidP="002B0EEE">
      <w:r>
        <w:t xml:space="preserve">A few </w:t>
      </w:r>
      <w:hyperlink w:anchor="_Known_issues" w:history="1">
        <w:r w:rsidRPr="00A079EB">
          <w:rPr>
            <w:rStyle w:val="Hyperlink"/>
          </w:rPr>
          <w:t>Known issues</w:t>
        </w:r>
      </w:hyperlink>
      <w:r>
        <w:t xml:space="preserve"> comprise device limitation. There are no </w:t>
      </w:r>
      <w:r w:rsidR="00024BCB">
        <w:t xml:space="preserve">other </w:t>
      </w:r>
      <w:r>
        <w:t>known firmware defects at this time.</w:t>
      </w:r>
    </w:p>
    <w:p w14:paraId="6113E29D" w14:textId="16F96F6B" w:rsidR="002B036C" w:rsidRDefault="00CA04FE" w:rsidP="002B036C">
      <w:r>
        <w:t xml:space="preserve">The firmware runs </w:t>
      </w:r>
      <w:r w:rsidR="00571356">
        <w:t>on the original SVI FF hardware 1.0.0.17.</w:t>
      </w:r>
    </w:p>
    <w:p w14:paraId="7A340B4C" w14:textId="34D1A778" w:rsidR="00571356" w:rsidRDefault="00571356" w:rsidP="002B036C">
      <w:r>
        <w:t xml:space="preserve">SVI FF 2.1.0.0 can be upgraded to this 3.1.0.0 in the field. Note </w:t>
      </w:r>
      <w:r w:rsidR="00A079EB">
        <w:t xml:space="preserve">though </w:t>
      </w:r>
      <w:r>
        <w:t xml:space="preserve">that </w:t>
      </w:r>
      <w:hyperlink w:anchor="_Manufacturer’s_Id_change" w:history="1">
        <w:r w:rsidR="00A079EB" w:rsidRPr="00A079EB">
          <w:rPr>
            <w:rStyle w:val="Hyperlink"/>
          </w:rPr>
          <w:t>Manufacturer’s Id has changed</w:t>
        </w:r>
      </w:hyperlink>
      <w:r w:rsidR="00A079EB">
        <w:t>.</w:t>
      </w:r>
    </w:p>
    <w:p w14:paraId="2CA7707F" w14:textId="154E7E55" w:rsidR="002B036C" w:rsidRDefault="00A079EB" w:rsidP="00A079EB">
      <w:pPr>
        <w:pStyle w:val="Heading1"/>
      </w:pPr>
      <w:r>
        <w:t>Compatibility</w:t>
      </w:r>
    </w:p>
    <w:p w14:paraId="7F514DF5" w14:textId="00A987A5" w:rsidR="00C60226" w:rsidRDefault="00C60226" w:rsidP="00C60226">
      <w:r>
        <w:t xml:space="preserve">Technically, 3.1.1.0 is not compatible to any device, just because of </w:t>
      </w:r>
      <w:hyperlink w:anchor="_Manufacturer’s_Id_change" w:history="1">
        <w:r w:rsidRPr="00C60226">
          <w:rPr>
            <w:rStyle w:val="Hyperlink"/>
          </w:rPr>
          <w:t>Manufacturer’s Id change</w:t>
        </w:r>
      </w:hyperlink>
      <w:r>
        <w:t>, not to mention parameter changes.</w:t>
      </w:r>
    </w:p>
    <w:p w14:paraId="02C56551" w14:textId="611F5AFD" w:rsidR="00C60226" w:rsidRDefault="00C60226" w:rsidP="00C60226">
      <w:r>
        <w:t xml:space="preserve">However, a device with firmware 2.1.0.0 can be upgraded to 3.1.0.0 in the field using any </w:t>
      </w:r>
      <w:r w:rsidR="00BC597D">
        <w:t xml:space="preserve">FF “common software download” host while preserving calibration parameters and </w:t>
      </w:r>
      <w:r w:rsidR="00CE4E72">
        <w:t xml:space="preserve">everything else related to </w:t>
      </w:r>
      <w:r w:rsidR="00C135B2">
        <w:t xml:space="preserve">the positioner proper. All FF configuration, from node address </w:t>
      </w:r>
      <w:r w:rsidR="00EC28C3">
        <w:t xml:space="preserve">to function block application to TB parameters access rights. See also </w:t>
      </w:r>
      <w:hyperlink w:anchor="upgrade" w:history="1">
        <w:r w:rsidR="00EC28C3" w:rsidRPr="00EC28C3">
          <w:rPr>
            <w:rStyle w:val="Hyperlink"/>
          </w:rPr>
          <w:t>here</w:t>
        </w:r>
      </w:hyperlink>
      <w:r w:rsidR="00EC28C3">
        <w:t>.</w:t>
      </w:r>
    </w:p>
    <w:p w14:paraId="267B1400" w14:textId="4758279C" w:rsidR="00BC597D" w:rsidRPr="00C60226" w:rsidRDefault="00BC597D" w:rsidP="00C60226">
      <w:r>
        <w:t xml:space="preserve">Upgrade can also be done using </w:t>
      </w:r>
      <w:hyperlink w:anchor="CommDTM" w:history="1">
        <w:r w:rsidRPr="00BC597D">
          <w:rPr>
            <w:rStyle w:val="Hyperlink"/>
          </w:rPr>
          <w:t>Comm. DTM</w:t>
        </w:r>
      </w:hyperlink>
      <w:r w:rsidR="00024BCB">
        <w:t>, or indeed any host that supports FF “Common software download”</w:t>
      </w:r>
      <w:r w:rsidR="00627397">
        <w:t>.</w:t>
      </w:r>
    </w:p>
    <w:p w14:paraId="79B334E6" w14:textId="38800FA7" w:rsidR="00A079EB" w:rsidRDefault="00A079EB" w:rsidP="00A079EB">
      <w:pPr>
        <w:pStyle w:val="Heading1"/>
      </w:pPr>
      <w:r>
        <w:t xml:space="preserve">State of </w:t>
      </w:r>
      <w:r w:rsidR="001D50C4">
        <w:t xml:space="preserve">Firmware </w:t>
      </w:r>
      <w:r>
        <w:t>Testing</w:t>
      </w:r>
    </w:p>
    <w:p w14:paraId="23E5450C" w14:textId="1DF6C3C2" w:rsidR="00BC597D" w:rsidRDefault="00243140" w:rsidP="00BC597D">
      <w:r>
        <w:t xml:space="preserve">All changes in firmware have been made against TFS work items which all have been resolved and </w:t>
      </w:r>
      <w:commentRangeStart w:id="9"/>
      <w:r>
        <w:t>verified</w:t>
      </w:r>
      <w:commentRangeEnd w:id="9"/>
      <w:r w:rsidR="00253CCF">
        <w:rPr>
          <w:rStyle w:val="CommentReference"/>
          <w:rFonts w:ascii="Times New Roman" w:eastAsia="SimSun" w:hAnsi="Times New Roman" w:cs="Times New Roman"/>
          <w:lang w:eastAsia="zh-CN"/>
        </w:rPr>
        <w:commentReference w:id="9"/>
      </w:r>
      <w:r>
        <w:t xml:space="preserve">. </w:t>
      </w:r>
      <w:r w:rsidR="00575DFF">
        <w:t xml:space="preserve">(See, however, </w:t>
      </w:r>
      <w:hyperlink w:anchor="_Known_issues" w:history="1">
        <w:r w:rsidR="00575DFF" w:rsidRPr="00575DFF">
          <w:rPr>
            <w:rStyle w:val="Hyperlink"/>
          </w:rPr>
          <w:t>Known</w:t>
        </w:r>
        <w:r w:rsidR="00575DFF" w:rsidRPr="00575DFF">
          <w:rPr>
            <w:rStyle w:val="Hyperlink"/>
          </w:rPr>
          <w:t xml:space="preserve"> </w:t>
        </w:r>
        <w:r w:rsidR="00575DFF" w:rsidRPr="00575DFF">
          <w:rPr>
            <w:rStyle w:val="Hyperlink"/>
          </w:rPr>
          <w:t>issues</w:t>
        </w:r>
      </w:hyperlink>
      <w:r w:rsidR="00575DFF">
        <w:t xml:space="preserve">.) </w:t>
      </w:r>
      <w:r>
        <w:t xml:space="preserve">This includes newly introduced requirements or defects, as well as carryover defects from </w:t>
      </w:r>
      <w:r w:rsidR="005B361D">
        <w:t>R2.</w:t>
      </w:r>
    </w:p>
    <w:p w14:paraId="1A649C20" w14:textId="04EB999C" w:rsidR="005B361D" w:rsidRDefault="005B361D" w:rsidP="00BC597D">
      <w:r>
        <w:t>Firmware V&amp;V is prepared.</w:t>
      </w:r>
      <w:r w:rsidR="00F513CB">
        <w:t xml:space="preserve"> For firmware defects verification and requirements testing, see TFS folder </w:t>
      </w:r>
      <w:r w:rsidR="00574D98" w:rsidRPr="00574D98">
        <w:t>$/FW SVI FF Releases/Release3/Docs/TestDocs</w:t>
      </w:r>
      <w:r w:rsidR="00574D98">
        <w:t xml:space="preserve">. Some of the testing recommendations are in </w:t>
      </w:r>
      <w:r w:rsidR="00574D98">
        <w:t xml:space="preserve">TFS folder </w:t>
      </w:r>
      <w:r w:rsidR="00574D98" w:rsidRPr="00574D98">
        <w:t>$/FW SVI FF Releases/Release3/Docs/</w:t>
      </w:r>
      <w:r w:rsidR="00574D98">
        <w:t>DesignEtc.</w:t>
      </w:r>
    </w:p>
    <w:p w14:paraId="50EB97E0" w14:textId="56A9126F" w:rsidR="005B361D" w:rsidRDefault="005B361D" w:rsidP="005B361D">
      <w:r>
        <w:t>DD V&amp;V is prepared.</w:t>
      </w:r>
      <w:r w:rsidR="00574D98">
        <w:t xml:space="preserve"> The report is in TFS, </w:t>
      </w:r>
    </w:p>
    <w:p w14:paraId="17473305" w14:textId="4C1B121D" w:rsidR="00243140" w:rsidRDefault="005B361D" w:rsidP="00BC597D">
      <w:r>
        <w:t>Overall functionality has been exercised in multiple firmware updates, running DTM and DD development and targeted testing.</w:t>
      </w:r>
    </w:p>
    <w:p w14:paraId="4592AE96" w14:textId="2540DC0D" w:rsidR="005B361D" w:rsidRDefault="005B361D" w:rsidP="005B361D">
      <w:pPr>
        <w:pStyle w:val="Heading2"/>
      </w:pPr>
      <w:r>
        <w:t>Targeted Testing</w:t>
      </w:r>
    </w:p>
    <w:p w14:paraId="4446A288" w14:textId="1A6FF472" w:rsidR="00646F87" w:rsidRPr="00646F87" w:rsidRDefault="00646F87" w:rsidP="00646F87">
      <w:r>
        <w:t xml:space="preserve">Several key features </w:t>
      </w:r>
      <w:r w:rsidR="00565E1E">
        <w:t>key features can only be tested dynamically, with the w</w:t>
      </w:r>
      <w:r w:rsidR="00CE4E72">
        <w:t>h</w:t>
      </w:r>
      <w:r w:rsidR="00565E1E">
        <w:t>ole device running under normal or specially induced conditions.</w:t>
      </w:r>
    </w:p>
    <w:p w14:paraId="38605FDE" w14:textId="24D6F2B4" w:rsidR="005B361D" w:rsidRDefault="005B361D" w:rsidP="005B361D">
      <w:r>
        <w:t xml:space="preserve">FF spec compliance tested with ITK 6.3.1 and </w:t>
      </w:r>
      <w:commentRangeStart w:id="10"/>
      <w:r>
        <w:t>6.4.0</w:t>
      </w:r>
      <w:commentRangeEnd w:id="10"/>
      <w:r>
        <w:rPr>
          <w:rStyle w:val="CommentReference"/>
          <w:rFonts w:ascii="Times New Roman" w:eastAsia="SimSun" w:hAnsi="Times New Roman" w:cs="Times New Roman"/>
          <w:lang w:eastAsia="zh-CN"/>
        </w:rPr>
        <w:commentReference w:id="10"/>
      </w:r>
    </w:p>
    <w:p w14:paraId="4F9520DA" w14:textId="6376F4D3" w:rsidR="00CE4E72" w:rsidRDefault="00957F8C" w:rsidP="00CE4E72">
      <w:r>
        <w:t>Control performance has been tested. See IR22-030 “Auto Tune and Control Performance Comparison between SVI FF R2 and SVI FF R3”</w:t>
      </w:r>
      <w:r w:rsidR="00CE4E72" w:rsidRPr="00CE4E72">
        <w:t xml:space="preserve"> </w:t>
      </w:r>
      <w:r w:rsidR="00CE4E72">
        <w:t xml:space="preserve">Q:\inst-dev\Test Reports\IR22-030 where </w:t>
      </w:r>
      <w:r w:rsidR="00CE4E72" w:rsidRPr="00CE4E72">
        <w:t xml:space="preserve">Q: </w:t>
      </w:r>
      <w:r w:rsidR="00CE4E72">
        <w:t xml:space="preserve">is mapped to </w:t>
      </w:r>
      <w:hyperlink r:id="rId10" w:history="1">
        <w:r w:rsidR="00CE4E72" w:rsidRPr="007F4FFE">
          <w:rPr>
            <w:rStyle w:val="Hyperlink"/>
          </w:rPr>
          <w:t>\\tnwp18877.ent.bhicorp.com\shared01</w:t>
        </w:r>
      </w:hyperlink>
      <w:r w:rsidR="00CE4E72">
        <w:t xml:space="preserve">. Also, on OneDrive at </w:t>
      </w:r>
      <w:hyperlink r:id="rId11" w:history="1">
        <w:r w:rsidR="00CE4E72" w:rsidRPr="007F4FFE">
          <w:rPr>
            <w:rStyle w:val="Hyperlink"/>
          </w:rPr>
          <w:t>https://bakerhughes-my.sharepoint.com/:w:/p/acacia_melzer/EUop9ntmyQdPhtO2uwcO5ogBYcFVXx9QIoUxba8ELBYK8A?e=</w:t>
        </w:r>
        <w:r w:rsidR="00CE4E72" w:rsidRPr="007F4FFE">
          <w:rPr>
            <w:rStyle w:val="Hyperlink"/>
          </w:rPr>
          <w:lastRenderedPageBreak/>
          <w:t>4%3AG1cOF9&amp;at=9&amp;CID=38BBAC2F-C37E-43FC-AFF6-E286F31F47A9&amp;wdLOR=c6212DF60-12B6-4A3B-A5DE-FFC595911056</w:t>
        </w:r>
      </w:hyperlink>
    </w:p>
    <w:p w14:paraId="022A323D" w14:textId="3D17DB4D" w:rsidR="00CE4E72" w:rsidRDefault="004A48A6" w:rsidP="00CE4E72">
      <w:r>
        <w:t xml:space="preserve">Ramp test has been regression- and performance-tested. Report: </w:t>
      </w:r>
      <w:hyperlink r:id="rId12" w:history="1">
        <w:r w:rsidRPr="00F6273A">
          <w:rPr>
            <w:rStyle w:val="Hyperlink"/>
          </w:rPr>
          <w:t>https://bakerhughes-my.sharepoint.com/:w:/r/personal/acacia_melzer_bakerhughes_com/_layouts/15/Doc.aspx?sourcedoc=%7B965598DE-83C9-4091-9794-F2D0EEB1A644%7D&amp;file=SVI%20FF%20R2%20v%20R3%20Ramp%20Test.docx&amp;action=default&amp;mobileredirect=true</w:t>
        </w:r>
      </w:hyperlink>
    </w:p>
    <w:p w14:paraId="2D2B075C" w14:textId="44BE33B0" w:rsidR="00957F8C" w:rsidRDefault="00957F8C" w:rsidP="005B361D">
      <w:r>
        <w:t>New open-loop signature algorithm has been tested.</w:t>
      </w:r>
      <w:r w:rsidR="00D55B32">
        <w:t xml:space="preserve"> Report: </w:t>
      </w:r>
      <w:hyperlink r:id="rId13" w:history="1">
        <w:r w:rsidR="00D55B32" w:rsidRPr="00F6273A">
          <w:rPr>
            <w:rStyle w:val="Hyperlink"/>
          </w:rPr>
          <w:t>https://bakerhughes-my.sharepoint.com/personal/acacia_melzer_bakerhughes_com/_layouts/15/onedrive.aspx?FolderCTID=0x012000787FF0D64544DE4E86BD3739D1E35401&amp;id=%2Fpersonal%2Facacia%5Fmelzer%5Fbakerhughes%5Fcom%2FDocuments%2FDocuments%2FProjects%2FSignature%20Test</w:t>
        </w:r>
      </w:hyperlink>
    </w:p>
    <w:p w14:paraId="55667802" w14:textId="48F41C8F" w:rsidR="004A48A6" w:rsidRDefault="00646F87" w:rsidP="004A48A6">
      <w:r>
        <w:t>PST and data collection have been exhaustively tested during DTM development and integration.</w:t>
      </w:r>
      <w:r w:rsidR="00574D98">
        <w:t xml:space="preserve"> The report is in TFS </w:t>
      </w:r>
      <w:r w:rsidR="004A48A6">
        <w:t>$</w:t>
      </w:r>
      <w:r w:rsidR="004A48A6">
        <w:t>/SVI Software Releases/DTMs/SVIFF/Trunk/Documents/Releases</w:t>
      </w:r>
    </w:p>
    <w:p w14:paraId="41DCBC19" w14:textId="60EFBE6D" w:rsidR="00646F87" w:rsidRDefault="00715A2C" w:rsidP="00715A2C">
      <w:pPr>
        <w:pStyle w:val="Heading2"/>
      </w:pPr>
      <w:r>
        <w:t>Early testing</w:t>
      </w:r>
    </w:p>
    <w:p w14:paraId="68694B3D" w14:textId="5A85BE41" w:rsidR="00715A2C" w:rsidRPr="00715A2C" w:rsidRDefault="00715A2C" w:rsidP="00715A2C">
      <w:r>
        <w:t xml:space="preserve">Some early testing of functionality and robustness were performed by MANRO. Failures detected there are due to incorrect test setup or no longer applicable. They are included for completeness in TFS </w:t>
      </w:r>
      <w:r w:rsidR="008F6A74">
        <w:br/>
      </w:r>
      <w:r w:rsidRPr="00715A2C">
        <w:t>$/FW SVI FF Releases/Release3/Docs/Testing-Manro</w:t>
      </w:r>
      <w:r w:rsidR="008F6A74">
        <w:t>.</w:t>
      </w:r>
    </w:p>
    <w:p w14:paraId="4612DDEF" w14:textId="5ADCB8AB" w:rsidR="00A079EB" w:rsidRDefault="00A079EB" w:rsidP="00A079EB">
      <w:pPr>
        <w:pStyle w:val="Heading1"/>
      </w:pPr>
      <w:r>
        <w:t xml:space="preserve">Supporting </w:t>
      </w:r>
      <w:r w:rsidR="001D50C4">
        <w:t xml:space="preserve">Software </w:t>
      </w:r>
      <w:r>
        <w:t>Tools</w:t>
      </w:r>
    </w:p>
    <w:p w14:paraId="7C66E351" w14:textId="5E8BD3B6" w:rsidR="001D50C4" w:rsidRDefault="001D50C4" w:rsidP="001D50C4">
      <w:pPr>
        <w:pStyle w:val="ListParagraph"/>
        <w:numPr>
          <w:ilvl w:val="0"/>
          <w:numId w:val="5"/>
        </w:numPr>
      </w:pPr>
      <w:commentRangeStart w:id="11"/>
      <w:r>
        <w:t xml:space="preserve">FMA </w:t>
      </w:r>
      <w:commentRangeEnd w:id="11"/>
      <w:r>
        <w:rPr>
          <w:rStyle w:val="CommentReference"/>
          <w:rFonts w:ascii="Times New Roman" w:eastAsia="SimSun" w:hAnsi="Times New Roman" w:cs="Times New Roman"/>
          <w:lang w:eastAsia="zh-CN"/>
        </w:rPr>
        <w:commentReference w:id="11"/>
      </w:r>
      <w:r>
        <w:t>– SVI FF electronics manufacturing assistant (factory only)</w:t>
      </w:r>
    </w:p>
    <w:p w14:paraId="3545DD49" w14:textId="25CB7B54" w:rsidR="001D50C4" w:rsidRDefault="001D50C4" w:rsidP="001D50C4">
      <w:pPr>
        <w:pStyle w:val="ListParagraph"/>
        <w:numPr>
          <w:ilvl w:val="1"/>
          <w:numId w:val="5"/>
        </w:numPr>
      </w:pPr>
      <w:r>
        <w:t>Must support CES-421 Re. E or later</w:t>
      </w:r>
    </w:p>
    <w:p w14:paraId="3D08C68D" w14:textId="1541AE02" w:rsidR="001D50C4" w:rsidRDefault="001D50C4" w:rsidP="001D50C4">
      <w:pPr>
        <w:pStyle w:val="ListParagraph"/>
        <w:numPr>
          <w:ilvl w:val="0"/>
          <w:numId w:val="5"/>
        </w:numPr>
      </w:pPr>
      <w:commentRangeStart w:id="12"/>
      <w:r>
        <w:t xml:space="preserve">TBD </w:t>
      </w:r>
      <w:commentRangeEnd w:id="12"/>
      <w:r>
        <w:rPr>
          <w:rStyle w:val="CommentReference"/>
          <w:rFonts w:ascii="Times New Roman" w:eastAsia="SimSun" w:hAnsi="Times New Roman" w:cs="Times New Roman"/>
          <w:lang w:eastAsia="zh-CN"/>
        </w:rPr>
        <w:commentReference w:id="12"/>
      </w:r>
      <w:r>
        <w:t>– Manufacturing software for positioner assembly and final testing</w:t>
      </w:r>
    </w:p>
    <w:p w14:paraId="225BBA59" w14:textId="77777777" w:rsidR="001D50C4" w:rsidRDefault="001D50C4" w:rsidP="001D50C4">
      <w:pPr>
        <w:pStyle w:val="ListParagraph"/>
        <w:numPr>
          <w:ilvl w:val="1"/>
          <w:numId w:val="5"/>
        </w:numPr>
      </w:pPr>
      <w:r>
        <w:t>Must support CES-421 Re. E or later</w:t>
      </w:r>
    </w:p>
    <w:p w14:paraId="13BD4B09" w14:textId="0508E1AF" w:rsidR="001D50C4" w:rsidRDefault="001D50C4" w:rsidP="001D50C4">
      <w:pPr>
        <w:pStyle w:val="ListParagraph"/>
        <w:numPr>
          <w:ilvl w:val="0"/>
          <w:numId w:val="5"/>
        </w:numPr>
      </w:pPr>
      <w:r>
        <w:t xml:space="preserve">Smarts Assistant 3.24.5 or later (lab </w:t>
      </w:r>
      <w:r w:rsidR="00251C53">
        <w:t>only – for diagnosing/troubleshooting)</w:t>
      </w:r>
    </w:p>
    <w:p w14:paraId="3D33C265" w14:textId="1CF4312A" w:rsidR="00251C53" w:rsidRDefault="00251C53" w:rsidP="001D50C4">
      <w:pPr>
        <w:pStyle w:val="ListParagraph"/>
        <w:numPr>
          <w:ilvl w:val="0"/>
          <w:numId w:val="5"/>
        </w:numPr>
      </w:pPr>
      <w:bookmarkStart w:id="13" w:name="CommDTM"/>
      <w:bookmarkEnd w:id="13"/>
      <w:r>
        <w:t xml:space="preserve">Masoneilan NI-FBUS-H1 Comm. DTM ver. </w:t>
      </w:r>
      <w:commentRangeStart w:id="14"/>
      <w:r>
        <w:t xml:space="preserve">4.0 </w:t>
      </w:r>
      <w:commentRangeEnd w:id="14"/>
      <w:r w:rsidR="00BC597D">
        <w:rPr>
          <w:rStyle w:val="CommentReference"/>
          <w:rFonts w:ascii="Times New Roman" w:eastAsia="SimSun" w:hAnsi="Times New Roman" w:cs="Times New Roman"/>
          <w:lang w:eastAsia="zh-CN"/>
        </w:rPr>
        <w:commentReference w:id="14"/>
      </w:r>
      <w:r>
        <w:t>or later</w:t>
      </w:r>
    </w:p>
    <w:p w14:paraId="5F0ED386" w14:textId="017C42FF" w:rsidR="00251C53" w:rsidRDefault="00251C53" w:rsidP="001D50C4">
      <w:pPr>
        <w:pStyle w:val="ListParagraph"/>
        <w:numPr>
          <w:ilvl w:val="0"/>
          <w:numId w:val="5"/>
        </w:numPr>
      </w:pPr>
      <w:r>
        <w:t xml:space="preserve">SVI FF DTM ver. </w:t>
      </w:r>
      <w:commentRangeStart w:id="15"/>
      <w:r>
        <w:t xml:space="preserve">2.0.0.0 </w:t>
      </w:r>
      <w:commentRangeEnd w:id="15"/>
      <w:r>
        <w:rPr>
          <w:rStyle w:val="CommentReference"/>
          <w:rFonts w:ascii="Times New Roman" w:eastAsia="SimSun" w:hAnsi="Times New Roman" w:cs="Times New Roman"/>
          <w:lang w:eastAsia="zh-CN"/>
        </w:rPr>
        <w:commentReference w:id="15"/>
      </w:r>
      <w:r>
        <w:t>or later</w:t>
      </w:r>
    </w:p>
    <w:p w14:paraId="1722EEFB" w14:textId="5FF83307" w:rsidR="00DE2A4A" w:rsidRPr="001D50C4" w:rsidRDefault="00DE2A4A" w:rsidP="001D50C4">
      <w:pPr>
        <w:pStyle w:val="ListParagraph"/>
        <w:numPr>
          <w:ilvl w:val="0"/>
          <w:numId w:val="5"/>
        </w:numPr>
      </w:pPr>
      <w:r>
        <w:t>ValVue 3.6.1 or later</w:t>
      </w:r>
    </w:p>
    <w:p w14:paraId="35320A46" w14:textId="77777777" w:rsidR="00A079EB" w:rsidRPr="00A079EB" w:rsidRDefault="00A079EB" w:rsidP="00A079EB"/>
    <w:p w14:paraId="04894E93" w14:textId="5833A2D0" w:rsidR="003048B8" w:rsidRDefault="003048B8" w:rsidP="003048B8">
      <w:pPr>
        <w:pStyle w:val="Title"/>
      </w:pPr>
      <w:bookmarkStart w:id="16" w:name="R3vsR2"/>
      <w:bookmarkEnd w:id="16"/>
      <w:r>
        <w:t>SVI FF differences between Rev. 3 and 2</w:t>
      </w:r>
    </w:p>
    <w:p w14:paraId="4FF9E76B" w14:textId="428608AA" w:rsidR="00CA04FE" w:rsidRPr="00CA04FE" w:rsidRDefault="00CA04FE" w:rsidP="00CA04FE">
      <w:r>
        <w:t>(</w:t>
      </w:r>
      <w:hyperlink w:anchor="_Overview" w:history="1">
        <w:r w:rsidRPr="00CA04FE">
          <w:rPr>
            <w:rStyle w:val="Hyperlink"/>
          </w:rPr>
          <w:t>Back to Overview</w:t>
        </w:r>
      </w:hyperlink>
      <w:r>
        <w:t>)</w:t>
      </w:r>
    </w:p>
    <w:p w14:paraId="03D1E5AC" w14:textId="2AD1F9BC" w:rsidR="003048B8" w:rsidRDefault="003048B8" w:rsidP="003048B8">
      <w:pPr>
        <w:pStyle w:val="Heading1"/>
      </w:pPr>
      <w:r>
        <w:t>New features</w:t>
      </w:r>
    </w:p>
    <w:p w14:paraId="36A0F312" w14:textId="26C90207" w:rsidR="00322375" w:rsidRDefault="00322375" w:rsidP="00B5436B">
      <w:pPr>
        <w:pStyle w:val="Heading2"/>
      </w:pPr>
      <w:bookmarkStart w:id="17" w:name="_Manufacturer’s_Id_change"/>
      <w:bookmarkEnd w:id="17"/>
      <w:r>
        <w:t>Manufacturer’s Id change</w:t>
      </w:r>
    </w:p>
    <w:p w14:paraId="085F9A81" w14:textId="5ECE1909" w:rsidR="00322375" w:rsidRPr="00322375" w:rsidRDefault="00322375" w:rsidP="00322375">
      <w:r>
        <w:t>Changed from 0x004745 (GE) to Baker Hughes (0x445644). Provided framework for FF live firmware download between R2 and R3 accounting for different manufacturer’s ids.</w:t>
      </w:r>
    </w:p>
    <w:p w14:paraId="553C364D" w14:textId="774F41EC" w:rsidR="00B5436B" w:rsidRDefault="00B5436B" w:rsidP="00B5436B">
      <w:pPr>
        <w:pStyle w:val="Heading2"/>
      </w:pPr>
      <w:r>
        <w:t>Partial Stroke Test</w:t>
      </w:r>
    </w:p>
    <w:p w14:paraId="30599ECA" w14:textId="2F496C32" w:rsidR="00697919" w:rsidRDefault="00697919" w:rsidP="00697919">
      <w:r>
        <w:t xml:space="preserve">Implemented </w:t>
      </w:r>
      <w:hyperlink w:anchor="_Partial_Stroke_Test" w:history="1">
        <w:r w:rsidRPr="00322375">
          <w:rPr>
            <w:rStyle w:val="Hyperlink"/>
          </w:rPr>
          <w:t>PST</w:t>
        </w:r>
      </w:hyperlink>
      <w:r>
        <w:t xml:space="preserve"> to run in AUTO </w:t>
      </w:r>
      <w:r w:rsidR="00322375">
        <w:t xml:space="preserve">or MAN </w:t>
      </w:r>
      <w:r>
        <w:t>mode of TB with various process-related abort conditions and several patterns of setpoint excitation (</w:t>
      </w:r>
      <w:r w:rsidR="00ED1821">
        <w:t>26097</w:t>
      </w:r>
      <w:r w:rsidR="003105C0">
        <w:t>)</w:t>
      </w:r>
      <w:r w:rsidR="00B25D19">
        <w:t xml:space="preserve"> in order to minimize the process impact.</w:t>
      </w:r>
    </w:p>
    <w:p w14:paraId="05640542" w14:textId="72CC9FE3" w:rsidR="00B25D19" w:rsidRDefault="00B25D19" w:rsidP="00B25D19">
      <w:pPr>
        <w:pStyle w:val="ListParagraph"/>
        <w:numPr>
          <w:ilvl w:val="0"/>
          <w:numId w:val="4"/>
        </w:numPr>
      </w:pPr>
      <w:r>
        <w:lastRenderedPageBreak/>
        <w:t>User value: Important feature for the valve applications where valve stays in place for a long time</w:t>
      </w:r>
    </w:p>
    <w:p w14:paraId="0391A498" w14:textId="77777777" w:rsidR="00B25D19" w:rsidRPr="00697919" w:rsidRDefault="00B25D19" w:rsidP="00697919"/>
    <w:p w14:paraId="4F4150FD" w14:textId="535D8E9A" w:rsidR="00B5436B" w:rsidRDefault="00B5436B" w:rsidP="00B5436B">
      <w:pPr>
        <w:pStyle w:val="Heading2"/>
      </w:pPr>
      <w:bookmarkStart w:id="18" w:name="_Data_Collection"/>
      <w:bookmarkEnd w:id="18"/>
      <w:r>
        <w:t>Data Collection</w:t>
      </w:r>
    </w:p>
    <w:p w14:paraId="47348D4D" w14:textId="6F5A5EA4" w:rsidR="009D6C84" w:rsidRDefault="009D6C84" w:rsidP="009D6C84">
      <w:r>
        <w:t>Diagnostic data collection can be triggered to start by various conditions (26398)</w:t>
      </w:r>
      <w:r w:rsidR="001C438B">
        <w:t xml:space="preserve"> including setpoint, position, and/or pressure deviation (50671) and TB alerts</w:t>
      </w:r>
      <w:r w:rsidR="00697919">
        <w:t xml:space="preserve">. It comes with a </w:t>
      </w:r>
      <w:bookmarkStart w:id="19" w:name="presample"/>
      <w:bookmarkEnd w:id="19"/>
      <w:r w:rsidR="00697919">
        <w:t>presampling feature to include data before the trigger</w:t>
      </w:r>
      <w:r w:rsidR="00280C16">
        <w:t>.</w:t>
      </w:r>
      <w:r w:rsidR="00D50D5A">
        <w:t xml:space="preserve"> Data can be collected with 15 ms or 60 ms sample rate.</w:t>
      </w:r>
    </w:p>
    <w:p w14:paraId="5EA2DC0F" w14:textId="17BE90F4" w:rsidR="009530D3" w:rsidRDefault="009530D3" w:rsidP="009530D3">
      <w:pPr>
        <w:pStyle w:val="Heading2"/>
      </w:pPr>
      <w:r>
        <w:t>New diagnostic process interface</w:t>
      </w:r>
    </w:p>
    <w:p w14:paraId="04CB9146" w14:textId="7ADA1536" w:rsidR="009530D3" w:rsidRPr="009530D3" w:rsidRDefault="009530D3" w:rsidP="009530D3">
      <w:r>
        <w:t xml:space="preserve">PST and data collection can now start automatically based on trigger events. Because of that, a guard is </w:t>
      </w:r>
      <w:r w:rsidR="00B6492D">
        <w:t>implemented</w:t>
      </w:r>
      <w:r>
        <w:t xml:space="preserve"> to avoid clobbering the diagnostic buffer</w:t>
      </w:r>
      <w:r w:rsidR="00B6492D">
        <w:t xml:space="preserve">. </w:t>
      </w:r>
    </w:p>
    <w:p w14:paraId="1FD4B73C" w14:textId="290ED259" w:rsidR="00280C16" w:rsidRDefault="00280C16" w:rsidP="00280C16">
      <w:r>
        <w:t>Lock the buffer semaphore to preserve the content of the buffer</w:t>
      </w:r>
      <w:r w:rsidR="00E663FA">
        <w:t>, override the lock</w:t>
      </w:r>
      <w:r>
        <w:t>.</w:t>
      </w:r>
    </w:p>
    <w:p w14:paraId="39191F53" w14:textId="4BC7DD53" w:rsidR="00280C16" w:rsidRDefault="00280C16" w:rsidP="00280C16">
      <w:r>
        <w:t xml:space="preserve">Added </w:t>
      </w:r>
      <w:r w:rsidR="00F72F24">
        <w:t>data collection state monitor for testing (70176-70178)</w:t>
      </w:r>
      <w:r w:rsidR="00E663FA">
        <w:t xml:space="preserve"> and add info to the buffer header (80586, 80599</w:t>
      </w:r>
      <w:r w:rsidR="002C2A23">
        <w:t>)</w:t>
      </w:r>
    </w:p>
    <w:p w14:paraId="556F7E10" w14:textId="618519C7" w:rsidR="008F4C6E" w:rsidRDefault="008F4C6E" w:rsidP="008F4C6E">
      <w:pPr>
        <w:pStyle w:val="ListParagraph"/>
        <w:numPr>
          <w:ilvl w:val="0"/>
          <w:numId w:val="4"/>
        </w:numPr>
      </w:pPr>
      <w:r>
        <w:t xml:space="preserve">User value: Data consistency; ability to trace events with optional </w:t>
      </w:r>
      <w:hyperlink w:anchor="presample" w:history="1">
        <w:r w:rsidRPr="008F4C6E">
          <w:rPr>
            <w:rStyle w:val="Hyperlink"/>
          </w:rPr>
          <w:t>presampling</w:t>
        </w:r>
      </w:hyperlink>
      <w:r>
        <w:t>.</w:t>
      </w:r>
    </w:p>
    <w:p w14:paraId="767C3FBD" w14:textId="77777777" w:rsidR="00E663FA" w:rsidRPr="00594A46" w:rsidRDefault="00E663FA" w:rsidP="00280C16"/>
    <w:p w14:paraId="1BC8A828" w14:textId="4B14386D" w:rsidR="00B5436B" w:rsidRDefault="00B5436B" w:rsidP="00B5436B">
      <w:pPr>
        <w:pStyle w:val="Heading2"/>
      </w:pPr>
      <w:r>
        <w:t>Physical Analog Input</w:t>
      </w:r>
    </w:p>
    <w:p w14:paraId="61C58B8E" w14:textId="5F6AE80A" w:rsidR="00391E69" w:rsidRDefault="00391E69" w:rsidP="00391E69">
      <w:r>
        <w:t>Analog input is now a TB parameter and a new channel in AI FB (27101)</w:t>
      </w:r>
    </w:p>
    <w:p w14:paraId="31F673E0" w14:textId="77777777" w:rsidR="00E23C6F" w:rsidRDefault="00E23C6F" w:rsidP="00E23C6F">
      <w:pPr>
        <w:pStyle w:val="ListParagraph"/>
        <w:numPr>
          <w:ilvl w:val="0"/>
          <w:numId w:val="4"/>
        </w:numPr>
      </w:pPr>
      <w:r>
        <w:t>User value: Feature enhancement</w:t>
      </w:r>
    </w:p>
    <w:p w14:paraId="2354A0BA" w14:textId="77777777" w:rsidR="00E23C6F" w:rsidRPr="00391E69" w:rsidRDefault="00E23C6F" w:rsidP="00391E69"/>
    <w:p w14:paraId="54748B3D" w14:textId="2F20C965" w:rsidR="00B5436B" w:rsidRDefault="00B5436B" w:rsidP="00B5436B">
      <w:pPr>
        <w:pStyle w:val="Heading2"/>
      </w:pPr>
      <w:r>
        <w:t>DO Function Block Channel FAULT</w:t>
      </w:r>
      <w:r w:rsidR="00CA68B5">
        <w:t xml:space="preserve"> and TB_FSTATE_STATUS</w:t>
      </w:r>
    </w:p>
    <w:p w14:paraId="17DB00EF" w14:textId="242F1EF3" w:rsidR="00652955" w:rsidRPr="00652955" w:rsidRDefault="00E37294" w:rsidP="00652955">
      <w:r>
        <w:t xml:space="preserve">Now DO FB can cause fault state in TB to </w:t>
      </w:r>
      <w:hyperlink w:anchor="_Extension_of_XD_FSTATE" w:history="1">
        <w:r w:rsidRPr="00375C8E">
          <w:rPr>
            <w:rStyle w:val="Hyperlink"/>
          </w:rPr>
          <w:t>enhance device application</w:t>
        </w:r>
      </w:hyperlink>
      <w:r>
        <w:t xml:space="preserve"> </w:t>
      </w:r>
      <w:r w:rsidR="00652955">
        <w:t>(25082, 27391</w:t>
      </w:r>
      <w:r w:rsidR="00A00A29">
        <w:t>, 27869</w:t>
      </w:r>
      <w:r w:rsidR="00652955">
        <w:t>)</w:t>
      </w:r>
    </w:p>
    <w:p w14:paraId="3495C946" w14:textId="77777777" w:rsidR="00F34A0C" w:rsidRDefault="00F34A0C" w:rsidP="00F34A0C">
      <w:pPr>
        <w:pStyle w:val="Heading2"/>
      </w:pPr>
      <w:r>
        <w:t>Firmware download</w:t>
      </w:r>
    </w:p>
    <w:p w14:paraId="50A5A1A9" w14:textId="075B371C" w:rsidR="000335CD" w:rsidRDefault="000335CD" w:rsidP="000335CD">
      <w:r>
        <w:t xml:space="preserve">TB factory defaults </w:t>
      </w:r>
      <w:r w:rsidR="008E188B">
        <w:t>used to be</w:t>
      </w:r>
      <w:r>
        <w:t xml:space="preserve"> lost on firmware upgrade. Now, current settings are automatically set as new factory defaults (26713)</w:t>
      </w:r>
    </w:p>
    <w:p w14:paraId="1A6EA73F" w14:textId="3D50CA3A" w:rsidR="00E23C6F" w:rsidRDefault="00E23C6F" w:rsidP="00E23C6F">
      <w:pPr>
        <w:pStyle w:val="ListParagraph"/>
        <w:numPr>
          <w:ilvl w:val="0"/>
          <w:numId w:val="4"/>
        </w:numPr>
      </w:pPr>
      <w:r>
        <w:t>User value: Feature enhancement</w:t>
      </w:r>
    </w:p>
    <w:p w14:paraId="515DE6DE" w14:textId="77777777" w:rsidR="00E23C6F" w:rsidRDefault="00E23C6F" w:rsidP="000335CD"/>
    <w:p w14:paraId="68EFC8F5" w14:textId="2C58B1C6" w:rsidR="00BE4434" w:rsidRDefault="00BE4434" w:rsidP="00BE4434">
      <w:pPr>
        <w:pStyle w:val="Heading2"/>
      </w:pPr>
      <w:r>
        <w:t>DD features</w:t>
      </w:r>
    </w:p>
    <w:p w14:paraId="505623CA" w14:textId="6DBD9899" w:rsidR="00BE4434" w:rsidRDefault="00BE4434" w:rsidP="00BE4434">
      <w:r>
        <w:t>“Replace stops” is now supported</w:t>
      </w:r>
      <w:r w:rsidR="00EE1358">
        <w:t xml:space="preserve"> (67696)</w:t>
      </w:r>
    </w:p>
    <w:p w14:paraId="1D940BDD" w14:textId="6D073CB8" w:rsidR="00CF5744" w:rsidRDefault="00CF5744" w:rsidP="00CF5744">
      <w:pPr>
        <w:pStyle w:val="ListParagraph"/>
        <w:numPr>
          <w:ilvl w:val="0"/>
          <w:numId w:val="4"/>
        </w:numPr>
      </w:pPr>
      <w:r>
        <w:t>User value: Support of device replacement operations</w:t>
      </w:r>
    </w:p>
    <w:p w14:paraId="49B14100" w14:textId="77777777" w:rsidR="00CF5744" w:rsidRDefault="00CF5744" w:rsidP="00CF5744"/>
    <w:p w14:paraId="0312850D" w14:textId="0E496FA9" w:rsidR="00EE1358" w:rsidRDefault="00EE1358" w:rsidP="00EE1358">
      <w:pPr>
        <w:pStyle w:val="Heading2"/>
      </w:pPr>
      <w:r>
        <w:t>Write lock</w:t>
      </w:r>
    </w:p>
    <w:p w14:paraId="324D669C" w14:textId="6769EB0D" w:rsidR="00EE1358" w:rsidRDefault="008F6A74" w:rsidP="00EE1358">
      <w:hyperlink w:anchor="_RB_write_lock" w:history="1">
        <w:r w:rsidR="009530D3" w:rsidRPr="009530D3">
          <w:rPr>
            <w:rStyle w:val="Hyperlink"/>
          </w:rPr>
          <w:t>Write lock</w:t>
        </w:r>
      </w:hyperlink>
      <w:r w:rsidR="009530D3">
        <w:t xml:space="preserve"> behavior r</w:t>
      </w:r>
      <w:r w:rsidR="00EE1358">
        <w:t>e-implemented to comply with new FF spec (67721)</w:t>
      </w:r>
    </w:p>
    <w:p w14:paraId="656B3D18" w14:textId="6F4B0CD4" w:rsidR="00CF5744" w:rsidRPr="00EE1358" w:rsidRDefault="00CF5744" w:rsidP="00CF5744">
      <w:pPr>
        <w:pStyle w:val="ListParagraph"/>
        <w:numPr>
          <w:ilvl w:val="0"/>
          <w:numId w:val="3"/>
        </w:numPr>
      </w:pPr>
      <w:r>
        <w:t>User value: improved interoperability</w:t>
      </w:r>
    </w:p>
    <w:p w14:paraId="14379D2F" w14:textId="77777777" w:rsidR="00F34A0C" w:rsidRPr="00652955" w:rsidRDefault="00F34A0C" w:rsidP="00652955"/>
    <w:p w14:paraId="7C96A104" w14:textId="3AF3B3F9" w:rsidR="003048B8" w:rsidRDefault="003048B8" w:rsidP="003048B8">
      <w:pPr>
        <w:pStyle w:val="Heading1"/>
      </w:pPr>
      <w:r>
        <w:lastRenderedPageBreak/>
        <w:t>Major improvements</w:t>
      </w:r>
    </w:p>
    <w:p w14:paraId="2B649F72" w14:textId="0F452529" w:rsidR="00B5436B" w:rsidRDefault="00B5436B" w:rsidP="00B5436B">
      <w:pPr>
        <w:pStyle w:val="Heading2"/>
      </w:pPr>
      <w:bookmarkStart w:id="20" w:name="_Network_parameters"/>
      <w:bookmarkEnd w:id="20"/>
      <w:r>
        <w:t>Network parameters</w:t>
      </w:r>
    </w:p>
    <w:p w14:paraId="0565816D" w14:textId="77777777" w:rsidR="00CF5744" w:rsidRDefault="00A46DA6" w:rsidP="00B81110">
      <w:r>
        <w:t xml:space="preserve">Tighter network parameters are allowed. Max response delay can be 3 (down from 5 in Rev.2), allowing SVI FF to replace FVP (26918). However, at tighter parameters, “geometry” </w:t>
      </w:r>
      <w:r w:rsidR="00ED7990">
        <w:t xml:space="preserve">(MRD*slot_time &gt;=24) </w:t>
      </w:r>
      <w:r>
        <w:t>considerations should be made. E.g. MRD=3 won’t work with slot time &lt;8.</w:t>
      </w:r>
    </w:p>
    <w:p w14:paraId="69C250C2" w14:textId="78DAD81B" w:rsidR="00B81110" w:rsidRDefault="00CF5744" w:rsidP="00CF5744">
      <w:pPr>
        <w:pStyle w:val="ListParagraph"/>
        <w:numPr>
          <w:ilvl w:val="0"/>
          <w:numId w:val="2"/>
        </w:numPr>
      </w:pPr>
      <w:r>
        <w:t>User value: SVI FF R3 can replace FVP/YVP in any DCS environment</w:t>
      </w:r>
      <w:r w:rsidR="003B520A">
        <w:br/>
      </w:r>
    </w:p>
    <w:p w14:paraId="034DB69C" w14:textId="606A516B" w:rsidR="00B5436B" w:rsidRDefault="00B5436B" w:rsidP="00B81110">
      <w:pPr>
        <w:pStyle w:val="Heading2"/>
      </w:pPr>
      <w:r>
        <w:t>Field Diagnostics</w:t>
      </w:r>
    </w:p>
    <w:p w14:paraId="4FA06324" w14:textId="7EA183C8" w:rsidR="009D7243" w:rsidRDefault="009D7243" w:rsidP="009D7243">
      <w:r>
        <w:t>TB alerts are now mapped to RB.</w:t>
      </w:r>
      <w:r w:rsidRPr="009D7243">
        <w:t>FD_SIMULATE.DIAGNOSTIC_VALUE</w:t>
      </w:r>
      <w:r>
        <w:t xml:space="preserve"> thus enhancing the functionality (27333)</w:t>
      </w:r>
    </w:p>
    <w:p w14:paraId="46BF03B8" w14:textId="2EE34488" w:rsidR="00CF5744" w:rsidRDefault="00CF5744" w:rsidP="00CF5744">
      <w:pPr>
        <w:pStyle w:val="ListParagraph"/>
        <w:numPr>
          <w:ilvl w:val="0"/>
          <w:numId w:val="2"/>
        </w:numPr>
      </w:pPr>
      <w:r>
        <w:t>User value: flexibility of routing alert reporting via FD or BLOCK_ERR</w:t>
      </w:r>
    </w:p>
    <w:p w14:paraId="15499927" w14:textId="22922DEF" w:rsidR="00CF5744" w:rsidRPr="009D7243" w:rsidRDefault="00CF5744" w:rsidP="00CF5744"/>
    <w:p w14:paraId="6BD12B32" w14:textId="0604F952" w:rsidR="00B81110" w:rsidRDefault="00B81110" w:rsidP="00B81110">
      <w:pPr>
        <w:pStyle w:val="Heading2"/>
      </w:pPr>
      <w:r>
        <w:t>Inter-CPU communications</w:t>
      </w:r>
    </w:p>
    <w:p w14:paraId="7B956F01" w14:textId="5FC8ED98" w:rsidR="00B81110" w:rsidRDefault="00B81110" w:rsidP="00B81110">
      <w:r>
        <w:t>Inter-CPU communications (IPC) made faster and more robust (29544</w:t>
      </w:r>
      <w:r w:rsidR="00EC0452">
        <w:t>, 31252</w:t>
      </w:r>
      <w:r>
        <w:t>).</w:t>
      </w:r>
      <w:r>
        <w:br/>
        <w:t xml:space="preserve">This improvement made </w:t>
      </w:r>
      <w:hyperlink w:anchor="_Network_parameters" w:history="1">
        <w:r w:rsidRPr="00B81110">
          <w:rPr>
            <w:rStyle w:val="Hyperlink"/>
          </w:rPr>
          <w:t xml:space="preserve">Network parameters </w:t>
        </w:r>
      </w:hyperlink>
      <w:r>
        <w:t xml:space="preserve"> improvement possible.</w:t>
      </w:r>
    </w:p>
    <w:p w14:paraId="242DCEBF" w14:textId="34A71F6C" w:rsidR="00CF5744" w:rsidRDefault="00CF5744" w:rsidP="00CF5744">
      <w:pPr>
        <w:pStyle w:val="ListParagraph"/>
        <w:numPr>
          <w:ilvl w:val="0"/>
          <w:numId w:val="4"/>
        </w:numPr>
      </w:pPr>
      <w:r>
        <w:t xml:space="preserve">User value: </w:t>
      </w:r>
      <w:r w:rsidR="00475C68">
        <w:t>Control performance improvement esp. with short macrocycles</w:t>
      </w:r>
    </w:p>
    <w:p w14:paraId="3A4FD868" w14:textId="77777777" w:rsidR="00CF5744" w:rsidRPr="00A46DA6" w:rsidRDefault="00CF5744" w:rsidP="00B81110"/>
    <w:p w14:paraId="07DD62AF" w14:textId="0A6D317A" w:rsidR="00B81110" w:rsidRDefault="00B81110" w:rsidP="00B81110">
      <w:r>
        <w:t xml:space="preserve">Failure of IPC no longer </w:t>
      </w:r>
      <w:r w:rsidRPr="00B81110">
        <w:t>break FF communications. On the contrary, RB.RESTART=Processor may be attempted to kick-start IPC</w:t>
      </w:r>
      <w:r>
        <w:t xml:space="preserve"> (29544)</w:t>
      </w:r>
    </w:p>
    <w:p w14:paraId="6DEABE8F" w14:textId="27CD73B5" w:rsidR="00475C68" w:rsidRDefault="00475C68" w:rsidP="00475C68">
      <w:pPr>
        <w:pStyle w:val="ListParagraph"/>
        <w:numPr>
          <w:ilvl w:val="0"/>
          <w:numId w:val="4"/>
        </w:numPr>
      </w:pPr>
      <w:r>
        <w:t>User value: This rare failure mode does not require power cycling and can be remedied remotely</w:t>
      </w:r>
    </w:p>
    <w:p w14:paraId="1A0FD47D" w14:textId="77777777" w:rsidR="00475C68" w:rsidRDefault="00475C68" w:rsidP="00B81110"/>
    <w:p w14:paraId="462D1B40" w14:textId="7101F9B3" w:rsidR="00EF6040" w:rsidRDefault="00EF6040" w:rsidP="00B81110">
      <w:r>
        <w:t>HART over FF now admits all commands that HART over ISP does</w:t>
      </w:r>
      <w:r w:rsidR="00385DB5">
        <w:t xml:space="preserve"> (54110)</w:t>
      </w:r>
      <w:r w:rsidR="00AA55F5">
        <w:t>. This enables, but doesn’t require, manufacturing process with less wiring.</w:t>
      </w:r>
    </w:p>
    <w:p w14:paraId="7D74D356" w14:textId="4DDEA353" w:rsidR="00AA55F5" w:rsidRDefault="00AA55F5" w:rsidP="002778F6">
      <w:pPr>
        <w:pStyle w:val="Heading2"/>
      </w:pPr>
      <w:r>
        <w:t>Signature Test</w:t>
      </w:r>
    </w:p>
    <w:p w14:paraId="712C912C" w14:textId="0FDCA2ED" w:rsidR="00AA55F5" w:rsidRDefault="00AA55F5" w:rsidP="00AA55F5">
      <w:r>
        <w:t>Open loop signature now works consistently on double-acting valves (83015, 80882, 86840)</w:t>
      </w:r>
    </w:p>
    <w:p w14:paraId="58D42F84" w14:textId="0D9513AA" w:rsidR="00475C68" w:rsidRDefault="00475C68" w:rsidP="00475C68">
      <w:pPr>
        <w:pStyle w:val="ListParagraph"/>
        <w:numPr>
          <w:ilvl w:val="0"/>
          <w:numId w:val="4"/>
        </w:numPr>
      </w:pPr>
      <w:r>
        <w:t xml:space="preserve">User value: Now it is possible to rely on open loop signature on DA valves just as it is possible </w:t>
      </w:r>
      <w:r w:rsidR="00A36454">
        <w:t>on single-acting valves. In particular, it is possible to segregate valve behavior from control algorithm artifacts</w:t>
      </w:r>
    </w:p>
    <w:p w14:paraId="1E630C1B" w14:textId="77777777" w:rsidR="00475C68" w:rsidRPr="00AA55F5" w:rsidRDefault="00475C68" w:rsidP="00AA55F5"/>
    <w:p w14:paraId="4D2D8024" w14:textId="03DD4184" w:rsidR="003E4886" w:rsidRDefault="003E4886" w:rsidP="002778F6">
      <w:pPr>
        <w:pStyle w:val="Heading2"/>
      </w:pPr>
      <w:r>
        <w:t>Bumpless operation</w:t>
      </w:r>
    </w:p>
    <w:p w14:paraId="5A271FB2" w14:textId="2B202698" w:rsidR="003E4886" w:rsidRDefault="003E4886" w:rsidP="003E4886">
      <w:r>
        <w:t>Now, like in HART products, open stop adjustment change, ATO/ATC change, characterization change, switch mode out of Setup/Local override, and such, are bumpless</w:t>
      </w:r>
      <w:r w:rsidR="00BE1ECC">
        <w:t>, i.e., do not change physical valve position</w:t>
      </w:r>
      <w:r>
        <w:t xml:space="preserve"> (88339)</w:t>
      </w:r>
    </w:p>
    <w:p w14:paraId="2F1C1332" w14:textId="7A5F46C1" w:rsidR="00A36454" w:rsidRDefault="00A36454" w:rsidP="00A36454">
      <w:pPr>
        <w:pStyle w:val="ListParagraph"/>
        <w:numPr>
          <w:ilvl w:val="0"/>
          <w:numId w:val="4"/>
        </w:numPr>
      </w:pPr>
      <w:r>
        <w:lastRenderedPageBreak/>
        <w:t>User value: No unexpected/counterintuitive valve movement during configuration</w:t>
      </w:r>
    </w:p>
    <w:p w14:paraId="0B7553CA" w14:textId="77777777" w:rsidR="00A36454" w:rsidRPr="003E4886" w:rsidRDefault="00A36454" w:rsidP="003E4886"/>
    <w:p w14:paraId="67FF9024" w14:textId="060D7426" w:rsidR="002778F6" w:rsidRDefault="002778F6" w:rsidP="002778F6">
      <w:pPr>
        <w:pStyle w:val="Heading2"/>
      </w:pPr>
      <w:r>
        <w:t>DD major redesign</w:t>
      </w:r>
    </w:p>
    <w:p w14:paraId="0C338E8D" w14:textId="3FAEB571" w:rsidR="002778F6" w:rsidRDefault="002778F6" w:rsidP="002778F6">
      <w:r>
        <w:t>FD alerts redesign (60733)</w:t>
      </w:r>
    </w:p>
    <w:p w14:paraId="2C738ACA" w14:textId="391C2E33" w:rsidR="00BE4434" w:rsidRDefault="00BE4434" w:rsidP="002778F6">
      <w:r>
        <w:t>Support of Trex handheld (67658-67694)</w:t>
      </w:r>
    </w:p>
    <w:p w14:paraId="09251EB7" w14:textId="31BBA950" w:rsidR="00EE1358" w:rsidRDefault="00E23C6F" w:rsidP="002778F6">
      <w:r>
        <w:t>Intermediate d</w:t>
      </w:r>
      <w:r w:rsidR="00EE1358">
        <w:t>isplay</w:t>
      </w:r>
      <w:r>
        <w:t>s</w:t>
      </w:r>
      <w:r w:rsidR="00EE1358">
        <w:t xml:space="preserve"> no longer disappear instantl</w:t>
      </w:r>
      <w:r w:rsidR="005D3BDC">
        <w:t>y (70142)</w:t>
      </w:r>
    </w:p>
    <w:p w14:paraId="5A2B467D" w14:textId="27A70FBA" w:rsidR="005D3BDC" w:rsidRDefault="005D3BDC" w:rsidP="002778F6">
      <w:r w:rsidRPr="005D3BDC">
        <w:t xml:space="preserve">TRANSDUCER_DIRECTORY parameter </w:t>
      </w:r>
      <w:r>
        <w:t>removed from menus (70171)</w:t>
      </w:r>
      <w:r w:rsidR="00AA55F5">
        <w:t xml:space="preserve"> to avoid some DD hosts confusion</w:t>
      </w:r>
    </w:p>
    <w:p w14:paraId="47C86DEB" w14:textId="0B67444B" w:rsidR="005D3BDC" w:rsidRDefault="005D3BDC" w:rsidP="002778F6">
      <w:r>
        <w:t>Autotune method uses correct pressure units (70172)</w:t>
      </w:r>
    </w:p>
    <w:p w14:paraId="13B3B117" w14:textId="3A707C09" w:rsidR="00780F63" w:rsidRDefault="00780F63" w:rsidP="002778F6">
      <w:r>
        <w:t>Corrected detection of running process (70173)</w:t>
      </w:r>
    </w:p>
    <w:p w14:paraId="08533EBD" w14:textId="3B4E30D6" w:rsidR="00AC1A5B" w:rsidRDefault="00AC1A5B" w:rsidP="002778F6">
      <w:r>
        <w:t>Optimized menu structure and methods implementation (70175</w:t>
      </w:r>
      <w:r w:rsidR="00594A46">
        <w:t>-70176)</w:t>
      </w:r>
    </w:p>
    <w:p w14:paraId="3018EE20" w14:textId="3D049D22" w:rsidR="002778F6" w:rsidRDefault="00674356" w:rsidP="002778F6">
      <w:pPr>
        <w:pStyle w:val="Heading2"/>
      </w:pPr>
      <w:r>
        <w:t>Local UI</w:t>
      </w:r>
    </w:p>
    <w:p w14:paraId="750CF412" w14:textId="3FF624E9" w:rsidR="00674356" w:rsidRDefault="00674356" w:rsidP="00674356">
      <w:r>
        <w:t>Button lock</w:t>
      </w:r>
      <w:r w:rsidR="00F30617" w:rsidRPr="00F30617">
        <w:t xml:space="preserve"> </w:t>
      </w:r>
      <w:r w:rsidR="00F30617">
        <w:t>added to DD</w:t>
      </w:r>
      <w:r>
        <w:t xml:space="preserve"> (61923)</w:t>
      </w:r>
    </w:p>
    <w:p w14:paraId="44E1D966" w14:textId="5711732D" w:rsidR="00674356" w:rsidRDefault="00674356" w:rsidP="00674356">
      <w:r>
        <w:t>UI password added to DD (61924)</w:t>
      </w:r>
    </w:p>
    <w:p w14:paraId="537C6D33" w14:textId="77777777" w:rsidR="00280C16" w:rsidRDefault="00280C16" w:rsidP="00674356"/>
    <w:p w14:paraId="4B9EFC09" w14:textId="0A9C47B9" w:rsidR="003048B8" w:rsidRDefault="003048B8" w:rsidP="003048B8">
      <w:pPr>
        <w:pStyle w:val="Heading1"/>
      </w:pPr>
      <w:r>
        <w:t>Interoperability improvements</w:t>
      </w:r>
    </w:p>
    <w:p w14:paraId="6021A75E" w14:textId="6FC91494" w:rsidR="00B5436B" w:rsidRDefault="00B5436B" w:rsidP="00B5436B">
      <w:pPr>
        <w:pStyle w:val="Heading2"/>
      </w:pPr>
      <w:r>
        <w:t>Ease of operation</w:t>
      </w:r>
      <w:r w:rsidR="00F30617">
        <w:t xml:space="preserve"> / User experience</w:t>
      </w:r>
    </w:p>
    <w:p w14:paraId="00E932D3" w14:textId="43D5CFB8" w:rsidR="002B2850" w:rsidRDefault="002B2850" w:rsidP="002B2850">
      <w:r>
        <w:t>The critical ADVANCED key is no longer lost in any RB operations (25006</w:t>
      </w:r>
      <w:r w:rsidR="001B36CB">
        <w:t>, 52797</w:t>
      </w:r>
      <w:r>
        <w:t>)</w:t>
      </w:r>
    </w:p>
    <w:p w14:paraId="05448AA5" w14:textId="77777777" w:rsidR="00E23C6F" w:rsidRDefault="00E23C6F" w:rsidP="00E23C6F">
      <w:pPr>
        <w:pStyle w:val="ListParagraph"/>
        <w:numPr>
          <w:ilvl w:val="0"/>
          <w:numId w:val="4"/>
        </w:numPr>
      </w:pPr>
      <w:r>
        <w:t>User value: UX, ease of operation</w:t>
      </w:r>
    </w:p>
    <w:p w14:paraId="7C8E9497" w14:textId="77777777" w:rsidR="00E23C6F" w:rsidRDefault="00E23C6F" w:rsidP="002B2850"/>
    <w:p w14:paraId="4E5234F5" w14:textId="66123FAA" w:rsidR="0065324D" w:rsidRDefault="0065324D" w:rsidP="002B2850">
      <w:r>
        <w:t>RB restart defaults or factory no longer induce fault “find stops failed” to require new find stops. That’s because stops no longer restored (27309)</w:t>
      </w:r>
    </w:p>
    <w:p w14:paraId="709FF70E" w14:textId="77777777" w:rsidR="00E23C6F" w:rsidRDefault="00E23C6F" w:rsidP="00E23C6F">
      <w:pPr>
        <w:pStyle w:val="ListParagraph"/>
        <w:numPr>
          <w:ilvl w:val="0"/>
          <w:numId w:val="4"/>
        </w:numPr>
      </w:pPr>
      <w:r>
        <w:t>User value: UX, ease of operation</w:t>
      </w:r>
    </w:p>
    <w:p w14:paraId="65214CB3" w14:textId="77777777" w:rsidR="00E23C6F" w:rsidRDefault="00E23C6F" w:rsidP="002B2850"/>
    <w:p w14:paraId="5A81FB4B" w14:textId="45CF8794" w:rsidR="0066266C" w:rsidRDefault="0066266C" w:rsidP="002B2850">
      <w:r>
        <w:t xml:space="preserve">TB now allows to enter AUTO mode </w:t>
      </w:r>
      <w:r w:rsidR="00D443C7">
        <w:t>even if FINAL_VALUE is not GOOD. In this case, it will reinitialize the value with the current valve position (25305)</w:t>
      </w:r>
    </w:p>
    <w:p w14:paraId="673C103B" w14:textId="5AB4D312" w:rsidR="00E23C6F" w:rsidRDefault="00E23C6F" w:rsidP="00E23C6F">
      <w:pPr>
        <w:pStyle w:val="ListParagraph"/>
        <w:numPr>
          <w:ilvl w:val="0"/>
          <w:numId w:val="4"/>
        </w:numPr>
      </w:pPr>
      <w:r>
        <w:t>User value: UX, ease of operation</w:t>
      </w:r>
    </w:p>
    <w:p w14:paraId="45910365" w14:textId="77777777" w:rsidR="00E23C6F" w:rsidRDefault="00E23C6F" w:rsidP="002B2850"/>
    <w:p w14:paraId="0B54E212" w14:textId="0D02F722" w:rsidR="001B36CB" w:rsidRPr="002B2850" w:rsidRDefault="001B36CB" w:rsidP="002B2850">
      <w:bookmarkStart w:id="21" w:name="QuickDef"/>
      <w:bookmarkEnd w:id="21"/>
      <w:r>
        <w:t xml:space="preserve">Added RB RESTART option </w:t>
      </w:r>
      <w:r w:rsidR="00FB2E16">
        <w:t xml:space="preserve">“Quick Defaults” </w:t>
      </w:r>
      <w:r>
        <w:t>to make sensible defaults across FB, such as e.g. CHANNEL (53057)</w:t>
      </w:r>
      <w:r w:rsidR="00E23C6F">
        <w:t xml:space="preserve">, as a countermeasure to </w:t>
      </w:r>
      <w:hyperlink w:anchor="ITKpass" w:history="1">
        <w:r w:rsidR="00E23C6F" w:rsidRPr="00E23C6F">
          <w:rPr>
            <w:rStyle w:val="Hyperlink"/>
          </w:rPr>
          <w:t>FF requirements</w:t>
        </w:r>
      </w:hyperlink>
      <w:r w:rsidR="00E23C6F">
        <w:t>.</w:t>
      </w:r>
    </w:p>
    <w:p w14:paraId="53C2C10F" w14:textId="3AAA6389" w:rsidR="00B5436B" w:rsidRDefault="00FF050B" w:rsidP="00FF050B">
      <w:pPr>
        <w:pStyle w:val="Heading2"/>
      </w:pPr>
      <w:r>
        <w:lastRenderedPageBreak/>
        <w:t>Compliance with FF specification</w:t>
      </w:r>
    </w:p>
    <w:p w14:paraId="42CCA69A" w14:textId="77777777" w:rsidR="00637FAB" w:rsidRDefault="002B2850" w:rsidP="00637FAB">
      <w:pPr>
        <w:pStyle w:val="Heading3"/>
      </w:pPr>
      <w:r>
        <w:t xml:space="preserve">CS FB </w:t>
      </w:r>
    </w:p>
    <w:p w14:paraId="35B94CC5" w14:textId="2E32703F" w:rsidR="002B2850" w:rsidRPr="002B2850" w:rsidRDefault="00637FAB" w:rsidP="002B2850">
      <w:r>
        <w:t>N</w:t>
      </w:r>
      <w:r w:rsidR="002B2850">
        <w:t xml:space="preserve">on-volatile memory use is brought up to the spec </w:t>
      </w:r>
    </w:p>
    <w:p w14:paraId="61D3C993" w14:textId="77777777" w:rsidR="00887BFB" w:rsidRDefault="00887BFB" w:rsidP="00887BFB">
      <w:pPr>
        <w:pStyle w:val="Heading3"/>
      </w:pPr>
      <w:r>
        <w:t>Block modes</w:t>
      </w:r>
    </w:p>
    <w:p w14:paraId="14E908F0" w14:textId="37A23E36" w:rsidR="00887BFB" w:rsidRDefault="00887BFB" w:rsidP="00887BFB">
      <w:r>
        <w:t>RB and TB block mode parameters are now standard. This resolves interoperability with Honeywell (41985)</w:t>
      </w:r>
    </w:p>
    <w:p w14:paraId="4724041B" w14:textId="1C762B3E" w:rsidR="00FB2E16" w:rsidRDefault="00FB2E16" w:rsidP="00FB2E16">
      <w:pPr>
        <w:pStyle w:val="ListParagraph"/>
        <w:numPr>
          <w:ilvl w:val="0"/>
          <w:numId w:val="4"/>
        </w:numPr>
      </w:pPr>
      <w:r>
        <w:t>User value: Honeywell interoperability (no more special DD)</w:t>
      </w:r>
    </w:p>
    <w:p w14:paraId="66398158" w14:textId="77777777" w:rsidR="00FB2E16" w:rsidRDefault="00FB2E16" w:rsidP="00887BFB"/>
    <w:p w14:paraId="3E71F1E4" w14:textId="37AD418D" w:rsidR="00887BFB" w:rsidRDefault="00637FAB" w:rsidP="00887BFB">
      <w:r>
        <w:t>RB target mode no longer changes programmatically (if APP is in failed state) (41808)</w:t>
      </w:r>
    </w:p>
    <w:p w14:paraId="1F6C7DF9" w14:textId="7199E2E4" w:rsidR="00FB2E16" w:rsidRDefault="00FB2E16" w:rsidP="00FB2E16">
      <w:pPr>
        <w:pStyle w:val="ListParagraph"/>
        <w:numPr>
          <w:ilvl w:val="0"/>
          <w:numId w:val="4"/>
        </w:numPr>
      </w:pPr>
      <w:r>
        <w:t>User value: Compliance and quality</w:t>
      </w:r>
    </w:p>
    <w:p w14:paraId="0CB88FAC" w14:textId="77777777" w:rsidR="00FB2E16" w:rsidRDefault="00FB2E16" w:rsidP="00887BFB"/>
    <w:p w14:paraId="4B088E51" w14:textId="77777777" w:rsidR="00887BFB" w:rsidRDefault="00887BFB" w:rsidP="00887BFB">
      <w:pPr>
        <w:pStyle w:val="Heading3"/>
      </w:pPr>
      <w:r>
        <w:t>XD_ERROR</w:t>
      </w:r>
    </w:p>
    <w:p w14:paraId="22489CEF" w14:textId="0772FD5D" w:rsidR="00887BFB" w:rsidRDefault="00887BFB" w:rsidP="00887BFB">
      <w:r>
        <w:t xml:space="preserve">A XD_ERROR bit is set if and only if </w:t>
      </w:r>
      <w:r w:rsidR="00B071D7">
        <w:t>B</w:t>
      </w:r>
      <w:r>
        <w:t>LOK_ERR “Other” bit is set (41895)</w:t>
      </w:r>
    </w:p>
    <w:p w14:paraId="6AB124DF" w14:textId="7B599B71" w:rsidR="00FB2E16" w:rsidRDefault="00FB2E16" w:rsidP="00FB2E16">
      <w:pPr>
        <w:pStyle w:val="ListParagraph"/>
        <w:numPr>
          <w:ilvl w:val="0"/>
          <w:numId w:val="4"/>
        </w:numPr>
      </w:pPr>
      <w:r>
        <w:t>User value: UX and compliance</w:t>
      </w:r>
    </w:p>
    <w:p w14:paraId="616E9759" w14:textId="77777777" w:rsidR="00FB2E16" w:rsidRDefault="00FB2E16" w:rsidP="00887BFB"/>
    <w:p w14:paraId="56B938B1" w14:textId="4FE30526" w:rsidR="00887BFB" w:rsidRDefault="00887BFB" w:rsidP="00887BFB">
      <w:r>
        <w:t>All XD_ERROR parameters now have underlying type “unisigned 8” (41983)</w:t>
      </w:r>
    </w:p>
    <w:p w14:paraId="53496808" w14:textId="6B3FBE43" w:rsidR="00FB2E16" w:rsidRDefault="00FB2E16" w:rsidP="00FB2E16">
      <w:pPr>
        <w:pStyle w:val="ListParagraph"/>
        <w:numPr>
          <w:ilvl w:val="0"/>
          <w:numId w:val="4"/>
        </w:numPr>
      </w:pPr>
      <w:r>
        <w:t>Consistency</w:t>
      </w:r>
    </w:p>
    <w:p w14:paraId="12ABF704" w14:textId="77777777" w:rsidR="00FB2E16" w:rsidRDefault="00FB2E16" w:rsidP="00887BFB"/>
    <w:p w14:paraId="52065492" w14:textId="734F4BEA" w:rsidR="00637FAB" w:rsidRDefault="00637FAB" w:rsidP="00637FAB">
      <w:pPr>
        <w:pStyle w:val="Heading3"/>
      </w:pPr>
      <w:r>
        <w:t>Field Diagnostics</w:t>
      </w:r>
    </w:p>
    <w:p w14:paraId="44204EDD" w14:textId="2850D08E" w:rsidR="00637FAB" w:rsidRDefault="00637FAB" w:rsidP="00637FAB">
      <w:r w:rsidRPr="00637FAB">
        <w:t xml:space="preserve">Field Diagnostics recommended action </w:t>
      </w:r>
      <w:r>
        <w:t>could</w:t>
      </w:r>
      <w:r w:rsidRPr="00637FAB">
        <w:t xml:space="preserve"> be set without FD alert and mismatched against xd_error</w:t>
      </w:r>
      <w:r>
        <w:t xml:space="preserve"> (41896)</w:t>
      </w:r>
    </w:p>
    <w:p w14:paraId="07B47C8D" w14:textId="342F57D5" w:rsidR="00FB2E16" w:rsidRDefault="00FB2E16" w:rsidP="00FB2E16">
      <w:pPr>
        <w:pStyle w:val="ListParagraph"/>
        <w:numPr>
          <w:ilvl w:val="0"/>
          <w:numId w:val="4"/>
        </w:numPr>
      </w:pPr>
      <w:r>
        <w:t>User value: UX, consistency (bug fix)</w:t>
      </w:r>
    </w:p>
    <w:p w14:paraId="3F5DACA1" w14:textId="77777777" w:rsidR="00FB2E16" w:rsidRPr="00637FAB" w:rsidRDefault="00FB2E16" w:rsidP="00637FAB"/>
    <w:p w14:paraId="6F25A615" w14:textId="03698097" w:rsidR="00887BFB" w:rsidRDefault="00F0133D" w:rsidP="00F0133D">
      <w:pPr>
        <w:pStyle w:val="Heading3"/>
      </w:pPr>
      <w:bookmarkStart w:id="22" w:name="_RB_write_lock"/>
      <w:bookmarkEnd w:id="22"/>
      <w:r>
        <w:t>RB write lock behavior</w:t>
      </w:r>
    </w:p>
    <w:p w14:paraId="0176E053" w14:textId="58458D56" w:rsidR="00F0133D" w:rsidRDefault="00F0133D" w:rsidP="00F0133D">
      <w:r>
        <w:t>The code has been rewritten to comply with FF spec (42541, 43408)</w:t>
      </w:r>
      <w:r w:rsidR="009530D3">
        <w:t>. In particular, handover protocol between Soft and Hard lock is now correct. The lock now works correctly on both CPUs.</w:t>
      </w:r>
    </w:p>
    <w:p w14:paraId="07468891" w14:textId="66495F9E" w:rsidR="00FB2E16" w:rsidRDefault="00FB2E16" w:rsidP="00FB2E16">
      <w:pPr>
        <w:pStyle w:val="ListParagraph"/>
        <w:numPr>
          <w:ilvl w:val="0"/>
          <w:numId w:val="4"/>
        </w:numPr>
      </w:pPr>
      <w:r>
        <w:t>User value: Compliance and interoperability</w:t>
      </w:r>
    </w:p>
    <w:p w14:paraId="27E6200B" w14:textId="77777777" w:rsidR="00FB2E16" w:rsidRDefault="00FB2E16" w:rsidP="00FB2E16"/>
    <w:p w14:paraId="19CD8681" w14:textId="6D1146DC" w:rsidR="007C2FD0" w:rsidRDefault="007C2FD0" w:rsidP="007C2FD0">
      <w:pPr>
        <w:pStyle w:val="Heading3"/>
      </w:pPr>
      <w:r>
        <w:t>Block Errors</w:t>
      </w:r>
    </w:p>
    <w:p w14:paraId="7C84E5EB" w14:textId="49F8ADC3" w:rsidR="007C2FD0" w:rsidRDefault="007C2FD0" w:rsidP="007C2FD0">
      <w:r>
        <w:t>Block errors originating from TB alerts are by default apportioned between TB and RB without duplication. Old option (TB only and copy all to RB) are still available for special purposes (42604)</w:t>
      </w:r>
    </w:p>
    <w:p w14:paraId="642EEAC7" w14:textId="226528E1" w:rsidR="00AB73C9" w:rsidRDefault="00AB73C9" w:rsidP="007C2FD0">
      <w:r>
        <w:t>“Power up” block error bit is now reserved and is not set ever (45379)</w:t>
      </w:r>
    </w:p>
    <w:p w14:paraId="66A8B813" w14:textId="71E99046" w:rsidR="00FB2E16" w:rsidRDefault="00FB2E16" w:rsidP="00FB2E16">
      <w:pPr>
        <w:pStyle w:val="ListParagraph"/>
        <w:numPr>
          <w:ilvl w:val="0"/>
          <w:numId w:val="4"/>
        </w:numPr>
      </w:pPr>
      <w:r>
        <w:t>User value: Compliance and interoperability</w:t>
      </w:r>
    </w:p>
    <w:p w14:paraId="1DDDF264" w14:textId="77777777" w:rsidR="00FB2E16" w:rsidRDefault="00FB2E16" w:rsidP="007C2FD0"/>
    <w:p w14:paraId="20E5CBCC" w14:textId="0F143F4F" w:rsidR="001B36CB" w:rsidRDefault="001B36CB" w:rsidP="00ED1821">
      <w:pPr>
        <w:pStyle w:val="Heading3"/>
      </w:pPr>
      <w:r>
        <w:lastRenderedPageBreak/>
        <w:t>ITK</w:t>
      </w:r>
    </w:p>
    <w:p w14:paraId="16CD6769" w14:textId="5ECC8B9A" w:rsidR="001B36CB" w:rsidRPr="001B36CB" w:rsidRDefault="001B36CB" w:rsidP="001B36CB">
      <w:bookmarkStart w:id="23" w:name="ITKpass"/>
      <w:bookmarkEnd w:id="23"/>
      <w:r w:rsidRPr="001B36CB">
        <w:t xml:space="preserve">Firmware defaults </w:t>
      </w:r>
      <w:r>
        <w:t>are now</w:t>
      </w:r>
      <w:r w:rsidRPr="001B36CB">
        <w:t xml:space="preserve"> sufficient to pass the tests</w:t>
      </w:r>
      <w:r>
        <w:t xml:space="preserve"> (53056)</w:t>
      </w:r>
      <w:r w:rsidR="00E23C6F">
        <w:t xml:space="preserve">. Implemented </w:t>
      </w:r>
      <w:hyperlink w:anchor="QuickDef" w:history="1">
        <w:r w:rsidR="00E23C6F" w:rsidRPr="00E23C6F">
          <w:rPr>
            <w:rStyle w:val="Hyperlink"/>
          </w:rPr>
          <w:t>usability countermeasure</w:t>
        </w:r>
      </w:hyperlink>
      <w:r w:rsidR="00E23C6F">
        <w:t>.</w:t>
      </w:r>
    </w:p>
    <w:p w14:paraId="693BCF28" w14:textId="268FCB2A" w:rsidR="003048B8" w:rsidRDefault="003048B8" w:rsidP="003048B8">
      <w:pPr>
        <w:pStyle w:val="Heading1"/>
      </w:pPr>
      <w:r>
        <w:t>Other improvements</w:t>
      </w:r>
    </w:p>
    <w:p w14:paraId="52A07E0D" w14:textId="164D12F1" w:rsidR="002B2850" w:rsidRDefault="002B2850" w:rsidP="00B5436B">
      <w:pPr>
        <w:pStyle w:val="Heading2"/>
      </w:pPr>
      <w:bookmarkStart w:id="24" w:name="_Non-volatile_memory_management"/>
      <w:bookmarkEnd w:id="24"/>
      <w:r>
        <w:t>Non-volatile memory management</w:t>
      </w:r>
      <w:r w:rsidR="0065324D">
        <w:t xml:space="preserve"> and recovery</w:t>
      </w:r>
    </w:p>
    <w:p w14:paraId="17F51962" w14:textId="13731E9C" w:rsidR="00505FE8" w:rsidRDefault="00505FE8" w:rsidP="00505FE8">
      <w:r>
        <w:t>NV memory objects are now small and the writes to the larger of them is delegated. This avoids spikes in block execution times. (25535</w:t>
      </w:r>
      <w:r w:rsidR="00F863FA">
        <w:t>, 26325</w:t>
      </w:r>
      <w:r>
        <w:t>)</w:t>
      </w:r>
    </w:p>
    <w:p w14:paraId="753006AD" w14:textId="3D59AC9B" w:rsidR="00AC3392" w:rsidRDefault="00AC3392" w:rsidP="00AC3392">
      <w:pPr>
        <w:pStyle w:val="ListParagraph"/>
        <w:numPr>
          <w:ilvl w:val="0"/>
          <w:numId w:val="4"/>
        </w:numPr>
      </w:pPr>
      <w:r>
        <w:t>User value: Performance of a function block application</w:t>
      </w:r>
    </w:p>
    <w:p w14:paraId="4269F02F" w14:textId="77777777" w:rsidR="00AC3392" w:rsidRDefault="00AC3392" w:rsidP="00505FE8"/>
    <w:p w14:paraId="61381BEF" w14:textId="343F7BD8" w:rsidR="00D73B81" w:rsidRDefault="00D73B81" w:rsidP="00505FE8">
      <w:r>
        <w:t>TB FINAL_VALUE_D and _DINT are no longer saved in NV memory, just like the analog FINAL_VALUE. That improves timing (26226)</w:t>
      </w:r>
    </w:p>
    <w:p w14:paraId="13281BF2" w14:textId="77777777" w:rsidR="00AC3392" w:rsidRDefault="00AC3392" w:rsidP="00AC3392">
      <w:pPr>
        <w:pStyle w:val="ListParagraph"/>
        <w:numPr>
          <w:ilvl w:val="0"/>
          <w:numId w:val="4"/>
        </w:numPr>
      </w:pPr>
      <w:r>
        <w:t>User value: Performance of a function block application</w:t>
      </w:r>
    </w:p>
    <w:p w14:paraId="027ED687" w14:textId="77777777" w:rsidR="00AC3392" w:rsidRDefault="00AC3392" w:rsidP="00505FE8"/>
    <w:p w14:paraId="295C5FA2" w14:textId="26A5B8E0" w:rsidR="006A1316" w:rsidRDefault="006A1316" w:rsidP="00505FE8">
      <w:r>
        <w:t xml:space="preserve">We don’t attempt to rescue Rev.2 NV memory, but going forward, FFP CPU </w:t>
      </w:r>
      <w:hyperlink w:anchor="_Firmware_download" w:history="1">
        <w:r w:rsidRPr="006A1316">
          <w:rPr>
            <w:rStyle w:val="Hyperlink"/>
          </w:rPr>
          <w:t>firmware up/downgrade</w:t>
        </w:r>
      </w:hyperlink>
      <w:r>
        <w:t xml:space="preserve"> will preserve all settings transparently to the user (26431</w:t>
      </w:r>
      <w:r w:rsidR="00375C8E">
        <w:t>, 28833</w:t>
      </w:r>
      <w:r>
        <w:t>)</w:t>
      </w:r>
    </w:p>
    <w:p w14:paraId="0AC91BFB" w14:textId="04C4D4A1" w:rsidR="00D152F5" w:rsidRDefault="00D152F5" w:rsidP="00505FE8">
      <w:r>
        <w:t>It is now possible to completely reinitialize FFP CPU NV memory by writing RB.RESTART=169 (26933)</w:t>
      </w:r>
    </w:p>
    <w:p w14:paraId="2BAABC9E" w14:textId="171F7339" w:rsidR="00AC3392" w:rsidRDefault="00AC3392" w:rsidP="00AC3392">
      <w:pPr>
        <w:pStyle w:val="ListParagraph"/>
        <w:numPr>
          <w:ilvl w:val="0"/>
          <w:numId w:val="4"/>
        </w:numPr>
      </w:pPr>
      <w:r>
        <w:t>User value: Field personnel can try to fix heavily misconfigured or misbehaving unit</w:t>
      </w:r>
    </w:p>
    <w:p w14:paraId="0E1DE36E" w14:textId="77777777" w:rsidR="00AC3392" w:rsidRDefault="00AC3392" w:rsidP="00505FE8"/>
    <w:p w14:paraId="13BC34C6" w14:textId="2C94119F" w:rsidR="0065324D" w:rsidRDefault="0065324D" w:rsidP="00505FE8">
      <w:r>
        <w:t xml:space="preserve">Restore TB to factory now handles TB STATIC_REV consistently: if APP CPU succeeds, increment by 1, if FFP CPU, by 2, so </w:t>
      </w:r>
      <w:r w:rsidR="00DA3E24">
        <w:t>overall success is indicated by ST_REV incremented by 3 (27310)</w:t>
      </w:r>
    </w:p>
    <w:p w14:paraId="6899FBA0" w14:textId="195B7576" w:rsidR="00AC3392" w:rsidRDefault="00AC3392" w:rsidP="00AC3392">
      <w:pPr>
        <w:pStyle w:val="ListParagraph"/>
        <w:numPr>
          <w:ilvl w:val="0"/>
          <w:numId w:val="4"/>
        </w:numPr>
      </w:pPr>
      <w:r>
        <w:t>User value: clear indication of success or failure of the operation</w:t>
      </w:r>
    </w:p>
    <w:p w14:paraId="4774D847" w14:textId="77777777" w:rsidR="00AC3392" w:rsidRPr="00505FE8" w:rsidRDefault="00AC3392" w:rsidP="00505FE8"/>
    <w:p w14:paraId="290BDECB" w14:textId="476ED9AD" w:rsidR="009239CD" w:rsidRDefault="009239CD" w:rsidP="009239CD">
      <w:pPr>
        <w:pStyle w:val="Heading2"/>
      </w:pPr>
      <w:r>
        <w:t>Control and Autotune</w:t>
      </w:r>
    </w:p>
    <w:p w14:paraId="35B7F1B0" w14:textId="0BD60535" w:rsidR="00B14317" w:rsidRDefault="009239CD" w:rsidP="009239CD">
      <w:r w:rsidRPr="00B14317">
        <w:rPr>
          <w:strike/>
        </w:rPr>
        <w:t xml:space="preserve">Corrected </w:t>
      </w:r>
      <w:r w:rsidR="00133E24" w:rsidRPr="00B14317">
        <w:rPr>
          <w:strike/>
        </w:rPr>
        <w:t>multiple A</w:t>
      </w:r>
      <w:r w:rsidRPr="00B14317">
        <w:rPr>
          <w:strike/>
        </w:rPr>
        <w:t xml:space="preserve">utotune </w:t>
      </w:r>
      <w:r w:rsidR="00133E24" w:rsidRPr="00B14317">
        <w:rPr>
          <w:strike/>
        </w:rPr>
        <w:t>bugs by bringing over ESD fixes and extending check for stability (28298)</w:t>
      </w:r>
      <w:r w:rsidR="00B14317" w:rsidRPr="00B14317">
        <w:rPr>
          <w:strike/>
        </w:rPr>
        <w:br/>
      </w:r>
      <w:r w:rsidR="00B14317">
        <w:t>Rolled back because couldn’t achieve comparable performance. Maybe, future.</w:t>
      </w:r>
    </w:p>
    <w:p w14:paraId="4E609920" w14:textId="6448200F" w:rsidR="00A03B26" w:rsidRDefault="00A03B26" w:rsidP="009239CD">
      <w:r>
        <w:t>Eliminated iterative artificial control windup due to multiple resets (42245, 42247)</w:t>
      </w:r>
    </w:p>
    <w:p w14:paraId="52CA6DF6" w14:textId="3E02D6E3" w:rsidR="00A03B26" w:rsidRDefault="00A03B26" w:rsidP="009239CD">
      <w:r>
        <w:t>Eliminated possible division by 0 and possible positive feedback (42246)</w:t>
      </w:r>
    </w:p>
    <w:p w14:paraId="0DFA8A79" w14:textId="592D825F" w:rsidR="00A03B26" w:rsidRDefault="00A03B26" w:rsidP="009239CD">
      <w:r>
        <w:t>Removed bias reduction on startup for ATC (42248)</w:t>
      </w:r>
    </w:p>
    <w:p w14:paraId="41EF4CC1" w14:textId="1926EBE0" w:rsidR="00A03B26" w:rsidRDefault="007E2820" w:rsidP="009239CD">
      <w:r>
        <w:t>Corrected bias initialization sequence (was always to 0 deg.C) (42249)</w:t>
      </w:r>
    </w:p>
    <w:p w14:paraId="0533B23E" w14:textId="1FF86A6E" w:rsidR="007E2820" w:rsidRDefault="007E2820" w:rsidP="009239CD">
      <w:r>
        <w:t>Minimized the possibility of saving wrong bias</w:t>
      </w:r>
      <w:r w:rsidR="00D912EF">
        <w:t xml:space="preserve">, including but not limited to numeric overflow </w:t>
      </w:r>
      <w:r>
        <w:t>(32844, 32715, 42250</w:t>
      </w:r>
      <w:r w:rsidR="00D912EF">
        <w:t>, 42261</w:t>
      </w:r>
      <w:r>
        <w:t>)</w:t>
      </w:r>
    </w:p>
    <w:p w14:paraId="2D71F58D" w14:textId="3B22F342" w:rsidR="007E2820" w:rsidRDefault="007E2820" w:rsidP="009239CD">
      <w:r>
        <w:t>Implemented consistent reinitialization of state variables on entering closed-loop control (42251, 42252)</w:t>
      </w:r>
    </w:p>
    <w:p w14:paraId="46DB0C02" w14:textId="4C986F05" w:rsidR="00D912EF" w:rsidRDefault="00D912EF" w:rsidP="009239CD">
      <w:r>
        <w:t>Corrected evaluation of “bias out of range” fault (42262)</w:t>
      </w:r>
    </w:p>
    <w:p w14:paraId="5D5C2996" w14:textId="1BB5A41A" w:rsidR="00FB2E16" w:rsidRDefault="00FB2E16" w:rsidP="00FB2E16">
      <w:pPr>
        <w:pStyle w:val="ListParagraph"/>
        <w:numPr>
          <w:ilvl w:val="0"/>
          <w:numId w:val="4"/>
        </w:numPr>
      </w:pPr>
      <w:r>
        <w:lastRenderedPageBreak/>
        <w:t>User value: Quality improvement</w:t>
      </w:r>
    </w:p>
    <w:p w14:paraId="75EA71D8" w14:textId="77777777" w:rsidR="007E2820" w:rsidRPr="009239CD" w:rsidRDefault="007E2820" w:rsidP="009239CD"/>
    <w:p w14:paraId="01027C7C" w14:textId="05346A0F" w:rsidR="0066266C" w:rsidRDefault="0066266C" w:rsidP="0066266C">
      <w:pPr>
        <w:pStyle w:val="Heading2"/>
      </w:pPr>
      <w:r>
        <w:t>Local UI</w:t>
      </w:r>
    </w:p>
    <w:p w14:paraId="63C29441" w14:textId="64B5F89F" w:rsidR="00A00A29" w:rsidRDefault="0066266C" w:rsidP="00A00A29">
      <w:r>
        <w:t>Manual and automatic “find stops” now consistently display raw position (25204)</w:t>
      </w:r>
      <w:r w:rsidR="00A00A29" w:rsidRPr="00A00A29">
        <w:t xml:space="preserve"> </w:t>
      </w:r>
    </w:p>
    <w:p w14:paraId="5E417DEA" w14:textId="3340CFD3" w:rsidR="00AC3392" w:rsidRDefault="00AC3392" w:rsidP="00AC3392">
      <w:pPr>
        <w:pStyle w:val="ListParagraph"/>
        <w:numPr>
          <w:ilvl w:val="0"/>
          <w:numId w:val="4"/>
        </w:numPr>
      </w:pPr>
      <w:r>
        <w:t>User value: UX</w:t>
      </w:r>
    </w:p>
    <w:p w14:paraId="340FD3EA" w14:textId="77777777" w:rsidR="00AC3392" w:rsidRDefault="00AC3392" w:rsidP="00A00A29"/>
    <w:p w14:paraId="65A3FEB1" w14:textId="350D8C0D" w:rsidR="00A00A29" w:rsidRPr="0066266C" w:rsidRDefault="00A00A29" w:rsidP="00A00A29">
      <w:r>
        <w:t>On Autotune failure, LCD displayed “FAILURE” which confused a lot of people. Now it displays “TUNE ERR” (28185)</w:t>
      </w:r>
    </w:p>
    <w:p w14:paraId="3A94A18F" w14:textId="77777777" w:rsidR="00AC3392" w:rsidRDefault="00AC3392" w:rsidP="00AC3392">
      <w:pPr>
        <w:pStyle w:val="ListParagraph"/>
        <w:numPr>
          <w:ilvl w:val="0"/>
          <w:numId w:val="4"/>
        </w:numPr>
      </w:pPr>
      <w:r>
        <w:t>User value: UX</w:t>
      </w:r>
    </w:p>
    <w:p w14:paraId="679B3553" w14:textId="77777777" w:rsidR="00AC3392" w:rsidRDefault="00AC3392" w:rsidP="0066266C"/>
    <w:p w14:paraId="46D56F75" w14:textId="4859AF42" w:rsidR="0066266C" w:rsidRDefault="0075436E" w:rsidP="0066266C">
      <w:r>
        <w:t>It is now possible to write LCD temperature calibrations, as a factory operation (44277)</w:t>
      </w:r>
    </w:p>
    <w:p w14:paraId="66626762" w14:textId="41A08FA2" w:rsidR="00AC3392" w:rsidRDefault="00AC3392" w:rsidP="00AC3392">
      <w:pPr>
        <w:pStyle w:val="ListParagraph"/>
        <w:numPr>
          <w:ilvl w:val="0"/>
          <w:numId w:val="4"/>
        </w:numPr>
      </w:pPr>
      <w:r>
        <w:t>User value: Manufacturing can adjust to different LCD components</w:t>
      </w:r>
    </w:p>
    <w:p w14:paraId="33A5455A" w14:textId="77777777" w:rsidR="00AC3392" w:rsidRDefault="00AC3392" w:rsidP="0066266C"/>
    <w:p w14:paraId="3EF8C617" w14:textId="47B31C88" w:rsidR="00D95D93" w:rsidRDefault="00D95D93" w:rsidP="0066266C">
      <w:r w:rsidRPr="00D95D93">
        <w:t>SIMULATN menu on entry d</w:t>
      </w:r>
      <w:r>
        <w:t>id</w:t>
      </w:r>
      <w:r w:rsidRPr="00D95D93">
        <w:t>n't show the actual "jumper" state</w:t>
      </w:r>
      <w:r>
        <w:t xml:space="preserve"> (53769)</w:t>
      </w:r>
    </w:p>
    <w:p w14:paraId="517C7EF2" w14:textId="1F863F17" w:rsidR="00AC3392" w:rsidRDefault="00AC3392" w:rsidP="00AC3392">
      <w:pPr>
        <w:pStyle w:val="ListParagraph"/>
        <w:numPr>
          <w:ilvl w:val="0"/>
          <w:numId w:val="4"/>
        </w:numPr>
      </w:pPr>
      <w:r>
        <w:t>User value: User now knows the current state of simulation enabled</w:t>
      </w:r>
    </w:p>
    <w:p w14:paraId="3D5A6FB6" w14:textId="77777777" w:rsidR="00AC3392" w:rsidRDefault="00AC3392" w:rsidP="0066266C"/>
    <w:p w14:paraId="75B5F470" w14:textId="4C84B09B" w:rsidR="0066266C" w:rsidRDefault="0066266C" w:rsidP="0066266C">
      <w:pPr>
        <w:pStyle w:val="Heading2"/>
      </w:pPr>
      <w:r>
        <w:t>Robustness</w:t>
      </w:r>
    </w:p>
    <w:p w14:paraId="197808CC" w14:textId="5D814394" w:rsidR="0066266C" w:rsidRDefault="0066266C" w:rsidP="0066266C">
      <w:r>
        <w:t xml:space="preserve">Flash bank written to during </w:t>
      </w:r>
      <w:hyperlink w:anchor="_Firmware_download" w:history="1">
        <w:r w:rsidRPr="00F863FA">
          <w:rPr>
            <w:rStyle w:val="Hyperlink"/>
          </w:rPr>
          <w:t>FW download</w:t>
        </w:r>
      </w:hyperlink>
      <w:r>
        <w:t xml:space="preserve"> is no longer left open between commands (25239)</w:t>
      </w:r>
    </w:p>
    <w:p w14:paraId="430A6BA4" w14:textId="647BD8F4" w:rsidR="009D6C84" w:rsidRDefault="009D6C84" w:rsidP="0066266C">
      <w:r>
        <w:t>Watchdog now monitors event-driven tasks in both CPUs (26424</w:t>
      </w:r>
      <w:r w:rsidR="006A1316">
        <w:t>, 26453</w:t>
      </w:r>
      <w:r>
        <w:t>)</w:t>
      </w:r>
    </w:p>
    <w:p w14:paraId="7E3EFF19" w14:textId="141E0FA7" w:rsidR="00102A63" w:rsidRDefault="00102A63" w:rsidP="0066266C">
      <w:r>
        <w:t>Watchdog in FFP CPU now exclusively follows a stringent tickle policy like APP (29102)</w:t>
      </w:r>
    </w:p>
    <w:p w14:paraId="420E539C" w14:textId="04E5D461" w:rsidR="002B2850" w:rsidRPr="002B2850" w:rsidRDefault="008F6A74" w:rsidP="002B2850">
      <w:hyperlink w:anchor="_Non-volatile_memory_management" w:history="1">
        <w:r w:rsidR="00F863FA" w:rsidRPr="00F863FA">
          <w:rPr>
            <w:rStyle w:val="Hyperlink"/>
          </w:rPr>
          <w:t>NV memory management</w:t>
        </w:r>
      </w:hyperlink>
      <w:r w:rsidR="00F863FA">
        <w:t xml:space="preserve"> now tests and repairs the last write before unexpected reset in both CPUs. That protects against repeated resets. (26312) </w:t>
      </w:r>
    </w:p>
    <w:p w14:paraId="0431288A" w14:textId="1711E611" w:rsidR="00CA68B5" w:rsidRDefault="00CA68B5" w:rsidP="00B5436B">
      <w:pPr>
        <w:pStyle w:val="Heading2"/>
      </w:pPr>
      <w:bookmarkStart w:id="25" w:name="_Firmware_download"/>
      <w:bookmarkEnd w:id="25"/>
      <w:r>
        <w:t>Firmware download</w:t>
      </w:r>
    </w:p>
    <w:p w14:paraId="3AB2BEC3" w14:textId="4A4A80AB" w:rsidR="00900557" w:rsidRDefault="00013B53" w:rsidP="000335CD">
      <w:r>
        <w:t>Firmware download is now about twice as fast as in R2 (29609)</w:t>
      </w:r>
    </w:p>
    <w:p w14:paraId="2736FE3C" w14:textId="73F54599" w:rsidR="008E188B" w:rsidRPr="000335CD" w:rsidRDefault="008E188B" w:rsidP="000335CD">
      <w:r>
        <w:t>Firmware download/activation state machine brought to FF compliance to the extent possible without Softing and made robust against po</w:t>
      </w:r>
      <w:r w:rsidR="002E6A4B">
        <w:t>w</w:t>
      </w:r>
      <w:r>
        <w:t>er loss at various phases of activation (43858</w:t>
      </w:r>
      <w:r w:rsidR="002E6A4B">
        <w:t>, 54031, 54032</w:t>
      </w:r>
      <w:r>
        <w:t>)</w:t>
      </w:r>
    </w:p>
    <w:p w14:paraId="39DEB607" w14:textId="5D7EB4C6" w:rsidR="00B5436B" w:rsidRDefault="00B5436B" w:rsidP="00B5436B">
      <w:pPr>
        <w:pStyle w:val="Heading2"/>
      </w:pPr>
      <w:r>
        <w:t>Test</w:t>
      </w:r>
      <w:r w:rsidR="00E93490">
        <w:t>ability</w:t>
      </w:r>
      <w:r>
        <w:t xml:space="preserve"> and troubleshooting</w:t>
      </w:r>
    </w:p>
    <w:p w14:paraId="20493E00" w14:textId="46A5962A" w:rsidR="00D443C7" w:rsidRDefault="00D443C7" w:rsidP="00D443C7">
      <w:r>
        <w:t>Function blocks’ execution time can now be monitored (25348)</w:t>
      </w:r>
    </w:p>
    <w:p w14:paraId="597EB2D5" w14:textId="11832400" w:rsidR="00D152F5" w:rsidRDefault="00D152F5" w:rsidP="00D443C7">
      <w:r>
        <w:t>It is now possible to monitor performance of interprocessor communications on each CPU (26926</w:t>
      </w:r>
      <w:r w:rsidR="003B520A">
        <w:t>, 29245, 29247</w:t>
      </w:r>
      <w:r w:rsidR="00B81110">
        <w:t>, 29544</w:t>
      </w:r>
      <w:r>
        <w:t>)</w:t>
      </w:r>
    </w:p>
    <w:p w14:paraId="00C821F3" w14:textId="14D83AD3" w:rsidR="003B520A" w:rsidRDefault="003B520A" w:rsidP="00D443C7">
      <w:r>
        <w:t>Propagation of failed state to APP CPU is now indicated in TB COMPLETE_STATUS (29250)</w:t>
      </w:r>
    </w:p>
    <w:p w14:paraId="4655736A" w14:textId="3E16911E" w:rsidR="00F0133D" w:rsidRDefault="00F0133D" w:rsidP="00D443C7">
      <w:r>
        <w:t>“HART pass-through” interface now supports all commands to APP, as well as intercepts for FFP (42259)</w:t>
      </w:r>
    </w:p>
    <w:p w14:paraId="02CA0913" w14:textId="352E61F8" w:rsidR="007C2FD0" w:rsidRDefault="003C2B37" w:rsidP="00D443C7">
      <w:r>
        <w:t xml:space="preserve">“HART pass-through” </w:t>
      </w:r>
      <w:r w:rsidR="007C2FD0">
        <w:t>commands to FFP that change device behavior now require factory mode (43410)</w:t>
      </w:r>
    </w:p>
    <w:p w14:paraId="5C7F6D9F" w14:textId="5E530553" w:rsidR="007C2FD0" w:rsidRDefault="003C2B37" w:rsidP="00D443C7">
      <w:r>
        <w:lastRenderedPageBreak/>
        <w:t>“HART pass-through” can now connect to the device even if IPC is not operational (43474)</w:t>
      </w:r>
    </w:p>
    <w:p w14:paraId="320031D8" w14:textId="00E1EDD9" w:rsidR="003C2B37" w:rsidRDefault="003C2B37" w:rsidP="00D443C7">
      <w:r>
        <w:t>“Firmware Info” command now returns the APP build changeset instead of month/day (43597)</w:t>
      </w:r>
    </w:p>
    <w:p w14:paraId="766E53B4" w14:textId="7CD5DD93" w:rsidR="008E188B" w:rsidRDefault="008E188B" w:rsidP="00D443C7">
      <w:r>
        <w:t>CPU traps now point to the instruction just past the offending instruction, making it useful for debugging (43954)</w:t>
      </w:r>
    </w:p>
    <w:p w14:paraId="33A24451" w14:textId="76C5503C" w:rsidR="008E188B" w:rsidRDefault="00BB34FD" w:rsidP="00D443C7">
      <w:r>
        <w:t>Added sufficient interfaces to run ITK tests remotely (52857)</w:t>
      </w:r>
    </w:p>
    <w:p w14:paraId="4AEBAFD1" w14:textId="4F3DBB76" w:rsidR="002E6A4B" w:rsidRDefault="002E6A4B" w:rsidP="00D443C7">
      <w:r>
        <w:t xml:space="preserve">Added </w:t>
      </w:r>
      <w:r w:rsidR="00CE5CEF" w:rsidRPr="00CE5CEF">
        <w:t xml:space="preserve">SPC-42 </w:t>
      </w:r>
      <w:r w:rsidR="00CE5CEF">
        <w:t>(FF chip)</w:t>
      </w:r>
      <w:r w:rsidR="00385DB5">
        <w:t xml:space="preserve"> </w:t>
      </w:r>
      <w:r w:rsidR="00CE5CEF" w:rsidRPr="00CE5CEF">
        <w:t>lockup monitoring using base.a provided by Markus Bachmann in 2016</w:t>
      </w:r>
      <w:r w:rsidR="00CE5CEF">
        <w:t xml:space="preserve"> (54066)</w:t>
      </w:r>
    </w:p>
    <w:p w14:paraId="0E4D6CEB" w14:textId="1800A3EA" w:rsidR="00385DB5" w:rsidRDefault="00385DB5" w:rsidP="00D443C7">
      <w:r>
        <w:t>Added task statistic access via hart (54112)</w:t>
      </w:r>
    </w:p>
    <w:p w14:paraId="66091892" w14:textId="32DDF7D3" w:rsidR="000335CD" w:rsidRDefault="000335CD" w:rsidP="000335CD">
      <w:pPr>
        <w:pStyle w:val="Heading2"/>
      </w:pPr>
      <w:r>
        <w:t xml:space="preserve">Physical DI </w:t>
      </w:r>
    </w:p>
    <w:p w14:paraId="08792350" w14:textId="0012801A" w:rsidR="000335CD" w:rsidRDefault="000335CD" w:rsidP="000335CD">
      <w:r>
        <w:t>Digital input toggling may take a long time over long wires, and can be missed if changed rapidly. Like in ESD where the effect was first discovered, power to DI is no longer switched (26635</w:t>
      </w:r>
      <w:r w:rsidR="00A00A29">
        <w:t>, 27928</w:t>
      </w:r>
      <w:r>
        <w:t>)</w:t>
      </w:r>
    </w:p>
    <w:p w14:paraId="1F7FF3E2" w14:textId="339DD7E5" w:rsidR="00D340D8" w:rsidRDefault="00D340D8" w:rsidP="00D340D8">
      <w:pPr>
        <w:pStyle w:val="ListParagraph"/>
        <w:numPr>
          <w:ilvl w:val="0"/>
          <w:numId w:val="4"/>
        </w:numPr>
      </w:pPr>
      <w:r>
        <w:t>User value: Interoperability</w:t>
      </w:r>
    </w:p>
    <w:p w14:paraId="60C9243C" w14:textId="77777777" w:rsidR="00D340D8" w:rsidRDefault="00D340D8" w:rsidP="000335CD"/>
    <w:p w14:paraId="3FB98331" w14:textId="1E9FD11D" w:rsidR="00AB73C9" w:rsidRDefault="00AB73C9" w:rsidP="001910FB">
      <w:pPr>
        <w:pStyle w:val="Heading2"/>
      </w:pPr>
      <w:r>
        <w:t>Processes/Methods</w:t>
      </w:r>
    </w:p>
    <w:p w14:paraId="74260CB7" w14:textId="339951FE" w:rsidR="00AB73C9" w:rsidRDefault="005761EA" w:rsidP="00AB73C9">
      <w:r>
        <w:t xml:space="preserve">A process leaving data in the diagnostic buffer no longer auto-terminates. Instead, it indicates completion by 200% complete to allow the data upload and prevent </w:t>
      </w:r>
      <w:hyperlink w:anchor="_Data_Collection" w:history="1">
        <w:r w:rsidRPr="005761EA">
          <w:rPr>
            <w:rStyle w:val="Hyperlink"/>
          </w:rPr>
          <w:t>data collection</w:t>
        </w:r>
      </w:hyperlink>
      <w:r>
        <w:t xml:space="preserve"> from overwriting the buffer (50612)</w:t>
      </w:r>
    </w:p>
    <w:p w14:paraId="615C8AB0" w14:textId="2A7E868C" w:rsidR="00E139B6" w:rsidRDefault="00E139B6" w:rsidP="001910FB">
      <w:pPr>
        <w:pStyle w:val="Heading2"/>
      </w:pPr>
      <w:r>
        <w:t>TB trends, histograms, and alerts</w:t>
      </w:r>
    </w:p>
    <w:p w14:paraId="230F7E41" w14:textId="59B50514" w:rsidR="00D95D93" w:rsidRDefault="00697919" w:rsidP="00E139B6">
      <w:r>
        <w:t>Deviation alert is no longer calculated in CUTOFF on either side (53774)</w:t>
      </w:r>
    </w:p>
    <w:p w14:paraId="1090B44C" w14:textId="50B4BF9C" w:rsidR="00697919" w:rsidRDefault="00697919" w:rsidP="00E139B6">
      <w:r>
        <w:t>Near-close alert</w:t>
      </w:r>
      <w:r w:rsidRPr="00697919">
        <w:t xml:space="preserve"> </w:t>
      </w:r>
      <w:r>
        <w:t>is no longer calculated in CUTOFF_LO (53774)</w:t>
      </w:r>
    </w:p>
    <w:p w14:paraId="382FBC6F" w14:textId="3216E5CA" w:rsidR="002C784C" w:rsidRPr="00E139B6" w:rsidRDefault="00C908D1" w:rsidP="00E139B6">
      <w:r>
        <w:t>Implemented consistent design of trends (53206). In particular</w:t>
      </w:r>
      <w:r w:rsidR="00DA4A2E">
        <w:t xml:space="preserve">, </w:t>
      </w:r>
      <w:r w:rsidR="00DA4A2E" w:rsidRPr="00DA4A2E">
        <w:t>RB.RESTART = Defaults or = TB Factory Defaults shall not change the trends. They can be separately reset individually</w:t>
      </w:r>
      <w:r w:rsidR="00DA4A2E">
        <w:t xml:space="preserve">. </w:t>
      </w:r>
      <w:r w:rsidR="002C784C">
        <w:t>Implemented methods to reset trends</w:t>
      </w:r>
      <w:r w:rsidR="00D95D93">
        <w:t>, working time,</w:t>
      </w:r>
      <w:r w:rsidR="002C784C">
        <w:t xml:space="preserve"> and histograms (53085</w:t>
      </w:r>
      <w:r w:rsidR="00D95D93">
        <w:t>, 53701</w:t>
      </w:r>
      <w:r w:rsidR="002C784C">
        <w:t>)</w:t>
      </w:r>
      <w:r w:rsidR="00D95D93">
        <w:t xml:space="preserve"> </w:t>
      </w:r>
    </w:p>
    <w:p w14:paraId="1BEB4941" w14:textId="30D4736B" w:rsidR="001910FB" w:rsidRDefault="001910FB" w:rsidP="001910FB">
      <w:pPr>
        <w:pStyle w:val="Heading2"/>
      </w:pPr>
      <w:r>
        <w:t>Miscellaneous</w:t>
      </w:r>
    </w:p>
    <w:p w14:paraId="446B384C" w14:textId="127FAF47" w:rsidR="001910FB" w:rsidRDefault="001910FB" w:rsidP="001910FB">
      <w:r>
        <w:t xml:space="preserve">Lifetime min/max temperatures are added </w:t>
      </w:r>
      <w:r w:rsidR="00C22AF1">
        <w:t>to TB TEMPERATURE_EXTREMES (52485)</w:t>
      </w:r>
    </w:p>
    <w:p w14:paraId="4773EC4B" w14:textId="5BF3AD80" w:rsidR="00BB34FD" w:rsidRPr="001910FB" w:rsidRDefault="00BB34FD" w:rsidP="001910FB">
      <w:r>
        <w:t>Brought TB defaults in conformance to ITK test (52729, 52826, 52857, 53056)</w:t>
      </w:r>
    </w:p>
    <w:p w14:paraId="5B42FAA4" w14:textId="27F02251" w:rsidR="003048B8" w:rsidRDefault="003048B8" w:rsidP="003048B8">
      <w:pPr>
        <w:pStyle w:val="Heading1"/>
      </w:pPr>
      <w:r>
        <w:t>Corrections and bug fixes</w:t>
      </w:r>
    </w:p>
    <w:p w14:paraId="5C73838D" w14:textId="1C7CA8CB" w:rsidR="00133E24" w:rsidRPr="00133E24" w:rsidRDefault="00133E24" w:rsidP="00133E24">
      <w:pPr>
        <w:pStyle w:val="Heading2"/>
      </w:pPr>
      <w:r>
        <w:t>Serious issues</w:t>
      </w:r>
    </w:p>
    <w:p w14:paraId="1C4CA15B" w14:textId="023CA007" w:rsidR="002B2850" w:rsidRDefault="002B2850" w:rsidP="002B2850">
      <w:r>
        <w:t xml:space="preserve">In some cases, writing to NV memory could fail without any indication (25006, 25012, </w:t>
      </w:r>
      <w:r w:rsidR="00652955">
        <w:t>25044)</w:t>
      </w:r>
    </w:p>
    <w:p w14:paraId="5D881297" w14:textId="5EE778D4" w:rsidR="0066266C" w:rsidRDefault="0066266C" w:rsidP="002B2850">
      <w:r>
        <w:t>DO FB back calculations limit status don’t account for reverse action (25418)</w:t>
      </w:r>
    </w:p>
    <w:p w14:paraId="71135593" w14:textId="0C0F99EC" w:rsidR="00133E24" w:rsidRDefault="00133E24" w:rsidP="002B2850">
      <w:r>
        <w:t>Fail Open/Close did the exact opposite for ATC configuration (28722)</w:t>
      </w:r>
    </w:p>
    <w:p w14:paraId="623BE72E" w14:textId="509E2AE9" w:rsidR="00652955" w:rsidRDefault="00D73B81" w:rsidP="002B2850">
      <w:r>
        <w:t>Mismatch of Softing GW script definitions with DD and firmware is corrected</w:t>
      </w:r>
      <w:r w:rsidR="00F863FA">
        <w:t xml:space="preserve"> by </w:t>
      </w:r>
      <w:hyperlink w:anchor="_Build_automation" w:history="1">
        <w:r w:rsidR="00F863FA" w:rsidRPr="00F863FA">
          <w:rPr>
            <w:rStyle w:val="Hyperlink"/>
          </w:rPr>
          <w:t>automation</w:t>
        </w:r>
      </w:hyperlink>
      <w:r>
        <w:t xml:space="preserve">. The user-facing effect was </w:t>
      </w:r>
      <w:r w:rsidR="00F863FA">
        <w:t>unclear but could be memory overwrite due to size mismatch (26238)</w:t>
      </w:r>
    </w:p>
    <w:p w14:paraId="3893768C" w14:textId="0A38790A" w:rsidR="00817A3E" w:rsidRDefault="00E37294" w:rsidP="002B2850">
      <w:r>
        <w:lastRenderedPageBreak/>
        <w:t xml:space="preserve">Incorrect fix-up </w:t>
      </w:r>
      <w:r w:rsidR="00A00A29">
        <w:t xml:space="preserve">(in restore factory) </w:t>
      </w:r>
      <w:r>
        <w:t>of what is enabled per “Advanced” key is corrected (27832)</w:t>
      </w:r>
    </w:p>
    <w:p w14:paraId="155F95DC" w14:textId="28D7103C" w:rsidR="00A00A29" w:rsidRDefault="00A00A29" w:rsidP="002B2850">
      <w:r>
        <w:t>Parameter read filter may corrupt live TB parameter causing incorrect function block application behavior. This has been corrected (27808)</w:t>
      </w:r>
    </w:p>
    <w:p w14:paraId="5D969607" w14:textId="2309C363" w:rsidR="00887BFB" w:rsidRDefault="00637FAB" w:rsidP="002B2850">
      <w:r w:rsidRPr="00637FAB">
        <w:t>DO FB, BL</w:t>
      </w:r>
      <w:r w:rsidR="00E139B6">
        <w:t>OC</w:t>
      </w:r>
      <w:r w:rsidRPr="00637FAB">
        <w:t>K_ERR</w:t>
      </w:r>
      <w:r>
        <w:t xml:space="preserve"> bit </w:t>
      </w:r>
      <w:r w:rsidRPr="00637FAB">
        <w:t xml:space="preserve">READBACK_CHECK_FAILED </w:t>
      </w:r>
      <w:r>
        <w:t>could</w:t>
      </w:r>
      <w:r w:rsidRPr="00637FAB">
        <w:t xml:space="preserve"> be overwritten</w:t>
      </w:r>
      <w:r>
        <w:t xml:space="preserve"> (41910)</w:t>
      </w:r>
    </w:p>
    <w:p w14:paraId="0F940551" w14:textId="6CAB9D0E" w:rsidR="00D912EF" w:rsidRDefault="00D912EF" w:rsidP="002B2850">
      <w:r>
        <w:t xml:space="preserve">When TB is in MAN mode, setpoint delivery to APP CPU was ignored. That caused incorrect behavior for APP-only resets and XD_FSTATE </w:t>
      </w:r>
      <w:r w:rsidR="00F0133D">
        <w:t>failover interface (42282)</w:t>
      </w:r>
    </w:p>
    <w:p w14:paraId="0EB506A5" w14:textId="3BEC4E63" w:rsidR="00AA431C" w:rsidRDefault="00AA431C" w:rsidP="002B2850">
      <w:r>
        <w:t>Incorrect handling of TB alerts with RB restart defaults has been fixed (53074)</w:t>
      </w:r>
    </w:p>
    <w:p w14:paraId="738810AA" w14:textId="5A78B80D" w:rsidR="00AA431C" w:rsidRDefault="00AA431C" w:rsidP="002B2850">
      <w:r w:rsidRPr="00AA431C">
        <w:t xml:space="preserve">TB Alerts with time-to-wait </w:t>
      </w:r>
      <w:r>
        <w:t>were to</w:t>
      </w:r>
      <w:r w:rsidRPr="00AA431C">
        <w:t xml:space="preserve"> spontaneously disappear in ~49 days</w:t>
      </w:r>
      <w:r>
        <w:t>. This has been fixed (53084)</w:t>
      </w:r>
    </w:p>
    <w:p w14:paraId="64399F64" w14:textId="684BE079" w:rsidR="004263AC" w:rsidRDefault="004263AC" w:rsidP="002B2850">
      <w:r>
        <w:t xml:space="preserve">Many TB alerts + failed state time </w:t>
      </w:r>
      <w:r w:rsidR="00347876">
        <w:t>would overflow in ~45 days yielding incorrect results (53610)</w:t>
      </w:r>
    </w:p>
    <w:p w14:paraId="403EFFFF" w14:textId="08A8DC9A" w:rsidR="002B4CA4" w:rsidRDefault="002B4CA4" w:rsidP="002B2850">
      <w:r>
        <w:t>RB.RESTART=Resource now clears sources of BLOCK_ERROR (81555)</w:t>
      </w:r>
    </w:p>
    <w:p w14:paraId="1DDA0C09" w14:textId="62635DF6" w:rsidR="00133E24" w:rsidRDefault="00133E24" w:rsidP="00133E24">
      <w:pPr>
        <w:pStyle w:val="Heading2"/>
      </w:pPr>
      <w:r>
        <w:t>Less serious issues</w:t>
      </w:r>
    </w:p>
    <w:p w14:paraId="38DF059F" w14:textId="77777777" w:rsidR="00133E24" w:rsidRDefault="00133E24" w:rsidP="00133E24">
      <w:r>
        <w:t>TB.XD_FSTATE configuration limits are corrected (25464)</w:t>
      </w:r>
    </w:p>
    <w:p w14:paraId="04A2710E" w14:textId="77777777" w:rsidR="00133E24" w:rsidRDefault="00133E24" w:rsidP="00133E24">
      <w:r>
        <w:t>A mix-up in noise calculation between raw position and position in % range is corrected (26170)</w:t>
      </w:r>
    </w:p>
    <w:p w14:paraId="18A17F0F" w14:textId="77777777" w:rsidR="00133E24" w:rsidRDefault="00133E24" w:rsidP="00133E24">
      <w:r>
        <w:t>Incorrect changing of TB static revision (e.g. in working time alert/working times) is fixed (26349)</w:t>
      </w:r>
    </w:p>
    <w:p w14:paraId="06C2C9D2" w14:textId="77777777" w:rsidR="00133E24" w:rsidRDefault="00133E24" w:rsidP="00133E24">
      <w:r>
        <w:t>Not all alerts make it to alerts log. This has been corrected (27389)</w:t>
      </w:r>
    </w:p>
    <w:p w14:paraId="67DCD917" w14:textId="774D11F4" w:rsidR="001B36CB" w:rsidRDefault="001B36CB" w:rsidP="001B36CB">
      <w:pPr>
        <w:pStyle w:val="NormalWeb"/>
        <w:shd w:val="clear" w:color="auto" w:fill="FFFFFF"/>
        <w:rPr>
          <w:color w:val="1E1E1E"/>
          <w:sz w:val="20"/>
          <w:szCs w:val="20"/>
        </w:rPr>
      </w:pPr>
      <w:r>
        <w:rPr>
          <w:color w:val="1E1E1E"/>
          <w:sz w:val="20"/>
          <w:szCs w:val="20"/>
        </w:rPr>
        <w:t>final_position_value was filled with uncharacterized position if readback_select == READBACK_SELECT_WORKINGPOS. This has been correct</w:t>
      </w:r>
      <w:r w:rsidR="00AA431C">
        <w:rPr>
          <w:color w:val="1E1E1E"/>
          <w:sz w:val="20"/>
          <w:szCs w:val="20"/>
        </w:rPr>
        <w:t>ed (53062)</w:t>
      </w:r>
    </w:p>
    <w:p w14:paraId="7975B793" w14:textId="77777777" w:rsidR="00C908D1" w:rsidRDefault="00C908D1" w:rsidP="001B36CB">
      <w:pPr>
        <w:pStyle w:val="NormalWeb"/>
        <w:shd w:val="clear" w:color="auto" w:fill="FFFFFF"/>
        <w:rPr>
          <w:color w:val="1E1E1E"/>
          <w:sz w:val="20"/>
          <w:szCs w:val="20"/>
        </w:rPr>
      </w:pPr>
    </w:p>
    <w:p w14:paraId="63BE3873" w14:textId="16112B11" w:rsidR="00C908D1" w:rsidRDefault="00C908D1" w:rsidP="00133E24">
      <w:r>
        <w:t>TB trends’ current values may jump unexpectedly on RB restart defaults (53197)</w:t>
      </w:r>
    </w:p>
    <w:p w14:paraId="2BADDE6E" w14:textId="64F7B1C7" w:rsidR="00634A84" w:rsidRDefault="00634A84" w:rsidP="00133E24">
      <w:r w:rsidRPr="00634A84">
        <w:t>Travel accumulation trend misse</w:t>
      </w:r>
      <w:r>
        <w:t>d</w:t>
      </w:r>
      <w:r w:rsidRPr="00634A84">
        <w:t xml:space="preserve"> increments  &lt;1%/s</w:t>
      </w:r>
      <w:r>
        <w:t xml:space="preserve"> (53247)</w:t>
      </w:r>
    </w:p>
    <w:p w14:paraId="0D6C087F" w14:textId="17A81410" w:rsidR="002C784C" w:rsidRDefault="002C784C" w:rsidP="00133E24">
      <w:r>
        <w:t>Trends values were unchanged when travel unit changed (53197)</w:t>
      </w:r>
    </w:p>
    <w:p w14:paraId="26165E90" w14:textId="3E960BA9" w:rsidR="004263AC" w:rsidRDefault="004263AC" w:rsidP="00133E24">
      <w:r>
        <w:t>Setpoint timeout alert didn’t clear current and history state when disabled (53608)</w:t>
      </w:r>
    </w:p>
    <w:p w14:paraId="1D4A195B" w14:textId="41EF7546" w:rsidR="004263AC" w:rsidRDefault="004263AC" w:rsidP="00133E24">
      <w:r>
        <w:t>Near-closed alert didn’t clear history state when disabled (53608)</w:t>
      </w:r>
    </w:p>
    <w:p w14:paraId="1A72C6D0" w14:textId="14D1DC92" w:rsidR="00347876" w:rsidRDefault="00347876" w:rsidP="00133E24">
      <w:r w:rsidRPr="00347876">
        <w:t>Ranges of pressure parameters d</w:t>
      </w:r>
      <w:r>
        <w:t>id</w:t>
      </w:r>
      <w:r w:rsidRPr="00347876">
        <w:t>n't change when pressure units change</w:t>
      </w:r>
      <w:r>
        <w:t xml:space="preserve"> (53611)</w:t>
      </w:r>
    </w:p>
    <w:p w14:paraId="5207927F" w14:textId="0BBB60A2" w:rsidR="00D95D93" w:rsidRPr="00133E24" w:rsidRDefault="00D95D93" w:rsidP="00133E24">
      <w:r w:rsidRPr="00D95D93">
        <w:t xml:space="preserve">Position error histogram calculations </w:t>
      </w:r>
      <w:r>
        <w:t>could</w:t>
      </w:r>
      <w:r w:rsidRPr="00D95D93">
        <w:t xml:space="preserve"> overflow</w:t>
      </w:r>
      <w:r>
        <w:t xml:space="preserve"> (53772)</w:t>
      </w:r>
    </w:p>
    <w:p w14:paraId="0460A96D" w14:textId="511F754B" w:rsidR="00A46DA6" w:rsidRDefault="00A46DA6" w:rsidP="003048B8">
      <w:pPr>
        <w:pStyle w:val="Heading1"/>
      </w:pPr>
      <w:bookmarkStart w:id="26" w:name="_Partial_Stroke_Test"/>
      <w:bookmarkEnd w:id="26"/>
      <w:r>
        <w:t>Partial Stroke Test</w:t>
      </w:r>
    </w:p>
    <w:p w14:paraId="3EE39803" w14:textId="3D94908B" w:rsidR="00A46DA6" w:rsidRDefault="00A46DA6" w:rsidP="00A46DA6">
      <w:r>
        <w:t>As an incidental improvement, allowed setpoint range limits are widened (26855)</w:t>
      </w:r>
    </w:p>
    <w:p w14:paraId="0779F559" w14:textId="2BE1C4BC" w:rsidR="00A46DA6" w:rsidRPr="00A46DA6" w:rsidRDefault="00A46DA6" w:rsidP="00A46DA6">
      <w:r>
        <w:t>PST data can be read out while PST is still running (26867)</w:t>
      </w:r>
    </w:p>
    <w:p w14:paraId="2E55548F" w14:textId="7A18678C" w:rsidR="00375C8E" w:rsidRDefault="00375C8E" w:rsidP="003048B8">
      <w:pPr>
        <w:pStyle w:val="Heading1"/>
      </w:pPr>
      <w:bookmarkStart w:id="27" w:name="_Extension_of_XD_FSTATE"/>
      <w:bookmarkEnd w:id="27"/>
      <w:r>
        <w:t>Extension of XD_FSTATE functionality</w:t>
      </w:r>
    </w:p>
    <w:p w14:paraId="4969B75E"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1.</w:t>
      </w:r>
      <w:r>
        <w:rPr>
          <w:rFonts w:ascii="Times New Roman" w:hAnsi="Times New Roman" w:cs="Times New Roman"/>
          <w:color w:val="000000"/>
          <w:sz w:val="14"/>
          <w:szCs w:val="14"/>
        </w:rPr>
        <w:t xml:space="preserve">      </w:t>
      </w:r>
      <w:r>
        <w:rPr>
          <w:rFonts w:ascii="Calibri" w:hAnsi="Calibri" w:cs="Calibri"/>
          <w:color w:val="000000"/>
        </w:rPr>
        <w:t>XD_FSTATE controls fallback to a setpoint as configured (full closed, full open, stay in position, fixed setpoint) on the following conditions:</w:t>
      </w:r>
    </w:p>
    <w:p w14:paraId="77AC79AC"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lastRenderedPageBreak/>
        <w:t>a.</w:t>
      </w:r>
      <w:r>
        <w:rPr>
          <w:rFonts w:ascii="Times New Roman" w:hAnsi="Times New Roman" w:cs="Times New Roman"/>
          <w:color w:val="000000"/>
          <w:sz w:val="14"/>
          <w:szCs w:val="14"/>
        </w:rPr>
        <w:t xml:space="preserve">      </w:t>
      </w:r>
      <w:r>
        <w:rPr>
          <w:rFonts w:ascii="Calibri" w:hAnsi="Calibri" w:cs="Calibri"/>
          <w:color w:val="000000"/>
        </w:rPr>
        <w:t xml:space="preserve">Controlling output block, according to TB.SETPOINT_SOURCE has FINAL_VALUE_x.STATUS BAD or substatus “Initiate failed state”. </w:t>
      </w:r>
    </w:p>
    <w:p w14:paraId="2EC4A43C"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w:t>
      </w:r>
      <w:r>
        <w:rPr>
          <w:rFonts w:ascii="Times New Roman" w:hAnsi="Times New Roman" w:cs="Times New Roman"/>
          <w:color w:val="000000"/>
          <w:sz w:val="14"/>
          <w:szCs w:val="14"/>
        </w:rPr>
        <w:t xml:space="preserve">     </w:t>
      </w:r>
      <w:r>
        <w:rPr>
          <w:rFonts w:ascii="Calibri" w:hAnsi="Calibri" w:cs="Calibri"/>
          <w:color w:val="000000"/>
        </w:rPr>
        <w:t>In this case, the time is counted and when it reaches FSTATE_TIME_1, the fallback setpoint is used</w:t>
      </w:r>
    </w:p>
    <w:p w14:paraId="48DD693D"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ii.</w:t>
      </w:r>
      <w:r>
        <w:rPr>
          <w:rFonts w:ascii="Times New Roman" w:hAnsi="Times New Roman" w:cs="Times New Roman"/>
          <w:color w:val="000000"/>
          <w:sz w:val="14"/>
          <w:szCs w:val="14"/>
        </w:rPr>
        <w:t xml:space="preserve">     </w:t>
      </w:r>
      <w:r>
        <w:rPr>
          <w:rFonts w:ascii="Calibri" w:hAnsi="Calibri" w:cs="Calibri"/>
          <w:color w:val="000000"/>
        </w:rPr>
        <w:t>When TB changes actual mode to AUTO, the time counter is reset</w:t>
      </w:r>
    </w:p>
    <w:p w14:paraId="711B2206"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b.</w:t>
      </w:r>
      <w:r>
        <w:rPr>
          <w:rFonts w:ascii="Times New Roman" w:hAnsi="Times New Roman" w:cs="Times New Roman"/>
          <w:color w:val="000000"/>
          <w:sz w:val="14"/>
          <w:szCs w:val="14"/>
        </w:rPr>
        <w:t xml:space="preserve">      </w:t>
      </w:r>
      <w:r>
        <w:rPr>
          <w:rFonts w:ascii="Calibri" w:hAnsi="Calibri" w:cs="Calibri"/>
          <w:color w:val="000000"/>
        </w:rPr>
        <w:t>A DO FB has CHANNEL=CH_DO_FAULT and its output is GOOD and TRUE</w:t>
      </w:r>
    </w:p>
    <w:p w14:paraId="38F52A5B"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w:t>
      </w:r>
      <w:r>
        <w:rPr>
          <w:rFonts w:ascii="Times New Roman" w:hAnsi="Times New Roman" w:cs="Times New Roman"/>
          <w:color w:val="000000"/>
          <w:sz w:val="14"/>
          <w:szCs w:val="14"/>
        </w:rPr>
        <w:t xml:space="preserve">     </w:t>
      </w:r>
      <w:r>
        <w:rPr>
          <w:rFonts w:ascii="Calibri" w:hAnsi="Calibri" w:cs="Calibri"/>
          <w:color w:val="000000"/>
        </w:rPr>
        <w:t>In this case, the fallback setpoint is used immediately</w:t>
      </w:r>
    </w:p>
    <w:p w14:paraId="3066A75F"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ii.</w:t>
      </w:r>
      <w:r>
        <w:rPr>
          <w:rFonts w:ascii="Times New Roman" w:hAnsi="Times New Roman" w:cs="Times New Roman"/>
          <w:color w:val="000000"/>
          <w:sz w:val="14"/>
          <w:szCs w:val="14"/>
        </w:rPr>
        <w:t xml:space="preserve">     </w:t>
      </w:r>
      <w:r>
        <w:rPr>
          <w:rFonts w:ascii="Calibri" w:hAnsi="Calibri" w:cs="Calibri"/>
          <w:color w:val="000000"/>
        </w:rPr>
        <w:t>The DO FB request is latched until changed to GOOD and FALSE</w:t>
      </w:r>
    </w:p>
    <w:p w14:paraId="6D2FB7D5"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iii.</w:t>
      </w:r>
      <w:r>
        <w:rPr>
          <w:rFonts w:ascii="Times New Roman" w:hAnsi="Times New Roman" w:cs="Times New Roman"/>
          <w:color w:val="000000"/>
          <w:sz w:val="14"/>
          <w:szCs w:val="14"/>
        </w:rPr>
        <w:t xml:space="preserve">     </w:t>
      </w:r>
      <w:r>
        <w:rPr>
          <w:rFonts w:ascii="Calibri" w:hAnsi="Calibri" w:cs="Calibri"/>
          <w:color w:val="000000"/>
        </w:rPr>
        <w:t xml:space="preserve"> When the DO FB output is not GOOD, the last GOOD request is latched, in particular, when the DO FB is stopped (such as OOS). </w:t>
      </w:r>
    </w:p>
    <w:p w14:paraId="5AAC5BCA" w14:textId="77777777" w:rsidR="00375C8E" w:rsidRDefault="00375C8E" w:rsidP="00375C8E">
      <w:pPr>
        <w:pStyle w:val="ListParagraph"/>
        <w:shd w:val="clear" w:color="auto" w:fill="FFFFFF"/>
        <w:ind w:left="2880" w:hanging="360"/>
        <w:rPr>
          <w:color w:val="1E1E1E"/>
          <w:sz w:val="20"/>
          <w:szCs w:val="20"/>
        </w:rPr>
      </w:pPr>
      <w:r>
        <w:rPr>
          <w:rFonts w:ascii="Calibri" w:hAnsi="Calibri" w:cs="Calibri"/>
          <w:color w:val="000000"/>
        </w:rPr>
        <w:t>1.</w:t>
      </w:r>
      <w:r>
        <w:rPr>
          <w:rFonts w:ascii="Times New Roman" w:hAnsi="Times New Roman" w:cs="Times New Roman"/>
          <w:color w:val="000000"/>
          <w:sz w:val="14"/>
          <w:szCs w:val="14"/>
        </w:rPr>
        <w:t xml:space="preserve">      </w:t>
      </w:r>
      <w:r>
        <w:rPr>
          <w:rFonts w:ascii="Calibri" w:hAnsi="Calibri" w:cs="Calibri"/>
          <w:color w:val="000000"/>
        </w:rPr>
        <w:t>This is so even if the FB is no longer scheduled</w:t>
      </w:r>
    </w:p>
    <w:p w14:paraId="214A4680" w14:textId="77777777" w:rsidR="00375C8E" w:rsidRDefault="00375C8E" w:rsidP="00375C8E">
      <w:pPr>
        <w:pStyle w:val="ListParagraph"/>
        <w:shd w:val="clear" w:color="auto" w:fill="FFFFFF"/>
        <w:ind w:left="2880" w:hanging="360"/>
        <w:rPr>
          <w:color w:val="1E1E1E"/>
          <w:sz w:val="20"/>
          <w:szCs w:val="20"/>
        </w:rPr>
      </w:pPr>
      <w:r>
        <w:rPr>
          <w:rFonts w:ascii="Calibri" w:hAnsi="Calibri" w:cs="Calibri"/>
          <w:color w:val="000000"/>
        </w:rPr>
        <w:t>2.</w:t>
      </w:r>
      <w:r>
        <w:rPr>
          <w:rFonts w:ascii="Times New Roman" w:hAnsi="Times New Roman" w:cs="Times New Roman"/>
          <w:color w:val="000000"/>
          <w:sz w:val="14"/>
          <w:szCs w:val="14"/>
        </w:rPr>
        <w:t xml:space="preserve">      </w:t>
      </w:r>
      <w:r>
        <w:rPr>
          <w:rFonts w:ascii="Calibri" w:hAnsi="Calibri" w:cs="Calibri"/>
          <w:color w:val="000000"/>
        </w:rPr>
        <w:t>To cancel a stale DO FB request, the user can:</w:t>
      </w:r>
    </w:p>
    <w:p w14:paraId="397F687A" w14:textId="77777777" w:rsidR="00375C8E" w:rsidRDefault="00375C8E" w:rsidP="00375C8E">
      <w:pPr>
        <w:pStyle w:val="ListParagraph"/>
        <w:shd w:val="clear" w:color="auto" w:fill="FFFFFF"/>
        <w:ind w:left="3600" w:hanging="360"/>
        <w:rPr>
          <w:color w:val="1E1E1E"/>
          <w:sz w:val="20"/>
          <w:szCs w:val="20"/>
        </w:rPr>
      </w:pPr>
      <w:r>
        <w:rPr>
          <w:rFonts w:ascii="Calibri" w:hAnsi="Calibri" w:cs="Calibri"/>
          <w:color w:val="000000"/>
        </w:rPr>
        <w:t>a.</w:t>
      </w:r>
      <w:r>
        <w:rPr>
          <w:rFonts w:ascii="Times New Roman" w:hAnsi="Times New Roman" w:cs="Times New Roman"/>
          <w:color w:val="000000"/>
          <w:sz w:val="14"/>
          <w:szCs w:val="14"/>
        </w:rPr>
        <w:t xml:space="preserve">      </w:t>
      </w:r>
      <w:r>
        <w:rPr>
          <w:rFonts w:ascii="Calibri" w:hAnsi="Calibri" w:cs="Calibri"/>
          <w:color w:val="000000"/>
        </w:rPr>
        <w:t>change the CHANNEL of the DO FB to something else, or</w:t>
      </w:r>
    </w:p>
    <w:p w14:paraId="67D7F133" w14:textId="77777777" w:rsidR="00375C8E" w:rsidRDefault="00375C8E" w:rsidP="00375C8E">
      <w:pPr>
        <w:pStyle w:val="ListParagraph"/>
        <w:shd w:val="clear" w:color="auto" w:fill="FFFFFF"/>
        <w:ind w:left="3600" w:hanging="360"/>
        <w:rPr>
          <w:color w:val="1E1E1E"/>
          <w:sz w:val="20"/>
          <w:szCs w:val="20"/>
        </w:rPr>
      </w:pPr>
      <w:r>
        <w:rPr>
          <w:rFonts w:ascii="Calibri" w:hAnsi="Calibri" w:cs="Calibri"/>
          <w:color w:val="000000"/>
        </w:rPr>
        <w:t>b.</w:t>
      </w:r>
      <w:r>
        <w:rPr>
          <w:rFonts w:ascii="Times New Roman" w:hAnsi="Times New Roman" w:cs="Times New Roman"/>
          <w:color w:val="000000"/>
          <w:sz w:val="14"/>
          <w:szCs w:val="14"/>
        </w:rPr>
        <w:t xml:space="preserve">      </w:t>
      </w:r>
      <w:r>
        <w:rPr>
          <w:rFonts w:ascii="Calibri" w:hAnsi="Calibri" w:cs="Calibri"/>
          <w:color w:val="000000"/>
        </w:rPr>
        <w:t>write 0 to FSTATE_STATUS.REQUEST (see below)</w:t>
      </w:r>
    </w:p>
    <w:p w14:paraId="624D2C68"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2.</w:t>
      </w:r>
      <w:r>
        <w:rPr>
          <w:rFonts w:ascii="Times New Roman" w:hAnsi="Times New Roman" w:cs="Times New Roman"/>
          <w:color w:val="000000"/>
          <w:sz w:val="14"/>
          <w:szCs w:val="14"/>
        </w:rPr>
        <w:t xml:space="preserve">      </w:t>
      </w:r>
      <w:r>
        <w:rPr>
          <w:rFonts w:ascii="Calibri" w:hAnsi="Calibri" w:cs="Calibri"/>
          <w:color w:val="000000"/>
        </w:rPr>
        <w:t>At most one DO FB may have CHANNEL=CH_DO_FAULT</w:t>
      </w:r>
    </w:p>
    <w:p w14:paraId="45AD8DCA"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3.</w:t>
      </w:r>
      <w:r>
        <w:rPr>
          <w:rFonts w:ascii="Times New Roman" w:hAnsi="Times New Roman" w:cs="Times New Roman"/>
          <w:color w:val="000000"/>
          <w:sz w:val="14"/>
          <w:szCs w:val="14"/>
        </w:rPr>
        <w:t xml:space="preserve">      </w:t>
      </w:r>
      <w:r>
        <w:rPr>
          <w:rFonts w:ascii="Calibri" w:hAnsi="Calibri" w:cs="Calibri"/>
          <w:color w:val="000000"/>
        </w:rPr>
        <w:t>When the fallback setpoint is used, it is indicated in SETPOINT.STATUS substatus “Initiate failed state”.</w:t>
      </w:r>
    </w:p>
    <w:p w14:paraId="2E254976"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4.</w:t>
      </w:r>
      <w:r>
        <w:rPr>
          <w:rFonts w:ascii="Times New Roman" w:hAnsi="Times New Roman" w:cs="Times New Roman"/>
          <w:color w:val="000000"/>
          <w:sz w:val="14"/>
          <w:szCs w:val="14"/>
        </w:rPr>
        <w:t xml:space="preserve">      </w:t>
      </w:r>
      <w:r>
        <w:rPr>
          <w:rFonts w:ascii="Calibri" w:hAnsi="Calibri" w:cs="Calibri"/>
          <w:color w:val="000000"/>
        </w:rPr>
        <w:t>FSTATE_STATUS parameter (new) indicates</w:t>
      </w:r>
    </w:p>
    <w:p w14:paraId="67800DDB"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a.</w:t>
      </w:r>
      <w:r>
        <w:rPr>
          <w:rFonts w:ascii="Times New Roman" w:hAnsi="Times New Roman" w:cs="Times New Roman"/>
          <w:color w:val="000000"/>
          <w:sz w:val="14"/>
          <w:szCs w:val="14"/>
        </w:rPr>
        <w:t xml:space="preserve">      </w:t>
      </w:r>
      <w:r>
        <w:rPr>
          <w:rFonts w:ascii="Calibri" w:hAnsi="Calibri" w:cs="Calibri"/>
          <w:color w:val="000000"/>
        </w:rPr>
        <w:t xml:space="preserve">Flag of active fallback due to DO FB or user request </w:t>
      </w:r>
    </w:p>
    <w:p w14:paraId="36A06A2B"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w:t>
      </w:r>
      <w:r>
        <w:rPr>
          <w:rFonts w:ascii="Times New Roman" w:hAnsi="Times New Roman" w:cs="Times New Roman"/>
          <w:color w:val="000000"/>
          <w:sz w:val="14"/>
          <w:szCs w:val="14"/>
        </w:rPr>
        <w:t xml:space="preserve">     </w:t>
      </w:r>
      <w:r>
        <w:rPr>
          <w:rFonts w:ascii="Calibri" w:hAnsi="Calibri" w:cs="Calibri"/>
          <w:color w:val="000000"/>
        </w:rPr>
        <w:t>Writing a 0 will cancel DO FB request, whether stale or not. If not stale, next execution of the DO FB will refresh it.</w:t>
      </w:r>
    </w:p>
    <w:p w14:paraId="4315C4C5"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b/>
          <w:bCs/>
          <w:color w:val="000000"/>
          <w:sz w:val="14"/>
          <w:szCs w:val="14"/>
        </w:rPr>
        <w:t xml:space="preserve">                                                   </w:t>
      </w:r>
      <w:r>
        <w:rPr>
          <w:rFonts w:ascii="Calibri" w:hAnsi="Calibri" w:cs="Calibri"/>
          <w:b/>
          <w:bCs/>
          <w:color w:val="000000"/>
        </w:rPr>
        <w:t>ii.</w:t>
      </w:r>
      <w:r>
        <w:rPr>
          <w:rFonts w:ascii="Times New Roman" w:hAnsi="Times New Roman" w:cs="Times New Roman"/>
          <w:b/>
          <w:bCs/>
          <w:color w:val="000000"/>
          <w:sz w:val="14"/>
          <w:szCs w:val="14"/>
        </w:rPr>
        <w:t xml:space="preserve">     </w:t>
      </w:r>
      <w:r>
        <w:rPr>
          <w:rFonts w:ascii="Calibri" w:hAnsi="Calibri" w:cs="Calibri"/>
          <w:b/>
          <w:bCs/>
          <w:color w:val="000000"/>
        </w:rPr>
        <w:t>Writing a 1 will have the same effect as DO FB request, whether or not there is a DO FB that could make such a request</w:t>
      </w:r>
    </w:p>
    <w:p w14:paraId="352A888B"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b.</w:t>
      </w:r>
      <w:r>
        <w:rPr>
          <w:rFonts w:ascii="Times New Roman" w:hAnsi="Times New Roman" w:cs="Times New Roman"/>
          <w:color w:val="000000"/>
          <w:sz w:val="14"/>
          <w:szCs w:val="14"/>
        </w:rPr>
        <w:t xml:space="preserve">      </w:t>
      </w:r>
      <w:r>
        <w:rPr>
          <w:rFonts w:ascii="Calibri" w:hAnsi="Calibri" w:cs="Calibri"/>
          <w:color w:val="000000"/>
        </w:rPr>
        <w:t>Flag of active fallback due to FINAL_VALUE_x, read-only</w:t>
      </w:r>
    </w:p>
    <w:p w14:paraId="3BC50135"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c.</w:t>
      </w:r>
      <w:r>
        <w:rPr>
          <w:rFonts w:ascii="Times New Roman" w:hAnsi="Times New Roman" w:cs="Times New Roman"/>
          <w:color w:val="000000"/>
          <w:sz w:val="14"/>
          <w:szCs w:val="14"/>
        </w:rPr>
        <w:t xml:space="preserve">      </w:t>
      </w:r>
      <w:r>
        <w:rPr>
          <w:rFonts w:ascii="Calibri" w:hAnsi="Calibri" w:cs="Calibri"/>
          <w:color w:val="000000"/>
        </w:rPr>
        <w:t>Time until activation of fallback due to FINAL_VALUE_x, read-only</w:t>
      </w:r>
    </w:p>
    <w:p w14:paraId="0FCC1763"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5.</w:t>
      </w:r>
      <w:r>
        <w:rPr>
          <w:rFonts w:ascii="Times New Roman" w:hAnsi="Times New Roman" w:cs="Times New Roman"/>
          <w:color w:val="000000"/>
          <w:sz w:val="14"/>
          <w:szCs w:val="14"/>
        </w:rPr>
        <w:t xml:space="preserve">      </w:t>
      </w:r>
      <w:r>
        <w:rPr>
          <w:rFonts w:ascii="Calibri" w:hAnsi="Calibri" w:cs="Calibri"/>
          <w:color w:val="000000"/>
        </w:rPr>
        <w:t>On reset/power-up, TB doesn’t preserve any old DO FB requests and starts with fresh XD_FSTATE internal state, just as it does w.r.t. FINAL_VALUE_x.</w:t>
      </w:r>
    </w:p>
    <w:p w14:paraId="15496EFB" w14:textId="27673D86" w:rsidR="00375C8E" w:rsidRDefault="00375C8E" w:rsidP="00375C8E">
      <w:r>
        <w:t>(28831)</w:t>
      </w:r>
    </w:p>
    <w:p w14:paraId="7580782A" w14:textId="77777777" w:rsidR="00375C8E" w:rsidRPr="00375C8E" w:rsidRDefault="00375C8E" w:rsidP="00375C8E"/>
    <w:p w14:paraId="28FBCEC0" w14:textId="0767A5EE" w:rsidR="009D7243" w:rsidRDefault="009D7243" w:rsidP="003048B8">
      <w:pPr>
        <w:pStyle w:val="Heading1"/>
      </w:pPr>
      <w:r>
        <w:t>FD Diagnostics</w:t>
      </w:r>
    </w:p>
    <w:p w14:paraId="5B39401B" w14:textId="29EA3FAB" w:rsidR="009D7243" w:rsidRDefault="009D7243" w:rsidP="009D7243">
      <w:r>
        <w:t xml:space="preserve">In complement to R2 limited </w:t>
      </w:r>
      <w:r w:rsidR="00A31019">
        <w:t>FD alerts, the following mapping is in R3:</w:t>
      </w:r>
    </w:p>
    <w:p w14:paraId="1A994C7A" w14:textId="07073390" w:rsidR="00A31019" w:rsidRDefault="00A31019" w:rsidP="009D7243">
      <w:r w:rsidRPr="00A31019">
        <w:rPr>
          <w:noProof/>
        </w:rPr>
        <w:lastRenderedPageBreak/>
        <w:drawing>
          <wp:inline distT="0" distB="0" distL="0" distR="0" wp14:anchorId="6D04C771" wp14:editId="3AD7E209">
            <wp:extent cx="5943600" cy="473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32020"/>
                    </a:xfrm>
                    <a:prstGeom prst="rect">
                      <a:avLst/>
                    </a:prstGeom>
                  </pic:spPr>
                </pic:pic>
              </a:graphicData>
            </a:graphic>
          </wp:inline>
        </w:drawing>
      </w:r>
    </w:p>
    <w:p w14:paraId="3A51C8F2" w14:textId="76D56821" w:rsidR="00A31019" w:rsidRPr="009D7243" w:rsidRDefault="00A31019" w:rsidP="009D7243">
      <w:r>
        <w:t>(27333)</w:t>
      </w:r>
    </w:p>
    <w:p w14:paraId="01E51612" w14:textId="4F31A62D" w:rsidR="00B6492D" w:rsidRDefault="00B6492D" w:rsidP="003048B8">
      <w:pPr>
        <w:pStyle w:val="Heading1"/>
      </w:pPr>
      <w:bookmarkStart w:id="28" w:name="_Known_issues"/>
      <w:bookmarkEnd w:id="28"/>
      <w:r>
        <w:t>Known issues</w:t>
      </w:r>
    </w:p>
    <w:p w14:paraId="3EC0E4D7" w14:textId="637B5A9C" w:rsidR="00B6492D" w:rsidRDefault="00B6492D" w:rsidP="00B6492D">
      <w:r>
        <w:t xml:space="preserve">It is not possible to upgrade directly from SVI FF Rev.1 to Rev.3, or </w:t>
      </w:r>
      <w:r w:rsidR="00F116BB">
        <w:t xml:space="preserve">downgrade </w:t>
      </w:r>
      <w:r>
        <w:t>from Rev.3 to Rev.1. A workaround is to use an intermediate up/downgrade to Rev.2.</w:t>
      </w:r>
    </w:p>
    <w:p w14:paraId="54EF3341" w14:textId="428A18FA" w:rsidR="001265DF" w:rsidRDefault="001265DF" w:rsidP="001265DF">
      <w:bookmarkStart w:id="29" w:name="upgrade"/>
      <w:bookmarkEnd w:id="29"/>
      <w:r>
        <w:t>On upgrade from R2 to R3 or on downgrade from R3 to R2, FFP will lose all configuration (APP will preserve its).</w:t>
      </w:r>
      <w:r w:rsidR="004F5F8E">
        <w:t xml:space="preserve"> This is a carryover issue </w:t>
      </w:r>
      <w:r w:rsidR="00981989">
        <w:t>from R1&lt;-&gt;R2 update.</w:t>
      </w:r>
    </w:p>
    <w:p w14:paraId="6A1FB8EA" w14:textId="1EC0A92B" w:rsidR="00B6492D" w:rsidRDefault="00F116BB" w:rsidP="00B6492D">
      <w:r>
        <w:t>MAI FB doesn’t have a channel to connect to physical analog input. A workaround is to use an AI FB instead.</w:t>
      </w:r>
    </w:p>
    <w:p w14:paraId="6026993B" w14:textId="6A166143" w:rsidR="00575DFF" w:rsidRDefault="00575DFF" w:rsidP="00B6492D">
      <w:r>
        <w:t>Some range values in DD are not documented and not enforced (62389).</w:t>
      </w:r>
    </w:p>
    <w:p w14:paraId="779E44FE" w14:textId="5DE5466C" w:rsidR="00575DFF" w:rsidRDefault="001E16BB" w:rsidP="00B6492D">
      <w:r>
        <w:t>Consistency between l</w:t>
      </w:r>
      <w:r w:rsidR="00575DFF">
        <w:t xml:space="preserve">ocal UI configuration parameters </w:t>
      </w:r>
      <w:r>
        <w:t>(TB) and the actual names shown on LCD can be improved (89241).</w:t>
      </w:r>
    </w:p>
    <w:p w14:paraId="3FCB731A" w14:textId="22D560D2" w:rsidR="00253CCF" w:rsidRDefault="00540741" w:rsidP="00B6492D">
      <w:r>
        <w:t xml:space="preserve">[Factory only] </w:t>
      </w:r>
      <w:r w:rsidR="00253CCF">
        <w:t xml:space="preserve">Creating “TB factory defaults” </w:t>
      </w:r>
      <w:r w:rsidR="004F5F8E">
        <w:t xml:space="preserve">by RB.RESTART=42 </w:t>
      </w:r>
      <w:r w:rsidR="00253CCF">
        <w:t>require that TB be in OOS</w:t>
      </w:r>
      <w:r w:rsidR="004F5F8E">
        <w:t>, with no indication of failure</w:t>
      </w:r>
      <w:r>
        <w:t xml:space="preserve"> (89596)</w:t>
      </w:r>
      <w:r w:rsidR="004F5F8E">
        <w:t>.</w:t>
      </w:r>
    </w:p>
    <w:p w14:paraId="398EDC04" w14:textId="6EF0173A" w:rsidR="004F5F8E" w:rsidRDefault="004F5F8E" w:rsidP="00B6492D">
      <w:r>
        <w:lastRenderedPageBreak/>
        <w:t>Creating “Quick Defaults” do not automatically enable pressure and accumulation alerts in TB (89595).</w:t>
      </w:r>
    </w:p>
    <w:p w14:paraId="0BB7FC17" w14:textId="250640F3" w:rsidR="004F5F8E" w:rsidRDefault="004F5F8E" w:rsidP="00B6492D">
      <w:r>
        <w:t>New firmware activation may fail if PST is running at the time of activation (89542). A workaround is to disable PST and repeat FW download procedure.</w:t>
      </w:r>
    </w:p>
    <w:p w14:paraId="65396552" w14:textId="77777777" w:rsidR="004F5F8E" w:rsidRDefault="004F5F8E" w:rsidP="00B6492D"/>
    <w:p w14:paraId="00199A5E" w14:textId="7332E0C0" w:rsidR="003048B8" w:rsidRDefault="00B5436B" w:rsidP="003048B8">
      <w:pPr>
        <w:pStyle w:val="Heading1"/>
      </w:pPr>
      <w:bookmarkStart w:id="30" w:name="_Appendix_A._Internal"/>
      <w:bookmarkEnd w:id="30"/>
      <w:r>
        <w:t>Appendix A. Internal improvements</w:t>
      </w:r>
    </w:p>
    <w:p w14:paraId="4811DC20" w14:textId="2D8B4244" w:rsidR="00D73B81" w:rsidRDefault="00D73B81" w:rsidP="00D73B81">
      <w:pPr>
        <w:pStyle w:val="Heading2"/>
      </w:pPr>
      <w:bookmarkStart w:id="31" w:name="_Build_automation"/>
      <w:bookmarkEnd w:id="31"/>
      <w:r>
        <w:t>Build automation</w:t>
      </w:r>
    </w:p>
    <w:p w14:paraId="527A08E3" w14:textId="013FA854" w:rsidR="00D73B81" w:rsidRDefault="00D73B81" w:rsidP="00D73B81">
      <w:r>
        <w:t>While still work in progress, some automation is in place to allow for guaranteed match of definitions in DD, Softing GW script, and C (26227)</w:t>
      </w:r>
      <w:r w:rsidR="007C2FD0">
        <w:t xml:space="preserve">. </w:t>
      </w:r>
    </w:p>
    <w:p w14:paraId="5740783F" w14:textId="12FED272" w:rsidR="00817A3E" w:rsidRDefault="00817A3E" w:rsidP="00D73B81">
      <w:r>
        <w:t>At that, RB parameters can and partially are automated, too (27334)</w:t>
      </w:r>
      <w:r w:rsidR="007C2FD0">
        <w:t>. Custom parameters and channels are now documented automatically.</w:t>
      </w:r>
    </w:p>
    <w:p w14:paraId="7F3197F6" w14:textId="09770425" w:rsidR="006A1316" w:rsidRDefault="006A1316" w:rsidP="006A1316">
      <w:pPr>
        <w:pStyle w:val="Heading2"/>
      </w:pPr>
      <w:r>
        <w:t>Quality</w:t>
      </w:r>
    </w:p>
    <w:p w14:paraId="35E6C7E6" w14:textId="5AD85342" w:rsidR="006A1316" w:rsidRDefault="006A1316" w:rsidP="006A1316">
      <w:r>
        <w:t xml:space="preserve">Conceptually common features between CPUs now use common API and common </w:t>
      </w:r>
      <w:r w:rsidR="009733A4">
        <w:t>code,</w:t>
      </w:r>
      <w:r>
        <w:t xml:space="preserve"> when possible (26425)</w:t>
      </w:r>
      <w:r w:rsidR="00133E24">
        <w:t>, esp. i2c (28676)</w:t>
      </w:r>
    </w:p>
    <w:p w14:paraId="58917375" w14:textId="4CF003E7" w:rsidR="00817A3E" w:rsidRDefault="00817A3E" w:rsidP="006A1316">
      <w:r>
        <w:t>One-time recalculation of parameters on change units are removed in favor of internal representation (27381</w:t>
      </w:r>
      <w:r w:rsidR="00E37294">
        <w:t>, 27390</w:t>
      </w:r>
      <w:r>
        <w:t>)</w:t>
      </w:r>
    </w:p>
    <w:p w14:paraId="2ED298E0" w14:textId="05574515" w:rsidR="003105C0" w:rsidRDefault="003105C0" w:rsidP="006A1316">
      <w:r>
        <w:t>Thread-unsafe code has been corrected (multiple)</w:t>
      </w:r>
    </w:p>
    <w:p w14:paraId="68E870CB" w14:textId="513AAC6B" w:rsidR="004658D9" w:rsidRDefault="004658D9" w:rsidP="006A1316">
      <w:r>
        <w:t xml:space="preserve">DD </w:t>
      </w:r>
      <w:r w:rsidRPr="004658D9">
        <w:t>HLP strings match FD enumeration label</w:t>
      </w:r>
      <w:r>
        <w:t xml:space="preserve"> by automation (60733)</w:t>
      </w:r>
    </w:p>
    <w:p w14:paraId="32CF88ED" w14:textId="77777777" w:rsidR="00BE4434" w:rsidRDefault="00EF6040" w:rsidP="00A5138A">
      <w:pPr>
        <w:pStyle w:val="ListParagraph"/>
        <w:numPr>
          <w:ilvl w:val="0"/>
          <w:numId w:val="1"/>
        </w:numPr>
      </w:pPr>
      <w:r>
        <w:t>54067 54070</w:t>
      </w:r>
      <w:r w:rsidR="00A5138A">
        <w:t xml:space="preserve"> </w:t>
      </w:r>
    </w:p>
    <w:p w14:paraId="7D37B399" w14:textId="77777777" w:rsidR="006A1316" w:rsidRDefault="00A5138A" w:rsidP="00A5138A">
      <w:pPr>
        <w:pStyle w:val="ListParagraph"/>
        <w:numPr>
          <w:ilvl w:val="0"/>
          <w:numId w:val="1"/>
        </w:numPr>
      </w:pPr>
      <w:r>
        <w:t>62390</w:t>
      </w:r>
    </w:p>
    <w:p w14:paraId="39F3A783" w14:textId="1CF4D7D1" w:rsidR="00BE4434" w:rsidRDefault="00DF00D7" w:rsidP="00A5138A">
      <w:pPr>
        <w:pStyle w:val="ListParagraph"/>
        <w:numPr>
          <w:ilvl w:val="0"/>
          <w:numId w:val="1"/>
        </w:numPr>
      </w:pPr>
      <w:r>
        <w:t>Etc.</w:t>
      </w:r>
    </w:p>
    <w:p w14:paraId="58EB2139" w14:textId="77777777" w:rsidR="006A1316" w:rsidRPr="006A1316" w:rsidRDefault="006A1316" w:rsidP="006A1316"/>
    <w:sectPr w:rsidR="006A1316" w:rsidRPr="006A13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Khasin, Ark" w:date="2022-11-08T14:34:00Z" w:initials="KA">
    <w:p w14:paraId="1AFBD68F" w14:textId="77777777" w:rsidR="002B036C" w:rsidRDefault="002B036C" w:rsidP="002B036C">
      <w:pPr>
        <w:pStyle w:val="CommentText"/>
      </w:pPr>
      <w:r>
        <w:rPr>
          <w:rStyle w:val="CommentReference"/>
        </w:rPr>
        <w:annotationRef/>
      </w:r>
      <w:r>
        <w:t>TBD</w:t>
      </w:r>
    </w:p>
  </w:comment>
  <w:comment w:id="9" w:author="Khasin, Ark" w:date="2023-01-20T20:23:00Z" w:initials="KA">
    <w:p w14:paraId="231EDA5C" w14:textId="3DFE3FE0" w:rsidR="00253CCF" w:rsidRDefault="00253CCF">
      <w:pPr>
        <w:pStyle w:val="CommentText"/>
      </w:pPr>
      <w:r>
        <w:rPr>
          <w:rStyle w:val="CommentReference"/>
        </w:rPr>
        <w:annotationRef/>
      </w:r>
      <w:r>
        <w:t>Except some very old issues in the development trunk before the release branch May 2020.</w:t>
      </w:r>
    </w:p>
  </w:comment>
  <w:comment w:id="10" w:author="Khasin, Ark" w:date="2022-11-08T22:49:00Z" w:initials="KA">
    <w:p w14:paraId="22165666" w14:textId="3E97FFED" w:rsidR="005B361D" w:rsidRDefault="005B361D">
      <w:pPr>
        <w:pStyle w:val="CommentText"/>
      </w:pPr>
      <w:r>
        <w:rPr>
          <w:rStyle w:val="CommentReference"/>
        </w:rPr>
        <w:annotationRef/>
      </w:r>
      <w:r>
        <w:t>Work in progress at Vlad’s</w:t>
      </w:r>
      <w:r w:rsidR="00574D98">
        <w:t>. A problem with the ITK module has been observed, blocking the completion.</w:t>
      </w:r>
    </w:p>
  </w:comment>
  <w:comment w:id="11" w:author="Khasin, Ark" w:date="2022-11-08T21:54:00Z" w:initials="KA">
    <w:p w14:paraId="7BB8B9FD" w14:textId="77777777" w:rsidR="001D50C4" w:rsidRDefault="001D50C4">
      <w:pPr>
        <w:pStyle w:val="CommentText"/>
      </w:pPr>
      <w:r>
        <w:rPr>
          <w:rStyle w:val="CommentReference"/>
        </w:rPr>
        <w:annotationRef/>
      </w:r>
      <w:r>
        <w:t>Need a version supporting R3.</w:t>
      </w:r>
    </w:p>
    <w:p w14:paraId="7C5489DE" w14:textId="1C3A7D02" w:rsidR="001D50C4" w:rsidRDefault="001D50C4">
      <w:pPr>
        <w:pStyle w:val="CommentText"/>
      </w:pPr>
      <w:r>
        <w:t>Ken, please fill in the version</w:t>
      </w:r>
    </w:p>
  </w:comment>
  <w:comment w:id="12" w:author="Khasin, Ark" w:date="2022-11-08T21:55:00Z" w:initials="KA">
    <w:p w14:paraId="61A43A57" w14:textId="77777777" w:rsidR="001D50C4" w:rsidRDefault="001D50C4">
      <w:pPr>
        <w:pStyle w:val="CommentText"/>
      </w:pPr>
      <w:r>
        <w:rPr>
          <w:rStyle w:val="CommentReference"/>
        </w:rPr>
        <w:annotationRef/>
      </w:r>
      <w:r>
        <w:t xml:space="preserve">I don’t know what this is. </w:t>
      </w:r>
    </w:p>
    <w:p w14:paraId="0ADA89E0" w14:textId="07E7B15C" w:rsidR="001D50C4" w:rsidRDefault="001D50C4">
      <w:pPr>
        <w:pStyle w:val="CommentText"/>
      </w:pPr>
      <w:r>
        <w:t>Phil, please fill in name and version</w:t>
      </w:r>
    </w:p>
  </w:comment>
  <w:comment w:id="14" w:author="Khasin, Ark" w:date="2022-11-08T22:22:00Z" w:initials="KA">
    <w:p w14:paraId="3763D316" w14:textId="32BF465C" w:rsidR="00BC597D" w:rsidRDefault="00BC597D">
      <w:pPr>
        <w:pStyle w:val="CommentText"/>
      </w:pPr>
      <w:r>
        <w:rPr>
          <w:rStyle w:val="CommentReference"/>
        </w:rPr>
        <w:annotationRef/>
      </w:r>
      <w:r>
        <w:t>Vlad, we really need to resolve this with Manro</w:t>
      </w:r>
    </w:p>
  </w:comment>
  <w:comment w:id="15" w:author="Khasin, Ark" w:date="2022-11-08T22:09:00Z" w:initials="KA">
    <w:p w14:paraId="780B69A0" w14:textId="77777777" w:rsidR="00251C53" w:rsidRDefault="00251C53">
      <w:pPr>
        <w:pStyle w:val="CommentText"/>
      </w:pPr>
      <w:r>
        <w:rPr>
          <w:rStyle w:val="CommentReference"/>
        </w:rPr>
        <w:annotationRef/>
      </w:r>
      <w:r>
        <w:t>Sean, I can’t believe this is correct.</w:t>
      </w:r>
    </w:p>
    <w:p w14:paraId="78BB1F7F" w14:textId="3A1547B8" w:rsidR="00251C53" w:rsidRDefault="00251C53">
      <w:pPr>
        <w:pStyle w:val="CommentText"/>
      </w:pPr>
      <w:r>
        <w:t>Please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BD68F" w15:done="0"/>
  <w15:commentEx w15:paraId="231EDA5C" w15:done="0"/>
  <w15:commentEx w15:paraId="22165666" w15:done="0"/>
  <w15:commentEx w15:paraId="7C5489DE" w15:done="0"/>
  <w15:commentEx w15:paraId="0ADA89E0" w15:done="0"/>
  <w15:commentEx w15:paraId="3763D316" w15:done="0"/>
  <w15:commentEx w15:paraId="78BB1F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E75E" w16cex:dateUtc="2022-11-08T19:34:00Z"/>
  <w16cex:commentExtensible w16cex:durableId="277576DA" w16cex:dateUtc="2023-01-21T01:23:00Z"/>
  <w16cex:commentExtensible w16cex:durableId="27155B6C" w16cex:dateUtc="2022-11-09T03:49:00Z"/>
  <w16cex:commentExtensible w16cex:durableId="27154E8D" w16cex:dateUtc="2022-11-09T02:54:00Z"/>
  <w16cex:commentExtensible w16cex:durableId="27154ED1" w16cex:dateUtc="2022-11-09T02:55:00Z"/>
  <w16cex:commentExtensible w16cex:durableId="27155522" w16cex:dateUtc="2022-11-09T03:22:00Z"/>
  <w16cex:commentExtensible w16cex:durableId="27155208" w16cex:dateUtc="2022-11-09T0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BD68F" w16cid:durableId="2714E75E"/>
  <w16cid:commentId w16cid:paraId="231EDA5C" w16cid:durableId="277576DA"/>
  <w16cid:commentId w16cid:paraId="22165666" w16cid:durableId="27155B6C"/>
  <w16cid:commentId w16cid:paraId="7C5489DE" w16cid:durableId="27154E8D"/>
  <w16cid:commentId w16cid:paraId="0ADA89E0" w16cid:durableId="27154ED1"/>
  <w16cid:commentId w16cid:paraId="3763D316" w16cid:durableId="27155522"/>
  <w16cid:commentId w16cid:paraId="78BB1F7F" w16cid:durableId="271552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F630B"/>
    <w:multiLevelType w:val="hybridMultilevel"/>
    <w:tmpl w:val="F3F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61DD6"/>
    <w:multiLevelType w:val="hybridMultilevel"/>
    <w:tmpl w:val="54664F90"/>
    <w:lvl w:ilvl="0" w:tplc="237EDBD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71CE4"/>
    <w:multiLevelType w:val="hybridMultilevel"/>
    <w:tmpl w:val="31E81702"/>
    <w:lvl w:ilvl="0" w:tplc="02500F88">
      <w:start w:val="30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93B00"/>
    <w:multiLevelType w:val="hybridMultilevel"/>
    <w:tmpl w:val="822C371C"/>
    <w:lvl w:ilvl="0" w:tplc="735E7FC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E4EE9"/>
    <w:multiLevelType w:val="hybridMultilevel"/>
    <w:tmpl w:val="A4C0EC40"/>
    <w:lvl w:ilvl="0" w:tplc="FA566ED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sin, Ark">
    <w15:presenceInfo w15:providerId="AD" w15:userId="S::ark.khasin@BakerHughes.com::aefff419-ae84-46ec-9b3f-195047fb9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B8"/>
    <w:rsid w:val="00013B53"/>
    <w:rsid w:val="00024BCB"/>
    <w:rsid w:val="000335CD"/>
    <w:rsid w:val="00102A63"/>
    <w:rsid w:val="001265DF"/>
    <w:rsid w:val="00133E24"/>
    <w:rsid w:val="00147E2B"/>
    <w:rsid w:val="001910FB"/>
    <w:rsid w:val="001B2641"/>
    <w:rsid w:val="001B36CB"/>
    <w:rsid w:val="001C438B"/>
    <w:rsid w:val="001D50C4"/>
    <w:rsid w:val="001E16BB"/>
    <w:rsid w:val="002000A4"/>
    <w:rsid w:val="00202B55"/>
    <w:rsid w:val="00243140"/>
    <w:rsid w:val="00251C53"/>
    <w:rsid w:val="00253CCF"/>
    <w:rsid w:val="002778F6"/>
    <w:rsid w:val="00280C16"/>
    <w:rsid w:val="002B036C"/>
    <w:rsid w:val="002B0EEE"/>
    <w:rsid w:val="002B2850"/>
    <w:rsid w:val="002B4CA4"/>
    <w:rsid w:val="002C2A23"/>
    <w:rsid w:val="002C784C"/>
    <w:rsid w:val="002E6A4B"/>
    <w:rsid w:val="003048B8"/>
    <w:rsid w:val="003105C0"/>
    <w:rsid w:val="00322375"/>
    <w:rsid w:val="00347876"/>
    <w:rsid w:val="00375C8E"/>
    <w:rsid w:val="00385DB5"/>
    <w:rsid w:val="00391E69"/>
    <w:rsid w:val="003B520A"/>
    <w:rsid w:val="003C2B37"/>
    <w:rsid w:val="003E4886"/>
    <w:rsid w:val="004263AC"/>
    <w:rsid w:val="004658D9"/>
    <w:rsid w:val="00475C68"/>
    <w:rsid w:val="004A48A6"/>
    <w:rsid w:val="004F5F8E"/>
    <w:rsid w:val="00505FE8"/>
    <w:rsid w:val="00540741"/>
    <w:rsid w:val="00565E1E"/>
    <w:rsid w:val="00571356"/>
    <w:rsid w:val="00574D98"/>
    <w:rsid w:val="00575DFF"/>
    <w:rsid w:val="005761EA"/>
    <w:rsid w:val="00594A46"/>
    <w:rsid w:val="005B361D"/>
    <w:rsid w:val="005D3BDC"/>
    <w:rsid w:val="00627397"/>
    <w:rsid w:val="00634A84"/>
    <w:rsid w:val="00637FAB"/>
    <w:rsid w:val="00646F87"/>
    <w:rsid w:val="00652955"/>
    <w:rsid w:val="0065324D"/>
    <w:rsid w:val="0066266C"/>
    <w:rsid w:val="00674356"/>
    <w:rsid w:val="00697919"/>
    <w:rsid w:val="006A1316"/>
    <w:rsid w:val="00715A2C"/>
    <w:rsid w:val="0075436E"/>
    <w:rsid w:val="00780F63"/>
    <w:rsid w:val="007C2FD0"/>
    <w:rsid w:val="007E2820"/>
    <w:rsid w:val="00817A3E"/>
    <w:rsid w:val="00887BFB"/>
    <w:rsid w:val="008E188B"/>
    <w:rsid w:val="008F4C6E"/>
    <w:rsid w:val="008F6A74"/>
    <w:rsid w:val="00900557"/>
    <w:rsid w:val="009239CD"/>
    <w:rsid w:val="009530D3"/>
    <w:rsid w:val="00957F8C"/>
    <w:rsid w:val="009733A4"/>
    <w:rsid w:val="0098168F"/>
    <w:rsid w:val="00981989"/>
    <w:rsid w:val="009D6C84"/>
    <w:rsid w:val="009D7243"/>
    <w:rsid w:val="00A00A29"/>
    <w:rsid w:val="00A03B26"/>
    <w:rsid w:val="00A079EB"/>
    <w:rsid w:val="00A31019"/>
    <w:rsid w:val="00A36454"/>
    <w:rsid w:val="00A46DA6"/>
    <w:rsid w:val="00A5138A"/>
    <w:rsid w:val="00A8423B"/>
    <w:rsid w:val="00AA431C"/>
    <w:rsid w:val="00AA55F5"/>
    <w:rsid w:val="00AB73C9"/>
    <w:rsid w:val="00AC1A5B"/>
    <w:rsid w:val="00AC3392"/>
    <w:rsid w:val="00AE6A98"/>
    <w:rsid w:val="00B071D7"/>
    <w:rsid w:val="00B14317"/>
    <w:rsid w:val="00B25D19"/>
    <w:rsid w:val="00B5436B"/>
    <w:rsid w:val="00B6492D"/>
    <w:rsid w:val="00B81110"/>
    <w:rsid w:val="00BA5E8F"/>
    <w:rsid w:val="00BB34FD"/>
    <w:rsid w:val="00BC597D"/>
    <w:rsid w:val="00BE1ECC"/>
    <w:rsid w:val="00BE4434"/>
    <w:rsid w:val="00C135B2"/>
    <w:rsid w:val="00C22AF1"/>
    <w:rsid w:val="00C45DF1"/>
    <w:rsid w:val="00C60226"/>
    <w:rsid w:val="00C908D1"/>
    <w:rsid w:val="00CA04FE"/>
    <w:rsid w:val="00CA68B5"/>
    <w:rsid w:val="00CE4E72"/>
    <w:rsid w:val="00CE5CEF"/>
    <w:rsid w:val="00CF5744"/>
    <w:rsid w:val="00D152F5"/>
    <w:rsid w:val="00D340D8"/>
    <w:rsid w:val="00D443C7"/>
    <w:rsid w:val="00D452EE"/>
    <w:rsid w:val="00D50D5A"/>
    <w:rsid w:val="00D55B32"/>
    <w:rsid w:val="00D73B81"/>
    <w:rsid w:val="00D912EF"/>
    <w:rsid w:val="00D95D93"/>
    <w:rsid w:val="00DA3E24"/>
    <w:rsid w:val="00DA4A2E"/>
    <w:rsid w:val="00DE2A4A"/>
    <w:rsid w:val="00DF00D7"/>
    <w:rsid w:val="00E139B6"/>
    <w:rsid w:val="00E23C6F"/>
    <w:rsid w:val="00E37294"/>
    <w:rsid w:val="00E663FA"/>
    <w:rsid w:val="00E93490"/>
    <w:rsid w:val="00EC0452"/>
    <w:rsid w:val="00EC28C3"/>
    <w:rsid w:val="00ED1821"/>
    <w:rsid w:val="00ED7990"/>
    <w:rsid w:val="00EE1358"/>
    <w:rsid w:val="00EF6040"/>
    <w:rsid w:val="00F0133D"/>
    <w:rsid w:val="00F116BB"/>
    <w:rsid w:val="00F30617"/>
    <w:rsid w:val="00F34A0C"/>
    <w:rsid w:val="00F40A50"/>
    <w:rsid w:val="00F513CB"/>
    <w:rsid w:val="00F72F24"/>
    <w:rsid w:val="00F863FA"/>
    <w:rsid w:val="00FB2E16"/>
    <w:rsid w:val="00FC7093"/>
    <w:rsid w:val="00FF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393A"/>
  <w15:chartTrackingRefBased/>
  <w15:docId w15:val="{CD7176E4-F96A-458B-9B28-698FF9EE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3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4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8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48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36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63FA"/>
    <w:rPr>
      <w:color w:val="0563C1" w:themeColor="hyperlink"/>
      <w:u w:val="single"/>
    </w:rPr>
  </w:style>
  <w:style w:type="character" w:styleId="UnresolvedMention">
    <w:name w:val="Unresolved Mention"/>
    <w:basedOn w:val="DefaultParagraphFont"/>
    <w:uiPriority w:val="99"/>
    <w:semiHidden/>
    <w:unhideWhenUsed/>
    <w:rsid w:val="00F863FA"/>
    <w:rPr>
      <w:color w:val="605E5C"/>
      <w:shd w:val="clear" w:color="auto" w:fill="E1DFDD"/>
    </w:rPr>
  </w:style>
  <w:style w:type="paragraph" w:styleId="ListParagraph">
    <w:name w:val="List Paragraph"/>
    <w:basedOn w:val="Normal"/>
    <w:uiPriority w:val="34"/>
    <w:qFormat/>
    <w:rsid w:val="00375C8E"/>
    <w:pPr>
      <w:spacing w:after="0" w:line="240" w:lineRule="auto"/>
    </w:pPr>
    <w:rPr>
      <w:rFonts w:ascii="Segoe UI" w:eastAsia="Times New Roman" w:hAnsi="Segoe UI" w:cs="Segoe UI"/>
      <w:sz w:val="24"/>
      <w:szCs w:val="24"/>
    </w:rPr>
  </w:style>
  <w:style w:type="character" w:styleId="FollowedHyperlink">
    <w:name w:val="FollowedHyperlink"/>
    <w:basedOn w:val="DefaultParagraphFont"/>
    <w:uiPriority w:val="99"/>
    <w:semiHidden/>
    <w:unhideWhenUsed/>
    <w:rsid w:val="00375C8E"/>
    <w:rPr>
      <w:color w:val="954F72" w:themeColor="followedHyperlink"/>
      <w:u w:val="single"/>
    </w:rPr>
  </w:style>
  <w:style w:type="character" w:customStyle="1" w:styleId="Heading3Char">
    <w:name w:val="Heading 3 Char"/>
    <w:basedOn w:val="DefaultParagraphFont"/>
    <w:link w:val="Heading3"/>
    <w:uiPriority w:val="9"/>
    <w:rsid w:val="00887BF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B36CB"/>
    <w:pPr>
      <w:spacing w:after="0" w:line="240" w:lineRule="auto"/>
    </w:pPr>
    <w:rPr>
      <w:rFonts w:ascii="Segoe UI" w:eastAsia="Times New Roman" w:hAnsi="Segoe UI" w:cs="Segoe UI"/>
      <w:sz w:val="24"/>
      <w:szCs w:val="24"/>
    </w:rPr>
  </w:style>
  <w:style w:type="paragraph" w:styleId="Revision">
    <w:name w:val="Revision"/>
    <w:hidden/>
    <w:uiPriority w:val="99"/>
    <w:semiHidden/>
    <w:rsid w:val="00FC7093"/>
    <w:pPr>
      <w:spacing w:after="0" w:line="240" w:lineRule="auto"/>
    </w:pPr>
  </w:style>
  <w:style w:type="paragraph" w:customStyle="1" w:styleId="RequirementsHeader">
    <w:name w:val="Requirements Header"/>
    <w:basedOn w:val="Normal"/>
    <w:rsid w:val="002B036C"/>
    <w:pPr>
      <w:tabs>
        <w:tab w:val="left" w:pos="720"/>
        <w:tab w:val="left" w:pos="1080"/>
        <w:tab w:val="left" w:pos="1440"/>
        <w:tab w:val="left" w:pos="1800"/>
        <w:tab w:val="left" w:pos="2160"/>
        <w:tab w:val="left" w:pos="2520"/>
        <w:tab w:val="left" w:pos="2880"/>
      </w:tabs>
      <w:overflowPunct w:val="0"/>
      <w:autoSpaceDE w:val="0"/>
      <w:autoSpaceDN w:val="0"/>
      <w:adjustRightInd w:val="0"/>
      <w:spacing w:after="60" w:line="240" w:lineRule="auto"/>
      <w:jc w:val="center"/>
      <w:textAlignment w:val="baseline"/>
    </w:pPr>
    <w:rPr>
      <w:rFonts w:ascii="Times New Roman" w:eastAsia="Times New Roman" w:hAnsi="Times New Roman" w:cs="Times New Roman"/>
      <w:b/>
      <w:bCs/>
      <w:sz w:val="24"/>
      <w:szCs w:val="20"/>
      <w:lang w:eastAsia="de-DE"/>
    </w:rPr>
  </w:style>
  <w:style w:type="paragraph" w:customStyle="1" w:styleId="RequirementsFormat">
    <w:name w:val="Requirements Format"/>
    <w:basedOn w:val="Normal"/>
    <w:rsid w:val="002B036C"/>
    <w:pPr>
      <w:tabs>
        <w:tab w:val="left" w:pos="720"/>
        <w:tab w:val="left" w:pos="1080"/>
        <w:tab w:val="left" w:pos="1440"/>
        <w:tab w:val="left" w:pos="1800"/>
        <w:tab w:val="left" w:pos="2160"/>
        <w:tab w:val="left" w:pos="2520"/>
        <w:tab w:val="left" w:pos="2880"/>
      </w:tabs>
      <w:spacing w:after="0" w:line="240" w:lineRule="auto"/>
    </w:pPr>
    <w:rPr>
      <w:rFonts w:ascii="Times New Roman" w:eastAsia="Times New Roman" w:hAnsi="Times New Roman" w:cs="Times New Roman"/>
      <w:sz w:val="20"/>
      <w:szCs w:val="20"/>
      <w:lang w:eastAsia="de-DE"/>
    </w:rPr>
  </w:style>
  <w:style w:type="character" w:styleId="CommentReference">
    <w:name w:val="annotation reference"/>
    <w:basedOn w:val="DefaultParagraphFont"/>
    <w:rsid w:val="002B036C"/>
    <w:rPr>
      <w:sz w:val="16"/>
      <w:szCs w:val="16"/>
    </w:rPr>
  </w:style>
  <w:style w:type="paragraph" w:styleId="CommentText">
    <w:name w:val="annotation text"/>
    <w:basedOn w:val="Normal"/>
    <w:link w:val="CommentTextChar"/>
    <w:rsid w:val="002B036C"/>
    <w:pPr>
      <w:spacing w:after="0" w:line="240" w:lineRule="auto"/>
    </w:pPr>
    <w:rPr>
      <w:rFonts w:ascii="Times New Roman" w:eastAsia="SimSun" w:hAnsi="Times New Roman" w:cs="Times New Roman"/>
      <w:sz w:val="20"/>
      <w:szCs w:val="20"/>
      <w:lang w:eastAsia="zh-CN"/>
    </w:rPr>
  </w:style>
  <w:style w:type="character" w:customStyle="1" w:styleId="CommentTextChar">
    <w:name w:val="Comment Text Char"/>
    <w:basedOn w:val="DefaultParagraphFont"/>
    <w:link w:val="CommentText"/>
    <w:rsid w:val="002B036C"/>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1D50C4"/>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50C4"/>
    <w:rPr>
      <w:rFonts w:ascii="Times New Roman" w:eastAsia="SimSu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54164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85514995">
          <w:marLeft w:val="0"/>
          <w:marRight w:val="0"/>
          <w:marTop w:val="0"/>
          <w:marBottom w:val="0"/>
          <w:divBdr>
            <w:top w:val="none" w:sz="0" w:space="0" w:color="auto"/>
            <w:left w:val="none" w:sz="0" w:space="0" w:color="auto"/>
            <w:bottom w:val="none" w:sz="0" w:space="0" w:color="auto"/>
            <w:right w:val="none" w:sz="0" w:space="0" w:color="auto"/>
          </w:divBdr>
        </w:div>
      </w:divsChild>
    </w:div>
    <w:div w:id="132378123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42939984">
          <w:marLeft w:val="0"/>
          <w:marRight w:val="0"/>
          <w:marTop w:val="0"/>
          <w:marBottom w:val="0"/>
          <w:divBdr>
            <w:top w:val="none" w:sz="0" w:space="0" w:color="auto"/>
            <w:left w:val="none" w:sz="0" w:space="0" w:color="auto"/>
            <w:bottom w:val="none" w:sz="0" w:space="0" w:color="auto"/>
            <w:right w:val="none" w:sz="0" w:space="0" w:color="auto"/>
          </w:divBdr>
        </w:div>
      </w:divsChild>
    </w:div>
    <w:div w:id="1939555998">
      <w:bodyDiv w:val="1"/>
      <w:marLeft w:val="0"/>
      <w:marRight w:val="0"/>
      <w:marTop w:val="0"/>
      <w:marBottom w:val="0"/>
      <w:divBdr>
        <w:top w:val="none" w:sz="0" w:space="0" w:color="auto"/>
        <w:left w:val="none" w:sz="0" w:space="0" w:color="auto"/>
        <w:bottom w:val="none" w:sz="0" w:space="0" w:color="auto"/>
        <w:right w:val="none" w:sz="0" w:space="0" w:color="auto"/>
      </w:divBdr>
    </w:div>
    <w:div w:id="197691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akerhughes-my.sharepoint.com/personal/acacia_melzer_bakerhughes_com/_layouts/15/onedrive.aspx?FolderCTID=0x012000787FF0D64544DE4E86BD3739D1E35401&amp;id=%2Fpersonal%2Facacia%5Fmelzer%5Fbakerhughes%5Fcom%2FDocuments%2FDocuments%2FProjects%2FSignature%20Test"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bakerhughes-my.sharepoint.com/:w:/r/personal/acacia_melzer_bakerhughes_com/_layouts/15/Doc.aspx?sourcedoc=%7B965598DE-83C9-4091-9794-F2D0EEB1A644%7D&amp;file=SVI%20FF%20R2%20v%20R3%20Ramp%20Test.docx&amp;action=default&amp;mobileredirect=true"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bakerhughes-my.sharepoint.com/:w:/p/acacia_melzer/EUop9ntmyQdPhtO2uwcO5ogBYcFVXx9QIoUxba8ELBYK8A?e=4%3AG1cOF9&amp;at=9&amp;CID=38BBAC2F-C37E-43FC-AFF6-E286F31F47A9&amp;wdLOR=c6212DF60-12B6-4A3B-A5DE-FFC595911056"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file:///\\tnwp18877.ent.bhicorp.com\shared01"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6226</TotalTime>
  <Pages>15</Pages>
  <Words>3676</Words>
  <Characters>20957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Khasin, Ark (Baker Hughes)</dc:creator>
  <cp:keywords/>
  <dc:description/>
  <cp:lastModifiedBy>Khasin, Ark</cp:lastModifiedBy>
  <cp:revision>7</cp:revision>
  <dcterms:created xsi:type="dcterms:W3CDTF">2022-11-09T04:19:00Z</dcterms:created>
  <dcterms:modified xsi:type="dcterms:W3CDTF">2023-01-21T02:13:00Z</dcterms:modified>
</cp:coreProperties>
</file>