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MESI and MOESI Cache-Coherence State Diagrams</w:t>
      </w:r>
    </w:p>
    <w:p>
      <w:pPr/>
      <w:r>
        <w:t xml:space="preserve">Oct 9, 2026</w:t>
      </w:r>
      <w:r>
        <w:t xml:space="preserve"> · </w:t>
      </w:r>
      <w:r>
        <w:t xml:space="preserve">@Vansh</w:t>
      </w:r>
    </w:p>
    <w:p>
      <w:pPr>
        <w:pStyle w:val="Heading2"/>
      </w:pPr>
      <w:r>
        <w:t xml:space="preserve">At a glance</w:t>
      </w:r>
    </w:p>
    <w:p>
      <w:pPr/>
      <w:r>
        <w:t xml:space="preserve">MESI stops one core from reading a stale copy of a line by giving every cached line one of four states (M, E, S, I) and having every cache watch, or snoop, the shared bus. MOESI adds a fifth state, Owned, so a dirty line can be shared without writing it back to memory first.</w:t>
      </w:r>
    </w:p>
    <w:p>
      <w:pPr/>
      <w:r>
        <w:t xml:space="preserve">The diagrams here use the classic snooping-bus teaching model: each cache sees every bus request and updates its own copy of the line. Real Intel, AMD and Arm designs may use rings, meshes, snoop filters or directories, so these are teaching models, not a drawing of the team's CPU.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Evidence label</w:t>
            </w:r>
          </w:p>
        </w:tc>
        <w:tc>
          <w:tcPr>
            <w:tcW w:w="3120" w:type="dxa"/>
            <w:shd w:val="clear" w:color="auto" w:fill="F2F2F2"/>
          </w:tcPr>
          <w:p>
            <w:pPr/>
            <w:r>
              <w:t xml:space="preserve">What it means</w:t>
            </w:r>
          </w:p>
        </w:tc>
        <w:tc>
          <w:tcPr>
            <w:tcW w:w="3120" w:type="dxa"/>
            <w:shd w:val="clear" w:color="auto" w:fill="F2F2F2"/>
          </w:tcPr>
          <w:p>
            <w:pPr/>
            <w:r>
              <w:t xml:space="preserve">Where it applies here</w:t>
            </w:r>
          </w:p>
        </w:tc>
      </w:tr>
      <w:tr>
        <w:tc>
          <w:tcPr>
            <w:tcW w:w="3120" w:type="dxa"/>
          </w:tcPr>
          <w:p>
            <w:pPr/>
            <w:r>
              <w:t xml:space="preserve">EXTERNAL EVIDENCE</w:t>
            </w:r>
          </w:p>
        </w:tc>
        <w:tc>
          <w:tcPr>
            <w:tcW w:w="3120" w:type="dxa"/>
          </w:tcPr>
          <w:p>
            <w:pPr/>
            <w:r>
              <w:t xml:space="preserve">Backed by public vendor documentation</w:t>
            </w:r>
          </w:p>
        </w:tc>
        <w:tc>
          <w:tcPr>
            <w:tcW w:w="3120" w:type="dxa"/>
          </w:tcPr>
          <w:p>
            <w:pPr/>
            <w:r>
              <w:t xml:space="preserve">MESI state definitions (Intel SDM), purpose of Owned state</w:t>
            </w:r>
          </w:p>
        </w:tc>
      </w:tr>
      <w:tr>
        <w:tc>
          <w:tcPr>
            <w:tcW w:w="3120" w:type="dxa"/>
          </w:tcPr>
          <w:p>
            <w:pPr/>
            <w:r>
              <w:t xml:space="preserve">THEORETICAL</w:t>
            </w:r>
          </w:p>
        </w:tc>
        <w:tc>
          <w:tcPr>
            <w:tcW w:w="3120" w:type="dxa"/>
          </w:tcPr>
          <w:p>
            <w:pPr/>
            <w:r>
              <w:t xml:space="preserve">Protocol teaching model; every arrow still needs review against a chosen spec</w:t>
            </w:r>
          </w:p>
        </w:tc>
        <w:tc>
          <w:tcPr>
            <w:tcW w:w="3120" w:type="dxa"/>
          </w:tcPr>
          <w:p>
            <w:pPr/>
            <w:r>
              <w:t xml:space="preserve">All state diagrams, transition tables and traces</w:t>
            </w:r>
          </w:p>
        </w:tc>
      </w:tr>
      <w:tr>
        <w:tc>
          <w:tcPr>
            <w:tcW w:w="3120" w:type="dxa"/>
          </w:tcPr>
          <w:p>
            <w:pPr/>
            <w:r>
              <w:t xml:space="preserve">PENDING LOCAL VERIFICATION</w:t>
            </w:r>
          </w:p>
        </w:tc>
        <w:tc>
          <w:tcPr>
            <w:tcW w:w="3120" w:type="dxa"/>
          </w:tcPr>
          <w:p>
            <w:pPr/>
            <w:r>
              <w:t xml:space="preserve">Needs data from the team's actual machine</w:t>
            </w:r>
          </w:p>
        </w:tc>
        <w:tc>
          <w:tcPr>
            <w:tcW w:w="3120" w:type="dxa"/>
          </w:tcPr>
          <w:p>
            <w:pPr/>
            <w:r>
              <w:t xml:space="preserve">CPU model, topology, any coherence counters</w:t>
            </w:r>
          </w:p>
        </w:tc>
      </w:tr>
    </w:tbl>
    <w:p>
      <w:pPr/>
      <w:r>
        <w:t xml:space="preserve">Scope: state definitions and abstract transitions only. Cache hierarchy (Module 03), the conceptual coherence introduction (Module 04) and hardware measurements (benchmark module) are covered elsewhere.</w:t>
      </w:r>
    </w:p>
    <w:p>
      <w:pPr>
        <w:pStyle w:val="Heading2"/>
      </w:pPr>
      <w:r>
        <w:t xml:space="preserve">MESI stable states</w:t>
      </w:r>
    </w:p>
    <w:p>
      <w:pPr/>
      <w:r>
        <w:t xml:space="preserve">Intel's Software Developer's Manual describes MESI as Modified, Exclusive, Shared and Invalid for Intel 64 and IA-32 cache coherence (EXTERNAL EVIDENCE). The table summarizes the stable-state teaching model; exact transaction names depend on the implementation.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State</w:t>
            </w:r>
          </w:p>
        </w:tc>
        <w:tc>
          <w:tcPr>
            <w:tcW w:w="1560" w:type="dxa"/>
            <w:shd w:val="clear" w:color="auto" w:fill="F2F2F2"/>
          </w:tcPr>
          <w:p>
            <w:pPr/>
            <w:r>
              <w:t xml:space="preserve">Valid here?</w:t>
            </w:r>
          </w:p>
        </w:tc>
        <w:tc>
          <w:tcPr>
            <w:tcW w:w="1560" w:type="dxa"/>
            <w:shd w:val="clear" w:color="auto" w:fill="F2F2F2"/>
          </w:tcPr>
          <w:p>
            <w:pPr/>
            <w:r>
              <w:t xml:space="preserve">Other valid copies?</w:t>
            </w:r>
          </w:p>
        </w:tc>
        <w:tc>
          <w:tcPr>
            <w:tcW w:w="1560" w:type="dxa"/>
            <w:shd w:val="clear" w:color="auto" w:fill="F2F2F2"/>
          </w:tcPr>
          <w:p>
            <w:pPr/>
            <w:r>
              <w:t xml:space="preserve">Relation to memory</w:t>
            </w:r>
          </w:p>
        </w:tc>
        <w:tc>
          <w:tcPr>
            <w:tcW w:w="1560" w:type="dxa"/>
            <w:shd w:val="clear" w:color="auto" w:fill="F2F2F2"/>
          </w:tcPr>
          <w:p>
            <w:pPr/>
            <w:r>
              <w:t xml:space="preserve">Local read</w:t>
            </w:r>
          </w:p>
        </w:tc>
        <w:tc>
          <w:tcPr>
            <w:tcW w:w="1560" w:type="dxa"/>
            <w:shd w:val="clear" w:color="auto" w:fill="F2F2F2"/>
          </w:tcPr>
          <w:p>
            <w:pPr/>
            <w:r>
              <w:t xml:space="preserve">Local write</w:t>
            </w:r>
          </w:p>
        </w:tc>
      </w:tr>
      <w:tr>
        <w:tc>
          <w:tcPr>
            <w:tcW w:w="1560" w:type="dxa"/>
          </w:tcPr>
          <w:p>
            <w:pPr/>
            <w:r>
              <w:rPr>
                <w:b/>
              </w:rPr>
              <w:t xml:space="preserve">M</w:t>
            </w:r>
            <w:r>
              <w:t xml:space="preserve"> Modified</w:t>
            </w:r>
          </w:p>
        </w:tc>
        <w:tc>
          <w:tcPr>
            <w:tcW w:w="1560" w:type="dxa"/>
          </w:tcPr>
          <w:p>
            <w:pPr/>
            <w:r>
              <w:t xml:space="preserve">Yes</w:t>
            </w:r>
          </w:p>
        </w:tc>
        <w:tc>
          <w:tcPr>
            <w:tcW w:w="1560" w:type="dxa"/>
          </w:tcPr>
          <w:p>
            <w:pPr/>
            <w:r>
              <w:t xml:space="preserve">None in the basic model</w:t>
            </w:r>
          </w:p>
        </w:tc>
        <w:tc>
          <w:tcPr>
            <w:tcW w:w="1560" w:type="dxa"/>
          </w:tcPr>
          <w:p>
            <w:pPr/>
            <w:r>
              <w:t xml:space="preserve">This cache is newer; memory is stale</w:t>
            </w:r>
          </w:p>
        </w:tc>
        <w:tc>
          <w:tcPr>
            <w:tcW w:w="1560" w:type="dxa"/>
          </w:tcPr>
          <w:p>
            <w:pPr/>
            <w:r>
              <w:t xml:space="preserve">Hit</w:t>
            </w:r>
          </w:p>
        </w:tc>
        <w:tc>
          <w:tcPr>
            <w:tcW w:w="1560" w:type="dxa"/>
          </w:tcPr>
          <w:p>
            <w:pPr/>
            <w:r>
              <w:t xml:space="preserve">Hit, no bus traffic</w:t>
            </w:r>
          </w:p>
        </w:tc>
      </w:tr>
      <w:tr>
        <w:tc>
          <w:tcPr>
            <w:tcW w:w="1560" w:type="dxa"/>
          </w:tcPr>
          <w:p>
            <w:pPr/>
            <w:r>
              <w:rPr>
                <w:b/>
              </w:rPr>
              <w:t xml:space="preserve">E</w:t>
            </w:r>
            <w:r>
              <w:t xml:space="preserve"> Exclusive</w:t>
            </w:r>
          </w:p>
        </w:tc>
        <w:tc>
          <w:tcPr>
            <w:tcW w:w="1560" w:type="dxa"/>
          </w:tcPr>
          <w:p>
            <w:pPr/>
            <w:r>
              <w:t xml:space="preserve">Yes</w:t>
            </w:r>
          </w:p>
        </w:tc>
        <w:tc>
          <w:tcPr>
            <w:tcW w:w="1560" w:type="dxa"/>
          </w:tcPr>
          <w:p>
            <w:pPr/>
            <w:r>
              <w:t xml:space="preserve">None</w:t>
            </w:r>
          </w:p>
        </w:tc>
        <w:tc>
          <w:tcPr>
            <w:tcW w:w="1560" w:type="dxa"/>
          </w:tcPr>
          <w:p>
            <w:pPr/>
            <w:r>
              <w:t xml:space="preserve">Clean; matches memory</w:t>
            </w:r>
          </w:p>
        </w:tc>
        <w:tc>
          <w:tcPr>
            <w:tcW w:w="1560" w:type="dxa"/>
          </w:tcPr>
          <w:p>
            <w:pPr/>
            <w:r>
              <w:t xml:space="preserve">Hit</w:t>
            </w:r>
          </w:p>
        </w:tc>
        <w:tc>
          <w:tcPr>
            <w:tcW w:w="1560" w:type="dxa"/>
          </w:tcPr>
          <w:p>
            <w:pPr/>
            <w:r>
              <w:t xml:space="preserve">Hit; silently becomes M</w:t>
            </w:r>
          </w:p>
        </w:tc>
      </w:tr>
      <w:tr>
        <w:tc>
          <w:tcPr>
            <w:tcW w:w="1560" w:type="dxa"/>
          </w:tcPr>
          <w:p>
            <w:pPr/>
            <w:r>
              <w:rPr>
                <w:b/>
              </w:rPr>
              <w:t xml:space="preserve">S</w:t>
            </w:r>
            <w:r>
              <w:t xml:space="preserve"> Shared</w:t>
            </w:r>
          </w:p>
        </w:tc>
        <w:tc>
          <w:tcPr>
            <w:tcW w:w="1560" w:type="dxa"/>
          </w:tcPr>
          <w:p>
            <w:pPr/>
            <w:r>
              <w:t xml:space="preserve">Yes</w:t>
            </w:r>
          </w:p>
        </w:tc>
        <w:tc>
          <w:tcPr>
            <w:tcW w:w="1560" w:type="dxa"/>
          </w:tcPr>
          <w:p>
            <w:pPr/>
            <w:r>
              <w:t xml:space="preserve">May exist</w:t>
            </w:r>
          </w:p>
        </w:tc>
        <w:tc>
          <w:tcPr>
            <w:tcW w:w="1560" w:type="dxa"/>
          </w:tcPr>
          <w:p>
            <w:pPr/>
            <w:r>
              <w:t xml:space="preserve">Clean in basic MESI</w:t>
            </w:r>
          </w:p>
        </w:tc>
        <w:tc>
          <w:tcPr>
            <w:tcW w:w="1560" w:type="dxa"/>
          </w:tcPr>
          <w:p>
            <w:pPr/>
            <w:r>
              <w:t xml:space="preserve">Hit</w:t>
            </w:r>
          </w:p>
        </w:tc>
        <w:tc>
          <w:tcPr>
            <w:tcW w:w="1560" w:type="dxa"/>
          </w:tcPr>
          <w:p>
            <w:pPr/>
            <w:r>
              <w:t xml:space="preserve">Must gain write permission and invalidate other copies</w:t>
            </w:r>
          </w:p>
        </w:tc>
      </w:tr>
      <w:tr>
        <w:tc>
          <w:tcPr>
            <w:tcW w:w="1560" w:type="dxa"/>
          </w:tcPr>
          <w:p>
            <w:pPr/>
            <w:r>
              <w:rPr>
                <w:b/>
              </w:rPr>
              <w:t xml:space="preserve">I</w:t>
            </w:r>
            <w:r>
              <w:t xml:space="preserve"> Invalid</w:t>
            </w:r>
          </w:p>
        </w:tc>
        <w:tc>
          <w:tcPr>
            <w:tcW w:w="1560" w:type="dxa"/>
          </w:tcPr>
          <w:p>
            <w:pPr/>
            <w:r>
              <w:t xml:space="preserve">No</w:t>
            </w:r>
          </w:p>
        </w:tc>
        <w:tc>
          <w:tcPr>
            <w:tcW w:w="1560" w:type="dxa"/>
          </w:tcPr>
          <w:p>
            <w:pPr/>
            <w:r>
              <w:t xml:space="preserve">Others may hold valid copies</w:t>
            </w:r>
          </w:p>
        </w:tc>
        <w:tc>
          <w:tcPr>
            <w:tcW w:w="1560" w:type="dxa"/>
          </w:tcPr>
          <w:p>
            <w:pPr/>
            <w:r>
              <w:t xml:space="preserve">Local copy is unusable</w:t>
            </w:r>
          </w:p>
        </w:tc>
        <w:tc>
          <w:tcPr>
            <w:tcW w:w="1560" w:type="dxa"/>
          </w:tcPr>
          <w:p>
            <w:pPr/>
            <w:r>
              <w:t xml:space="preserve">Miss; must fetch the line</w:t>
            </w:r>
          </w:p>
        </w:tc>
        <w:tc>
          <w:tcPr>
            <w:tcW w:w="1560" w:type="dxa"/>
          </w:tcPr>
          <w:p>
            <w:pPr/>
            <w:r>
              <w:t xml:space="preserve">Miss; must fetch the line with write permission</w:t>
            </w:r>
          </w:p>
        </w:tc>
      </w:tr>
    </w:tbl>
    <w:p>
      <w:pPr/>
      <w:r>
        <w:t xml:space="preserve">Five invariants every diagram must keep:</w:t>
      </w:r>
    </w:p>
    <w:p>
      <w:pPr>
        <w:pStyle w:val="ListParagraph"/>
        <w:numPr>
          <w:ilvl w:val="0"/>
          <w:numId w:val="2"/>
        </w:numPr>
      </w:pPr>
      <w:r>
        <w:t xml:space="preserve">M and E are exclusive: no other cache holds a valid copy of the line.</w:t>
      </w:r>
    </w:p>
    <w:p>
      <w:pPr>
        <w:pStyle w:val="ListParagraph"/>
        <w:numPr>
          <w:ilvl w:val="0"/>
          <w:numId w:val="2"/>
        </w:numPr>
      </w:pPr>
      <w:r>
        <w:t xml:space="preserve">S allows many readable copies.</w:t>
      </w:r>
    </w:p>
    <w:p>
      <w:pPr>
        <w:pStyle w:val="ListParagraph"/>
        <w:numPr>
          <w:ilvl w:val="0"/>
          <w:numId w:val="2"/>
        </w:numPr>
      </w:pPr>
      <w:r>
        <w:t xml:space="preserve">I means the local copy cannot serve ordinary loads.</w:t>
      </w:r>
    </w:p>
    <w:p>
      <w:pPr>
        <w:pStyle w:val="ListParagraph"/>
        <w:numPr>
          <w:ilvl w:val="0"/>
          <w:numId w:val="2"/>
        </w:numPr>
      </w:pPr>
      <w:r>
        <w:t xml:space="preserve">A store to a shared line cannot leave other caches treating their copies as current.</w:t>
      </w:r>
    </w:p>
    <w:p>
      <w:pPr>
        <w:pStyle w:val="ListParagraph"/>
        <w:numPr>
          <w:ilvl w:val="0"/>
          <w:numId w:val="2"/>
        </w:numPr>
      </w:pPr>
      <w:r>
        <w:t xml:space="preserve">A line's state is a hardware concept; Java fields do not map one-to-one to cache lines.</w:t>
      </w:r>
    </w:p>
    <w:p>
      <w:pPr>
        <w:pStyle w:val="Heading2"/>
      </w:pPr>
      <w:r>
        <w:t xml:space="preserve">MESI state diagram with bus snooping</w:t>
      </w:r>
    </w:p>
    <w:p>
      <w:pPr/>
      <w:r>
        <w:t xml:space="preserve">On a snooping bus every cache sees every request, so a core that wants to write only has to announce it once.</w:t>
      </w:r>
    </w:p>
    <w:p>
      <w:pPr/>
      <w:r>
        <w:drawing>
          <wp:inline distT="0" distB="0" distL="0" distR="0">
            <wp:extent cx="5486400" cy="2351314"/>
            <wp:docPr id="1" name="image1" descr="bus snooping overview · 3 caches, 1 bus"/>
            <a:graphic xmlns:a="http://schemas.openxmlformats.org/drawingml/2006/main">
              <a:graphicData uri="http://schemas.openxmlformats.org/drawingml/2006/picture">
                <pic:pic xmlns:pic="http://schemas.openxmlformats.org/drawingml/2006/picture">
                  <pic:nvPicPr>
                    <pic:cNvPr id="1" name="image1" descr="bus snooping overview · 3 caches, 1 bus"/>
                    <pic:cNvPicPr/>
                  </pic:nvPicPr>
                  <pic:blipFill>
                    <a:blip r:embed="rId3"/>
                    <a:stretch>
                      <a:fillRect/>
                    </a:stretch>
                  </pic:blipFill>
                  <pic:spPr>
                    <a:xfrm>
                      <a:off x="0" y="0"/>
                      <a:ext cx="5486400" cy="2351314"/>
                    </a:xfrm>
                    <a:prstGeom prst="rect">
                      <a:avLst/>
                    </a:prstGeom>
                  </pic:spPr>
                </pic:pic>
              </a:graphicData>
            </a:graphic>
          </wp:inline>
        </w:drawing>
      </w:r>
    </w:p>
    <w:p>
      <w:pPr/>
      <w:r>
        <w:t xml:space="preserve">bus snooping overview · 3 caches, 1 bus</w:t>
      </w:r>
    </w:p>
    <w:p>
      <w:pPr/>
      <w:r>
        <w:t xml:space="preserve">Here Core 0 stores to a line that all three caches hold in S; its BusUpgr is the only message, and each other cache invalidates when it sees it.</w:t>
      </w:r>
    </w:p>
    <w:p>
      <w:pPr>
        <w:pStyle w:val="Heading3"/>
      </w:pPr>
      <w:r>
        <w:t xml:space="preserve">Processor-side transitions</w:t>
      </w:r>
    </w:p>
    <w:p>
      <w:pPr/>
      <w:r>
        <w:drawing>
          <wp:inline distT="0" distB="0" distL="0" distR="0">
            <wp:extent cx="5486400" cy="2147207"/>
            <wp:docPr id="2" name="image2" descr="MESI processor-side transitions · 4 states, 5 arrows"/>
            <a:graphic xmlns:a="http://schemas.openxmlformats.org/drawingml/2006/main">
              <a:graphicData uri="http://schemas.openxmlformats.org/drawingml/2006/picture">
                <pic:pic xmlns:pic="http://schemas.openxmlformats.org/drawingml/2006/picture">
                  <pic:nvPicPr>
                    <pic:cNvPr id="2" name="image2" descr="MESI processor-side transitions · 4 states, 5 arrows"/>
                    <pic:cNvPicPr/>
                  </pic:nvPicPr>
                  <pic:blipFill>
                    <a:blip r:embed="rId4"/>
                    <a:stretch>
                      <a:fillRect/>
                    </a:stretch>
                  </pic:blipFill>
                  <pic:spPr>
                    <a:xfrm>
                      <a:off x="0" y="0"/>
                      <a:ext cx="5486400" cy="2147207"/>
                    </a:xfrm>
                    <a:prstGeom prst="rect">
                      <a:avLst/>
                    </a:prstGeom>
                  </pic:spPr>
                </pic:pic>
              </a:graphicData>
            </a:graphic>
          </wp:inline>
        </w:drawing>
      </w:r>
    </w:p>
    <w:p>
      <w:pPr/>
      <w:r>
        <w:t xml:space="preserve">MESI processor-side transitions · 4 states, 5 arrows</w:t>
      </w:r>
    </w:p>
    <w:p>
      <w:pPr/>
      <w:r>
        <w:t xml:space="preserve">A miss, or a store to an S line, puts a request on the bus; stores from E and M stay silent.</w:t>
      </w:r>
    </w:p>
    <w:p>
      <w:pPr>
        <w:pStyle w:val="Heading3"/>
      </w:pPr>
      <w:r>
        <w:t xml:space="preserve">Snoop-side transitions</w:t>
      </w:r>
    </w:p>
    <w:p>
      <w:pPr/>
      <w:r>
        <w:drawing>
          <wp:inline distT="0" distB="0" distL="0" distR="0">
            <wp:extent cx="5486400" cy="2620735"/>
            <wp:docPr id="3" name="image3" descr="MESI snoop-side transitions · 4 states, 5 arrows"/>
            <a:graphic xmlns:a="http://schemas.openxmlformats.org/drawingml/2006/main">
              <a:graphicData uri="http://schemas.openxmlformats.org/drawingml/2006/picture">
                <pic:pic xmlns:pic="http://schemas.openxmlformats.org/drawingml/2006/picture">
                  <pic:nvPicPr>
                    <pic:cNvPr id="3" name="image3" descr="MESI snoop-side transitions · 4 states, 5 arrows"/>
                    <pic:cNvPicPr/>
                  </pic:nvPicPr>
                  <pic:blipFill>
                    <a:blip r:embed="rId5"/>
                    <a:stretch>
                      <a:fillRect/>
                    </a:stretch>
                  </pic:blipFill>
                  <pic:spPr>
                    <a:xfrm>
                      <a:off x="0" y="0"/>
                      <a:ext cx="5486400" cy="2620735"/>
                    </a:xfrm>
                    <a:prstGeom prst="rect">
                      <a:avLst/>
                    </a:prstGeom>
                  </pic:spPr>
                </pic:pic>
              </a:graphicData>
            </a:graphic>
          </wp:inline>
        </w:drawing>
      </w:r>
    </w:p>
    <w:p>
      <w:pPr/>
      <w:r>
        <w:t xml:space="preserve">MESI snoop-side transitions · 4 states, 5 arrows</w:t>
      </w:r>
    </w:p>
    <w:p>
      <w:pPr/>
      <w:r>
        <w:t xml:space="preserve">A Modified line must supply its data (Flush) when another core asks for it, then drops to S for a read or to I for a write.</w:t>
      </w:r>
    </w:p>
    <w:p>
      <w:pPr>
        <w:pStyle w:val="Heading2"/>
      </w:pPr>
      <w:r>
        <w:t xml:space="preserve">MESI transition table with bus snooping</w:t>
      </w:r>
    </w:p>
    <w:p>
      <w:pPr/>
      <w:r>
        <w:t xml:space="preserve">The table reads one line per arrow in the diagram above. Names follow the common textbook snooping model: PrRd and PrWr are the local core's load and store; BusRd asks for a readable copy; BusRdX asks for a copy with write permission; BusUpgr asks other caches to invalidate when the requester already holds the data. Real controllers use their own request names and transient states (THEORETICAL).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Side</w:t>
            </w:r>
          </w:p>
        </w:tc>
        <w:tc>
          <w:tcPr>
            <w:tcW w:w="1872" w:type="dxa"/>
            <w:shd w:val="clear" w:color="auto" w:fill="F2F2F2"/>
          </w:tcPr>
          <w:p>
            <w:pPr/>
            <w:r>
              <w:t xml:space="preserve">Current state</w:t>
            </w:r>
          </w:p>
        </w:tc>
        <w:tc>
          <w:tcPr>
            <w:tcW w:w="1872" w:type="dxa"/>
            <w:shd w:val="clear" w:color="auto" w:fill="F2F2F2"/>
          </w:tcPr>
          <w:p>
            <w:pPr/>
            <w:r>
              <w:t xml:space="preserve">Event</w:t>
            </w:r>
          </w:p>
        </w:tc>
        <w:tc>
          <w:tcPr>
            <w:tcW w:w="1872" w:type="dxa"/>
            <w:shd w:val="clear" w:color="auto" w:fill="F2F2F2"/>
          </w:tcPr>
          <w:p>
            <w:pPr/>
            <w:r>
              <w:t xml:space="preserve">Bus action</w:t>
            </w:r>
          </w:p>
        </w:tc>
        <w:tc>
          <w:tcPr>
            <w:tcW w:w="1872" w:type="dxa"/>
            <w:shd w:val="clear" w:color="auto" w:fill="F2F2F2"/>
          </w:tcPr>
          <w:p>
            <w:pPr/>
            <w:r>
              <w:t xml:space="preserve">Next state</w:t>
            </w:r>
          </w:p>
        </w:tc>
      </w:tr>
      <w:tr>
        <w:tc>
          <w:tcPr>
            <w:tcW w:w="1872" w:type="dxa"/>
          </w:tcPr>
          <w:p>
            <w:pPr/>
            <w:r>
              <w:t xml:space="preserve">Processor</w:t>
            </w:r>
          </w:p>
        </w:tc>
        <w:tc>
          <w:tcPr>
            <w:tcW w:w="1872" w:type="dxa"/>
          </w:tcPr>
          <w:p>
            <w:pPr/>
            <w:r>
              <w:t xml:space="preserve">I</w:t>
            </w:r>
          </w:p>
        </w:tc>
        <w:tc>
          <w:tcPr>
            <w:tcW w:w="1872" w:type="dxa"/>
          </w:tcPr>
          <w:p>
            <w:pPr/>
            <w:r>
              <w:t xml:space="preserve">PrRd</w:t>
            </w:r>
          </w:p>
        </w:tc>
        <w:tc>
          <w:tcPr>
            <w:tcW w:w="1872" w:type="dxa"/>
          </w:tcPr>
          <w:p>
            <w:pPr/>
            <w:r>
              <w:t xml:space="preserve">BusRd</w:t>
            </w:r>
          </w:p>
        </w:tc>
        <w:tc>
          <w:tcPr>
            <w:tcW w:w="1872" w:type="dxa"/>
          </w:tcPr>
          <w:p>
            <w:pPr/>
            <w:r>
              <w:t xml:space="preserve">S if another cache shares it, otherwise E</w:t>
            </w:r>
          </w:p>
        </w:tc>
      </w:tr>
      <w:tr>
        <w:tc>
          <w:tcPr>
            <w:tcW w:w="1872" w:type="dxa"/>
          </w:tcPr>
          <w:p>
            <w:pPr/>
            <w:r>
              <w:t xml:space="preserve">Processor</w:t>
            </w:r>
          </w:p>
        </w:tc>
        <w:tc>
          <w:tcPr>
            <w:tcW w:w="1872" w:type="dxa"/>
          </w:tcPr>
          <w:p>
            <w:pPr/>
            <w:r>
              <w:t xml:space="preserve">I</w:t>
            </w:r>
          </w:p>
        </w:tc>
        <w:tc>
          <w:tcPr>
            <w:tcW w:w="1872" w:type="dxa"/>
          </w:tcPr>
          <w:p>
            <w:pPr/>
            <w:r>
              <w:t xml:space="preserve">PrWr</w:t>
            </w:r>
          </w:p>
        </w:tc>
        <w:tc>
          <w:tcPr>
            <w:tcW w:w="1872" w:type="dxa"/>
          </w:tcPr>
          <w:p>
            <w:pPr/>
            <w:r>
              <w:t xml:space="preserve">BusRdX</w:t>
            </w:r>
          </w:p>
        </w:tc>
        <w:tc>
          <w:tcPr>
            <w:tcW w:w="1872" w:type="dxa"/>
          </w:tcPr>
          <w:p>
            <w:pPr/>
            <w:r>
              <w:t xml:space="preserve">M</w:t>
            </w:r>
          </w:p>
        </w:tc>
      </w:tr>
      <w:tr>
        <w:tc>
          <w:tcPr>
            <w:tcW w:w="1872" w:type="dxa"/>
          </w:tcPr>
          <w:p>
            <w:pPr/>
            <w:r>
              <w:t xml:space="preserve">Processor</w:t>
            </w:r>
          </w:p>
        </w:tc>
        <w:tc>
          <w:tcPr>
            <w:tcW w:w="1872" w:type="dxa"/>
          </w:tcPr>
          <w:p>
            <w:pPr/>
            <w:r>
              <w:t xml:space="preserve">E</w:t>
            </w:r>
          </w:p>
        </w:tc>
        <w:tc>
          <w:tcPr>
            <w:tcW w:w="1872" w:type="dxa"/>
          </w:tcPr>
          <w:p>
            <w:pPr/>
            <w:r>
              <w:t xml:space="preserve">PrRd</w:t>
            </w:r>
          </w:p>
        </w:tc>
        <w:tc>
          <w:tcPr>
            <w:tcW w:w="1872" w:type="dxa"/>
          </w:tcPr>
          <w:p>
            <w:pPr/>
            <w:r>
              <w:t xml:space="preserve">None (hit)</w:t>
            </w:r>
          </w:p>
        </w:tc>
        <w:tc>
          <w:tcPr>
            <w:tcW w:w="1872" w:type="dxa"/>
          </w:tcPr>
          <w:p>
            <w:pPr/>
            <w:r>
              <w:t xml:space="preserve">E</w:t>
            </w:r>
          </w:p>
        </w:tc>
      </w:tr>
      <w:tr>
        <w:tc>
          <w:tcPr>
            <w:tcW w:w="1872" w:type="dxa"/>
          </w:tcPr>
          <w:p>
            <w:pPr/>
            <w:r>
              <w:t xml:space="preserve">Processor</w:t>
            </w:r>
          </w:p>
        </w:tc>
        <w:tc>
          <w:tcPr>
            <w:tcW w:w="1872" w:type="dxa"/>
          </w:tcPr>
          <w:p>
            <w:pPr/>
            <w:r>
              <w:t xml:space="preserve">E</w:t>
            </w:r>
          </w:p>
        </w:tc>
        <w:tc>
          <w:tcPr>
            <w:tcW w:w="1872" w:type="dxa"/>
          </w:tcPr>
          <w:p>
            <w:pPr/>
            <w:r>
              <w:t xml:space="preserve">PrWr</w:t>
            </w:r>
          </w:p>
        </w:tc>
        <w:tc>
          <w:tcPr>
            <w:tcW w:w="1872" w:type="dxa"/>
          </w:tcPr>
          <w:p>
            <w:pPr/>
            <w:r>
              <w:t xml:space="preserve">None (hit)</w:t>
            </w:r>
          </w:p>
        </w:tc>
        <w:tc>
          <w:tcPr>
            <w:tcW w:w="1872" w:type="dxa"/>
          </w:tcPr>
          <w:p>
            <w:pPr/>
            <w:r>
              <w:t xml:space="preserve">M</w:t>
            </w:r>
          </w:p>
        </w:tc>
      </w:tr>
      <w:tr>
        <w:tc>
          <w:tcPr>
            <w:tcW w:w="1872" w:type="dxa"/>
          </w:tcPr>
          <w:p>
            <w:pPr/>
            <w:r>
              <w:t xml:space="preserve">Processor</w:t>
            </w:r>
          </w:p>
        </w:tc>
        <w:tc>
          <w:tcPr>
            <w:tcW w:w="1872" w:type="dxa"/>
          </w:tcPr>
          <w:p>
            <w:pPr/>
            <w:r>
              <w:t xml:space="preserve">S</w:t>
            </w:r>
          </w:p>
        </w:tc>
        <w:tc>
          <w:tcPr>
            <w:tcW w:w="1872" w:type="dxa"/>
          </w:tcPr>
          <w:p>
            <w:pPr/>
            <w:r>
              <w:t xml:space="preserve">PrRd</w:t>
            </w:r>
          </w:p>
        </w:tc>
        <w:tc>
          <w:tcPr>
            <w:tcW w:w="1872" w:type="dxa"/>
          </w:tcPr>
          <w:p>
            <w:pPr/>
            <w:r>
              <w:t xml:space="preserve">None (hit)</w:t>
            </w:r>
          </w:p>
        </w:tc>
        <w:tc>
          <w:tcPr>
            <w:tcW w:w="1872" w:type="dxa"/>
          </w:tcPr>
          <w:p>
            <w:pPr/>
            <w:r>
              <w:t xml:space="preserve">S</w:t>
            </w:r>
          </w:p>
        </w:tc>
      </w:tr>
      <w:tr>
        <w:tc>
          <w:tcPr>
            <w:tcW w:w="1872" w:type="dxa"/>
          </w:tcPr>
          <w:p>
            <w:pPr/>
            <w:r>
              <w:t xml:space="preserve">Processor</w:t>
            </w:r>
          </w:p>
        </w:tc>
        <w:tc>
          <w:tcPr>
            <w:tcW w:w="1872" w:type="dxa"/>
          </w:tcPr>
          <w:p>
            <w:pPr/>
            <w:r>
              <w:t xml:space="preserve">S</w:t>
            </w:r>
          </w:p>
        </w:tc>
        <w:tc>
          <w:tcPr>
            <w:tcW w:w="1872" w:type="dxa"/>
          </w:tcPr>
          <w:p>
            <w:pPr/>
            <w:r>
              <w:t xml:space="preserve">PrWr</w:t>
            </w:r>
          </w:p>
        </w:tc>
        <w:tc>
          <w:tcPr>
            <w:tcW w:w="1872" w:type="dxa"/>
          </w:tcPr>
          <w:p>
            <w:pPr/>
            <w:r>
              <w:t xml:space="preserve">BusUpgr (or BusRdX)</w:t>
            </w:r>
          </w:p>
        </w:tc>
        <w:tc>
          <w:tcPr>
            <w:tcW w:w="1872" w:type="dxa"/>
          </w:tcPr>
          <w:p>
            <w:pPr/>
            <w:r>
              <w:t xml:space="preserve">M</w:t>
            </w:r>
          </w:p>
        </w:tc>
      </w:tr>
      <w:tr>
        <w:tc>
          <w:tcPr>
            <w:tcW w:w="1872" w:type="dxa"/>
          </w:tcPr>
          <w:p>
            <w:pPr/>
            <w:r>
              <w:t xml:space="preserve">Processor</w:t>
            </w:r>
          </w:p>
        </w:tc>
        <w:tc>
          <w:tcPr>
            <w:tcW w:w="1872" w:type="dxa"/>
          </w:tcPr>
          <w:p>
            <w:pPr/>
            <w:r>
              <w:t xml:space="preserve">M</w:t>
            </w:r>
          </w:p>
        </w:tc>
        <w:tc>
          <w:tcPr>
            <w:tcW w:w="1872" w:type="dxa"/>
          </w:tcPr>
          <w:p>
            <w:pPr/>
            <w:r>
              <w:t xml:space="preserve">PrRd or PrWr</w:t>
            </w:r>
          </w:p>
        </w:tc>
        <w:tc>
          <w:tcPr>
            <w:tcW w:w="1872" w:type="dxa"/>
          </w:tcPr>
          <w:p>
            <w:pPr/>
            <w:r>
              <w:t xml:space="preserve">None (hit)</w:t>
            </w:r>
          </w:p>
        </w:tc>
        <w:tc>
          <w:tcPr>
            <w:tcW w:w="1872" w:type="dxa"/>
          </w:tcPr>
          <w:p>
            <w:pPr/>
            <w:r>
              <w:t xml:space="preserve">M</w:t>
            </w:r>
          </w:p>
        </w:tc>
      </w:tr>
      <w:tr>
        <w:tc>
          <w:tcPr>
            <w:tcW w:w="1872" w:type="dxa"/>
          </w:tcPr>
          <w:p>
            <w:pPr/>
            <w:r>
              <w:t xml:space="preserve">Snoop</w:t>
            </w:r>
          </w:p>
        </w:tc>
        <w:tc>
          <w:tcPr>
            <w:tcW w:w="1872" w:type="dxa"/>
          </w:tcPr>
          <w:p>
            <w:pPr/>
            <w:r>
              <w:t xml:space="preserve">M</w:t>
            </w:r>
          </w:p>
        </w:tc>
        <w:tc>
          <w:tcPr>
            <w:tcW w:w="1872" w:type="dxa"/>
          </w:tcPr>
          <w:p>
            <w:pPr/>
            <w:r>
              <w:t xml:space="preserve">BusRd seen</w:t>
            </w:r>
          </w:p>
        </w:tc>
        <w:tc>
          <w:tcPr>
            <w:tcW w:w="1872" w:type="dxa"/>
          </w:tcPr>
          <w:p>
            <w:pPr/>
            <w:r>
              <w:t xml:space="preserve">Flush: supply data, write back</w:t>
            </w:r>
          </w:p>
        </w:tc>
        <w:tc>
          <w:tcPr>
            <w:tcW w:w="1872" w:type="dxa"/>
          </w:tcPr>
          <w:p>
            <w:pPr/>
            <w:r>
              <w:t xml:space="preserve">S</w:t>
            </w:r>
          </w:p>
        </w:tc>
      </w:tr>
      <w:tr>
        <w:tc>
          <w:tcPr>
            <w:tcW w:w="1872" w:type="dxa"/>
          </w:tcPr>
          <w:p>
            <w:pPr/>
            <w:r>
              <w:t xml:space="preserve">Snoop</w:t>
            </w:r>
          </w:p>
        </w:tc>
        <w:tc>
          <w:tcPr>
            <w:tcW w:w="1872" w:type="dxa"/>
          </w:tcPr>
          <w:p>
            <w:pPr/>
            <w:r>
              <w:t xml:space="preserve">M</w:t>
            </w:r>
          </w:p>
        </w:tc>
        <w:tc>
          <w:tcPr>
            <w:tcW w:w="1872" w:type="dxa"/>
          </w:tcPr>
          <w:p>
            <w:pPr/>
            <w:r>
              <w:t xml:space="preserve">BusRdX seen</w:t>
            </w:r>
          </w:p>
        </w:tc>
        <w:tc>
          <w:tcPr>
            <w:tcW w:w="1872" w:type="dxa"/>
          </w:tcPr>
          <w:p>
            <w:pPr/>
            <w:r>
              <w:t xml:space="preserve">Flush: supply data</w:t>
            </w:r>
          </w:p>
        </w:tc>
        <w:tc>
          <w:tcPr>
            <w:tcW w:w="1872" w:type="dxa"/>
          </w:tcPr>
          <w:p>
            <w:pPr/>
            <w:r>
              <w:t xml:space="preserve">I</w:t>
            </w:r>
          </w:p>
        </w:tc>
      </w:tr>
      <w:tr>
        <w:tc>
          <w:tcPr>
            <w:tcW w:w="1872" w:type="dxa"/>
          </w:tcPr>
          <w:p>
            <w:pPr/>
            <w:r>
              <w:t xml:space="preserve">Snoop</w:t>
            </w:r>
          </w:p>
        </w:tc>
        <w:tc>
          <w:tcPr>
            <w:tcW w:w="1872" w:type="dxa"/>
          </w:tcPr>
          <w:p>
            <w:pPr/>
            <w:r>
              <w:t xml:space="preserve">E</w:t>
            </w:r>
          </w:p>
        </w:tc>
        <w:tc>
          <w:tcPr>
            <w:tcW w:w="1872" w:type="dxa"/>
          </w:tcPr>
          <w:p>
            <w:pPr/>
            <w:r>
              <w:t xml:space="preserve">BusRd seen</w:t>
            </w:r>
          </w:p>
        </w:tc>
        <w:tc>
          <w:tcPr>
            <w:tcW w:w="1872" w:type="dxa"/>
          </w:tcPr>
          <w:p>
            <w:pPr/>
            <w:r>
              <w:t xml:space="preserve">Signal "shared"</w:t>
            </w:r>
          </w:p>
        </w:tc>
        <w:tc>
          <w:tcPr>
            <w:tcW w:w="1872" w:type="dxa"/>
          </w:tcPr>
          <w:p>
            <w:pPr/>
            <w:r>
              <w:t xml:space="preserve">S</w:t>
            </w:r>
          </w:p>
        </w:tc>
      </w:tr>
      <w:tr>
        <w:tc>
          <w:tcPr>
            <w:tcW w:w="1872" w:type="dxa"/>
          </w:tcPr>
          <w:p>
            <w:pPr/>
            <w:r>
              <w:t xml:space="preserve">Snoop</w:t>
            </w:r>
          </w:p>
        </w:tc>
        <w:tc>
          <w:tcPr>
            <w:tcW w:w="1872" w:type="dxa"/>
          </w:tcPr>
          <w:p>
            <w:pPr/>
            <w:r>
              <w:t xml:space="preserve">E</w:t>
            </w:r>
          </w:p>
        </w:tc>
        <w:tc>
          <w:tcPr>
            <w:tcW w:w="1872" w:type="dxa"/>
          </w:tcPr>
          <w:p>
            <w:pPr/>
            <w:r>
              <w:t xml:space="preserve">BusRdX seen</w:t>
            </w:r>
          </w:p>
        </w:tc>
        <w:tc>
          <w:tcPr>
            <w:tcW w:w="1872" w:type="dxa"/>
          </w:tcPr>
          <w:p>
            <w:pPr/>
            <w:r>
              <w:t xml:space="preserve">None</w:t>
            </w:r>
          </w:p>
        </w:tc>
        <w:tc>
          <w:tcPr>
            <w:tcW w:w="1872" w:type="dxa"/>
          </w:tcPr>
          <w:p>
            <w:pPr/>
            <w:r>
              <w:t xml:space="preserve">I</w:t>
            </w:r>
          </w:p>
        </w:tc>
      </w:tr>
      <w:tr>
        <w:tc>
          <w:tcPr>
            <w:tcW w:w="1872" w:type="dxa"/>
          </w:tcPr>
          <w:p>
            <w:pPr/>
            <w:r>
              <w:t xml:space="preserve">Snoop</w:t>
            </w:r>
          </w:p>
        </w:tc>
        <w:tc>
          <w:tcPr>
            <w:tcW w:w="1872" w:type="dxa"/>
          </w:tcPr>
          <w:p>
            <w:pPr/>
            <w:r>
              <w:t xml:space="preserve">S</w:t>
            </w:r>
          </w:p>
        </w:tc>
        <w:tc>
          <w:tcPr>
            <w:tcW w:w="1872" w:type="dxa"/>
          </w:tcPr>
          <w:p>
            <w:pPr/>
            <w:r>
              <w:t xml:space="preserve">BusRd seen</w:t>
            </w:r>
          </w:p>
        </w:tc>
        <w:tc>
          <w:tcPr>
            <w:tcW w:w="1872" w:type="dxa"/>
          </w:tcPr>
          <w:p>
            <w:pPr/>
            <w:r>
              <w:t xml:space="preserve">Signal "shared"</w:t>
            </w:r>
          </w:p>
        </w:tc>
        <w:tc>
          <w:tcPr>
            <w:tcW w:w="1872" w:type="dxa"/>
          </w:tcPr>
          <w:p>
            <w:pPr/>
            <w:r>
              <w:t xml:space="preserve">S</w:t>
            </w:r>
          </w:p>
        </w:tc>
      </w:tr>
      <w:tr>
        <w:tc>
          <w:tcPr>
            <w:tcW w:w="1872" w:type="dxa"/>
          </w:tcPr>
          <w:p>
            <w:pPr/>
            <w:r>
              <w:t xml:space="preserve">Snoop</w:t>
            </w:r>
          </w:p>
        </w:tc>
        <w:tc>
          <w:tcPr>
            <w:tcW w:w="1872" w:type="dxa"/>
          </w:tcPr>
          <w:p>
            <w:pPr/>
            <w:r>
              <w:t xml:space="preserve">S</w:t>
            </w:r>
          </w:p>
        </w:tc>
        <w:tc>
          <w:tcPr>
            <w:tcW w:w="1872" w:type="dxa"/>
          </w:tcPr>
          <w:p>
            <w:pPr/>
            <w:r>
              <w:t xml:space="preserve">BusRdX or BusUpgr seen</w:t>
            </w:r>
          </w:p>
        </w:tc>
        <w:tc>
          <w:tcPr>
            <w:tcW w:w="1872" w:type="dxa"/>
          </w:tcPr>
          <w:p>
            <w:pPr/>
            <w:r>
              <w:t xml:space="preserve">None</w:t>
            </w:r>
          </w:p>
        </w:tc>
        <w:tc>
          <w:tcPr>
            <w:tcW w:w="1872" w:type="dxa"/>
          </w:tcPr>
          <w:p>
            <w:pPr/>
            <w:r>
              <w:t xml:space="preserve">I</w:t>
            </w:r>
          </w:p>
        </w:tc>
      </w:tr>
      <w:tr>
        <w:tc>
          <w:tcPr>
            <w:tcW w:w="1872" w:type="dxa"/>
          </w:tcPr>
          <w:p>
            <w:pPr/>
            <w:r>
              <w:t xml:space="preserve">Snoop</w:t>
            </w:r>
          </w:p>
        </w:tc>
        <w:tc>
          <w:tcPr>
            <w:tcW w:w="1872" w:type="dxa"/>
          </w:tcPr>
          <w:p>
            <w:pPr/>
            <w:r>
              <w:t xml:space="preserve">I</w:t>
            </w:r>
          </w:p>
        </w:tc>
        <w:tc>
          <w:tcPr>
            <w:tcW w:w="1872" w:type="dxa"/>
          </w:tcPr>
          <w:p>
            <w:pPr/>
            <w:r>
              <w:t xml:space="preserve">Any bus request</w:t>
            </w:r>
          </w:p>
        </w:tc>
        <w:tc>
          <w:tcPr>
            <w:tcW w:w="1872" w:type="dxa"/>
          </w:tcPr>
          <w:p>
            <w:pPr/>
            <w:r>
              <w:t xml:space="preserve">Ignore</w:t>
            </w:r>
          </w:p>
        </w:tc>
        <w:tc>
          <w:tcPr>
            <w:tcW w:w="1872" w:type="dxa"/>
          </w:tcPr>
          <w:p>
            <w:pPr/>
            <w:r>
              <w:t xml:space="preserve">I</w:t>
            </w:r>
          </w:p>
        </w:tc>
      </w:tr>
    </w:tbl>
    <w:p>
      <w:pPr/>
      <w:r>
        <w:t xml:space="preserve">Whether memory or another cache supplies the data, and whether the write-back happens at once, varies by implementation. Replacement of a line is local and is not necessarily announced on the bus.</w:t>
      </w:r>
    </w:p>
    <w:p>
      <w:pPr>
        <w:pStyle w:val="Heading2"/>
      </w:pPr>
      <w:r>
        <w:t xml:space="preserve">Three event traces</w:t>
      </w:r>
    </w:p>
    <w:p>
      <w:pPr/>
      <w:r>
        <w:t xml:space="preserve">Each trace follows one cache line holding x through the MESI snooping model. States are the simplified outcome, not a log from real hardware (THEORETICAL).</w:t>
      </w:r>
    </w:p>
    <w:p>
      <w:pPr>
        <w:pStyle w:val="Heading3"/>
      </w:pPr>
      <w:r>
        <w:t xml:space="preserve">1. Read-only sharing (both caches start in 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Step</w:t>
            </w:r>
          </w:p>
        </w:tc>
        <w:tc>
          <w:tcPr>
            <w:tcW w:w="1872" w:type="dxa"/>
            <w:shd w:val="clear" w:color="auto" w:fill="F2F2F2"/>
          </w:tcPr>
          <w:p>
            <w:pPr/>
            <w:r>
              <w:t xml:space="preserve">Event</w:t>
            </w:r>
          </w:p>
        </w:tc>
        <w:tc>
          <w:tcPr>
            <w:tcW w:w="1872" w:type="dxa"/>
            <w:shd w:val="clear" w:color="auto" w:fill="F2F2F2"/>
          </w:tcPr>
          <w:p>
            <w:pPr/>
            <w:r>
              <w:t xml:space="preserve">Bus traffic</w:t>
            </w:r>
          </w:p>
        </w:tc>
        <w:tc>
          <w:tcPr>
            <w:tcW w:w="1872" w:type="dxa"/>
            <w:shd w:val="clear" w:color="auto" w:fill="F2F2F2"/>
          </w:tcPr>
          <w:p>
            <w:pPr/>
            <w:r>
              <w:t xml:space="preserve">C0</w:t>
            </w:r>
          </w:p>
        </w:tc>
        <w:tc>
          <w:tcPr>
            <w:tcW w:w="1872" w:type="dxa"/>
            <w:shd w:val="clear" w:color="auto" w:fill="F2F2F2"/>
          </w:tcPr>
          <w:p>
            <w:pPr/>
            <w:r>
              <w:t xml:space="preserve">C1</w:t>
            </w:r>
          </w:p>
        </w:tc>
      </w:tr>
      <w:tr>
        <w:tc>
          <w:tcPr>
            <w:tcW w:w="1872" w:type="dxa"/>
          </w:tcPr>
          <w:p>
            <w:pPr/>
            <w:r>
              <w:t xml:space="preserve">1</w:t>
            </w:r>
          </w:p>
        </w:tc>
        <w:tc>
          <w:tcPr>
            <w:tcW w:w="1872" w:type="dxa"/>
          </w:tcPr>
          <w:p>
            <w:pPr/>
            <w:r>
              <w:t xml:space="preserve">C0 reads x</w:t>
            </w:r>
          </w:p>
        </w:tc>
        <w:tc>
          <w:tcPr>
            <w:tcW w:w="1872" w:type="dxa"/>
          </w:tcPr>
          <w:p>
            <w:pPr/>
            <w:r>
              <w:t xml:space="preserve">BusRd; no sharer answers</w:t>
            </w:r>
          </w:p>
        </w:tc>
        <w:tc>
          <w:tcPr>
            <w:tcW w:w="1872" w:type="dxa"/>
          </w:tcPr>
          <w:p>
            <w:pPr/>
            <w:r>
              <w:t xml:space="preserve">E</w:t>
            </w:r>
          </w:p>
        </w:tc>
        <w:tc>
          <w:tcPr>
            <w:tcW w:w="1872" w:type="dxa"/>
          </w:tcPr>
          <w:p>
            <w:pPr/>
            <w:r>
              <w:t xml:space="preserve">I</w:t>
            </w:r>
          </w:p>
        </w:tc>
      </w:tr>
      <w:tr>
        <w:tc>
          <w:tcPr>
            <w:tcW w:w="1872" w:type="dxa"/>
          </w:tcPr>
          <w:p>
            <w:pPr/>
            <w:r>
              <w:t xml:space="preserve">2</w:t>
            </w:r>
          </w:p>
        </w:tc>
        <w:tc>
          <w:tcPr>
            <w:tcW w:w="1872" w:type="dxa"/>
          </w:tcPr>
          <w:p>
            <w:pPr/>
            <w:r>
              <w:t xml:space="preserve">C1 reads x</w:t>
            </w:r>
          </w:p>
        </w:tc>
        <w:tc>
          <w:tcPr>
            <w:tcW w:w="1872" w:type="dxa"/>
          </w:tcPr>
          <w:p>
            <w:pPr/>
            <w:r>
              <w:t xml:space="preserve">BusRd; C0 snoops and signals "shared"</w:t>
            </w:r>
          </w:p>
        </w:tc>
        <w:tc>
          <w:tcPr>
            <w:tcW w:w="1872" w:type="dxa"/>
          </w:tcPr>
          <w:p>
            <w:pPr/>
            <w:r>
              <w:t xml:space="preserve">S</w:t>
            </w:r>
          </w:p>
        </w:tc>
        <w:tc>
          <w:tcPr>
            <w:tcW w:w="1872" w:type="dxa"/>
          </w:tcPr>
          <w:p>
            <w:pPr/>
            <w:r>
              <w:t xml:space="preserve">S</w:t>
            </w:r>
          </w:p>
        </w:tc>
      </w:tr>
      <w:tr>
        <w:tc>
          <w:tcPr>
            <w:tcW w:w="1872" w:type="dxa"/>
          </w:tcPr>
          <w:p>
            <w:pPr/>
            <w:r>
              <w:t xml:space="preserve">3</w:t>
            </w:r>
          </w:p>
        </w:tc>
        <w:tc>
          <w:tcPr>
            <w:tcW w:w="1872" w:type="dxa"/>
          </w:tcPr>
          <w:p>
            <w:pPr/>
            <w:r>
              <w:t xml:space="preserve">Both read x again</w:t>
            </w:r>
          </w:p>
        </w:tc>
        <w:tc>
          <w:tcPr>
            <w:tcW w:w="1872" w:type="dxa"/>
          </w:tcPr>
          <w:p>
            <w:pPr/>
            <w:r>
              <w:t xml:space="preserve">None</w:t>
            </w:r>
          </w:p>
        </w:tc>
        <w:tc>
          <w:tcPr>
            <w:tcW w:w="1872" w:type="dxa"/>
          </w:tcPr>
          <w:p>
            <w:pPr/>
            <w:r>
              <w:t xml:space="preserve">S</w:t>
            </w:r>
          </w:p>
        </w:tc>
        <w:tc>
          <w:tcPr>
            <w:tcW w:w="1872" w:type="dxa"/>
          </w:tcPr>
          <w:p>
            <w:pPr/>
            <w:r>
              <w:t xml:space="preserve">S</w:t>
            </w:r>
          </w:p>
        </w:tc>
      </w:tr>
    </w:tbl>
    <w:p>
      <w:pPr/>
      <w:r>
        <w:t xml:space="preserve">Both cores now read from their own caches without going back to DRAM. Which cache supplies the data in step 2 depends on the protocol.</w:t>
      </w:r>
    </w:p>
    <w:p>
      <w:pPr>
        <w:pStyle w:val="Heading3"/>
      </w:pPr>
      <w:r>
        <w:t xml:space="preserve">2. C0 writes after both cores have read (both start in 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Step</w:t>
            </w:r>
          </w:p>
        </w:tc>
        <w:tc>
          <w:tcPr>
            <w:tcW w:w="1872" w:type="dxa"/>
            <w:shd w:val="clear" w:color="auto" w:fill="F2F2F2"/>
          </w:tcPr>
          <w:p>
            <w:pPr/>
            <w:r>
              <w:t xml:space="preserve">Event</w:t>
            </w:r>
          </w:p>
        </w:tc>
        <w:tc>
          <w:tcPr>
            <w:tcW w:w="1872" w:type="dxa"/>
            <w:shd w:val="clear" w:color="auto" w:fill="F2F2F2"/>
          </w:tcPr>
          <w:p>
            <w:pPr/>
            <w:r>
              <w:t xml:space="preserve">Bus traffic</w:t>
            </w:r>
          </w:p>
        </w:tc>
        <w:tc>
          <w:tcPr>
            <w:tcW w:w="1872" w:type="dxa"/>
            <w:shd w:val="clear" w:color="auto" w:fill="F2F2F2"/>
          </w:tcPr>
          <w:p>
            <w:pPr/>
            <w:r>
              <w:t xml:space="preserve">C0</w:t>
            </w:r>
          </w:p>
        </w:tc>
        <w:tc>
          <w:tcPr>
            <w:tcW w:w="1872" w:type="dxa"/>
            <w:shd w:val="clear" w:color="auto" w:fill="F2F2F2"/>
          </w:tcPr>
          <w:p>
            <w:pPr/>
            <w:r>
              <w:t xml:space="preserve">C1</w:t>
            </w:r>
          </w:p>
        </w:tc>
      </w:tr>
      <w:tr>
        <w:tc>
          <w:tcPr>
            <w:tcW w:w="1872" w:type="dxa"/>
          </w:tcPr>
          <w:p>
            <w:pPr/>
            <w:r>
              <w:t xml:space="preserve">1</w:t>
            </w:r>
          </w:p>
        </w:tc>
        <w:tc>
          <w:tcPr>
            <w:tcW w:w="1872" w:type="dxa"/>
          </w:tcPr>
          <w:p>
            <w:pPr/>
            <w:r>
              <w:t xml:space="preserve">C0 executes x = 1</w:t>
            </w:r>
          </w:p>
        </w:tc>
        <w:tc>
          <w:tcPr>
            <w:tcW w:w="1872" w:type="dxa"/>
          </w:tcPr>
          <w:p>
            <w:pPr/>
            <w:r>
              <w:t xml:space="preserve">BusUpgr requests write permission</w:t>
            </w:r>
          </w:p>
        </w:tc>
        <w:tc>
          <w:tcPr>
            <w:tcW w:w="1872" w:type="dxa"/>
          </w:tcPr>
          <w:p>
            <w:pPr/>
            <w:r>
              <w:t xml:space="preserve">S, waiting</w:t>
            </w:r>
          </w:p>
        </w:tc>
        <w:tc>
          <w:tcPr>
            <w:tcW w:w="1872" w:type="dxa"/>
          </w:tcPr>
          <w:p>
            <w:pPr/>
            <w:r>
              <w:t xml:space="preserve">S, waiting</w:t>
            </w:r>
          </w:p>
        </w:tc>
      </w:tr>
      <w:tr>
        <w:tc>
          <w:tcPr>
            <w:tcW w:w="1872" w:type="dxa"/>
          </w:tcPr>
          <w:p>
            <w:pPr/>
            <w:r>
              <w:t xml:space="preserve">2</w:t>
            </w:r>
          </w:p>
        </w:tc>
        <w:tc>
          <w:tcPr>
            <w:tcW w:w="1872" w:type="dxa"/>
          </w:tcPr>
          <w:p>
            <w:pPr/>
            <w:r>
              <w:t xml:space="preserve">C1 snoops the upgrade</w:t>
            </w:r>
          </w:p>
        </w:tc>
        <w:tc>
          <w:tcPr>
            <w:tcW w:w="1872" w:type="dxa"/>
          </w:tcPr>
          <w:p>
            <w:pPr/>
            <w:r>
              <w:t xml:space="preserve">C1 invalidates its copy</w:t>
            </w:r>
          </w:p>
        </w:tc>
        <w:tc>
          <w:tcPr>
            <w:tcW w:w="1872" w:type="dxa"/>
          </w:tcPr>
          <w:p>
            <w:pPr/>
            <w:r>
              <w:t xml:space="preserve">S to M after grant</w:t>
            </w:r>
          </w:p>
        </w:tc>
        <w:tc>
          <w:tcPr>
            <w:tcW w:w="1872" w:type="dxa"/>
          </w:tcPr>
          <w:p>
            <w:pPr/>
            <w:r>
              <w:t xml:space="preserve">I</w:t>
            </w:r>
          </w:p>
        </w:tc>
      </w:tr>
      <w:tr>
        <w:tc>
          <w:tcPr>
            <w:tcW w:w="1872" w:type="dxa"/>
          </w:tcPr>
          <w:p>
            <w:pPr/>
            <w:r>
              <w:t xml:space="preserve">3</w:t>
            </w:r>
          </w:p>
        </w:tc>
        <w:tc>
          <w:tcPr>
            <w:tcW w:w="1872" w:type="dxa"/>
          </w:tcPr>
          <w:p>
            <w:pPr/>
            <w:r>
              <w:t xml:space="preserve">C1 later reads x</w:t>
            </w:r>
          </w:p>
        </w:tc>
        <w:tc>
          <w:tcPr>
            <w:tcW w:w="1872" w:type="dxa"/>
          </w:tcPr>
          <w:p>
            <w:pPr/>
            <w:r>
              <w:t xml:space="preserve">BusRd; C0 flushes the modified line</w:t>
            </w:r>
          </w:p>
        </w:tc>
        <w:tc>
          <w:tcPr>
            <w:tcW w:w="1872" w:type="dxa"/>
          </w:tcPr>
          <w:p>
            <w:pPr/>
            <w:r>
              <w:t xml:space="preserve">S</w:t>
            </w:r>
          </w:p>
        </w:tc>
        <w:tc>
          <w:tcPr>
            <w:tcW w:w="1872" w:type="dxa"/>
          </w:tcPr>
          <w:p>
            <w:pPr/>
            <w:r>
              <w:t xml:space="preserve">S</w:t>
            </w:r>
          </w:p>
        </w:tc>
      </w:tr>
    </w:tbl>
    <w:p>
      <w:pPr/>
      <w:r>
        <w:t xml:space="preserve">C1 cannot keep using the old value after step 2; its next read must fetch current data through the coherence path.</w:t>
      </w:r>
    </w:p>
    <w:p>
      <w:pPr>
        <w:pStyle w:val="Heading3"/>
      </w:pPr>
      <w:r>
        <w:t xml:space="preserve">3. Competing writers on one line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Step</w:t>
            </w:r>
          </w:p>
        </w:tc>
        <w:tc>
          <w:tcPr>
            <w:tcW w:w="1872" w:type="dxa"/>
            <w:shd w:val="clear" w:color="auto" w:fill="F2F2F2"/>
          </w:tcPr>
          <w:p>
            <w:pPr/>
            <w:r>
              <w:t xml:space="preserve">Event</w:t>
            </w:r>
          </w:p>
        </w:tc>
        <w:tc>
          <w:tcPr>
            <w:tcW w:w="1872" w:type="dxa"/>
            <w:shd w:val="clear" w:color="auto" w:fill="F2F2F2"/>
          </w:tcPr>
          <w:p>
            <w:pPr/>
            <w:r>
              <w:t xml:space="preserve">Bus traffic</w:t>
            </w:r>
          </w:p>
        </w:tc>
        <w:tc>
          <w:tcPr>
            <w:tcW w:w="1872" w:type="dxa"/>
            <w:shd w:val="clear" w:color="auto" w:fill="F2F2F2"/>
          </w:tcPr>
          <w:p>
            <w:pPr/>
            <w:r>
              <w:t xml:space="preserve">C0</w:t>
            </w:r>
          </w:p>
        </w:tc>
        <w:tc>
          <w:tcPr>
            <w:tcW w:w="1872" w:type="dxa"/>
            <w:shd w:val="clear" w:color="auto" w:fill="F2F2F2"/>
          </w:tcPr>
          <w:p>
            <w:pPr/>
            <w:r>
              <w:t xml:space="preserve">C1</w:t>
            </w:r>
          </w:p>
        </w:tc>
      </w:tr>
      <w:tr>
        <w:tc>
          <w:tcPr>
            <w:tcW w:w="1872" w:type="dxa"/>
          </w:tcPr>
          <w:p>
            <w:pPr/>
            <w:r>
              <w:t xml:space="preserve">1</w:t>
            </w:r>
          </w:p>
        </w:tc>
        <w:tc>
          <w:tcPr>
            <w:tcW w:w="1872" w:type="dxa"/>
          </w:tcPr>
          <w:p>
            <w:pPr/>
            <w:r>
              <w:t xml:space="preserve">C0 writes</w:t>
            </w:r>
          </w:p>
        </w:tc>
        <w:tc>
          <w:tcPr>
            <w:tcW w:w="1872" w:type="dxa"/>
          </w:tcPr>
          <w:p>
            <w:pPr/>
            <w:r>
              <w:t xml:space="preserve">BusRdX</w:t>
            </w:r>
          </w:p>
        </w:tc>
        <w:tc>
          <w:tcPr>
            <w:tcW w:w="1872" w:type="dxa"/>
          </w:tcPr>
          <w:p>
            <w:pPr/>
            <w:r>
              <w:t xml:space="preserve">M</w:t>
            </w:r>
          </w:p>
        </w:tc>
        <w:tc>
          <w:tcPr>
            <w:tcW w:w="1872" w:type="dxa"/>
          </w:tcPr>
          <w:p>
            <w:pPr/>
            <w:r>
              <w:t xml:space="preserve">I</w:t>
            </w:r>
          </w:p>
        </w:tc>
      </w:tr>
      <w:tr>
        <w:tc>
          <w:tcPr>
            <w:tcW w:w="1872" w:type="dxa"/>
          </w:tcPr>
          <w:p>
            <w:pPr/>
            <w:r>
              <w:t xml:space="preserve">2</w:t>
            </w:r>
          </w:p>
        </w:tc>
        <w:tc>
          <w:tcPr>
            <w:tcW w:w="1872" w:type="dxa"/>
          </w:tcPr>
          <w:p>
            <w:pPr/>
            <w:r>
              <w:t xml:space="preserve">C1 writes</w:t>
            </w:r>
          </w:p>
        </w:tc>
        <w:tc>
          <w:tcPr>
            <w:tcW w:w="1872" w:type="dxa"/>
          </w:tcPr>
          <w:p>
            <w:pPr/>
            <w:r>
              <w:t xml:space="preserve">BusRdX; C0 flushes and invalidates</w:t>
            </w:r>
          </w:p>
        </w:tc>
        <w:tc>
          <w:tcPr>
            <w:tcW w:w="1872" w:type="dxa"/>
          </w:tcPr>
          <w:p>
            <w:pPr/>
            <w:r>
              <w:t xml:space="preserve">I</w:t>
            </w:r>
          </w:p>
        </w:tc>
        <w:tc>
          <w:tcPr>
            <w:tcW w:w="1872" w:type="dxa"/>
          </w:tcPr>
          <w:p>
            <w:pPr/>
            <w:r>
              <w:t xml:space="preserve">M</w:t>
            </w:r>
          </w:p>
        </w:tc>
      </w:tr>
      <w:tr>
        <w:tc>
          <w:tcPr>
            <w:tcW w:w="1872" w:type="dxa"/>
          </w:tcPr>
          <w:p>
            <w:pPr/>
            <w:r>
              <w:t xml:space="preserve">3</w:t>
            </w:r>
          </w:p>
        </w:tc>
        <w:tc>
          <w:tcPr>
            <w:tcW w:w="1872" w:type="dxa"/>
          </w:tcPr>
          <w:p>
            <w:pPr/>
            <w:r>
              <w:t xml:space="preserve">C0 writes again</w:t>
            </w:r>
          </w:p>
        </w:tc>
        <w:tc>
          <w:tcPr>
            <w:tcW w:w="1872" w:type="dxa"/>
          </w:tcPr>
          <w:p>
            <w:pPr/>
            <w:r>
              <w:t xml:space="preserve">BusRdX; C1 flushes and invalidates</w:t>
            </w:r>
          </w:p>
        </w:tc>
        <w:tc>
          <w:tcPr>
            <w:tcW w:w="1872" w:type="dxa"/>
          </w:tcPr>
          <w:p>
            <w:pPr/>
            <w:r>
              <w:t xml:space="preserve">M</w:t>
            </w:r>
          </w:p>
        </w:tc>
        <w:tc>
          <w:tcPr>
            <w:tcW w:w="1872" w:type="dxa"/>
          </w:tcPr>
          <w:p>
            <w:pPr/>
            <w:r>
              <w:t xml:space="preserve">I</w:t>
            </w:r>
          </w:p>
        </w:tc>
      </w:tr>
      <w:tr>
        <w:tc>
          <w:tcPr>
            <w:tcW w:w="1872" w:type="dxa"/>
          </w:tcPr>
          <w:p>
            <w:pPr/>
            <w:r>
              <w:t xml:space="preserve">4</w:t>
            </w:r>
          </w:p>
        </w:tc>
        <w:tc>
          <w:tcPr>
            <w:tcW w:w="1872" w:type="dxa"/>
          </w:tcPr>
          <w:p>
            <w:pPr/>
            <w:r>
              <w:t xml:space="preserve">C1 writes again</w:t>
            </w:r>
          </w:p>
        </w:tc>
        <w:tc>
          <w:tcPr>
            <w:tcW w:w="1872" w:type="dxa"/>
          </w:tcPr>
          <w:p>
            <w:pPr/>
            <w:r>
              <w:t xml:space="preserve">Same pattern repeats</w:t>
            </w:r>
          </w:p>
        </w:tc>
        <w:tc>
          <w:tcPr>
            <w:tcW w:w="1872" w:type="dxa"/>
          </w:tcPr>
          <w:p>
            <w:pPr/>
            <w:r>
              <w:t xml:space="preserve">I</w:t>
            </w:r>
          </w:p>
        </w:tc>
        <w:tc>
          <w:tcPr>
            <w:tcW w:w="1872" w:type="dxa"/>
          </w:tcPr>
          <w:p>
            <w:pPr/>
            <w:r>
              <w:t xml:space="preserve">M</w:t>
            </w:r>
          </w:p>
        </w:tc>
      </w:tr>
    </w:tbl>
    <w:p>
      <w:pPr/>
      <w:r>
        <w:t xml:space="preserve">The line moves back and forth between cores, which can add traffic and latency. This is a conceptual picture of ownership ping-pong, not a measured result and not proof that it happened on the team's machine.</w:t>
      </w:r>
    </w:p>
    <w:p>
      <w:pPr>
        <w:pStyle w:val="Heading2"/>
      </w:pPr>
      <w:r>
        <w:t xml:space="preserve">MOESI: what the Owned state adds</w:t>
      </w:r>
    </w:p>
    <w:p>
      <w:pPr/>
      <w:r>
        <w:t xml:space="preserve">MOESI adds O (Owned) to the four MESI states. In the common teaching model, an Owned cache holds the authoritative dirty data while other caches may also hold read-only copies, and the owner must make sure the data reaches memory eventually. A dirty line can therefore be shared without an immediate write-back to main memory (EXTERNAL EVIDENCE: Intel's core-to-core article describes the purpose of an Owned state).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State</w:t>
            </w:r>
          </w:p>
        </w:tc>
        <w:tc>
          <w:tcPr>
            <w:tcW w:w="1872" w:type="dxa"/>
            <w:shd w:val="clear" w:color="auto" w:fill="F2F2F2"/>
          </w:tcPr>
          <w:p>
            <w:pPr/>
            <w:r>
              <w:t xml:space="preserve">Teaching-model meaning</w:t>
            </w:r>
          </w:p>
        </w:tc>
        <w:tc>
          <w:tcPr>
            <w:tcW w:w="1872" w:type="dxa"/>
            <w:shd w:val="clear" w:color="auto" w:fill="F2F2F2"/>
          </w:tcPr>
          <w:p>
            <w:pPr/>
            <w:r>
              <w:t xml:space="preserve">Dirty?</w:t>
            </w:r>
          </w:p>
        </w:tc>
        <w:tc>
          <w:tcPr>
            <w:tcW w:w="1872" w:type="dxa"/>
            <w:shd w:val="clear" w:color="auto" w:fill="F2F2F2"/>
          </w:tcPr>
          <w:p>
            <w:pPr/>
            <w:r>
              <w:t xml:space="preserve">Shared copies allowed?</w:t>
            </w:r>
          </w:p>
        </w:tc>
        <w:tc>
          <w:tcPr>
            <w:tcW w:w="1872" w:type="dxa"/>
            <w:shd w:val="clear" w:color="auto" w:fill="F2F2F2"/>
          </w:tcPr>
          <w:p>
            <w:pPr/>
            <w:r>
              <w:t xml:space="preserve">Caveat</w:t>
            </w:r>
          </w:p>
        </w:tc>
      </w:tr>
      <w:tr>
        <w:tc>
          <w:tcPr>
            <w:tcW w:w="1872" w:type="dxa"/>
          </w:tcPr>
          <w:p>
            <w:pPr/>
            <w:r>
              <w:rPr>
                <w:b/>
              </w:rPr>
              <w:t xml:space="preserve">M</w:t>
            </w:r>
            <w:r>
              <w:t xml:space="preserve"> Modified</w:t>
            </w:r>
          </w:p>
        </w:tc>
        <w:tc>
          <w:tcPr>
            <w:tcW w:w="1872" w:type="dxa"/>
          </w:tcPr>
          <w:p>
            <w:pPr/>
            <w:r>
              <w:t xml:space="preserve">Only valid copy, newer than memory</w:t>
            </w:r>
          </w:p>
        </w:tc>
        <w:tc>
          <w:tcPr>
            <w:tcW w:w="1872" w:type="dxa"/>
          </w:tcPr>
          <w:p>
            <w:pPr/>
            <w:r>
              <w:t xml:space="preserve">Yes</w:t>
            </w:r>
          </w:p>
        </w:tc>
        <w:tc>
          <w:tcPr>
            <w:tcW w:w="1872" w:type="dxa"/>
          </w:tcPr>
          <w:p>
            <w:pPr/>
            <w:r>
              <w:t xml:space="preserve">No</w:t>
            </w:r>
          </w:p>
        </w:tc>
        <w:tc>
          <w:tcPr>
            <w:tcW w:w="1872" w:type="dxa"/>
          </w:tcPr>
          <w:p>
            <w:pPr/>
            <w:r>
              <w:t xml:space="preserve">None in the basic model</w:t>
            </w:r>
          </w:p>
        </w:tc>
      </w:tr>
      <w:tr>
        <w:tc>
          <w:tcPr>
            <w:tcW w:w="1872" w:type="dxa"/>
          </w:tcPr>
          <w:p>
            <w:pPr/>
            <w:r>
              <w:rPr>
                <w:b/>
              </w:rPr>
              <w:t xml:space="preserve">O</w:t>
            </w:r>
            <w:r>
              <w:t xml:space="preserve"> Owned</w:t>
            </w:r>
          </w:p>
        </w:tc>
        <w:tc>
          <w:tcPr>
            <w:tcW w:w="1872" w:type="dxa"/>
          </w:tcPr>
          <w:p>
            <w:pPr/>
            <w:r>
              <w:t xml:space="preserve">Dirty owner; supplies data to readers</w:t>
            </w:r>
          </w:p>
        </w:tc>
        <w:tc>
          <w:tcPr>
            <w:tcW w:w="1872" w:type="dxa"/>
          </w:tcPr>
          <w:p>
            <w:pPr/>
            <w:r>
              <w:t xml:space="preserve">Yes</w:t>
            </w:r>
          </w:p>
        </w:tc>
        <w:tc>
          <w:tcPr>
            <w:tcW w:w="1872" w:type="dxa"/>
          </w:tcPr>
          <w:p>
            <w:pPr/>
            <w:r>
              <w:t xml:space="preserve">Yes</w:t>
            </w:r>
          </w:p>
        </w:tc>
        <w:tc>
          <w:tcPr>
            <w:tcW w:w="1872" w:type="dxa"/>
          </w:tcPr>
          <w:p>
            <w:pPr/>
            <w:r>
              <w:t xml:space="preserve">Exact owner duties depend on the protocol</w:t>
            </w:r>
          </w:p>
        </w:tc>
      </w:tr>
      <w:tr>
        <w:tc>
          <w:tcPr>
            <w:tcW w:w="1872" w:type="dxa"/>
          </w:tcPr>
          <w:p>
            <w:pPr/>
            <w:r>
              <w:rPr>
                <w:b/>
              </w:rPr>
              <w:t xml:space="preserve">E</w:t>
            </w:r>
            <w:r>
              <w:t xml:space="preserve"> Exclusive</w:t>
            </w:r>
          </w:p>
        </w:tc>
        <w:tc>
          <w:tcPr>
            <w:tcW w:w="1872" w:type="dxa"/>
          </w:tcPr>
          <w:p>
            <w:pPr/>
            <w:r>
              <w:t xml:space="preserve">Only valid copy, matches memory</w:t>
            </w:r>
          </w:p>
        </w:tc>
        <w:tc>
          <w:tcPr>
            <w:tcW w:w="1872" w:type="dxa"/>
          </w:tcPr>
          <w:p>
            <w:pPr/>
            <w:r>
              <w:t xml:space="preserve">No</w:t>
            </w:r>
          </w:p>
        </w:tc>
        <w:tc>
          <w:tcPr>
            <w:tcW w:w="1872" w:type="dxa"/>
          </w:tcPr>
          <w:p>
            <w:pPr/>
            <w:r>
              <w:t xml:space="preserve">No</w:t>
            </w:r>
          </w:p>
        </w:tc>
        <w:tc>
          <w:tcPr>
            <w:tcW w:w="1872" w:type="dxa"/>
          </w:tcPr>
          <w:p>
            <w:pPr/>
            <w:r>
              <w:t xml:space="preserve">Often becomes M on a local store</w:t>
            </w:r>
          </w:p>
        </w:tc>
      </w:tr>
      <w:tr>
        <w:tc>
          <w:tcPr>
            <w:tcW w:w="1872" w:type="dxa"/>
          </w:tcPr>
          <w:p>
            <w:pPr/>
            <w:r>
              <w:rPr>
                <w:b/>
              </w:rPr>
              <w:t xml:space="preserve">S</w:t>
            </w:r>
            <w:r>
              <w:t xml:space="preserve"> Shared</w:t>
            </w:r>
          </w:p>
        </w:tc>
        <w:tc>
          <w:tcPr>
            <w:tcW w:w="1872" w:type="dxa"/>
          </w:tcPr>
          <w:p>
            <w:pPr/>
            <w:r>
              <w:t xml:space="preserve">Clean read-only copy</w:t>
            </w:r>
          </w:p>
        </w:tc>
        <w:tc>
          <w:tcPr>
            <w:tcW w:w="1872" w:type="dxa"/>
          </w:tcPr>
          <w:p>
            <w:pPr/>
            <w:r>
              <w:t xml:space="preserve">No</w:t>
            </w:r>
          </w:p>
        </w:tc>
        <w:tc>
          <w:tcPr>
            <w:tcW w:w="1872" w:type="dxa"/>
          </w:tcPr>
          <w:p>
            <w:pPr/>
            <w:r>
              <w:t xml:space="preserve">Yes</w:t>
            </w:r>
          </w:p>
        </w:tc>
        <w:tc>
          <w:tcPr>
            <w:tcW w:w="1872" w:type="dxa"/>
          </w:tcPr>
          <w:p>
            <w:pPr/>
            <w:r>
              <w:t xml:space="preserve">May coexist with an O owner</w:t>
            </w:r>
          </w:p>
        </w:tc>
      </w:tr>
      <w:tr>
        <w:tc>
          <w:tcPr>
            <w:tcW w:w="1872" w:type="dxa"/>
          </w:tcPr>
          <w:p>
            <w:pPr/>
            <w:r>
              <w:rPr>
                <w:b/>
              </w:rPr>
              <w:t xml:space="preserve">I</w:t>
            </w:r>
            <w:r>
              <w:t xml:space="preserve"> Invalid</w:t>
            </w:r>
          </w:p>
        </w:tc>
        <w:tc>
          <w:tcPr>
            <w:tcW w:w="1872" w:type="dxa"/>
          </w:tcPr>
          <w:p>
            <w:pPr/>
            <w:r>
              <w:t xml:space="preserve">No usable local copy</w:t>
            </w:r>
          </w:p>
        </w:tc>
        <w:tc>
          <w:tcPr>
            <w:tcW w:w="1872" w:type="dxa"/>
          </w:tcPr>
          <w:p>
            <w:pPr/>
            <w:r>
              <w:t xml:space="preserve">n/a</w:t>
            </w:r>
          </w:p>
        </w:tc>
        <w:tc>
          <w:tcPr>
            <w:tcW w:w="1872" w:type="dxa"/>
          </w:tcPr>
          <w:p>
            <w:pPr/>
            <w:r>
              <w:t xml:space="preserve">n/a</w:t>
            </w:r>
          </w:p>
        </w:tc>
        <w:tc>
          <w:tcPr>
            <w:tcW w:w="1872" w:type="dxa"/>
          </w:tcPr>
          <w:p>
            <w:pPr/>
            <w:r>
              <w:t xml:space="preserve">Later access must refetch data and permission</w:t>
            </w:r>
          </w:p>
        </w:tc>
      </w:tr>
    </w:tbl>
    <w:p>
      <w:pPr/>
      <w:r>
        <w:t xml:space="preserve">The key difference from MESI is on the snoop side: when a Modified line is read by another core, MESI sends it to S and writes it back, while MOESI sends it to O and keeps the dirty responsibility in that cache.</w:t>
      </w:r>
    </w:p>
    <w:p>
      <w:pPr>
        <w:pStyle w:val="Heading2"/>
      </w:pPr>
      <w:r>
        <w:t xml:space="preserve">MOESI state diagram and transition table</w:t>
      </w:r>
    </w:p>
    <w:p>
      <w:pPr/>
      <w:r>
        <w:t xml:space="preserve">The processor-side transitions match MESI, with one addition: a store to an O line must invalidate the other sharers before the line becomes M. The snoop side is where MOESI differs, because a Modified or Owned cache keeps the dirty data and supplies readers directly (THEORETICAL).</w:t>
      </w:r>
    </w:p>
    <w:p>
      <w:pPr>
        <w:pStyle w:val="Heading3"/>
      </w:pPr>
      <w:r>
        <w:t xml:space="preserve">Snoop-side transitions</w:t>
      </w:r>
    </w:p>
    <w:p>
      <w:pPr/>
      <w:r>
        <w:drawing>
          <wp:inline distT="0" distB="0" distL="0" distR="0">
            <wp:extent cx="5486400" cy="2820661"/>
            <wp:docPr id="4" name="image4" descr="MOESI snoop-side transitions"/>
            <a:graphic xmlns:a="http://schemas.openxmlformats.org/drawingml/2006/main">
              <a:graphicData uri="http://schemas.openxmlformats.org/drawingml/2006/picture">
                <pic:pic xmlns:pic="http://schemas.openxmlformats.org/drawingml/2006/picture">
                  <pic:nvPicPr>
                    <pic:cNvPr id="4" name="image4" descr="MOESI snoop-side transitions"/>
                    <pic:cNvPicPr/>
                  </pic:nvPicPr>
                  <pic:blipFill>
                    <a:blip r:embed="rIdMoesi"/>
                    <a:stretch>
                      <a:fillRect/>
                    </a:stretch>
                  </pic:blipFill>
                  <pic:spPr>
                    <a:xfrm>
                      <a:off x="0" y="0"/>
                      <a:ext cx="5486400" cy="2820661"/>
                    </a:xfrm>
                    <a:prstGeom prst="rect">
                      <a:avLst/>
                    </a:prstGeom>
                  </pic:spPr>
                </pic:pic>
              </a:graphicData>
            </a:graphic>
          </wp:inline>
        </w:drawing>
      </w:r>
    </w:p>
    <w:p>
      <w:pPr/>
      <w:r>
        <w:t xml:space="preserve">MOESI snoop-side transitions · 5 states</w:t>
      </w:r>
    </w:p>
    <w:p>
      <w:pPr/>
      <w:r>
        <w:t xml:space="preserve">A BusRd leaves an M line in O instead of writing it back, and an O line stays in O while it supplies each new reader. A BusRdX sends every copy, including the owner, to 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Side</w:t>
            </w:r>
          </w:p>
        </w:tc>
        <w:tc>
          <w:tcPr>
            <w:tcW w:w="1872" w:type="dxa"/>
            <w:shd w:val="clear" w:color="auto" w:fill="F2F2F2"/>
          </w:tcPr>
          <w:p>
            <w:pPr/>
            <w:r>
              <w:t xml:space="preserve">Current state</w:t>
            </w:r>
          </w:p>
        </w:tc>
        <w:tc>
          <w:tcPr>
            <w:tcW w:w="1872" w:type="dxa"/>
            <w:shd w:val="clear" w:color="auto" w:fill="F2F2F2"/>
          </w:tcPr>
          <w:p>
            <w:pPr/>
            <w:r>
              <w:t xml:space="preserve">Event</w:t>
            </w:r>
          </w:p>
        </w:tc>
        <w:tc>
          <w:tcPr>
            <w:tcW w:w="1872" w:type="dxa"/>
            <w:shd w:val="clear" w:color="auto" w:fill="F2F2F2"/>
          </w:tcPr>
          <w:p>
            <w:pPr/>
            <w:r>
              <w:t xml:space="preserve">Bus action</w:t>
            </w:r>
          </w:p>
        </w:tc>
        <w:tc>
          <w:tcPr>
            <w:tcW w:w="1872" w:type="dxa"/>
            <w:shd w:val="clear" w:color="auto" w:fill="F2F2F2"/>
          </w:tcPr>
          <w:p>
            <w:pPr/>
            <w:r>
              <w:t xml:space="preserve">Next state</w:t>
            </w:r>
          </w:p>
        </w:tc>
      </w:tr>
      <w:tr>
        <w:tc>
          <w:tcPr>
            <w:tcW w:w="1872" w:type="dxa"/>
          </w:tcPr>
          <w:p>
            <w:pPr/>
            <w:r>
              <w:t xml:space="preserve">Processor</w:t>
            </w:r>
          </w:p>
        </w:tc>
        <w:tc>
          <w:tcPr>
            <w:tcW w:w="1872" w:type="dxa"/>
          </w:tcPr>
          <w:p>
            <w:pPr/>
            <w:r>
              <w:t xml:space="preserve">I</w:t>
            </w:r>
          </w:p>
        </w:tc>
        <w:tc>
          <w:tcPr>
            <w:tcW w:w="1872" w:type="dxa"/>
          </w:tcPr>
          <w:p>
            <w:pPr/>
            <w:r>
              <w:t xml:space="preserve">PrRd</w:t>
            </w:r>
          </w:p>
        </w:tc>
        <w:tc>
          <w:tcPr>
            <w:tcW w:w="1872" w:type="dxa"/>
          </w:tcPr>
          <w:p>
            <w:pPr/>
            <w:r>
              <w:t xml:space="preserve">BusRd</w:t>
            </w:r>
          </w:p>
        </w:tc>
        <w:tc>
          <w:tcPr>
            <w:tcW w:w="1872" w:type="dxa"/>
          </w:tcPr>
          <w:p>
            <w:pPr/>
            <w:r>
              <w:t xml:space="preserve">S if another cache shares it, otherwise E</w:t>
            </w:r>
          </w:p>
        </w:tc>
      </w:tr>
      <w:tr>
        <w:tc>
          <w:tcPr>
            <w:tcW w:w="1872" w:type="dxa"/>
          </w:tcPr>
          <w:p>
            <w:pPr/>
            <w:r>
              <w:t xml:space="preserve">Processor</w:t>
            </w:r>
          </w:p>
        </w:tc>
        <w:tc>
          <w:tcPr>
            <w:tcW w:w="1872" w:type="dxa"/>
          </w:tcPr>
          <w:p>
            <w:pPr/>
            <w:r>
              <w:t xml:space="preserve">I</w:t>
            </w:r>
          </w:p>
        </w:tc>
        <w:tc>
          <w:tcPr>
            <w:tcW w:w="1872" w:type="dxa"/>
          </w:tcPr>
          <w:p>
            <w:pPr/>
            <w:r>
              <w:t xml:space="preserve">PrWr</w:t>
            </w:r>
          </w:p>
        </w:tc>
        <w:tc>
          <w:tcPr>
            <w:tcW w:w="1872" w:type="dxa"/>
          </w:tcPr>
          <w:p>
            <w:pPr/>
            <w:r>
              <w:t xml:space="preserve">BusRdX</w:t>
            </w:r>
          </w:p>
        </w:tc>
        <w:tc>
          <w:tcPr>
            <w:tcW w:w="1872" w:type="dxa"/>
          </w:tcPr>
          <w:p>
            <w:pPr/>
            <w:r>
              <w:t xml:space="preserve">M</w:t>
            </w:r>
          </w:p>
        </w:tc>
      </w:tr>
      <w:tr>
        <w:tc>
          <w:tcPr>
            <w:tcW w:w="1872" w:type="dxa"/>
          </w:tcPr>
          <w:p>
            <w:pPr/>
            <w:r>
              <w:t xml:space="preserve">Processor</w:t>
            </w:r>
          </w:p>
        </w:tc>
        <w:tc>
          <w:tcPr>
            <w:tcW w:w="1872" w:type="dxa"/>
          </w:tcPr>
          <w:p>
            <w:pPr/>
            <w:r>
              <w:t xml:space="preserve">E</w:t>
            </w:r>
          </w:p>
        </w:tc>
        <w:tc>
          <w:tcPr>
            <w:tcW w:w="1872" w:type="dxa"/>
          </w:tcPr>
          <w:p>
            <w:pPr/>
            <w:r>
              <w:t xml:space="preserve">PrRd</w:t>
            </w:r>
          </w:p>
        </w:tc>
        <w:tc>
          <w:tcPr>
            <w:tcW w:w="1872" w:type="dxa"/>
          </w:tcPr>
          <w:p>
            <w:pPr/>
            <w:r>
              <w:t xml:space="preserve">None (hit)</w:t>
            </w:r>
          </w:p>
        </w:tc>
        <w:tc>
          <w:tcPr>
            <w:tcW w:w="1872" w:type="dxa"/>
          </w:tcPr>
          <w:p>
            <w:pPr/>
            <w:r>
              <w:t xml:space="preserve">E</w:t>
            </w:r>
          </w:p>
        </w:tc>
      </w:tr>
      <w:tr>
        <w:tc>
          <w:tcPr>
            <w:tcW w:w="1872" w:type="dxa"/>
          </w:tcPr>
          <w:p>
            <w:pPr/>
            <w:r>
              <w:t xml:space="preserve">Processor</w:t>
            </w:r>
          </w:p>
        </w:tc>
        <w:tc>
          <w:tcPr>
            <w:tcW w:w="1872" w:type="dxa"/>
          </w:tcPr>
          <w:p>
            <w:pPr/>
            <w:r>
              <w:t xml:space="preserve">E</w:t>
            </w:r>
          </w:p>
        </w:tc>
        <w:tc>
          <w:tcPr>
            <w:tcW w:w="1872" w:type="dxa"/>
          </w:tcPr>
          <w:p>
            <w:pPr/>
            <w:r>
              <w:t xml:space="preserve">PrWr</w:t>
            </w:r>
          </w:p>
        </w:tc>
        <w:tc>
          <w:tcPr>
            <w:tcW w:w="1872" w:type="dxa"/>
          </w:tcPr>
          <w:p>
            <w:pPr/>
            <w:r>
              <w:t xml:space="preserve">None (hit)</w:t>
            </w:r>
          </w:p>
        </w:tc>
        <w:tc>
          <w:tcPr>
            <w:tcW w:w="1872" w:type="dxa"/>
          </w:tcPr>
          <w:p>
            <w:pPr/>
            <w:r>
              <w:t xml:space="preserve">M</w:t>
            </w:r>
          </w:p>
        </w:tc>
      </w:tr>
      <w:tr>
        <w:tc>
          <w:tcPr>
            <w:tcW w:w="1872" w:type="dxa"/>
          </w:tcPr>
          <w:p>
            <w:pPr/>
            <w:r>
              <w:t xml:space="preserve">Processor</w:t>
            </w:r>
          </w:p>
        </w:tc>
        <w:tc>
          <w:tcPr>
            <w:tcW w:w="1872" w:type="dxa"/>
          </w:tcPr>
          <w:p>
            <w:pPr/>
            <w:r>
              <w:t xml:space="preserve">S</w:t>
            </w:r>
          </w:p>
        </w:tc>
        <w:tc>
          <w:tcPr>
            <w:tcW w:w="1872" w:type="dxa"/>
          </w:tcPr>
          <w:p>
            <w:pPr/>
            <w:r>
              <w:t xml:space="preserve">PrRd</w:t>
            </w:r>
          </w:p>
        </w:tc>
        <w:tc>
          <w:tcPr>
            <w:tcW w:w="1872" w:type="dxa"/>
          </w:tcPr>
          <w:p>
            <w:pPr/>
            <w:r>
              <w:t xml:space="preserve">None (hit)</w:t>
            </w:r>
          </w:p>
        </w:tc>
        <w:tc>
          <w:tcPr>
            <w:tcW w:w="1872" w:type="dxa"/>
          </w:tcPr>
          <w:p>
            <w:pPr/>
            <w:r>
              <w:t xml:space="preserve">S</w:t>
            </w:r>
          </w:p>
        </w:tc>
      </w:tr>
      <w:tr>
        <w:tc>
          <w:tcPr>
            <w:tcW w:w="1872" w:type="dxa"/>
          </w:tcPr>
          <w:p>
            <w:pPr/>
            <w:r>
              <w:t xml:space="preserve">Processor</w:t>
            </w:r>
          </w:p>
        </w:tc>
        <w:tc>
          <w:tcPr>
            <w:tcW w:w="1872" w:type="dxa"/>
          </w:tcPr>
          <w:p>
            <w:pPr/>
            <w:r>
              <w:t xml:space="preserve">S</w:t>
            </w:r>
          </w:p>
        </w:tc>
        <w:tc>
          <w:tcPr>
            <w:tcW w:w="1872" w:type="dxa"/>
          </w:tcPr>
          <w:p>
            <w:pPr/>
            <w:r>
              <w:t xml:space="preserve">PrWr</w:t>
            </w:r>
          </w:p>
        </w:tc>
        <w:tc>
          <w:tcPr>
            <w:tcW w:w="1872" w:type="dxa"/>
          </w:tcPr>
          <w:p>
            <w:pPr/>
            <w:r>
              <w:t xml:space="preserve">BusUpgr (or BusRdX)</w:t>
            </w:r>
          </w:p>
        </w:tc>
        <w:tc>
          <w:tcPr>
            <w:tcW w:w="1872" w:type="dxa"/>
          </w:tcPr>
          <w:p>
            <w:pPr/>
            <w:r>
              <w:t xml:space="preserve">M</w:t>
            </w:r>
          </w:p>
        </w:tc>
      </w:tr>
      <w:tr>
        <w:tc>
          <w:tcPr>
            <w:tcW w:w="1872" w:type="dxa"/>
          </w:tcPr>
          <w:p>
            <w:pPr/>
            <w:r>
              <w:t xml:space="preserve">Processor</w:t>
            </w:r>
          </w:p>
        </w:tc>
        <w:tc>
          <w:tcPr>
            <w:tcW w:w="1872" w:type="dxa"/>
          </w:tcPr>
          <w:p>
            <w:pPr/>
            <w:r>
              <w:t xml:space="preserve">O</w:t>
            </w:r>
          </w:p>
        </w:tc>
        <w:tc>
          <w:tcPr>
            <w:tcW w:w="1872" w:type="dxa"/>
          </w:tcPr>
          <w:p>
            <w:pPr/>
            <w:r>
              <w:t xml:space="preserve">PrRd</w:t>
            </w:r>
          </w:p>
        </w:tc>
        <w:tc>
          <w:tcPr>
            <w:tcW w:w="1872" w:type="dxa"/>
          </w:tcPr>
          <w:p>
            <w:pPr/>
            <w:r>
              <w:t xml:space="preserve">None (hit)</w:t>
            </w:r>
          </w:p>
        </w:tc>
        <w:tc>
          <w:tcPr>
            <w:tcW w:w="1872" w:type="dxa"/>
          </w:tcPr>
          <w:p>
            <w:pPr/>
            <w:r>
              <w:t xml:space="preserve">O</w:t>
            </w:r>
          </w:p>
        </w:tc>
      </w:tr>
      <w:tr>
        <w:tc>
          <w:tcPr>
            <w:tcW w:w="1872" w:type="dxa"/>
          </w:tcPr>
          <w:p>
            <w:pPr/>
            <w:r>
              <w:t xml:space="preserve">Processor</w:t>
            </w:r>
          </w:p>
        </w:tc>
        <w:tc>
          <w:tcPr>
            <w:tcW w:w="1872" w:type="dxa"/>
          </w:tcPr>
          <w:p>
            <w:pPr/>
            <w:r>
              <w:t xml:space="preserve">O</w:t>
            </w:r>
          </w:p>
        </w:tc>
        <w:tc>
          <w:tcPr>
            <w:tcW w:w="1872" w:type="dxa"/>
          </w:tcPr>
          <w:p>
            <w:pPr/>
            <w:r>
              <w:t xml:space="preserve">PrWr</w:t>
            </w:r>
          </w:p>
        </w:tc>
        <w:tc>
          <w:tcPr>
            <w:tcW w:w="1872" w:type="dxa"/>
          </w:tcPr>
          <w:p>
            <w:pPr/>
            <w:r>
              <w:t xml:space="preserve">BusUpgr (or BusRdX); sharers invalidate</w:t>
            </w:r>
          </w:p>
        </w:tc>
        <w:tc>
          <w:tcPr>
            <w:tcW w:w="1872" w:type="dxa"/>
          </w:tcPr>
          <w:p>
            <w:pPr/>
            <w:r>
              <w:t xml:space="preserve">M</w:t>
            </w:r>
          </w:p>
        </w:tc>
      </w:tr>
      <w:tr>
        <w:tc>
          <w:tcPr>
            <w:tcW w:w="1872" w:type="dxa"/>
          </w:tcPr>
          <w:p>
            <w:pPr/>
            <w:r>
              <w:t xml:space="preserve">Processor</w:t>
            </w:r>
          </w:p>
        </w:tc>
        <w:tc>
          <w:tcPr>
            <w:tcW w:w="1872" w:type="dxa"/>
          </w:tcPr>
          <w:p>
            <w:pPr/>
            <w:r>
              <w:t xml:space="preserve">M</w:t>
            </w:r>
          </w:p>
        </w:tc>
        <w:tc>
          <w:tcPr>
            <w:tcW w:w="1872" w:type="dxa"/>
          </w:tcPr>
          <w:p>
            <w:pPr/>
            <w:r>
              <w:t xml:space="preserve">PrRd or PrWr</w:t>
            </w:r>
          </w:p>
        </w:tc>
        <w:tc>
          <w:tcPr>
            <w:tcW w:w="1872" w:type="dxa"/>
          </w:tcPr>
          <w:p>
            <w:pPr/>
            <w:r>
              <w:t xml:space="preserve">None (hit)</w:t>
            </w:r>
          </w:p>
        </w:tc>
        <w:tc>
          <w:tcPr>
            <w:tcW w:w="1872" w:type="dxa"/>
          </w:tcPr>
          <w:p>
            <w:pPr/>
            <w:r>
              <w:t xml:space="preserve">M</w:t>
            </w:r>
          </w:p>
        </w:tc>
      </w:tr>
      <w:tr>
        <w:tc>
          <w:tcPr>
            <w:tcW w:w="1872" w:type="dxa"/>
          </w:tcPr>
          <w:p>
            <w:pPr/>
            <w:r>
              <w:t xml:space="preserve">Snoop</w:t>
            </w:r>
          </w:p>
        </w:tc>
        <w:tc>
          <w:tcPr>
            <w:tcW w:w="1872" w:type="dxa"/>
          </w:tcPr>
          <w:p>
            <w:pPr/>
            <w:r>
              <w:t xml:space="preserve">M</w:t>
            </w:r>
          </w:p>
        </w:tc>
        <w:tc>
          <w:tcPr>
            <w:tcW w:w="1872" w:type="dxa"/>
          </w:tcPr>
          <w:p>
            <w:pPr/>
            <w:r>
              <w:t xml:space="preserve">BusRd seen</w:t>
            </w:r>
          </w:p>
        </w:tc>
        <w:tc>
          <w:tcPr>
            <w:tcW w:w="1872" w:type="dxa"/>
          </w:tcPr>
          <w:p>
            <w:pPr/>
            <w:r>
              <w:t xml:space="preserve">Flush: supply data; keep dirty duty</w:t>
            </w:r>
          </w:p>
        </w:tc>
        <w:tc>
          <w:tcPr>
            <w:tcW w:w="1872" w:type="dxa"/>
          </w:tcPr>
          <w:p>
            <w:pPr/>
            <w:r>
              <w:t xml:space="preserve">O</w:t>
            </w:r>
          </w:p>
        </w:tc>
      </w:tr>
      <w:tr>
        <w:tc>
          <w:tcPr>
            <w:tcW w:w="1872" w:type="dxa"/>
          </w:tcPr>
          <w:p>
            <w:pPr/>
            <w:r>
              <w:t xml:space="preserve">Snoop</w:t>
            </w:r>
          </w:p>
        </w:tc>
        <w:tc>
          <w:tcPr>
            <w:tcW w:w="1872" w:type="dxa"/>
          </w:tcPr>
          <w:p>
            <w:pPr/>
            <w:r>
              <w:t xml:space="preserve">M</w:t>
            </w:r>
          </w:p>
        </w:tc>
        <w:tc>
          <w:tcPr>
            <w:tcW w:w="1872" w:type="dxa"/>
          </w:tcPr>
          <w:p>
            <w:pPr/>
            <w:r>
              <w:t xml:space="preserve">BusRdX seen</w:t>
            </w:r>
          </w:p>
        </w:tc>
        <w:tc>
          <w:tcPr>
            <w:tcW w:w="1872" w:type="dxa"/>
          </w:tcPr>
          <w:p>
            <w:pPr/>
            <w:r>
              <w:t xml:space="preserve">Flush: supply data</w:t>
            </w:r>
          </w:p>
        </w:tc>
        <w:tc>
          <w:tcPr>
            <w:tcW w:w="1872" w:type="dxa"/>
          </w:tcPr>
          <w:p>
            <w:pPr/>
            <w:r>
              <w:t xml:space="preserve">I</w:t>
            </w:r>
          </w:p>
        </w:tc>
      </w:tr>
      <w:tr>
        <w:tc>
          <w:tcPr>
            <w:tcW w:w="1872" w:type="dxa"/>
          </w:tcPr>
          <w:p>
            <w:pPr/>
            <w:r>
              <w:t xml:space="preserve">Snoop</w:t>
            </w:r>
          </w:p>
        </w:tc>
        <w:tc>
          <w:tcPr>
            <w:tcW w:w="1872" w:type="dxa"/>
          </w:tcPr>
          <w:p>
            <w:pPr/>
            <w:r>
              <w:t xml:space="preserve">O</w:t>
            </w:r>
          </w:p>
        </w:tc>
        <w:tc>
          <w:tcPr>
            <w:tcW w:w="1872" w:type="dxa"/>
          </w:tcPr>
          <w:p>
            <w:pPr/>
            <w:r>
              <w:t xml:space="preserve">BusRd seen</w:t>
            </w:r>
          </w:p>
        </w:tc>
        <w:tc>
          <w:tcPr>
            <w:tcW w:w="1872" w:type="dxa"/>
          </w:tcPr>
          <w:p>
            <w:pPr/>
            <w:r>
              <w:t xml:space="preserve">Flush: supply data to reader</w:t>
            </w:r>
          </w:p>
        </w:tc>
        <w:tc>
          <w:tcPr>
            <w:tcW w:w="1872" w:type="dxa"/>
          </w:tcPr>
          <w:p>
            <w:pPr/>
            <w:r>
              <w:t xml:space="preserve">O</w:t>
            </w:r>
          </w:p>
        </w:tc>
      </w:tr>
      <w:tr>
        <w:tc>
          <w:tcPr>
            <w:tcW w:w="1872" w:type="dxa"/>
          </w:tcPr>
          <w:p>
            <w:pPr/>
            <w:r>
              <w:t xml:space="preserve">Snoop</w:t>
            </w:r>
          </w:p>
        </w:tc>
        <w:tc>
          <w:tcPr>
            <w:tcW w:w="1872" w:type="dxa"/>
          </w:tcPr>
          <w:p>
            <w:pPr/>
            <w:r>
              <w:t xml:space="preserve">O</w:t>
            </w:r>
          </w:p>
        </w:tc>
        <w:tc>
          <w:tcPr>
            <w:tcW w:w="1872" w:type="dxa"/>
          </w:tcPr>
          <w:p>
            <w:pPr/>
            <w:r>
              <w:t xml:space="preserve">BusRdX seen</w:t>
            </w:r>
          </w:p>
        </w:tc>
        <w:tc>
          <w:tcPr>
            <w:tcW w:w="1872" w:type="dxa"/>
          </w:tcPr>
          <w:p>
            <w:pPr/>
            <w:r>
              <w:t xml:space="preserve">Flush: supply data</w:t>
            </w:r>
          </w:p>
        </w:tc>
        <w:tc>
          <w:tcPr>
            <w:tcW w:w="1872" w:type="dxa"/>
          </w:tcPr>
          <w:p>
            <w:pPr/>
            <w:r>
              <w:t xml:space="preserve">I</w:t>
            </w:r>
          </w:p>
        </w:tc>
      </w:tr>
      <w:tr>
        <w:tc>
          <w:tcPr>
            <w:tcW w:w="1872" w:type="dxa"/>
          </w:tcPr>
          <w:p>
            <w:pPr/>
            <w:r>
              <w:t xml:space="preserve">Snoop</w:t>
            </w:r>
          </w:p>
        </w:tc>
        <w:tc>
          <w:tcPr>
            <w:tcW w:w="1872" w:type="dxa"/>
          </w:tcPr>
          <w:p>
            <w:pPr/>
            <w:r>
              <w:t xml:space="preserve">O</w:t>
            </w:r>
          </w:p>
        </w:tc>
        <w:tc>
          <w:tcPr>
            <w:tcW w:w="1872" w:type="dxa"/>
          </w:tcPr>
          <w:p>
            <w:pPr/>
            <w:r>
              <w:t xml:space="preserve">BusUpgr seen</w:t>
            </w:r>
          </w:p>
        </w:tc>
        <w:tc>
          <w:tcPr>
            <w:tcW w:w="1872" w:type="dxa"/>
          </w:tcPr>
          <w:p>
            <w:pPr/>
            <w:r>
              <w:t xml:space="preserve">None (data already with requester)</w:t>
            </w:r>
          </w:p>
        </w:tc>
        <w:tc>
          <w:tcPr>
            <w:tcW w:w="1872" w:type="dxa"/>
          </w:tcPr>
          <w:p>
            <w:pPr/>
            <w:r>
              <w:t xml:space="preserve">I</w:t>
            </w:r>
          </w:p>
        </w:tc>
      </w:tr>
      <w:tr>
        <w:tc>
          <w:tcPr>
            <w:tcW w:w="1872" w:type="dxa"/>
          </w:tcPr>
          <w:p>
            <w:pPr/>
            <w:r>
              <w:t xml:space="preserve">Snoop</w:t>
            </w:r>
          </w:p>
        </w:tc>
        <w:tc>
          <w:tcPr>
            <w:tcW w:w="1872" w:type="dxa"/>
          </w:tcPr>
          <w:p>
            <w:pPr/>
            <w:r>
              <w:t xml:space="preserve">E</w:t>
            </w:r>
          </w:p>
        </w:tc>
        <w:tc>
          <w:tcPr>
            <w:tcW w:w="1872" w:type="dxa"/>
          </w:tcPr>
          <w:p>
            <w:pPr/>
            <w:r>
              <w:t xml:space="preserve">BusRd seen</w:t>
            </w:r>
          </w:p>
        </w:tc>
        <w:tc>
          <w:tcPr>
            <w:tcW w:w="1872" w:type="dxa"/>
          </w:tcPr>
          <w:p>
            <w:pPr/>
            <w:r>
              <w:t xml:space="preserve">Signal "shared"</w:t>
            </w:r>
          </w:p>
        </w:tc>
        <w:tc>
          <w:tcPr>
            <w:tcW w:w="1872" w:type="dxa"/>
          </w:tcPr>
          <w:p>
            <w:pPr/>
            <w:r>
              <w:t xml:space="preserve">S</w:t>
            </w:r>
          </w:p>
        </w:tc>
      </w:tr>
      <w:tr>
        <w:tc>
          <w:tcPr>
            <w:tcW w:w="1872" w:type="dxa"/>
          </w:tcPr>
          <w:p>
            <w:pPr/>
            <w:r>
              <w:t xml:space="preserve">Snoop</w:t>
            </w:r>
          </w:p>
        </w:tc>
        <w:tc>
          <w:tcPr>
            <w:tcW w:w="1872" w:type="dxa"/>
          </w:tcPr>
          <w:p>
            <w:pPr/>
            <w:r>
              <w:t xml:space="preserve">E</w:t>
            </w:r>
          </w:p>
        </w:tc>
        <w:tc>
          <w:tcPr>
            <w:tcW w:w="1872" w:type="dxa"/>
          </w:tcPr>
          <w:p>
            <w:pPr/>
            <w:r>
              <w:t xml:space="preserve">BusRdX seen</w:t>
            </w:r>
          </w:p>
        </w:tc>
        <w:tc>
          <w:tcPr>
            <w:tcW w:w="1872" w:type="dxa"/>
          </w:tcPr>
          <w:p>
            <w:pPr/>
            <w:r>
              <w:t xml:space="preserve">None</w:t>
            </w:r>
          </w:p>
        </w:tc>
        <w:tc>
          <w:tcPr>
            <w:tcW w:w="1872" w:type="dxa"/>
          </w:tcPr>
          <w:p>
            <w:pPr/>
            <w:r>
              <w:t xml:space="preserve">I</w:t>
            </w:r>
          </w:p>
        </w:tc>
      </w:tr>
      <w:tr>
        <w:tc>
          <w:tcPr>
            <w:tcW w:w="1872" w:type="dxa"/>
          </w:tcPr>
          <w:p>
            <w:pPr/>
            <w:r>
              <w:t xml:space="preserve">Snoop</w:t>
            </w:r>
          </w:p>
        </w:tc>
        <w:tc>
          <w:tcPr>
            <w:tcW w:w="1872" w:type="dxa"/>
          </w:tcPr>
          <w:p>
            <w:pPr/>
            <w:r>
              <w:t xml:space="preserve">S</w:t>
            </w:r>
          </w:p>
        </w:tc>
        <w:tc>
          <w:tcPr>
            <w:tcW w:w="1872" w:type="dxa"/>
          </w:tcPr>
          <w:p>
            <w:pPr/>
            <w:r>
              <w:t xml:space="preserve">BusRd seen</w:t>
            </w:r>
          </w:p>
        </w:tc>
        <w:tc>
          <w:tcPr>
            <w:tcW w:w="1872" w:type="dxa"/>
          </w:tcPr>
          <w:p>
            <w:pPr/>
            <w:r>
              <w:t xml:space="preserve">Signal "shared"</w:t>
            </w:r>
          </w:p>
        </w:tc>
        <w:tc>
          <w:tcPr>
            <w:tcW w:w="1872" w:type="dxa"/>
          </w:tcPr>
          <w:p>
            <w:pPr/>
            <w:r>
              <w:t xml:space="preserve">S</w:t>
            </w:r>
          </w:p>
        </w:tc>
      </w:tr>
      <w:tr>
        <w:tc>
          <w:tcPr>
            <w:tcW w:w="1872" w:type="dxa"/>
          </w:tcPr>
          <w:p>
            <w:pPr/>
            <w:r>
              <w:t xml:space="preserve">Snoop</w:t>
            </w:r>
          </w:p>
        </w:tc>
        <w:tc>
          <w:tcPr>
            <w:tcW w:w="1872" w:type="dxa"/>
          </w:tcPr>
          <w:p>
            <w:pPr/>
            <w:r>
              <w:t xml:space="preserve">S</w:t>
            </w:r>
          </w:p>
        </w:tc>
        <w:tc>
          <w:tcPr>
            <w:tcW w:w="1872" w:type="dxa"/>
          </w:tcPr>
          <w:p>
            <w:pPr/>
            <w:r>
              <w:t xml:space="preserve">BusRdX or BusUpgr seen</w:t>
            </w:r>
          </w:p>
        </w:tc>
        <w:tc>
          <w:tcPr>
            <w:tcW w:w="1872" w:type="dxa"/>
          </w:tcPr>
          <w:p>
            <w:pPr/>
            <w:r>
              <w:t xml:space="preserve">None</w:t>
            </w:r>
          </w:p>
        </w:tc>
        <w:tc>
          <w:tcPr>
            <w:tcW w:w="1872" w:type="dxa"/>
          </w:tcPr>
          <w:p>
            <w:pPr/>
            <w:r>
              <w:t xml:space="preserve">I</w:t>
            </w:r>
          </w:p>
        </w:tc>
      </w:tr>
      <w:tr>
        <w:tc>
          <w:tcPr>
            <w:tcW w:w="1872" w:type="dxa"/>
          </w:tcPr>
          <w:p>
            <w:pPr/>
            <w:r>
              <w:t xml:space="preserve">Snoop</w:t>
            </w:r>
          </w:p>
        </w:tc>
        <w:tc>
          <w:tcPr>
            <w:tcW w:w="1872" w:type="dxa"/>
          </w:tcPr>
          <w:p>
            <w:pPr/>
            <w:r>
              <w:t xml:space="preserve">I</w:t>
            </w:r>
          </w:p>
        </w:tc>
        <w:tc>
          <w:tcPr>
            <w:tcW w:w="1872" w:type="dxa"/>
          </w:tcPr>
          <w:p>
            <w:pPr/>
            <w:r>
              <w:t xml:space="preserve">Any bus request</w:t>
            </w:r>
          </w:p>
        </w:tc>
        <w:tc>
          <w:tcPr>
            <w:tcW w:w="1872" w:type="dxa"/>
          </w:tcPr>
          <w:p>
            <w:pPr/>
            <w:r>
              <w:t xml:space="preserve">Ignore</w:t>
            </w:r>
          </w:p>
        </w:tc>
        <w:tc>
          <w:tcPr>
            <w:tcW w:w="1872" w:type="dxa"/>
          </w:tcPr>
          <w:p>
            <w:pPr/>
            <w:r>
              <w:t xml:space="preserve">I</w:t>
            </w:r>
          </w:p>
        </w:tc>
      </w:tr>
    </w:tbl>
    <w:p>
      <w:pPr/>
      <w:r>
        <w:t xml:space="preserve">As with MESI, exact request names, transient states and write-back timing vary by implementation, and the Owned state is not used by every vendor protocol (THEORETICAL). Replacement of an O line is a case where the owner must write the dirty data back to memory first.</w:t>
      </w:r>
    </w:p>
    <w:p>
      <w:pPr>
        <w:pStyle w:val="Heading2"/>
      </w:pPr>
      <w:r>
        <w:t xml:space="preserve">MESI vs MOESI side by side</w:t>
      </w:r>
    </w:p>
    <w:p>
      <w:pPr/>
      <w:r>
        <w:t xml:space="preserve">MOESI's only structural change is letting a dirty line be shared; no universal latency or throughput win follows from the state names alone.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Aspect</w:t>
            </w:r>
          </w:p>
        </w:tc>
        <w:tc>
          <w:tcPr>
            <w:tcW w:w="3120" w:type="dxa"/>
            <w:shd w:val="clear" w:color="auto" w:fill="F2F2F2"/>
          </w:tcPr>
          <w:p>
            <w:pPr/>
            <w:r>
              <w:t xml:space="preserve">MESI</w:t>
            </w:r>
          </w:p>
        </w:tc>
        <w:tc>
          <w:tcPr>
            <w:tcW w:w="3120" w:type="dxa"/>
            <w:shd w:val="clear" w:color="auto" w:fill="F2F2F2"/>
          </w:tcPr>
          <w:p>
            <w:pPr/>
            <w:r>
              <w:t xml:space="preserve">MOESI</w:t>
            </w:r>
          </w:p>
        </w:tc>
      </w:tr>
      <w:tr>
        <w:tc>
          <w:tcPr>
            <w:tcW w:w="3120" w:type="dxa"/>
          </w:tcPr>
          <w:p>
            <w:pPr/>
            <w:r>
              <w:t xml:space="preserve">States</w:t>
            </w:r>
          </w:p>
        </w:tc>
        <w:tc>
          <w:tcPr>
            <w:tcW w:w="3120" w:type="dxa"/>
          </w:tcPr>
          <w:p>
            <w:pPr/>
            <w:r>
              <w:t xml:space="preserve">M, E, S, I</w:t>
            </w:r>
          </w:p>
        </w:tc>
        <w:tc>
          <w:tcPr>
            <w:tcW w:w="3120" w:type="dxa"/>
          </w:tcPr>
          <w:p>
            <w:pPr/>
            <w:r>
              <w:t xml:space="preserve">M, O, E, S, I</w:t>
            </w:r>
          </w:p>
        </w:tc>
      </w:tr>
      <w:tr>
        <w:tc>
          <w:tcPr>
            <w:tcW w:w="3120" w:type="dxa"/>
          </w:tcPr>
          <w:p>
            <w:pPr/>
            <w:r>
              <w:t xml:space="preserve">Another core reads a Modified line</w:t>
            </w:r>
          </w:p>
        </w:tc>
        <w:tc>
          <w:tcPr>
            <w:tcW w:w="3120" w:type="dxa"/>
          </w:tcPr>
          <w:p>
            <w:pPr/>
            <w:r>
              <w:t xml:space="preserve">M goes to S; dirty data is supplied and written back as required</w:t>
            </w:r>
          </w:p>
        </w:tc>
        <w:tc>
          <w:tcPr>
            <w:tcW w:w="3120" w:type="dxa"/>
          </w:tcPr>
          <w:p>
            <w:pPr/>
            <w:r>
              <w:t xml:space="preserve">M goes to O; owner keeps the dirty data and supplies readers</w:t>
            </w:r>
          </w:p>
        </w:tc>
      </w:tr>
      <w:tr>
        <w:tc>
          <w:tcPr>
            <w:tcW w:w="3120" w:type="dxa"/>
          </w:tcPr>
          <w:p>
            <w:pPr/>
            <w:r>
              <w:t xml:space="preserve">Dirty line with other sharers</w:t>
            </w:r>
          </w:p>
        </w:tc>
        <w:tc>
          <w:tcPr>
            <w:tcW w:w="3120" w:type="dxa"/>
          </w:tcPr>
          <w:p>
            <w:pPr/>
            <w:r>
              <w:t xml:space="preserve">Not allowed; shared lines are clean</w:t>
            </w:r>
          </w:p>
        </w:tc>
        <w:tc>
          <w:tcPr>
            <w:tcW w:w="3120" w:type="dxa"/>
          </w:tcPr>
          <w:p>
            <w:pPr/>
            <w:r>
              <w:t xml:space="preserve">Allowed: one O owner plus S copies</w:t>
            </w:r>
          </w:p>
        </w:tc>
      </w:tr>
      <w:tr>
        <w:tc>
          <w:tcPr>
            <w:tcW w:w="3120" w:type="dxa"/>
          </w:tcPr>
          <w:p>
            <w:pPr/>
            <w:r>
              <w:t xml:space="preserve">Memory write-back when sharing starts</w:t>
            </w:r>
          </w:p>
        </w:tc>
        <w:tc>
          <w:tcPr>
            <w:tcW w:w="3120" w:type="dxa"/>
          </w:tcPr>
          <w:p>
            <w:pPr/>
            <w:r>
              <w:t xml:space="preserve">Needed in the basic model</w:t>
            </w:r>
          </w:p>
        </w:tc>
        <w:tc>
          <w:tcPr>
            <w:tcW w:w="3120" w:type="dxa"/>
          </w:tcPr>
          <w:p>
            <w:pPr/>
            <w:r>
              <w:t xml:space="preserve">Can be deferred until the owner gives up the line</w:t>
            </w:r>
          </w:p>
        </w:tc>
      </w:tr>
      <w:tr>
        <w:tc>
          <w:tcPr>
            <w:tcW w:w="3120" w:type="dxa"/>
          </w:tcPr>
          <w:p>
            <w:pPr/>
            <w:r>
              <w:t xml:space="preserve">Other core writes</w:t>
            </w:r>
          </w:p>
        </w:tc>
        <w:tc>
          <w:tcPr>
            <w:tcW w:w="3120" w:type="dxa"/>
          </w:tcPr>
          <w:p>
            <w:pPr/>
            <w:r>
              <w:t xml:space="preserve">Holders go to I</w:t>
            </w:r>
          </w:p>
        </w:tc>
        <w:tc>
          <w:tcPr>
            <w:tcW w:w="3120" w:type="dxa"/>
          </w:tcPr>
          <w:p>
            <w:pPr/>
            <w:r>
              <w:t xml:space="preserve">Holders, including the owner, go to I</w:t>
            </w:r>
          </w:p>
        </w:tc>
      </w:tr>
      <w:tr>
        <w:tc>
          <w:tcPr>
            <w:tcW w:w="3120" w:type="dxa"/>
          </w:tcPr>
          <w:p>
            <w:pPr/>
            <w:r>
              <w:t xml:space="preserve">Source in this module</w:t>
            </w:r>
          </w:p>
        </w:tc>
        <w:tc>
          <w:tcPr>
            <w:tcW w:w="3120" w:type="dxa"/>
          </w:tcPr>
          <w:p>
            <w:pPr/>
            <w:r>
              <w:t xml:space="preserve">Intel SDM Vol. 3A §11.4 (EXTERNAL EVIDENCE)</w:t>
            </w:r>
          </w:p>
        </w:tc>
        <w:tc>
          <w:tcPr>
            <w:tcW w:w="3120" w:type="dxa"/>
          </w:tcPr>
          <w:p>
            <w:pPr/>
            <w:r>
              <w:t xml:space="preserve">Intel core-to-core article, conceptual (EXTERNAL EVIDENCE); a normative spec is still to be chosen</w:t>
            </w:r>
          </w:p>
        </w:tc>
      </w:tr>
      <w:tr>
        <w:tc>
          <w:tcPr>
            <w:tcW w:w="3120" w:type="dxa"/>
          </w:tcPr>
          <w:p>
            <w:pPr/>
            <w:r>
              <w:t xml:space="preserve">Host-specific claim allowed?</w:t>
            </w:r>
          </w:p>
        </w:tc>
        <w:tc>
          <w:tcPr>
            <w:tcW w:w="3120" w:type="dxa"/>
          </w:tcPr>
          <w:p>
            <w:pPr/>
            <w:r>
              <w:t xml:space="preserve">No, until CPU and manual edition are confirmed</w:t>
            </w:r>
          </w:p>
        </w:tc>
        <w:tc>
          <w:tcPr>
            <w:tcW w:w="3120" w:type="dxa"/>
          </w:tcPr>
          <w:p>
            <w:pPr/>
            <w:r>
              <w:t xml:space="preserve">No, until a vendor spec for the exact variant is selected</w:t>
            </w:r>
          </w:p>
        </w:tc>
      </w:tr>
    </w:tbl>
    <w:p>
      <w:pPr/>
      <w:r>
        <w:t xml:space="preserve">Arm's AMBA ACE specification documents a different five-state model (UC, UD, SC, SD, I). It is a separate protocol with its own names and must not be relabeled as MESI or MOESI.</w:t>
      </w:r>
    </w:p>
    <w:p>
      <w:pPr>
        <w:pStyle w:val="Heading2"/>
      </w:pPr>
      <w:r>
        <w:t xml:space="preserve">Evidence policy and the Java Memory Model boundary</w:t>
      </w:r>
    </w:p>
    <w:p>
      <w:pPr/>
      <w:r>
        <w:t xml:space="preserve">This module is protocol documentation only. No Java code, JMH benchmark, hardware-counter capture or local state trace is claimed, and a timing difference in a Java benchmark would not prove any MESI or MOESI transition.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Status</w:t>
            </w:r>
          </w:p>
        </w:tc>
        <w:tc>
          <w:tcPr>
            <w:tcW w:w="3120" w:type="dxa"/>
            <w:shd w:val="clear" w:color="auto" w:fill="F2F2F2"/>
          </w:tcPr>
          <w:p>
            <w:pPr/>
            <w:r>
              <w:t xml:space="preserve">What is still needed</w:t>
            </w:r>
          </w:p>
        </w:tc>
      </w:tr>
      <w:tr>
        <w:tc>
          <w:tcPr>
            <w:tcW w:w="3120" w:type="dxa"/>
          </w:tcPr>
          <w:p>
            <w:pPr/>
            <w:r>
              <w:t xml:space="preserve">MESI state definitions</w:t>
            </w:r>
          </w:p>
        </w:tc>
        <w:tc>
          <w:tcPr>
            <w:tcW w:w="3120" w:type="dxa"/>
          </w:tcPr>
          <w:p>
            <w:pPr/>
            <w:r>
              <w:t xml:space="preserve">EXTERNAL EVIDENCE</w:t>
            </w:r>
          </w:p>
        </w:tc>
        <w:tc>
          <w:tcPr>
            <w:tcW w:w="3120" w:type="dxa"/>
          </w:tcPr>
          <w:p>
            <w:pPr/>
            <w:r>
              <w:t xml:space="preserve">Cite the exact Intel SDM edition and section used</w:t>
            </w:r>
          </w:p>
        </w:tc>
      </w:tr>
      <w:tr>
        <w:tc>
          <w:tcPr>
            <w:tcW w:w="3120" w:type="dxa"/>
          </w:tcPr>
          <w:p>
            <w:pPr/>
            <w:r>
              <w:t xml:space="preserve">MOESI Owned-state explanation</w:t>
            </w:r>
          </w:p>
        </w:tc>
        <w:tc>
          <w:tcPr>
            <w:tcW w:w="3120" w:type="dxa"/>
          </w:tcPr>
          <w:p>
            <w:pPr/>
            <w:r>
              <w:t xml:space="preserve">EXTERNAL EVIDENCE (conceptual)</w:t>
            </w:r>
          </w:p>
        </w:tc>
        <w:tc>
          <w:tcPr>
            <w:tcW w:w="3120" w:type="dxa"/>
          </w:tcPr>
          <w:p>
            <w:pPr/>
            <w:r>
              <w:t xml:space="preserve">Pick a vendor spec that defines MOESI; cite its section before any host claim</w:t>
            </w:r>
          </w:p>
        </w:tc>
      </w:tr>
      <w:tr>
        <w:tc>
          <w:tcPr>
            <w:tcW w:w="3120" w:type="dxa"/>
          </w:tcPr>
          <w:p>
            <w:pPr/>
            <w:r>
              <w:t xml:space="preserve">State diagrams and transition tables</w:t>
            </w:r>
          </w:p>
        </w:tc>
        <w:tc>
          <w:tcPr>
            <w:tcW w:w="3120" w:type="dxa"/>
          </w:tcPr>
          <w:p>
            <w:pPr/>
            <w:r>
              <w:t xml:space="preserve">THEORETICAL</w:t>
            </w:r>
          </w:p>
        </w:tc>
        <w:tc>
          <w:tcPr>
            <w:tcW w:w="3120" w:type="dxa"/>
          </w:tcPr>
          <w:p>
            <w:pPr/>
            <w:r>
              <w:t xml:space="preserve">Review each arrow against the chosen protocol's rules</w:t>
            </w:r>
          </w:p>
        </w:tc>
      </w:tr>
      <w:tr>
        <w:tc>
          <w:tcPr>
            <w:tcW w:w="3120" w:type="dxa"/>
          </w:tcPr>
          <w:p>
            <w:pPr/>
            <w:r>
              <w:t xml:space="preserve">Target machine and microarchitecture</w:t>
            </w:r>
          </w:p>
        </w:tc>
        <w:tc>
          <w:tcPr>
            <w:tcW w:w="3120" w:type="dxa"/>
          </w:tcPr>
          <w:p>
            <w:pPr/>
            <w:r>
              <w:t xml:space="preserve">PENDING LOCAL VERIFICATION</w:t>
            </w:r>
          </w:p>
        </w:tc>
        <w:tc>
          <w:tcPr>
            <w:tcW w:w="3120" w:type="dxa"/>
          </w:tcPr>
          <w:p>
            <w:pPr/>
            <w:r>
              <w:t xml:space="preserve">Record CPU model, stepping, core topology and OS</w:t>
            </w:r>
          </w:p>
        </w:tc>
      </w:tr>
      <w:tr>
        <w:tc>
          <w:tcPr>
            <w:tcW w:w="3120" w:type="dxa"/>
          </w:tcPr>
          <w:p>
            <w:pPr/>
            <w:r>
              <w:t xml:space="preserve">Coherence traffic measurements</w:t>
            </w:r>
          </w:p>
        </w:tc>
        <w:tc>
          <w:tcPr>
            <w:tcW w:w="3120" w:type="dxa"/>
          </w:tcPr>
          <w:p>
            <w:pPr/>
            <w:r>
              <w:t xml:space="preserve">PENDING</w:t>
            </w:r>
          </w:p>
        </w:tc>
        <w:tc>
          <w:tcPr>
            <w:tcW w:w="3120" w:type="dxa"/>
          </w:tcPr>
          <w:p>
            <w:pPr/>
            <w:r>
              <w:t xml:space="preserve">Belongs to the benchmark owner; use validated CPU counters</w:t>
            </w:r>
          </w:p>
        </w:tc>
      </w:tr>
      <w:tr>
        <w:tc>
          <w:tcPr>
            <w:tcW w:w="3120" w:type="dxa"/>
          </w:tcPr>
          <w:p>
            <w:pPr/>
            <w:r>
              <w:t xml:space="preserve">Build and tests</w:t>
            </w:r>
          </w:p>
        </w:tc>
        <w:tc>
          <w:tcPr>
            <w:tcW w:w="3120" w:type="dxa"/>
          </w:tcPr>
          <w:p>
            <w:pPr/>
            <w:r>
              <w:t xml:space="preserve">NOT APPLICABLE</w:t>
            </w:r>
          </w:p>
        </w:tc>
        <w:tc>
          <w:tcPr>
            <w:tcW w:w="3120" w:type="dxa"/>
          </w:tcPr>
          <w:p>
            <w:pPr/>
            <w:r>
              <w:t xml:space="preserve">Documentation-only module</w:t>
            </w:r>
          </w:p>
        </w:tc>
      </w:tr>
    </w:tbl>
    <w:p>
      <w:pPr/>
      <w:r>
        <w:t xml:space="preserve">The hardware protocol keeps cached copies consistent. It does not make count++ atomic, and it does not by itself create Java's happens-before relationship, which is defined in the Java Language Specification, Chapter 17 (§17.4.5). Keep protocol state diagrams separate from Java-level synchronization claims.</w:t>
      </w:r>
    </w:p>
    <w:p>
      <w:pPr>
        <w:pStyle w:val="Heading2"/>
      </w:pPr>
      <w:r>
        <w:t xml:space="preserve">Likely reviewer questions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Short answer</w:t>
            </w:r>
          </w:p>
        </w:tc>
      </w:tr>
      <w:tr>
        <w:tc>
          <w:tcPr>
            <w:tcW w:w="4680" w:type="dxa"/>
          </w:tcPr>
          <w:p>
            <w:pPr/>
            <w:r>
              <w:t xml:space="preserve">Why does E to M need no bus request?</w:t>
            </w:r>
          </w:p>
        </w:tc>
        <w:tc>
          <w:tcPr>
            <w:tcW w:w="4680" w:type="dxa"/>
          </w:tcPr>
          <w:p>
            <w:pPr/>
            <w:r>
              <w:t xml:space="preserve">E means this is the only valid copy, so there is no other sharer to invalidate.</w:t>
            </w:r>
          </w:p>
        </w:tc>
      </w:tr>
      <w:tr>
        <w:tc>
          <w:tcPr>
            <w:tcW w:w="4680" w:type="dxa"/>
          </w:tcPr>
          <w:p>
            <w:pPr/>
            <w:r>
              <w:t xml:space="preserve">Why must S ask permission before a store?</w:t>
            </w:r>
          </w:p>
        </w:tc>
        <w:tc>
          <w:tcPr>
            <w:tcW w:w="4680" w:type="dxa"/>
          </w:tcPr>
          <w:p>
            <w:pPr/>
            <w:r>
              <w:t xml:space="preserve">Other valid copies may exist; the writer must invalidate them so nobody keeps using an obsolete copy.</w:t>
            </w:r>
          </w:p>
        </w:tc>
      </w:tr>
      <w:tr>
        <w:tc>
          <w:tcPr>
            <w:tcW w:w="4680" w:type="dxa"/>
          </w:tcPr>
          <w:p>
            <w:pPr/>
            <w:r>
              <w:t xml:space="preserve">What is the practical difference between M and O?</w:t>
            </w:r>
          </w:p>
        </w:tc>
        <w:tc>
          <w:tcPr>
            <w:tcW w:w="4680" w:type="dxa"/>
          </w:tcPr>
          <w:p>
            <w:pPr/>
            <w:r>
              <w:t xml:space="preserve">Both are dirty. M is exclusive; O lets other caches share the line while one cache keeps the dirty-data duty.</w:t>
            </w:r>
          </w:p>
        </w:tc>
      </w:tr>
      <w:tr>
        <w:tc>
          <w:tcPr>
            <w:tcW w:w="4680" w:type="dxa"/>
          </w:tcPr>
          <w:p>
            <w:pPr/>
            <w:r>
              <w:t xml:space="preserve">Does MOESI guarantee lower latency than MESI?</w:t>
            </w:r>
          </w:p>
        </w:tc>
        <w:tc>
          <w:tcPr>
            <w:tcW w:w="4680" w:type="dxa"/>
          </w:tcPr>
          <w:p>
            <w:pPr/>
            <w:r>
              <w:t xml:space="preserve">No. Results depend on workload, interconnect, topology and implementation policy.</w:t>
            </w:r>
          </w:p>
        </w:tc>
      </w:tr>
      <w:tr>
        <w:tc>
          <w:tcPr>
            <w:tcW w:w="4680" w:type="dxa"/>
          </w:tcPr>
          <w:p>
            <w:pPr/>
            <w:r>
              <w:t xml:space="preserve">Do these diagrams prove what the team's CPU does?</w:t>
            </w:r>
          </w:p>
        </w:tc>
        <w:tc>
          <w:tcPr>
            <w:tcW w:w="4680" w:type="dxa"/>
          </w:tcPr>
          <w:p>
            <w:pPr/>
            <w:r>
              <w:t xml:space="preserve">No. They are teaching models until matched to the target architecture's own documentation.</w:t>
            </w:r>
          </w:p>
        </w:tc>
      </w:tr>
      <w:tr>
        <w:tc>
          <w:tcPr>
            <w:tcW w:w="4680" w:type="dxa"/>
          </w:tcPr>
          <w:p>
            <w:pPr/>
            <w:r>
              <w:t xml:space="preserve">Does coherence make Java code correct?</w:t>
            </w:r>
          </w:p>
        </w:tc>
        <w:tc>
          <w:tcPr>
            <w:tcW w:w="4680" w:type="dxa"/>
          </w:tcPr>
          <w:p>
            <w:pPr/>
            <w:r>
              <w:t xml:space="preserve">No. Coherence does not replace atomic operations or happens-before relationships.</w:t>
            </w:r>
          </w:p>
        </w:tc>
      </w:tr>
    </w:tbl>
    <w:p>
      <w:pPr>
        <w:pStyle w:val="Heading2"/>
      </w:pPr>
      <w:r>
        <w:t xml:space="preserve">Sources</w:t>
      </w:r>
    </w:p>
    <w:p>
      <w:pPr/>
      <w:r>
        <w:t xml:space="preserve">References taken from the module handoff; the pages were not re-opened while building this document.</w:t>
      </w:r>
    </w:p>
    <w:p>
      <w:pPr>
        <w:pStyle w:val="ListParagraph"/>
        <w:numPr>
          <w:ilvl w:val="0"/>
          <w:numId w:val="3"/>
        </w:numPr>
      </w:pPr>
      <w:hyperlink r:id="rId6" w:history="1">
        <w:r>
          <w:rPr>
            <w:rStyle w:val="Hyperlink"/>
          </w:rPr>
          <w:t xml:space="preserve">Intel 64 and IA-32 Architectures SDM, Vol. 3A, §11.4 "Cache Control Protocol", Table 11-4</w:t>
        </w:r>
      </w:hyperlink>
      <w:r>
        <w:t xml:space="preserve">: Intel MESI state definitions.</w:t>
      </w:r>
    </w:p>
    <w:p>
      <w:pPr>
        <w:pStyle w:val="ListParagraph"/>
        <w:numPr>
          <w:ilvl w:val="0"/>
          <w:numId w:val="3"/>
        </w:numPr>
      </w:pPr>
      <w:hyperlink r:id="rId7" w:history="1">
        <w:r>
          <w:rPr>
            <w:rStyle w:val="Hyperlink"/>
          </w:rPr>
          <w:t xml:space="preserve">Intel, "Faster Core-to-Core Communications"</w:t>
        </w:r>
      </w:hyperlink>
      <w:r>
        <w:t xml:space="preserve">: explanatory article on coherent multicore behavior and the Owned state; not a normative spec.</w:t>
      </w:r>
    </w:p>
    <w:p>
      <w:pPr>
        <w:pStyle w:val="ListParagraph"/>
        <w:numPr>
          <w:ilvl w:val="0"/>
          <w:numId w:val="3"/>
        </w:numPr>
      </w:pPr>
      <w:hyperlink r:id="rId8" w:history="1">
        <w:r>
          <w:rPr>
            <w:rStyle w:val="Hyperlink"/>
          </w:rPr>
          <w:t xml:space="preserve">Arm AMBA AXI and ACE Protocol Specification, IHI 0022H, Appendix D</w:t>
        </w:r>
      </w:hyperlink>
      <w:r>
        <w:t xml:space="preserve">: ACE five-state model, a different protocol from MESI and MOESI.</w:t>
      </w:r>
    </w:p>
    <w:p>
      <w:pPr>
        <w:pStyle w:val="ListParagraph"/>
        <w:numPr>
          <w:ilvl w:val="0"/>
          <w:numId w:val="3"/>
        </w:numPr>
      </w:pPr>
      <w:hyperlink r:id="rId9" w:history="1">
        <w:r>
          <w:rPr>
            <w:rStyle w:val="Hyperlink"/>
          </w:rPr>
          <w:t xml:space="preserve">Oracle, The Java Language Specification, SE 21, Chapter 17</w:t>
        </w:r>
      </w:hyperlink>
      <w:r>
        <w:t xml:space="preserve">: Java memory model and happens-before.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intel.com/content/www/us/en/developer/articles/technical/intel-sdm.html" TargetMode="External"/><Relationship Id="rId7" Type="http://schemas.openxmlformats.org/officeDocument/2006/relationships/hyperlink" Target="https://www.intel.com/content/www/us/en/developer/articles/technical/faster-core-to-core-communications.html" TargetMode="External"/><Relationship Id="rId8" Type="http://schemas.openxmlformats.org/officeDocument/2006/relationships/hyperlink" Target="https://documentation-service.arm.com/static/602a9df190ee6824a1e02b98" TargetMode="External"/><Relationship Id="rId9" Type="http://schemas.openxmlformats.org/officeDocument/2006/relationships/hyperlink" Target="https://docs.oracle.com/javase/specs/jls/se21/html/jls17.html" TargetMode="External"/><Relationship Id="rIdMoesi"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MESI and MOESI Cache-Coherence State Diagrams</dc:title>
  <dc:description>Claude Docs node/e8fd8701-5823@11 docx-w6</dc:description>
  <cp:revision>11</cp:revision>
</cp:coreProperties>
</file>