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54C8" w14:textId="5DB687AF" w:rsidR="0048034A" w:rsidRPr="00E7010F" w:rsidRDefault="0048034A" w:rsidP="0048034A">
      <w:pPr>
        <w:jc w:val="center"/>
        <w:rPr>
          <w:rFonts w:ascii="Calibri" w:hAnsi="Calibri" w:cs="Calibri"/>
          <w:b/>
          <w:bCs/>
          <w:sz w:val="32"/>
          <w:szCs w:val="36"/>
        </w:rPr>
      </w:pPr>
      <w:r>
        <w:rPr>
          <w:rFonts w:ascii="Calibri" w:hAnsi="Calibri" w:cs="Calibri"/>
          <w:b/>
          <w:bCs/>
          <w:sz w:val="32"/>
          <w:szCs w:val="36"/>
        </w:rPr>
        <w:t>Answers</w:t>
      </w:r>
      <w:r w:rsidRPr="00E7010F">
        <w:rPr>
          <w:rFonts w:ascii="Calibri" w:hAnsi="Calibri" w:cs="Calibri"/>
          <w:b/>
          <w:bCs/>
          <w:sz w:val="32"/>
          <w:szCs w:val="36"/>
        </w:rPr>
        <w:t xml:space="preserve"> of Group </w:t>
      </w:r>
      <w:r>
        <w:rPr>
          <w:rFonts w:ascii="Calibri" w:hAnsi="Calibri" w:cs="Calibri"/>
          <w:b/>
          <w:bCs/>
          <w:sz w:val="32"/>
          <w:szCs w:val="36"/>
        </w:rPr>
        <w:t>D</w:t>
      </w:r>
    </w:p>
    <w:p w14:paraId="351F7C8F" w14:textId="77777777" w:rsidR="0048034A" w:rsidRPr="00E7010F" w:rsidRDefault="0048034A" w:rsidP="0048034A">
      <w:pPr>
        <w:jc w:val="center"/>
        <w:rPr>
          <w:rFonts w:ascii="Calibri" w:hAnsi="Calibri" w:cs="Calibri"/>
          <w:sz w:val="22"/>
          <w:szCs w:val="24"/>
        </w:rPr>
      </w:pPr>
      <w:r w:rsidRPr="00E7010F">
        <w:rPr>
          <w:rFonts w:ascii="Calibri" w:hAnsi="Calibri" w:cs="Calibri"/>
          <w:sz w:val="22"/>
          <w:szCs w:val="24"/>
        </w:rPr>
        <w:t>Hanlin WANG</w:t>
      </w:r>
    </w:p>
    <w:p w14:paraId="0239E2B2" w14:textId="3E801F8A" w:rsidR="0048034A" w:rsidRDefault="0048034A" w:rsidP="0048034A">
      <w:pPr>
        <w:rPr>
          <w:rFonts w:ascii="Calibri" w:hAnsi="Calibri" w:cs="Calibri"/>
          <w:sz w:val="22"/>
          <w:szCs w:val="24"/>
        </w:rPr>
      </w:pPr>
    </w:p>
    <w:p w14:paraId="5446B83D" w14:textId="7F6BBFCC" w:rsidR="0048034A" w:rsidRDefault="004B0DC5" w:rsidP="0048034A">
      <w:pPr>
        <w:rPr>
          <w:rFonts w:ascii="Calibri" w:hAnsi="Calibri" w:cs="Calibri"/>
          <w:b/>
          <w:bCs/>
          <w:sz w:val="22"/>
          <w:szCs w:val="24"/>
        </w:rPr>
      </w:pPr>
      <w:r w:rsidRPr="004B0DC5">
        <w:rPr>
          <w:rFonts w:ascii="Calibri" w:hAnsi="Calibri" w:cs="Calibri"/>
          <w:b/>
          <w:bCs/>
          <w:sz w:val="22"/>
          <w:szCs w:val="24"/>
        </w:rPr>
        <w:t xml:space="preserve">a) </w:t>
      </w:r>
      <w:r w:rsidRPr="004B0DC5">
        <w:rPr>
          <w:rFonts w:ascii="Calibri" w:hAnsi="Calibri" w:cs="Calibri"/>
          <w:b/>
          <w:bCs/>
          <w:sz w:val="22"/>
          <w:szCs w:val="24"/>
        </w:rPr>
        <w:t>Create generic functions to compute the standard deviation and standard error</w:t>
      </w:r>
    </w:p>
    <w:p w14:paraId="63AA0498" w14:textId="4BC48BE0" w:rsidR="004B0DC5" w:rsidRPr="004B0DC5" w:rsidRDefault="004B0DC5" w:rsidP="0048034A">
      <w:pPr>
        <w:rPr>
          <w:rFonts w:ascii="Calibri" w:hAnsi="Calibri" w:cs="Calibri" w:hint="eastAsia"/>
          <w:sz w:val="22"/>
          <w:szCs w:val="24"/>
        </w:rPr>
      </w:pPr>
      <w:r>
        <w:rPr>
          <w:rFonts w:ascii="Calibri" w:hAnsi="Calibri" w:cs="Calibri" w:hint="eastAsia"/>
          <w:sz w:val="22"/>
          <w:szCs w:val="24"/>
        </w:rPr>
        <w:t>I</w:t>
      </w:r>
      <w:r>
        <w:rPr>
          <w:rFonts w:ascii="Calibri" w:hAnsi="Calibri" w:cs="Calibri"/>
          <w:sz w:val="22"/>
          <w:szCs w:val="24"/>
        </w:rPr>
        <w:t xml:space="preserve"> added these codes in TesMC.cpp which compiles and runs well.</w:t>
      </w:r>
    </w:p>
    <w:p w14:paraId="07317A42" w14:textId="77777777" w:rsidR="004B0DC5" w:rsidRPr="004B0DC5" w:rsidRDefault="004B0DC5" w:rsidP="0048034A">
      <w:pPr>
        <w:rPr>
          <w:rFonts w:ascii="Calibri" w:hAnsi="Calibri" w:cs="Calibri" w:hint="eastAsia"/>
          <w:b/>
          <w:bCs/>
          <w:sz w:val="22"/>
          <w:szCs w:val="24"/>
        </w:rPr>
      </w:pPr>
    </w:p>
    <w:p w14:paraId="1AA3F8F5" w14:textId="5D32D59D" w:rsidR="0048034A" w:rsidRPr="0048034A" w:rsidRDefault="0048034A" w:rsidP="0048034A">
      <w:pPr>
        <w:rPr>
          <w:rFonts w:ascii="Calibri" w:hAnsi="Calibri" w:cs="Calibri"/>
          <w:sz w:val="22"/>
          <w:szCs w:val="24"/>
        </w:rPr>
      </w:pPr>
      <w:r w:rsidRPr="0048034A">
        <w:rPr>
          <w:rFonts w:ascii="Calibri" w:hAnsi="Calibri" w:cs="Calibri"/>
          <w:sz w:val="22"/>
          <w:szCs w:val="24"/>
        </w:rPr>
        <w:t xml:space="preserve">// to calculate </w:t>
      </w:r>
      <w:proofErr w:type="spellStart"/>
      <w:r w:rsidRPr="0048034A">
        <w:rPr>
          <w:rFonts w:ascii="Calibri" w:hAnsi="Calibri" w:cs="Calibri"/>
          <w:sz w:val="22"/>
          <w:szCs w:val="24"/>
        </w:rPr>
        <w:t>sd</w:t>
      </w:r>
      <w:proofErr w:type="spellEnd"/>
      <w:r w:rsidRPr="0048034A">
        <w:rPr>
          <w:rFonts w:ascii="Calibri" w:hAnsi="Calibri" w:cs="Calibri"/>
          <w:sz w:val="22"/>
          <w:szCs w:val="24"/>
        </w:rPr>
        <w:t xml:space="preserve"> and se</w:t>
      </w:r>
    </w:p>
    <w:p w14:paraId="1F928C5F" w14:textId="77777777" w:rsidR="0048034A" w:rsidRPr="0048034A" w:rsidRDefault="0048034A" w:rsidP="0048034A">
      <w:pPr>
        <w:rPr>
          <w:rFonts w:ascii="Calibri" w:hAnsi="Calibri" w:cs="Calibri"/>
          <w:sz w:val="22"/>
          <w:szCs w:val="24"/>
        </w:rPr>
      </w:pPr>
      <w:r w:rsidRPr="0048034A">
        <w:rPr>
          <w:rFonts w:ascii="Calibri" w:hAnsi="Calibri" w:cs="Calibri"/>
          <w:sz w:val="22"/>
          <w:szCs w:val="24"/>
        </w:rPr>
        <w:t xml:space="preserve">void </w:t>
      </w:r>
      <w:proofErr w:type="gramStart"/>
      <w:r w:rsidRPr="0048034A">
        <w:rPr>
          <w:rFonts w:ascii="Calibri" w:hAnsi="Calibri" w:cs="Calibri"/>
          <w:sz w:val="22"/>
          <w:szCs w:val="24"/>
        </w:rPr>
        <w:t>SDSE(</w:t>
      </w:r>
      <w:proofErr w:type="gramEnd"/>
      <w:r w:rsidRPr="0048034A">
        <w:rPr>
          <w:rFonts w:ascii="Calibri" w:hAnsi="Calibri" w:cs="Calibri"/>
          <w:sz w:val="22"/>
          <w:szCs w:val="24"/>
        </w:rPr>
        <w:t>const vector&lt;double&gt;&amp; vector, const double&amp; r, const double&amp; T)</w:t>
      </w:r>
    </w:p>
    <w:p w14:paraId="541FE949" w14:textId="77777777" w:rsidR="0048034A" w:rsidRPr="0048034A" w:rsidRDefault="0048034A" w:rsidP="0048034A">
      <w:pPr>
        <w:rPr>
          <w:rFonts w:ascii="Calibri" w:hAnsi="Calibri" w:cs="Calibri"/>
          <w:sz w:val="22"/>
          <w:szCs w:val="24"/>
        </w:rPr>
      </w:pPr>
      <w:r w:rsidRPr="0048034A">
        <w:rPr>
          <w:rFonts w:ascii="Calibri" w:hAnsi="Calibri" w:cs="Calibri"/>
          <w:sz w:val="22"/>
          <w:szCs w:val="24"/>
        </w:rPr>
        <w:t>{</w:t>
      </w:r>
    </w:p>
    <w:p w14:paraId="67456803" w14:textId="77777777" w:rsidR="0048034A" w:rsidRPr="0048034A" w:rsidRDefault="0048034A" w:rsidP="0048034A">
      <w:pPr>
        <w:rPr>
          <w:rFonts w:ascii="Calibri" w:hAnsi="Calibri" w:cs="Calibri"/>
          <w:sz w:val="22"/>
          <w:szCs w:val="24"/>
        </w:rPr>
      </w:pPr>
      <w:r w:rsidRPr="0048034A">
        <w:rPr>
          <w:rFonts w:ascii="Calibri" w:hAnsi="Calibri" w:cs="Calibri"/>
          <w:sz w:val="22"/>
          <w:szCs w:val="24"/>
        </w:rPr>
        <w:t xml:space="preserve">    long M = </w:t>
      </w:r>
      <w:proofErr w:type="spellStart"/>
      <w:proofErr w:type="gramStart"/>
      <w:r w:rsidRPr="0048034A">
        <w:rPr>
          <w:rFonts w:ascii="Calibri" w:hAnsi="Calibri" w:cs="Calibri"/>
          <w:sz w:val="22"/>
          <w:szCs w:val="24"/>
        </w:rPr>
        <w:t>vector.size</w:t>
      </w:r>
      <w:proofErr w:type="spellEnd"/>
      <w:proofErr w:type="gramEnd"/>
      <w:r w:rsidRPr="0048034A">
        <w:rPr>
          <w:rFonts w:ascii="Calibri" w:hAnsi="Calibri" w:cs="Calibri"/>
          <w:sz w:val="22"/>
          <w:szCs w:val="24"/>
        </w:rPr>
        <w:t>();</w:t>
      </w:r>
    </w:p>
    <w:p w14:paraId="6CB43AC4" w14:textId="77777777" w:rsidR="0048034A" w:rsidRPr="0048034A" w:rsidRDefault="0048034A" w:rsidP="0048034A">
      <w:pPr>
        <w:rPr>
          <w:rFonts w:ascii="Calibri" w:hAnsi="Calibri" w:cs="Calibri"/>
          <w:sz w:val="22"/>
          <w:szCs w:val="24"/>
        </w:rPr>
      </w:pPr>
      <w:r w:rsidRPr="0048034A">
        <w:rPr>
          <w:rFonts w:ascii="Calibri" w:hAnsi="Calibri" w:cs="Calibri"/>
          <w:sz w:val="22"/>
          <w:szCs w:val="24"/>
        </w:rPr>
        <w:t xml:space="preserve">    double sum = </w:t>
      </w:r>
      <w:proofErr w:type="gramStart"/>
      <w:r w:rsidRPr="0048034A">
        <w:rPr>
          <w:rFonts w:ascii="Calibri" w:hAnsi="Calibri" w:cs="Calibri"/>
          <w:sz w:val="22"/>
          <w:szCs w:val="24"/>
        </w:rPr>
        <w:t>0;</w:t>
      </w:r>
      <w:proofErr w:type="gramEnd"/>
    </w:p>
    <w:p w14:paraId="593F5ED2" w14:textId="77777777" w:rsidR="0048034A" w:rsidRPr="0048034A" w:rsidRDefault="0048034A" w:rsidP="0048034A">
      <w:pPr>
        <w:rPr>
          <w:rFonts w:ascii="Calibri" w:hAnsi="Calibri" w:cs="Calibri"/>
          <w:sz w:val="22"/>
          <w:szCs w:val="24"/>
        </w:rPr>
      </w:pPr>
      <w:r w:rsidRPr="0048034A">
        <w:rPr>
          <w:rFonts w:ascii="Calibri" w:hAnsi="Calibri" w:cs="Calibri"/>
          <w:sz w:val="22"/>
          <w:szCs w:val="24"/>
        </w:rPr>
        <w:t xml:space="preserve">    double </w:t>
      </w:r>
      <w:proofErr w:type="spellStart"/>
      <w:r w:rsidRPr="0048034A">
        <w:rPr>
          <w:rFonts w:ascii="Calibri" w:hAnsi="Calibri" w:cs="Calibri"/>
          <w:sz w:val="22"/>
          <w:szCs w:val="24"/>
        </w:rPr>
        <w:t>square_sum</w:t>
      </w:r>
      <w:proofErr w:type="spellEnd"/>
      <w:r w:rsidRPr="0048034A">
        <w:rPr>
          <w:rFonts w:ascii="Calibri" w:hAnsi="Calibri" w:cs="Calibri"/>
          <w:sz w:val="22"/>
          <w:szCs w:val="24"/>
        </w:rPr>
        <w:t xml:space="preserve"> = </w:t>
      </w:r>
      <w:proofErr w:type="gramStart"/>
      <w:r w:rsidRPr="0048034A">
        <w:rPr>
          <w:rFonts w:ascii="Calibri" w:hAnsi="Calibri" w:cs="Calibri"/>
          <w:sz w:val="22"/>
          <w:szCs w:val="24"/>
        </w:rPr>
        <w:t>0;</w:t>
      </w:r>
      <w:proofErr w:type="gramEnd"/>
    </w:p>
    <w:p w14:paraId="6F259499" w14:textId="77777777" w:rsidR="0048034A" w:rsidRPr="0048034A" w:rsidRDefault="0048034A" w:rsidP="0048034A">
      <w:pPr>
        <w:rPr>
          <w:rFonts w:ascii="Calibri" w:hAnsi="Calibri" w:cs="Calibri"/>
          <w:sz w:val="22"/>
          <w:szCs w:val="24"/>
        </w:rPr>
      </w:pPr>
      <w:r w:rsidRPr="0048034A">
        <w:rPr>
          <w:rFonts w:ascii="Calibri" w:hAnsi="Calibri" w:cs="Calibri"/>
          <w:sz w:val="22"/>
          <w:szCs w:val="24"/>
        </w:rPr>
        <w:t xml:space="preserve">    </w:t>
      </w:r>
      <w:proofErr w:type="gramStart"/>
      <w:r w:rsidRPr="0048034A">
        <w:rPr>
          <w:rFonts w:ascii="Calibri" w:hAnsi="Calibri" w:cs="Calibri"/>
          <w:sz w:val="22"/>
          <w:szCs w:val="24"/>
        </w:rPr>
        <w:t>std::</w:t>
      </w:r>
      <w:proofErr w:type="gramEnd"/>
      <w:r w:rsidRPr="0048034A">
        <w:rPr>
          <w:rFonts w:ascii="Calibri" w:hAnsi="Calibri" w:cs="Calibri"/>
          <w:sz w:val="22"/>
          <w:szCs w:val="24"/>
        </w:rPr>
        <w:t>vector&lt;double&gt;::</w:t>
      </w:r>
      <w:proofErr w:type="spellStart"/>
      <w:r w:rsidRPr="0048034A">
        <w:rPr>
          <w:rFonts w:ascii="Calibri" w:hAnsi="Calibri" w:cs="Calibri"/>
          <w:sz w:val="22"/>
          <w:szCs w:val="24"/>
        </w:rPr>
        <w:t>const_iterator</w:t>
      </w:r>
      <w:proofErr w:type="spellEnd"/>
      <w:r w:rsidRPr="0048034A">
        <w:rPr>
          <w:rFonts w:ascii="Calibri" w:hAnsi="Calibri" w:cs="Calibri"/>
          <w:sz w:val="22"/>
          <w:szCs w:val="24"/>
        </w:rPr>
        <w:t xml:space="preserve"> it;</w:t>
      </w:r>
    </w:p>
    <w:p w14:paraId="0FC2AA85" w14:textId="77777777" w:rsidR="0048034A" w:rsidRPr="0048034A" w:rsidRDefault="0048034A" w:rsidP="0048034A">
      <w:pPr>
        <w:rPr>
          <w:rFonts w:ascii="Calibri" w:hAnsi="Calibri" w:cs="Calibri"/>
          <w:sz w:val="22"/>
          <w:szCs w:val="24"/>
        </w:rPr>
      </w:pPr>
      <w:r w:rsidRPr="0048034A">
        <w:rPr>
          <w:rFonts w:ascii="Calibri" w:hAnsi="Calibri" w:cs="Calibri"/>
          <w:sz w:val="22"/>
          <w:szCs w:val="24"/>
        </w:rPr>
        <w:tab/>
        <w:t xml:space="preserve">for (it = </w:t>
      </w:r>
      <w:proofErr w:type="spellStart"/>
      <w:proofErr w:type="gramStart"/>
      <w:r w:rsidRPr="0048034A">
        <w:rPr>
          <w:rFonts w:ascii="Calibri" w:hAnsi="Calibri" w:cs="Calibri"/>
          <w:sz w:val="22"/>
          <w:szCs w:val="24"/>
        </w:rPr>
        <w:t>vector.begin</w:t>
      </w:r>
      <w:proofErr w:type="spellEnd"/>
      <w:proofErr w:type="gramEnd"/>
      <w:r w:rsidRPr="0048034A">
        <w:rPr>
          <w:rFonts w:ascii="Calibri" w:hAnsi="Calibri" w:cs="Calibri"/>
          <w:sz w:val="22"/>
          <w:szCs w:val="24"/>
        </w:rPr>
        <w:t xml:space="preserve">(); it != </w:t>
      </w:r>
      <w:proofErr w:type="spellStart"/>
      <w:r w:rsidRPr="0048034A">
        <w:rPr>
          <w:rFonts w:ascii="Calibri" w:hAnsi="Calibri" w:cs="Calibri"/>
          <w:sz w:val="22"/>
          <w:szCs w:val="24"/>
        </w:rPr>
        <w:t>vector.end</w:t>
      </w:r>
      <w:proofErr w:type="spellEnd"/>
      <w:r w:rsidRPr="0048034A">
        <w:rPr>
          <w:rFonts w:ascii="Calibri" w:hAnsi="Calibri" w:cs="Calibri"/>
          <w:sz w:val="22"/>
          <w:szCs w:val="24"/>
        </w:rPr>
        <w:t>(); it++)</w:t>
      </w:r>
    </w:p>
    <w:p w14:paraId="3A146A63" w14:textId="77777777" w:rsidR="0048034A" w:rsidRPr="0048034A" w:rsidRDefault="0048034A" w:rsidP="0048034A">
      <w:pPr>
        <w:rPr>
          <w:rFonts w:ascii="Calibri" w:hAnsi="Calibri" w:cs="Calibri"/>
          <w:sz w:val="22"/>
          <w:szCs w:val="24"/>
        </w:rPr>
      </w:pPr>
      <w:r w:rsidRPr="0048034A">
        <w:rPr>
          <w:rFonts w:ascii="Calibri" w:hAnsi="Calibri" w:cs="Calibri"/>
          <w:sz w:val="22"/>
          <w:szCs w:val="24"/>
        </w:rPr>
        <w:tab/>
        <w:t>{</w:t>
      </w:r>
    </w:p>
    <w:p w14:paraId="3C42290A" w14:textId="77777777" w:rsidR="0048034A" w:rsidRPr="0048034A" w:rsidRDefault="0048034A" w:rsidP="0048034A">
      <w:pPr>
        <w:rPr>
          <w:rFonts w:ascii="Calibri" w:hAnsi="Calibri" w:cs="Calibri"/>
          <w:sz w:val="22"/>
          <w:szCs w:val="24"/>
        </w:rPr>
      </w:pPr>
      <w:r w:rsidRPr="0048034A">
        <w:rPr>
          <w:rFonts w:ascii="Calibri" w:hAnsi="Calibri" w:cs="Calibri"/>
          <w:sz w:val="22"/>
          <w:szCs w:val="24"/>
        </w:rPr>
        <w:tab/>
      </w:r>
      <w:r w:rsidRPr="0048034A">
        <w:rPr>
          <w:rFonts w:ascii="Calibri" w:hAnsi="Calibri" w:cs="Calibri"/>
          <w:sz w:val="22"/>
          <w:szCs w:val="24"/>
        </w:rPr>
        <w:tab/>
        <w:t>sum += (*it</w:t>
      </w:r>
      <w:proofErr w:type="gramStart"/>
      <w:r w:rsidRPr="0048034A">
        <w:rPr>
          <w:rFonts w:ascii="Calibri" w:hAnsi="Calibri" w:cs="Calibri"/>
          <w:sz w:val="22"/>
          <w:szCs w:val="24"/>
        </w:rPr>
        <w:t>);</w:t>
      </w:r>
      <w:proofErr w:type="gramEnd"/>
    </w:p>
    <w:p w14:paraId="512D2CA3" w14:textId="77777777" w:rsidR="0048034A" w:rsidRPr="0048034A" w:rsidRDefault="0048034A" w:rsidP="0048034A">
      <w:pPr>
        <w:rPr>
          <w:rFonts w:ascii="Calibri" w:hAnsi="Calibri" w:cs="Calibri"/>
          <w:sz w:val="22"/>
          <w:szCs w:val="24"/>
        </w:rPr>
      </w:pPr>
      <w:r w:rsidRPr="0048034A">
        <w:rPr>
          <w:rFonts w:ascii="Calibri" w:hAnsi="Calibri" w:cs="Calibri"/>
          <w:sz w:val="22"/>
          <w:szCs w:val="24"/>
        </w:rPr>
        <w:tab/>
      </w:r>
      <w:r w:rsidRPr="0048034A">
        <w:rPr>
          <w:rFonts w:ascii="Calibri" w:hAnsi="Calibri" w:cs="Calibri"/>
          <w:sz w:val="22"/>
          <w:szCs w:val="24"/>
        </w:rPr>
        <w:tab/>
      </w:r>
      <w:proofErr w:type="spellStart"/>
      <w:r w:rsidRPr="0048034A">
        <w:rPr>
          <w:rFonts w:ascii="Calibri" w:hAnsi="Calibri" w:cs="Calibri"/>
          <w:sz w:val="22"/>
          <w:szCs w:val="24"/>
        </w:rPr>
        <w:t>square_sum</w:t>
      </w:r>
      <w:proofErr w:type="spellEnd"/>
      <w:r w:rsidRPr="0048034A">
        <w:rPr>
          <w:rFonts w:ascii="Calibri" w:hAnsi="Calibri" w:cs="Calibri"/>
          <w:sz w:val="22"/>
          <w:szCs w:val="24"/>
        </w:rPr>
        <w:t xml:space="preserve"> += (*it) * (*it</w:t>
      </w:r>
      <w:proofErr w:type="gramStart"/>
      <w:r w:rsidRPr="0048034A">
        <w:rPr>
          <w:rFonts w:ascii="Calibri" w:hAnsi="Calibri" w:cs="Calibri"/>
          <w:sz w:val="22"/>
          <w:szCs w:val="24"/>
        </w:rPr>
        <w:t>);</w:t>
      </w:r>
      <w:proofErr w:type="gramEnd"/>
    </w:p>
    <w:p w14:paraId="4D165868" w14:textId="77777777" w:rsidR="0048034A" w:rsidRPr="0048034A" w:rsidRDefault="0048034A" w:rsidP="0048034A">
      <w:pPr>
        <w:rPr>
          <w:rFonts w:ascii="Calibri" w:hAnsi="Calibri" w:cs="Calibri"/>
          <w:sz w:val="22"/>
          <w:szCs w:val="24"/>
        </w:rPr>
      </w:pPr>
      <w:r w:rsidRPr="0048034A">
        <w:rPr>
          <w:rFonts w:ascii="Calibri" w:hAnsi="Calibri" w:cs="Calibri"/>
          <w:sz w:val="22"/>
          <w:szCs w:val="24"/>
        </w:rPr>
        <w:tab/>
        <w:t>}</w:t>
      </w:r>
    </w:p>
    <w:p w14:paraId="6D4A7CE6" w14:textId="77777777" w:rsidR="0048034A" w:rsidRPr="0048034A" w:rsidRDefault="0048034A" w:rsidP="0048034A">
      <w:pPr>
        <w:rPr>
          <w:rFonts w:ascii="Calibri" w:hAnsi="Calibri" w:cs="Calibri"/>
          <w:sz w:val="22"/>
          <w:szCs w:val="24"/>
        </w:rPr>
      </w:pPr>
      <w:r w:rsidRPr="0048034A">
        <w:rPr>
          <w:rFonts w:ascii="Calibri" w:hAnsi="Calibri" w:cs="Calibri"/>
          <w:sz w:val="22"/>
          <w:szCs w:val="24"/>
        </w:rPr>
        <w:tab/>
        <w:t xml:space="preserve">double SD = </w:t>
      </w:r>
      <w:proofErr w:type="gramStart"/>
      <w:r w:rsidRPr="0048034A">
        <w:rPr>
          <w:rFonts w:ascii="Calibri" w:hAnsi="Calibri" w:cs="Calibri"/>
          <w:sz w:val="22"/>
          <w:szCs w:val="24"/>
        </w:rPr>
        <w:t>sqrt(</w:t>
      </w:r>
      <w:proofErr w:type="gramEnd"/>
      <w:r w:rsidRPr="0048034A">
        <w:rPr>
          <w:rFonts w:ascii="Calibri" w:hAnsi="Calibri" w:cs="Calibri"/>
          <w:sz w:val="22"/>
          <w:szCs w:val="24"/>
        </w:rPr>
        <w:t>(</w:t>
      </w:r>
      <w:proofErr w:type="spellStart"/>
      <w:r w:rsidRPr="0048034A">
        <w:rPr>
          <w:rFonts w:ascii="Calibri" w:hAnsi="Calibri" w:cs="Calibri"/>
          <w:sz w:val="22"/>
          <w:szCs w:val="24"/>
        </w:rPr>
        <w:t>square_sum</w:t>
      </w:r>
      <w:proofErr w:type="spellEnd"/>
      <w:r w:rsidRPr="0048034A">
        <w:rPr>
          <w:rFonts w:ascii="Calibri" w:hAnsi="Calibri" w:cs="Calibri"/>
          <w:sz w:val="22"/>
          <w:szCs w:val="24"/>
        </w:rPr>
        <w:t xml:space="preserve"> - pow(sum, 2) / M) / (M - 1)) * exp(-(r) * (T));</w:t>
      </w:r>
    </w:p>
    <w:p w14:paraId="5DA66BB4" w14:textId="77777777" w:rsidR="0048034A" w:rsidRPr="0048034A" w:rsidRDefault="0048034A" w:rsidP="0048034A">
      <w:pPr>
        <w:rPr>
          <w:rFonts w:ascii="Calibri" w:hAnsi="Calibri" w:cs="Calibri"/>
          <w:sz w:val="22"/>
          <w:szCs w:val="24"/>
        </w:rPr>
      </w:pPr>
      <w:r w:rsidRPr="0048034A">
        <w:rPr>
          <w:rFonts w:ascii="Calibri" w:hAnsi="Calibri" w:cs="Calibri"/>
          <w:sz w:val="22"/>
          <w:szCs w:val="24"/>
        </w:rPr>
        <w:tab/>
        <w:t>double SE = SD / sqrt(M</w:t>
      </w:r>
      <w:proofErr w:type="gramStart"/>
      <w:r w:rsidRPr="0048034A">
        <w:rPr>
          <w:rFonts w:ascii="Calibri" w:hAnsi="Calibri" w:cs="Calibri"/>
          <w:sz w:val="22"/>
          <w:szCs w:val="24"/>
        </w:rPr>
        <w:t>);</w:t>
      </w:r>
      <w:proofErr w:type="gramEnd"/>
    </w:p>
    <w:p w14:paraId="547EC4D0" w14:textId="77777777" w:rsidR="0048034A" w:rsidRPr="0048034A" w:rsidRDefault="0048034A" w:rsidP="0048034A">
      <w:pPr>
        <w:rPr>
          <w:rFonts w:ascii="Calibri" w:hAnsi="Calibri" w:cs="Calibri"/>
          <w:sz w:val="22"/>
          <w:szCs w:val="24"/>
        </w:rPr>
      </w:pPr>
      <w:r w:rsidRPr="0048034A">
        <w:rPr>
          <w:rFonts w:ascii="Calibri" w:hAnsi="Calibri" w:cs="Calibri"/>
          <w:sz w:val="22"/>
          <w:szCs w:val="24"/>
        </w:rPr>
        <w:tab/>
      </w:r>
      <w:proofErr w:type="spellStart"/>
      <w:r w:rsidRPr="0048034A">
        <w:rPr>
          <w:rFonts w:ascii="Calibri" w:hAnsi="Calibri" w:cs="Calibri"/>
          <w:sz w:val="22"/>
          <w:szCs w:val="24"/>
        </w:rPr>
        <w:t>cout</w:t>
      </w:r>
      <w:proofErr w:type="spellEnd"/>
      <w:r w:rsidRPr="0048034A">
        <w:rPr>
          <w:rFonts w:ascii="Calibri" w:hAnsi="Calibri" w:cs="Calibri"/>
          <w:sz w:val="22"/>
          <w:szCs w:val="24"/>
        </w:rPr>
        <w:t xml:space="preserve"> &lt;&lt; "SD=" &lt;&lt; SD &lt;&lt; ", SE=" &lt;&lt; SE &lt;&lt; </w:t>
      </w:r>
      <w:proofErr w:type="spellStart"/>
      <w:proofErr w:type="gramStart"/>
      <w:r w:rsidRPr="0048034A">
        <w:rPr>
          <w:rFonts w:ascii="Calibri" w:hAnsi="Calibri" w:cs="Calibri"/>
          <w:sz w:val="22"/>
          <w:szCs w:val="24"/>
        </w:rPr>
        <w:t>endl</w:t>
      </w:r>
      <w:proofErr w:type="spellEnd"/>
      <w:r w:rsidRPr="0048034A">
        <w:rPr>
          <w:rFonts w:ascii="Calibri" w:hAnsi="Calibri" w:cs="Calibri"/>
          <w:sz w:val="22"/>
          <w:szCs w:val="24"/>
        </w:rPr>
        <w:t>;</w:t>
      </w:r>
      <w:proofErr w:type="gramEnd"/>
    </w:p>
    <w:p w14:paraId="44BC57EC" w14:textId="10F4C165" w:rsidR="003E264D" w:rsidRDefault="0048034A" w:rsidP="0048034A">
      <w:pPr>
        <w:rPr>
          <w:rFonts w:ascii="Calibri" w:hAnsi="Calibri" w:cs="Calibri"/>
          <w:sz w:val="22"/>
          <w:szCs w:val="24"/>
        </w:rPr>
      </w:pPr>
      <w:r w:rsidRPr="0048034A">
        <w:rPr>
          <w:rFonts w:ascii="Calibri" w:hAnsi="Calibri" w:cs="Calibri"/>
          <w:sz w:val="22"/>
          <w:szCs w:val="24"/>
        </w:rPr>
        <w:t>}</w:t>
      </w:r>
    </w:p>
    <w:p w14:paraId="18AC0826" w14:textId="281FBD94" w:rsidR="0048034A" w:rsidRDefault="0048034A" w:rsidP="0048034A">
      <w:pPr>
        <w:rPr>
          <w:rFonts w:ascii="Calibri" w:hAnsi="Calibri" w:cs="Calibri"/>
          <w:sz w:val="22"/>
          <w:szCs w:val="24"/>
        </w:rPr>
      </w:pPr>
    </w:p>
    <w:p w14:paraId="64B8AE6E" w14:textId="77777777" w:rsidR="00754505" w:rsidRDefault="00754505" w:rsidP="0048034A">
      <w:pPr>
        <w:rPr>
          <w:rFonts w:ascii="Calibri" w:hAnsi="Calibri" w:cs="Calibri" w:hint="eastAsia"/>
          <w:sz w:val="22"/>
          <w:szCs w:val="24"/>
        </w:rPr>
      </w:pPr>
    </w:p>
    <w:p w14:paraId="2DA9DBCC" w14:textId="0783F8E3" w:rsidR="004B0DC5" w:rsidRPr="004B0DC5" w:rsidRDefault="004B0DC5" w:rsidP="0048034A">
      <w:pPr>
        <w:rPr>
          <w:rFonts w:ascii="Calibri" w:hAnsi="Calibri" w:cs="Calibri"/>
          <w:b/>
          <w:bCs/>
          <w:sz w:val="22"/>
          <w:szCs w:val="24"/>
        </w:rPr>
      </w:pPr>
      <w:r w:rsidRPr="004B0DC5">
        <w:rPr>
          <w:rFonts w:ascii="Calibri" w:hAnsi="Calibri" w:cs="Calibri" w:hint="eastAsia"/>
          <w:b/>
          <w:bCs/>
          <w:sz w:val="22"/>
          <w:szCs w:val="24"/>
        </w:rPr>
        <w:t>b</w:t>
      </w:r>
      <w:r w:rsidRPr="004B0DC5">
        <w:rPr>
          <w:rFonts w:ascii="Calibri" w:hAnsi="Calibri" w:cs="Calibri"/>
          <w:b/>
          <w:bCs/>
          <w:sz w:val="22"/>
          <w:szCs w:val="24"/>
        </w:rPr>
        <w:t xml:space="preserve">) </w:t>
      </w:r>
      <w:r>
        <w:rPr>
          <w:rFonts w:ascii="Calibri" w:hAnsi="Calibri" w:cs="Calibri"/>
          <w:b/>
          <w:bCs/>
          <w:sz w:val="22"/>
          <w:szCs w:val="24"/>
        </w:rPr>
        <w:t>B</w:t>
      </w:r>
      <w:r w:rsidRPr="004B0DC5">
        <w:rPr>
          <w:rFonts w:ascii="Calibri" w:hAnsi="Calibri" w:cs="Calibri"/>
          <w:b/>
          <w:bCs/>
          <w:sz w:val="22"/>
          <w:szCs w:val="24"/>
        </w:rPr>
        <w:t>atch 1 and 2 experiment</w:t>
      </w:r>
    </w:p>
    <w:p w14:paraId="737AE4E3" w14:textId="4C3C84ED" w:rsidR="004B0DC5" w:rsidRDefault="004B0DC5" w:rsidP="0048034A">
      <w:pPr>
        <w:rPr>
          <w:rFonts w:ascii="Calibri" w:hAnsi="Calibri" w:cs="Calibri"/>
          <w:sz w:val="22"/>
          <w:szCs w:val="24"/>
        </w:rPr>
      </w:pPr>
      <w:r>
        <w:rPr>
          <w:rFonts w:ascii="Calibri" w:hAnsi="Calibri" w:cs="Calibri"/>
          <w:sz w:val="22"/>
          <w:szCs w:val="24"/>
        </w:rPr>
        <w:t>1) batch 1: call option</w:t>
      </w:r>
    </w:p>
    <w:tbl>
      <w:tblPr>
        <w:tblW w:w="5000" w:type="pct"/>
        <w:tblLook w:val="04A0" w:firstRow="1" w:lastRow="0" w:firstColumn="1" w:lastColumn="0" w:noHBand="0" w:noVBand="1"/>
      </w:tblPr>
      <w:tblGrid>
        <w:gridCol w:w="2076"/>
        <w:gridCol w:w="2076"/>
        <w:gridCol w:w="2077"/>
        <w:gridCol w:w="2077"/>
      </w:tblGrid>
      <w:tr w:rsidR="00754505" w:rsidRPr="00754505" w14:paraId="657B28FE" w14:textId="77777777" w:rsidTr="00754505">
        <w:trPr>
          <w:trHeight w:val="282"/>
        </w:trPr>
        <w:tc>
          <w:tcPr>
            <w:tcW w:w="1250" w:type="pct"/>
            <w:tcBorders>
              <w:top w:val="single" w:sz="4" w:space="0" w:color="auto"/>
              <w:left w:val="nil"/>
              <w:bottom w:val="single" w:sz="4" w:space="0" w:color="auto"/>
              <w:right w:val="nil"/>
            </w:tcBorders>
            <w:shd w:val="clear" w:color="auto" w:fill="auto"/>
            <w:noWrap/>
            <w:vAlign w:val="bottom"/>
            <w:hideMark/>
          </w:tcPr>
          <w:p w14:paraId="129673C6" w14:textId="77777777" w:rsidR="00754505" w:rsidRPr="00754505" w:rsidRDefault="00754505" w:rsidP="00754505">
            <w:pPr>
              <w:widowControl/>
              <w:jc w:val="center"/>
              <w:rPr>
                <w:rFonts w:ascii="Calibri" w:eastAsia="等线" w:hAnsi="Calibri" w:cs="Calibri"/>
                <w:b/>
                <w:bCs/>
                <w:color w:val="000000"/>
                <w:kern w:val="0"/>
                <w:sz w:val="22"/>
              </w:rPr>
            </w:pPr>
            <w:r w:rsidRPr="00754505">
              <w:rPr>
                <w:rFonts w:ascii="Calibri" w:eastAsia="等线" w:hAnsi="Calibri" w:cs="Calibri"/>
                <w:b/>
                <w:bCs/>
                <w:color w:val="000000"/>
                <w:kern w:val="0"/>
                <w:sz w:val="22"/>
              </w:rPr>
              <w:t>NT</w:t>
            </w:r>
          </w:p>
        </w:tc>
        <w:tc>
          <w:tcPr>
            <w:tcW w:w="1250" w:type="pct"/>
            <w:tcBorders>
              <w:top w:val="single" w:sz="4" w:space="0" w:color="auto"/>
              <w:left w:val="nil"/>
              <w:bottom w:val="single" w:sz="4" w:space="0" w:color="auto"/>
              <w:right w:val="nil"/>
            </w:tcBorders>
            <w:shd w:val="clear" w:color="auto" w:fill="auto"/>
            <w:noWrap/>
            <w:vAlign w:val="bottom"/>
            <w:hideMark/>
          </w:tcPr>
          <w:p w14:paraId="30E4256F" w14:textId="77777777" w:rsidR="00754505" w:rsidRPr="00754505" w:rsidRDefault="00754505" w:rsidP="00754505">
            <w:pPr>
              <w:widowControl/>
              <w:jc w:val="center"/>
              <w:rPr>
                <w:rFonts w:ascii="Calibri" w:eastAsia="等线" w:hAnsi="Calibri" w:cs="Calibri"/>
                <w:b/>
                <w:bCs/>
                <w:color w:val="000000"/>
                <w:kern w:val="0"/>
                <w:sz w:val="22"/>
              </w:rPr>
            </w:pPr>
            <w:r w:rsidRPr="00754505">
              <w:rPr>
                <w:rFonts w:ascii="Calibri" w:eastAsia="等线" w:hAnsi="Calibri" w:cs="Calibri"/>
                <w:b/>
                <w:bCs/>
                <w:color w:val="000000"/>
                <w:kern w:val="0"/>
                <w:sz w:val="22"/>
              </w:rPr>
              <w:t>NSIM</w:t>
            </w:r>
          </w:p>
        </w:tc>
        <w:tc>
          <w:tcPr>
            <w:tcW w:w="1250" w:type="pct"/>
            <w:tcBorders>
              <w:top w:val="single" w:sz="4" w:space="0" w:color="auto"/>
              <w:left w:val="nil"/>
              <w:bottom w:val="single" w:sz="4" w:space="0" w:color="auto"/>
              <w:right w:val="nil"/>
            </w:tcBorders>
            <w:shd w:val="clear" w:color="auto" w:fill="auto"/>
            <w:noWrap/>
            <w:vAlign w:val="bottom"/>
            <w:hideMark/>
          </w:tcPr>
          <w:p w14:paraId="3B7CD723" w14:textId="77777777" w:rsidR="00754505" w:rsidRPr="00754505" w:rsidRDefault="00754505" w:rsidP="00754505">
            <w:pPr>
              <w:widowControl/>
              <w:jc w:val="center"/>
              <w:rPr>
                <w:rFonts w:ascii="Calibri" w:eastAsia="等线" w:hAnsi="Calibri" w:cs="Calibri"/>
                <w:b/>
                <w:bCs/>
                <w:kern w:val="0"/>
                <w:sz w:val="22"/>
              </w:rPr>
            </w:pPr>
            <w:r w:rsidRPr="00754505">
              <w:rPr>
                <w:rFonts w:ascii="Calibri" w:eastAsia="等线" w:hAnsi="Calibri" w:cs="Calibri"/>
                <w:b/>
                <w:bCs/>
                <w:kern w:val="0"/>
                <w:sz w:val="22"/>
              </w:rPr>
              <w:t>SD</w:t>
            </w:r>
          </w:p>
        </w:tc>
        <w:tc>
          <w:tcPr>
            <w:tcW w:w="1250" w:type="pct"/>
            <w:tcBorders>
              <w:top w:val="single" w:sz="4" w:space="0" w:color="auto"/>
              <w:left w:val="nil"/>
              <w:bottom w:val="single" w:sz="4" w:space="0" w:color="auto"/>
              <w:right w:val="nil"/>
            </w:tcBorders>
            <w:shd w:val="clear" w:color="auto" w:fill="auto"/>
            <w:noWrap/>
            <w:vAlign w:val="bottom"/>
            <w:hideMark/>
          </w:tcPr>
          <w:p w14:paraId="3F561BF4" w14:textId="77777777" w:rsidR="00754505" w:rsidRPr="00754505" w:rsidRDefault="00754505" w:rsidP="00754505">
            <w:pPr>
              <w:widowControl/>
              <w:jc w:val="center"/>
              <w:rPr>
                <w:rFonts w:ascii="Calibri" w:eastAsia="等线" w:hAnsi="Calibri" w:cs="Calibri"/>
                <w:b/>
                <w:bCs/>
                <w:kern w:val="0"/>
                <w:sz w:val="22"/>
              </w:rPr>
            </w:pPr>
            <w:r w:rsidRPr="00754505">
              <w:rPr>
                <w:rFonts w:ascii="Calibri" w:eastAsia="等线" w:hAnsi="Calibri" w:cs="Calibri"/>
                <w:b/>
                <w:bCs/>
                <w:kern w:val="0"/>
                <w:sz w:val="22"/>
              </w:rPr>
              <w:t>SE</w:t>
            </w:r>
          </w:p>
        </w:tc>
      </w:tr>
      <w:tr w:rsidR="00754505" w:rsidRPr="00754505" w14:paraId="635F1776" w14:textId="77777777" w:rsidTr="00754505">
        <w:trPr>
          <w:trHeight w:val="282"/>
        </w:trPr>
        <w:tc>
          <w:tcPr>
            <w:tcW w:w="1250" w:type="pct"/>
            <w:tcBorders>
              <w:top w:val="nil"/>
              <w:left w:val="nil"/>
              <w:bottom w:val="nil"/>
              <w:right w:val="nil"/>
            </w:tcBorders>
            <w:shd w:val="clear" w:color="auto" w:fill="auto"/>
            <w:noWrap/>
            <w:vAlign w:val="bottom"/>
            <w:hideMark/>
          </w:tcPr>
          <w:p w14:paraId="40E091CF"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20</w:t>
            </w:r>
          </w:p>
        </w:tc>
        <w:tc>
          <w:tcPr>
            <w:tcW w:w="1250" w:type="pct"/>
            <w:tcBorders>
              <w:top w:val="nil"/>
              <w:left w:val="nil"/>
              <w:bottom w:val="nil"/>
              <w:right w:val="nil"/>
            </w:tcBorders>
            <w:shd w:val="clear" w:color="auto" w:fill="auto"/>
            <w:noWrap/>
            <w:vAlign w:val="bottom"/>
            <w:hideMark/>
          </w:tcPr>
          <w:p w14:paraId="02467D82"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50000</w:t>
            </w:r>
          </w:p>
        </w:tc>
        <w:tc>
          <w:tcPr>
            <w:tcW w:w="1250" w:type="pct"/>
            <w:tcBorders>
              <w:top w:val="nil"/>
              <w:left w:val="nil"/>
              <w:bottom w:val="nil"/>
              <w:right w:val="nil"/>
            </w:tcBorders>
            <w:shd w:val="clear" w:color="auto" w:fill="auto"/>
            <w:noWrap/>
            <w:vAlign w:val="bottom"/>
            <w:hideMark/>
          </w:tcPr>
          <w:p w14:paraId="65498664"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4.50436 </w:t>
            </w:r>
          </w:p>
        </w:tc>
        <w:tc>
          <w:tcPr>
            <w:tcW w:w="1250" w:type="pct"/>
            <w:tcBorders>
              <w:top w:val="nil"/>
              <w:left w:val="nil"/>
              <w:bottom w:val="nil"/>
              <w:right w:val="nil"/>
            </w:tcBorders>
            <w:shd w:val="clear" w:color="auto" w:fill="auto"/>
            <w:noWrap/>
            <w:vAlign w:val="bottom"/>
            <w:hideMark/>
          </w:tcPr>
          <w:p w14:paraId="50B5A3F0"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0.00637 </w:t>
            </w:r>
          </w:p>
        </w:tc>
      </w:tr>
      <w:tr w:rsidR="00754505" w:rsidRPr="00754505" w14:paraId="24475E37" w14:textId="77777777" w:rsidTr="00754505">
        <w:trPr>
          <w:trHeight w:val="282"/>
        </w:trPr>
        <w:tc>
          <w:tcPr>
            <w:tcW w:w="1250" w:type="pct"/>
            <w:tcBorders>
              <w:top w:val="nil"/>
              <w:left w:val="nil"/>
              <w:bottom w:val="nil"/>
              <w:right w:val="nil"/>
            </w:tcBorders>
            <w:shd w:val="clear" w:color="auto" w:fill="auto"/>
            <w:noWrap/>
            <w:vAlign w:val="bottom"/>
            <w:hideMark/>
          </w:tcPr>
          <w:p w14:paraId="5213EB93"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100</w:t>
            </w:r>
          </w:p>
        </w:tc>
        <w:tc>
          <w:tcPr>
            <w:tcW w:w="1250" w:type="pct"/>
            <w:tcBorders>
              <w:top w:val="nil"/>
              <w:left w:val="nil"/>
              <w:bottom w:val="nil"/>
              <w:right w:val="nil"/>
            </w:tcBorders>
            <w:shd w:val="clear" w:color="auto" w:fill="auto"/>
            <w:noWrap/>
            <w:vAlign w:val="bottom"/>
            <w:hideMark/>
          </w:tcPr>
          <w:p w14:paraId="61413AD8"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50000</w:t>
            </w:r>
          </w:p>
        </w:tc>
        <w:tc>
          <w:tcPr>
            <w:tcW w:w="1250" w:type="pct"/>
            <w:tcBorders>
              <w:top w:val="nil"/>
              <w:left w:val="nil"/>
              <w:bottom w:val="nil"/>
              <w:right w:val="nil"/>
            </w:tcBorders>
            <w:shd w:val="clear" w:color="auto" w:fill="auto"/>
            <w:noWrap/>
            <w:vAlign w:val="bottom"/>
            <w:hideMark/>
          </w:tcPr>
          <w:p w14:paraId="1E7B6582"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4.50473 </w:t>
            </w:r>
          </w:p>
        </w:tc>
        <w:tc>
          <w:tcPr>
            <w:tcW w:w="1250" w:type="pct"/>
            <w:tcBorders>
              <w:top w:val="nil"/>
              <w:left w:val="nil"/>
              <w:bottom w:val="nil"/>
              <w:right w:val="nil"/>
            </w:tcBorders>
            <w:shd w:val="clear" w:color="auto" w:fill="auto"/>
            <w:noWrap/>
            <w:vAlign w:val="bottom"/>
            <w:hideMark/>
          </w:tcPr>
          <w:p w14:paraId="7EF1FB6C"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0.02015 </w:t>
            </w:r>
          </w:p>
        </w:tc>
      </w:tr>
      <w:tr w:rsidR="00754505" w:rsidRPr="00754505" w14:paraId="23B5D9FA" w14:textId="77777777" w:rsidTr="00754505">
        <w:trPr>
          <w:trHeight w:val="282"/>
        </w:trPr>
        <w:tc>
          <w:tcPr>
            <w:tcW w:w="1250" w:type="pct"/>
            <w:tcBorders>
              <w:top w:val="nil"/>
              <w:left w:val="nil"/>
              <w:bottom w:val="nil"/>
              <w:right w:val="nil"/>
            </w:tcBorders>
            <w:shd w:val="clear" w:color="auto" w:fill="auto"/>
            <w:noWrap/>
            <w:vAlign w:val="bottom"/>
            <w:hideMark/>
          </w:tcPr>
          <w:p w14:paraId="60F620BF"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300</w:t>
            </w:r>
          </w:p>
        </w:tc>
        <w:tc>
          <w:tcPr>
            <w:tcW w:w="1250" w:type="pct"/>
            <w:tcBorders>
              <w:top w:val="nil"/>
              <w:left w:val="nil"/>
              <w:bottom w:val="nil"/>
              <w:right w:val="nil"/>
            </w:tcBorders>
            <w:shd w:val="clear" w:color="auto" w:fill="auto"/>
            <w:noWrap/>
            <w:vAlign w:val="bottom"/>
            <w:hideMark/>
          </w:tcPr>
          <w:p w14:paraId="5D532523"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50000</w:t>
            </w:r>
          </w:p>
        </w:tc>
        <w:tc>
          <w:tcPr>
            <w:tcW w:w="1250" w:type="pct"/>
            <w:tcBorders>
              <w:top w:val="nil"/>
              <w:left w:val="nil"/>
              <w:bottom w:val="nil"/>
              <w:right w:val="nil"/>
            </w:tcBorders>
            <w:shd w:val="clear" w:color="auto" w:fill="auto"/>
            <w:noWrap/>
            <w:vAlign w:val="bottom"/>
            <w:hideMark/>
          </w:tcPr>
          <w:p w14:paraId="59C4A32E"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4.55354 </w:t>
            </w:r>
          </w:p>
        </w:tc>
        <w:tc>
          <w:tcPr>
            <w:tcW w:w="1250" w:type="pct"/>
            <w:tcBorders>
              <w:top w:val="nil"/>
              <w:left w:val="nil"/>
              <w:bottom w:val="nil"/>
              <w:right w:val="nil"/>
            </w:tcBorders>
            <w:shd w:val="clear" w:color="auto" w:fill="auto"/>
            <w:noWrap/>
            <w:vAlign w:val="bottom"/>
            <w:hideMark/>
          </w:tcPr>
          <w:p w14:paraId="67B4F207"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0.02036 </w:t>
            </w:r>
          </w:p>
        </w:tc>
      </w:tr>
      <w:tr w:rsidR="00754505" w:rsidRPr="00754505" w14:paraId="29734BC2" w14:textId="77777777" w:rsidTr="00754505">
        <w:trPr>
          <w:trHeight w:val="282"/>
        </w:trPr>
        <w:tc>
          <w:tcPr>
            <w:tcW w:w="1250" w:type="pct"/>
            <w:tcBorders>
              <w:top w:val="nil"/>
              <w:left w:val="nil"/>
              <w:bottom w:val="nil"/>
              <w:right w:val="nil"/>
            </w:tcBorders>
            <w:shd w:val="clear" w:color="auto" w:fill="auto"/>
            <w:noWrap/>
            <w:vAlign w:val="bottom"/>
            <w:hideMark/>
          </w:tcPr>
          <w:p w14:paraId="127800B9"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w:t>
            </w:r>
          </w:p>
        </w:tc>
        <w:tc>
          <w:tcPr>
            <w:tcW w:w="1250" w:type="pct"/>
            <w:tcBorders>
              <w:top w:val="nil"/>
              <w:left w:val="nil"/>
              <w:bottom w:val="nil"/>
              <w:right w:val="nil"/>
            </w:tcBorders>
            <w:shd w:val="clear" w:color="auto" w:fill="auto"/>
            <w:noWrap/>
            <w:vAlign w:val="bottom"/>
            <w:hideMark/>
          </w:tcPr>
          <w:p w14:paraId="20C075D4"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50000</w:t>
            </w:r>
          </w:p>
        </w:tc>
        <w:tc>
          <w:tcPr>
            <w:tcW w:w="1250" w:type="pct"/>
            <w:tcBorders>
              <w:top w:val="nil"/>
              <w:left w:val="nil"/>
              <w:bottom w:val="nil"/>
              <w:right w:val="nil"/>
            </w:tcBorders>
            <w:shd w:val="clear" w:color="auto" w:fill="auto"/>
            <w:noWrap/>
            <w:vAlign w:val="bottom"/>
            <w:hideMark/>
          </w:tcPr>
          <w:p w14:paraId="1274F779"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4.57536 </w:t>
            </w:r>
          </w:p>
        </w:tc>
        <w:tc>
          <w:tcPr>
            <w:tcW w:w="1250" w:type="pct"/>
            <w:tcBorders>
              <w:top w:val="nil"/>
              <w:left w:val="nil"/>
              <w:bottom w:val="nil"/>
              <w:right w:val="nil"/>
            </w:tcBorders>
            <w:shd w:val="clear" w:color="auto" w:fill="auto"/>
            <w:noWrap/>
            <w:vAlign w:val="bottom"/>
            <w:hideMark/>
          </w:tcPr>
          <w:p w14:paraId="2C468BF0"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0.02046 </w:t>
            </w:r>
          </w:p>
        </w:tc>
      </w:tr>
      <w:tr w:rsidR="00754505" w:rsidRPr="00754505" w14:paraId="78DF49D1" w14:textId="77777777" w:rsidTr="00754505">
        <w:trPr>
          <w:trHeight w:val="282"/>
        </w:trPr>
        <w:tc>
          <w:tcPr>
            <w:tcW w:w="1250" w:type="pct"/>
            <w:tcBorders>
              <w:top w:val="nil"/>
              <w:left w:val="nil"/>
              <w:bottom w:val="nil"/>
              <w:right w:val="nil"/>
            </w:tcBorders>
            <w:shd w:val="clear" w:color="auto" w:fill="auto"/>
            <w:noWrap/>
            <w:vAlign w:val="bottom"/>
            <w:hideMark/>
          </w:tcPr>
          <w:p w14:paraId="472E1596"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800</w:t>
            </w:r>
          </w:p>
        </w:tc>
        <w:tc>
          <w:tcPr>
            <w:tcW w:w="1250" w:type="pct"/>
            <w:tcBorders>
              <w:top w:val="nil"/>
              <w:left w:val="nil"/>
              <w:bottom w:val="nil"/>
              <w:right w:val="nil"/>
            </w:tcBorders>
            <w:shd w:val="clear" w:color="auto" w:fill="auto"/>
            <w:noWrap/>
            <w:vAlign w:val="bottom"/>
            <w:hideMark/>
          </w:tcPr>
          <w:p w14:paraId="4DFEF99A"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50000</w:t>
            </w:r>
          </w:p>
        </w:tc>
        <w:tc>
          <w:tcPr>
            <w:tcW w:w="1250" w:type="pct"/>
            <w:tcBorders>
              <w:top w:val="nil"/>
              <w:left w:val="nil"/>
              <w:bottom w:val="nil"/>
              <w:right w:val="nil"/>
            </w:tcBorders>
            <w:shd w:val="clear" w:color="auto" w:fill="auto"/>
            <w:noWrap/>
            <w:vAlign w:val="bottom"/>
            <w:hideMark/>
          </w:tcPr>
          <w:p w14:paraId="49BA682E"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4.54918 </w:t>
            </w:r>
          </w:p>
        </w:tc>
        <w:tc>
          <w:tcPr>
            <w:tcW w:w="1250" w:type="pct"/>
            <w:tcBorders>
              <w:top w:val="nil"/>
              <w:left w:val="nil"/>
              <w:bottom w:val="nil"/>
              <w:right w:val="nil"/>
            </w:tcBorders>
            <w:shd w:val="clear" w:color="auto" w:fill="auto"/>
            <w:noWrap/>
            <w:vAlign w:val="bottom"/>
            <w:hideMark/>
          </w:tcPr>
          <w:p w14:paraId="0F3B8162"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0.02034 </w:t>
            </w:r>
          </w:p>
        </w:tc>
      </w:tr>
      <w:tr w:rsidR="00754505" w:rsidRPr="00754505" w14:paraId="1C9EF15C" w14:textId="77777777" w:rsidTr="00754505">
        <w:trPr>
          <w:trHeight w:val="282"/>
        </w:trPr>
        <w:tc>
          <w:tcPr>
            <w:tcW w:w="1250" w:type="pct"/>
            <w:tcBorders>
              <w:top w:val="nil"/>
              <w:left w:val="nil"/>
              <w:bottom w:val="nil"/>
              <w:right w:val="nil"/>
            </w:tcBorders>
            <w:shd w:val="clear" w:color="auto" w:fill="auto"/>
            <w:noWrap/>
            <w:vAlign w:val="bottom"/>
            <w:hideMark/>
          </w:tcPr>
          <w:p w14:paraId="291FC020"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w:t>
            </w:r>
          </w:p>
        </w:tc>
        <w:tc>
          <w:tcPr>
            <w:tcW w:w="1250" w:type="pct"/>
            <w:tcBorders>
              <w:top w:val="nil"/>
              <w:left w:val="nil"/>
              <w:bottom w:val="nil"/>
              <w:right w:val="nil"/>
            </w:tcBorders>
            <w:shd w:val="clear" w:color="auto" w:fill="auto"/>
            <w:noWrap/>
            <w:vAlign w:val="bottom"/>
            <w:hideMark/>
          </w:tcPr>
          <w:p w14:paraId="421A665D"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10000</w:t>
            </w:r>
          </w:p>
        </w:tc>
        <w:tc>
          <w:tcPr>
            <w:tcW w:w="1250" w:type="pct"/>
            <w:tcBorders>
              <w:top w:val="nil"/>
              <w:left w:val="nil"/>
              <w:bottom w:val="nil"/>
              <w:right w:val="nil"/>
            </w:tcBorders>
            <w:shd w:val="clear" w:color="auto" w:fill="auto"/>
            <w:noWrap/>
            <w:vAlign w:val="bottom"/>
            <w:hideMark/>
          </w:tcPr>
          <w:p w14:paraId="09D5D65B"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4.60808 </w:t>
            </w:r>
          </w:p>
        </w:tc>
        <w:tc>
          <w:tcPr>
            <w:tcW w:w="1250" w:type="pct"/>
            <w:tcBorders>
              <w:top w:val="nil"/>
              <w:left w:val="nil"/>
              <w:bottom w:val="nil"/>
              <w:right w:val="nil"/>
            </w:tcBorders>
            <w:shd w:val="clear" w:color="auto" w:fill="auto"/>
            <w:noWrap/>
            <w:vAlign w:val="bottom"/>
            <w:hideMark/>
          </w:tcPr>
          <w:p w14:paraId="6B8D08FE"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0.04608 </w:t>
            </w:r>
          </w:p>
        </w:tc>
      </w:tr>
      <w:tr w:rsidR="00754505" w:rsidRPr="00754505" w14:paraId="19FAC1D7" w14:textId="77777777" w:rsidTr="00754505">
        <w:trPr>
          <w:trHeight w:val="282"/>
        </w:trPr>
        <w:tc>
          <w:tcPr>
            <w:tcW w:w="1250" w:type="pct"/>
            <w:tcBorders>
              <w:top w:val="nil"/>
              <w:left w:val="nil"/>
              <w:bottom w:val="nil"/>
              <w:right w:val="nil"/>
            </w:tcBorders>
            <w:shd w:val="clear" w:color="auto" w:fill="auto"/>
            <w:noWrap/>
            <w:vAlign w:val="bottom"/>
            <w:hideMark/>
          </w:tcPr>
          <w:p w14:paraId="189E1E48"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w:t>
            </w:r>
          </w:p>
        </w:tc>
        <w:tc>
          <w:tcPr>
            <w:tcW w:w="1250" w:type="pct"/>
            <w:tcBorders>
              <w:top w:val="nil"/>
              <w:left w:val="nil"/>
              <w:bottom w:val="nil"/>
              <w:right w:val="nil"/>
            </w:tcBorders>
            <w:shd w:val="clear" w:color="auto" w:fill="auto"/>
            <w:noWrap/>
            <w:vAlign w:val="bottom"/>
            <w:hideMark/>
          </w:tcPr>
          <w:p w14:paraId="04FC6B0E"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30000</w:t>
            </w:r>
          </w:p>
        </w:tc>
        <w:tc>
          <w:tcPr>
            <w:tcW w:w="1250" w:type="pct"/>
            <w:tcBorders>
              <w:top w:val="nil"/>
              <w:left w:val="nil"/>
              <w:bottom w:val="nil"/>
              <w:right w:val="nil"/>
            </w:tcBorders>
            <w:shd w:val="clear" w:color="auto" w:fill="auto"/>
            <w:noWrap/>
            <w:vAlign w:val="bottom"/>
            <w:hideMark/>
          </w:tcPr>
          <w:p w14:paraId="62A3A2B8"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4.58993 </w:t>
            </w:r>
          </w:p>
        </w:tc>
        <w:tc>
          <w:tcPr>
            <w:tcW w:w="1250" w:type="pct"/>
            <w:tcBorders>
              <w:top w:val="nil"/>
              <w:left w:val="nil"/>
              <w:bottom w:val="nil"/>
              <w:right w:val="nil"/>
            </w:tcBorders>
            <w:shd w:val="clear" w:color="auto" w:fill="auto"/>
            <w:noWrap/>
            <w:vAlign w:val="bottom"/>
            <w:hideMark/>
          </w:tcPr>
          <w:p w14:paraId="3AA6543F"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0.02650 </w:t>
            </w:r>
          </w:p>
        </w:tc>
      </w:tr>
      <w:tr w:rsidR="00754505" w:rsidRPr="00754505" w14:paraId="3214FB4B" w14:textId="77777777" w:rsidTr="00754505">
        <w:trPr>
          <w:trHeight w:val="282"/>
        </w:trPr>
        <w:tc>
          <w:tcPr>
            <w:tcW w:w="1250" w:type="pct"/>
            <w:tcBorders>
              <w:top w:val="nil"/>
              <w:left w:val="nil"/>
              <w:bottom w:val="nil"/>
              <w:right w:val="nil"/>
            </w:tcBorders>
            <w:shd w:val="clear" w:color="auto" w:fill="auto"/>
            <w:noWrap/>
            <w:vAlign w:val="bottom"/>
            <w:hideMark/>
          </w:tcPr>
          <w:p w14:paraId="43EB1D7C"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w:t>
            </w:r>
          </w:p>
        </w:tc>
        <w:tc>
          <w:tcPr>
            <w:tcW w:w="1250" w:type="pct"/>
            <w:tcBorders>
              <w:top w:val="nil"/>
              <w:left w:val="nil"/>
              <w:bottom w:val="nil"/>
              <w:right w:val="nil"/>
            </w:tcBorders>
            <w:shd w:val="clear" w:color="auto" w:fill="auto"/>
            <w:noWrap/>
            <w:vAlign w:val="bottom"/>
            <w:hideMark/>
          </w:tcPr>
          <w:p w14:paraId="2DD709B8"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50000</w:t>
            </w:r>
          </w:p>
        </w:tc>
        <w:tc>
          <w:tcPr>
            <w:tcW w:w="1250" w:type="pct"/>
            <w:tcBorders>
              <w:top w:val="nil"/>
              <w:left w:val="nil"/>
              <w:bottom w:val="nil"/>
              <w:right w:val="nil"/>
            </w:tcBorders>
            <w:shd w:val="clear" w:color="auto" w:fill="auto"/>
            <w:noWrap/>
            <w:vAlign w:val="bottom"/>
            <w:hideMark/>
          </w:tcPr>
          <w:p w14:paraId="2D9CB25C"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4.57536 </w:t>
            </w:r>
          </w:p>
        </w:tc>
        <w:tc>
          <w:tcPr>
            <w:tcW w:w="1250" w:type="pct"/>
            <w:tcBorders>
              <w:top w:val="nil"/>
              <w:left w:val="nil"/>
              <w:bottom w:val="nil"/>
              <w:right w:val="nil"/>
            </w:tcBorders>
            <w:shd w:val="clear" w:color="auto" w:fill="auto"/>
            <w:noWrap/>
            <w:vAlign w:val="bottom"/>
            <w:hideMark/>
          </w:tcPr>
          <w:p w14:paraId="6F733714"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0.02046 </w:t>
            </w:r>
          </w:p>
        </w:tc>
      </w:tr>
      <w:tr w:rsidR="00754505" w:rsidRPr="00754505" w14:paraId="01EE84D0" w14:textId="77777777" w:rsidTr="00754505">
        <w:trPr>
          <w:trHeight w:val="282"/>
        </w:trPr>
        <w:tc>
          <w:tcPr>
            <w:tcW w:w="1250" w:type="pct"/>
            <w:tcBorders>
              <w:top w:val="nil"/>
              <w:left w:val="nil"/>
              <w:bottom w:val="nil"/>
              <w:right w:val="nil"/>
            </w:tcBorders>
            <w:shd w:val="clear" w:color="auto" w:fill="auto"/>
            <w:noWrap/>
            <w:vAlign w:val="bottom"/>
            <w:hideMark/>
          </w:tcPr>
          <w:p w14:paraId="69F93DFE"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w:t>
            </w:r>
          </w:p>
        </w:tc>
        <w:tc>
          <w:tcPr>
            <w:tcW w:w="1250" w:type="pct"/>
            <w:tcBorders>
              <w:top w:val="nil"/>
              <w:left w:val="nil"/>
              <w:bottom w:val="nil"/>
              <w:right w:val="nil"/>
            </w:tcBorders>
            <w:shd w:val="clear" w:color="auto" w:fill="auto"/>
            <w:noWrap/>
            <w:vAlign w:val="bottom"/>
            <w:hideMark/>
          </w:tcPr>
          <w:p w14:paraId="19CC19A2"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70000</w:t>
            </w:r>
          </w:p>
        </w:tc>
        <w:tc>
          <w:tcPr>
            <w:tcW w:w="1250" w:type="pct"/>
            <w:tcBorders>
              <w:top w:val="nil"/>
              <w:left w:val="nil"/>
              <w:bottom w:val="nil"/>
              <w:right w:val="nil"/>
            </w:tcBorders>
            <w:shd w:val="clear" w:color="auto" w:fill="auto"/>
            <w:noWrap/>
            <w:vAlign w:val="bottom"/>
            <w:hideMark/>
          </w:tcPr>
          <w:p w14:paraId="460025F5"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4.55608 </w:t>
            </w:r>
          </w:p>
        </w:tc>
        <w:tc>
          <w:tcPr>
            <w:tcW w:w="1250" w:type="pct"/>
            <w:tcBorders>
              <w:top w:val="nil"/>
              <w:left w:val="nil"/>
              <w:bottom w:val="nil"/>
              <w:right w:val="nil"/>
            </w:tcBorders>
            <w:shd w:val="clear" w:color="auto" w:fill="auto"/>
            <w:noWrap/>
            <w:vAlign w:val="bottom"/>
            <w:hideMark/>
          </w:tcPr>
          <w:p w14:paraId="0EBCF422"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0.01722 </w:t>
            </w:r>
          </w:p>
        </w:tc>
      </w:tr>
      <w:tr w:rsidR="00754505" w:rsidRPr="00754505" w14:paraId="059B5683" w14:textId="77777777" w:rsidTr="00754505">
        <w:trPr>
          <w:trHeight w:val="282"/>
        </w:trPr>
        <w:tc>
          <w:tcPr>
            <w:tcW w:w="1250" w:type="pct"/>
            <w:tcBorders>
              <w:top w:val="nil"/>
              <w:left w:val="nil"/>
              <w:bottom w:val="single" w:sz="4" w:space="0" w:color="auto"/>
              <w:right w:val="nil"/>
            </w:tcBorders>
            <w:shd w:val="clear" w:color="auto" w:fill="auto"/>
            <w:noWrap/>
            <w:vAlign w:val="bottom"/>
            <w:hideMark/>
          </w:tcPr>
          <w:p w14:paraId="3669C57A"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w:t>
            </w:r>
          </w:p>
        </w:tc>
        <w:tc>
          <w:tcPr>
            <w:tcW w:w="1250" w:type="pct"/>
            <w:tcBorders>
              <w:top w:val="nil"/>
              <w:left w:val="nil"/>
              <w:bottom w:val="single" w:sz="4" w:space="0" w:color="auto"/>
              <w:right w:val="nil"/>
            </w:tcBorders>
            <w:shd w:val="clear" w:color="auto" w:fill="auto"/>
            <w:noWrap/>
            <w:vAlign w:val="bottom"/>
            <w:hideMark/>
          </w:tcPr>
          <w:p w14:paraId="12C9AFB8"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90000</w:t>
            </w:r>
          </w:p>
        </w:tc>
        <w:tc>
          <w:tcPr>
            <w:tcW w:w="1250" w:type="pct"/>
            <w:tcBorders>
              <w:top w:val="nil"/>
              <w:left w:val="nil"/>
              <w:bottom w:val="single" w:sz="4" w:space="0" w:color="auto"/>
              <w:right w:val="nil"/>
            </w:tcBorders>
            <w:shd w:val="clear" w:color="auto" w:fill="auto"/>
            <w:noWrap/>
            <w:vAlign w:val="bottom"/>
            <w:hideMark/>
          </w:tcPr>
          <w:p w14:paraId="5E66DA84"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4.54850 </w:t>
            </w:r>
          </w:p>
        </w:tc>
        <w:tc>
          <w:tcPr>
            <w:tcW w:w="1250" w:type="pct"/>
            <w:tcBorders>
              <w:top w:val="nil"/>
              <w:left w:val="nil"/>
              <w:bottom w:val="single" w:sz="4" w:space="0" w:color="auto"/>
              <w:right w:val="nil"/>
            </w:tcBorders>
            <w:shd w:val="clear" w:color="auto" w:fill="auto"/>
            <w:noWrap/>
            <w:vAlign w:val="bottom"/>
            <w:hideMark/>
          </w:tcPr>
          <w:p w14:paraId="2AD9EE65"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0.01516 </w:t>
            </w:r>
          </w:p>
        </w:tc>
      </w:tr>
    </w:tbl>
    <w:p w14:paraId="187B2F26" w14:textId="77777777" w:rsidR="00754505" w:rsidRDefault="00754505" w:rsidP="0048034A">
      <w:pPr>
        <w:rPr>
          <w:rFonts w:ascii="Calibri" w:hAnsi="Calibri" w:cs="Calibri" w:hint="eastAsia"/>
          <w:sz w:val="22"/>
          <w:szCs w:val="24"/>
        </w:rPr>
      </w:pPr>
    </w:p>
    <w:p w14:paraId="31E90DFB" w14:textId="635C8760" w:rsidR="004B0DC5" w:rsidRDefault="004B0DC5" w:rsidP="0048034A">
      <w:pPr>
        <w:rPr>
          <w:rFonts w:ascii="Calibri" w:hAnsi="Calibri" w:cs="Calibri"/>
          <w:sz w:val="22"/>
          <w:szCs w:val="24"/>
        </w:rPr>
      </w:pPr>
      <w:r>
        <w:rPr>
          <w:rFonts w:ascii="Calibri" w:hAnsi="Calibri" w:cs="Calibri" w:hint="eastAsia"/>
          <w:sz w:val="22"/>
          <w:szCs w:val="24"/>
        </w:rPr>
        <w:t>2</w:t>
      </w:r>
      <w:r>
        <w:rPr>
          <w:rFonts w:ascii="Calibri" w:hAnsi="Calibri" w:cs="Calibri"/>
          <w:sz w:val="22"/>
          <w:szCs w:val="24"/>
        </w:rPr>
        <w:t>) batch 1: put option</w:t>
      </w:r>
    </w:p>
    <w:tbl>
      <w:tblPr>
        <w:tblW w:w="5000" w:type="pct"/>
        <w:tblLook w:val="04A0" w:firstRow="1" w:lastRow="0" w:firstColumn="1" w:lastColumn="0" w:noHBand="0" w:noVBand="1"/>
      </w:tblPr>
      <w:tblGrid>
        <w:gridCol w:w="2076"/>
        <w:gridCol w:w="2076"/>
        <w:gridCol w:w="2077"/>
        <w:gridCol w:w="2077"/>
      </w:tblGrid>
      <w:tr w:rsidR="00754505" w:rsidRPr="00754505" w14:paraId="2FD48956" w14:textId="77777777" w:rsidTr="00754505">
        <w:trPr>
          <w:trHeight w:val="282"/>
        </w:trPr>
        <w:tc>
          <w:tcPr>
            <w:tcW w:w="1250" w:type="pct"/>
            <w:tcBorders>
              <w:top w:val="single" w:sz="4" w:space="0" w:color="auto"/>
              <w:left w:val="nil"/>
              <w:bottom w:val="single" w:sz="4" w:space="0" w:color="auto"/>
              <w:right w:val="nil"/>
            </w:tcBorders>
            <w:shd w:val="clear" w:color="auto" w:fill="auto"/>
            <w:noWrap/>
            <w:vAlign w:val="bottom"/>
            <w:hideMark/>
          </w:tcPr>
          <w:p w14:paraId="2378F708" w14:textId="77777777" w:rsidR="00754505" w:rsidRPr="00754505" w:rsidRDefault="00754505" w:rsidP="00754505">
            <w:pPr>
              <w:widowControl/>
              <w:jc w:val="center"/>
              <w:rPr>
                <w:rFonts w:ascii="Calibri" w:eastAsia="等线" w:hAnsi="Calibri" w:cs="Calibri"/>
                <w:b/>
                <w:bCs/>
                <w:kern w:val="0"/>
                <w:sz w:val="22"/>
              </w:rPr>
            </w:pPr>
            <w:r w:rsidRPr="00754505">
              <w:rPr>
                <w:rFonts w:ascii="Calibri" w:eastAsia="等线" w:hAnsi="Calibri" w:cs="Calibri"/>
                <w:b/>
                <w:bCs/>
                <w:kern w:val="0"/>
                <w:sz w:val="22"/>
              </w:rPr>
              <w:t>NT</w:t>
            </w:r>
          </w:p>
        </w:tc>
        <w:tc>
          <w:tcPr>
            <w:tcW w:w="1250" w:type="pct"/>
            <w:tcBorders>
              <w:top w:val="single" w:sz="4" w:space="0" w:color="auto"/>
              <w:left w:val="nil"/>
              <w:bottom w:val="single" w:sz="4" w:space="0" w:color="auto"/>
              <w:right w:val="nil"/>
            </w:tcBorders>
            <w:shd w:val="clear" w:color="auto" w:fill="auto"/>
            <w:noWrap/>
            <w:vAlign w:val="bottom"/>
            <w:hideMark/>
          </w:tcPr>
          <w:p w14:paraId="72A9B59C" w14:textId="77777777" w:rsidR="00754505" w:rsidRPr="00754505" w:rsidRDefault="00754505" w:rsidP="00754505">
            <w:pPr>
              <w:widowControl/>
              <w:jc w:val="center"/>
              <w:rPr>
                <w:rFonts w:ascii="Calibri" w:eastAsia="等线" w:hAnsi="Calibri" w:cs="Calibri"/>
                <w:b/>
                <w:bCs/>
                <w:kern w:val="0"/>
                <w:sz w:val="22"/>
              </w:rPr>
            </w:pPr>
            <w:r w:rsidRPr="00754505">
              <w:rPr>
                <w:rFonts w:ascii="Calibri" w:eastAsia="等线" w:hAnsi="Calibri" w:cs="Calibri"/>
                <w:b/>
                <w:bCs/>
                <w:kern w:val="0"/>
                <w:sz w:val="22"/>
              </w:rPr>
              <w:t>NSIM</w:t>
            </w:r>
          </w:p>
        </w:tc>
        <w:tc>
          <w:tcPr>
            <w:tcW w:w="1250" w:type="pct"/>
            <w:tcBorders>
              <w:top w:val="single" w:sz="4" w:space="0" w:color="auto"/>
              <w:left w:val="nil"/>
              <w:bottom w:val="single" w:sz="4" w:space="0" w:color="auto"/>
              <w:right w:val="nil"/>
            </w:tcBorders>
            <w:shd w:val="clear" w:color="auto" w:fill="auto"/>
            <w:noWrap/>
            <w:vAlign w:val="bottom"/>
            <w:hideMark/>
          </w:tcPr>
          <w:p w14:paraId="73A91B5A" w14:textId="77777777" w:rsidR="00754505" w:rsidRPr="00754505" w:rsidRDefault="00754505" w:rsidP="00754505">
            <w:pPr>
              <w:widowControl/>
              <w:jc w:val="center"/>
              <w:rPr>
                <w:rFonts w:ascii="Calibri" w:eastAsia="等线" w:hAnsi="Calibri" w:cs="Calibri"/>
                <w:b/>
                <w:bCs/>
                <w:kern w:val="0"/>
                <w:sz w:val="22"/>
              </w:rPr>
            </w:pPr>
            <w:r w:rsidRPr="00754505">
              <w:rPr>
                <w:rFonts w:ascii="Calibri" w:eastAsia="等线" w:hAnsi="Calibri" w:cs="Calibri"/>
                <w:b/>
                <w:bCs/>
                <w:kern w:val="0"/>
                <w:sz w:val="22"/>
              </w:rPr>
              <w:t>SD</w:t>
            </w:r>
          </w:p>
        </w:tc>
        <w:tc>
          <w:tcPr>
            <w:tcW w:w="1250" w:type="pct"/>
            <w:tcBorders>
              <w:top w:val="single" w:sz="4" w:space="0" w:color="auto"/>
              <w:left w:val="nil"/>
              <w:bottom w:val="single" w:sz="4" w:space="0" w:color="auto"/>
              <w:right w:val="nil"/>
            </w:tcBorders>
            <w:shd w:val="clear" w:color="auto" w:fill="auto"/>
            <w:noWrap/>
            <w:vAlign w:val="bottom"/>
            <w:hideMark/>
          </w:tcPr>
          <w:p w14:paraId="398B4B4D" w14:textId="77777777" w:rsidR="00754505" w:rsidRPr="00754505" w:rsidRDefault="00754505" w:rsidP="00754505">
            <w:pPr>
              <w:widowControl/>
              <w:jc w:val="center"/>
              <w:rPr>
                <w:rFonts w:ascii="Calibri" w:eastAsia="等线" w:hAnsi="Calibri" w:cs="Calibri"/>
                <w:b/>
                <w:bCs/>
                <w:kern w:val="0"/>
                <w:sz w:val="22"/>
              </w:rPr>
            </w:pPr>
            <w:r w:rsidRPr="00754505">
              <w:rPr>
                <w:rFonts w:ascii="Calibri" w:eastAsia="等线" w:hAnsi="Calibri" w:cs="Calibri"/>
                <w:b/>
                <w:bCs/>
                <w:kern w:val="0"/>
                <w:sz w:val="22"/>
              </w:rPr>
              <w:t>SE</w:t>
            </w:r>
          </w:p>
        </w:tc>
      </w:tr>
      <w:tr w:rsidR="00754505" w:rsidRPr="00754505" w14:paraId="1E569374" w14:textId="77777777" w:rsidTr="00754505">
        <w:trPr>
          <w:trHeight w:val="282"/>
        </w:trPr>
        <w:tc>
          <w:tcPr>
            <w:tcW w:w="1250" w:type="pct"/>
            <w:tcBorders>
              <w:top w:val="nil"/>
              <w:left w:val="nil"/>
              <w:bottom w:val="nil"/>
              <w:right w:val="nil"/>
            </w:tcBorders>
            <w:shd w:val="clear" w:color="auto" w:fill="auto"/>
            <w:noWrap/>
            <w:vAlign w:val="bottom"/>
            <w:hideMark/>
          </w:tcPr>
          <w:p w14:paraId="07A58335"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20</w:t>
            </w:r>
          </w:p>
        </w:tc>
        <w:tc>
          <w:tcPr>
            <w:tcW w:w="1250" w:type="pct"/>
            <w:tcBorders>
              <w:top w:val="nil"/>
              <w:left w:val="nil"/>
              <w:bottom w:val="nil"/>
              <w:right w:val="nil"/>
            </w:tcBorders>
            <w:shd w:val="clear" w:color="auto" w:fill="auto"/>
            <w:noWrap/>
            <w:vAlign w:val="bottom"/>
            <w:hideMark/>
          </w:tcPr>
          <w:p w14:paraId="73A74F5C"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50000</w:t>
            </w:r>
          </w:p>
        </w:tc>
        <w:tc>
          <w:tcPr>
            <w:tcW w:w="1250" w:type="pct"/>
            <w:tcBorders>
              <w:top w:val="nil"/>
              <w:left w:val="nil"/>
              <w:bottom w:val="nil"/>
              <w:right w:val="nil"/>
            </w:tcBorders>
            <w:shd w:val="clear" w:color="auto" w:fill="auto"/>
            <w:noWrap/>
            <w:vAlign w:val="bottom"/>
            <w:hideMark/>
          </w:tcPr>
          <w:p w14:paraId="749C64B8"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6.06490 </w:t>
            </w:r>
          </w:p>
        </w:tc>
        <w:tc>
          <w:tcPr>
            <w:tcW w:w="1250" w:type="pct"/>
            <w:tcBorders>
              <w:top w:val="nil"/>
              <w:left w:val="nil"/>
              <w:bottom w:val="nil"/>
              <w:right w:val="nil"/>
            </w:tcBorders>
            <w:shd w:val="clear" w:color="auto" w:fill="auto"/>
            <w:noWrap/>
            <w:vAlign w:val="bottom"/>
            <w:hideMark/>
          </w:tcPr>
          <w:p w14:paraId="2ED0E10E"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0.02712 </w:t>
            </w:r>
          </w:p>
        </w:tc>
      </w:tr>
      <w:tr w:rsidR="00754505" w:rsidRPr="00754505" w14:paraId="535FF8DB" w14:textId="77777777" w:rsidTr="00754505">
        <w:trPr>
          <w:trHeight w:val="282"/>
        </w:trPr>
        <w:tc>
          <w:tcPr>
            <w:tcW w:w="1250" w:type="pct"/>
            <w:tcBorders>
              <w:top w:val="nil"/>
              <w:left w:val="nil"/>
              <w:bottom w:val="nil"/>
              <w:right w:val="nil"/>
            </w:tcBorders>
            <w:shd w:val="clear" w:color="auto" w:fill="auto"/>
            <w:noWrap/>
            <w:vAlign w:val="bottom"/>
            <w:hideMark/>
          </w:tcPr>
          <w:p w14:paraId="7A6399E9"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100</w:t>
            </w:r>
          </w:p>
        </w:tc>
        <w:tc>
          <w:tcPr>
            <w:tcW w:w="1250" w:type="pct"/>
            <w:tcBorders>
              <w:top w:val="nil"/>
              <w:left w:val="nil"/>
              <w:bottom w:val="nil"/>
              <w:right w:val="nil"/>
            </w:tcBorders>
            <w:shd w:val="clear" w:color="auto" w:fill="auto"/>
            <w:noWrap/>
            <w:vAlign w:val="bottom"/>
            <w:hideMark/>
          </w:tcPr>
          <w:p w14:paraId="5A147881"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50000</w:t>
            </w:r>
          </w:p>
        </w:tc>
        <w:tc>
          <w:tcPr>
            <w:tcW w:w="1250" w:type="pct"/>
            <w:tcBorders>
              <w:top w:val="nil"/>
              <w:left w:val="nil"/>
              <w:bottom w:val="nil"/>
              <w:right w:val="nil"/>
            </w:tcBorders>
            <w:shd w:val="clear" w:color="auto" w:fill="auto"/>
            <w:noWrap/>
            <w:vAlign w:val="bottom"/>
            <w:hideMark/>
          </w:tcPr>
          <w:p w14:paraId="5E5FC640"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6.06167 </w:t>
            </w:r>
          </w:p>
        </w:tc>
        <w:tc>
          <w:tcPr>
            <w:tcW w:w="1250" w:type="pct"/>
            <w:tcBorders>
              <w:top w:val="nil"/>
              <w:left w:val="nil"/>
              <w:bottom w:val="nil"/>
              <w:right w:val="nil"/>
            </w:tcBorders>
            <w:shd w:val="clear" w:color="auto" w:fill="auto"/>
            <w:noWrap/>
            <w:vAlign w:val="bottom"/>
            <w:hideMark/>
          </w:tcPr>
          <w:p w14:paraId="1B4579D7"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0.02711 </w:t>
            </w:r>
          </w:p>
        </w:tc>
      </w:tr>
      <w:tr w:rsidR="00754505" w:rsidRPr="00754505" w14:paraId="11BEF8A3" w14:textId="77777777" w:rsidTr="00754505">
        <w:trPr>
          <w:trHeight w:val="282"/>
        </w:trPr>
        <w:tc>
          <w:tcPr>
            <w:tcW w:w="1250" w:type="pct"/>
            <w:tcBorders>
              <w:top w:val="nil"/>
              <w:left w:val="nil"/>
              <w:bottom w:val="nil"/>
              <w:right w:val="nil"/>
            </w:tcBorders>
            <w:shd w:val="clear" w:color="auto" w:fill="auto"/>
            <w:noWrap/>
            <w:vAlign w:val="bottom"/>
            <w:hideMark/>
          </w:tcPr>
          <w:p w14:paraId="23DADBE7"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300</w:t>
            </w:r>
          </w:p>
        </w:tc>
        <w:tc>
          <w:tcPr>
            <w:tcW w:w="1250" w:type="pct"/>
            <w:tcBorders>
              <w:top w:val="nil"/>
              <w:left w:val="nil"/>
              <w:bottom w:val="nil"/>
              <w:right w:val="nil"/>
            </w:tcBorders>
            <w:shd w:val="clear" w:color="auto" w:fill="auto"/>
            <w:noWrap/>
            <w:vAlign w:val="bottom"/>
            <w:hideMark/>
          </w:tcPr>
          <w:p w14:paraId="1E32E770"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50000</w:t>
            </w:r>
          </w:p>
        </w:tc>
        <w:tc>
          <w:tcPr>
            <w:tcW w:w="1250" w:type="pct"/>
            <w:tcBorders>
              <w:top w:val="nil"/>
              <w:left w:val="nil"/>
              <w:bottom w:val="nil"/>
              <w:right w:val="nil"/>
            </w:tcBorders>
            <w:shd w:val="clear" w:color="auto" w:fill="auto"/>
            <w:noWrap/>
            <w:vAlign w:val="bottom"/>
            <w:hideMark/>
          </w:tcPr>
          <w:p w14:paraId="21E58835"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6.06452 </w:t>
            </w:r>
          </w:p>
        </w:tc>
        <w:tc>
          <w:tcPr>
            <w:tcW w:w="1250" w:type="pct"/>
            <w:tcBorders>
              <w:top w:val="nil"/>
              <w:left w:val="nil"/>
              <w:bottom w:val="nil"/>
              <w:right w:val="nil"/>
            </w:tcBorders>
            <w:shd w:val="clear" w:color="auto" w:fill="auto"/>
            <w:noWrap/>
            <w:vAlign w:val="bottom"/>
            <w:hideMark/>
          </w:tcPr>
          <w:p w14:paraId="7DA72EE5"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0.02712 </w:t>
            </w:r>
          </w:p>
        </w:tc>
      </w:tr>
      <w:tr w:rsidR="00754505" w:rsidRPr="00754505" w14:paraId="16DD0B8D" w14:textId="77777777" w:rsidTr="00754505">
        <w:trPr>
          <w:trHeight w:val="282"/>
        </w:trPr>
        <w:tc>
          <w:tcPr>
            <w:tcW w:w="1250" w:type="pct"/>
            <w:tcBorders>
              <w:top w:val="nil"/>
              <w:left w:val="nil"/>
              <w:bottom w:val="nil"/>
              <w:right w:val="nil"/>
            </w:tcBorders>
            <w:shd w:val="clear" w:color="auto" w:fill="auto"/>
            <w:noWrap/>
            <w:vAlign w:val="bottom"/>
            <w:hideMark/>
          </w:tcPr>
          <w:p w14:paraId="665538FD"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lastRenderedPageBreak/>
              <w:t>500</w:t>
            </w:r>
          </w:p>
        </w:tc>
        <w:tc>
          <w:tcPr>
            <w:tcW w:w="1250" w:type="pct"/>
            <w:tcBorders>
              <w:top w:val="nil"/>
              <w:left w:val="nil"/>
              <w:bottom w:val="nil"/>
              <w:right w:val="nil"/>
            </w:tcBorders>
            <w:shd w:val="clear" w:color="auto" w:fill="auto"/>
            <w:noWrap/>
            <w:vAlign w:val="bottom"/>
            <w:hideMark/>
          </w:tcPr>
          <w:p w14:paraId="6E782F74"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50000</w:t>
            </w:r>
          </w:p>
        </w:tc>
        <w:tc>
          <w:tcPr>
            <w:tcW w:w="1250" w:type="pct"/>
            <w:tcBorders>
              <w:top w:val="nil"/>
              <w:left w:val="nil"/>
              <w:bottom w:val="nil"/>
              <w:right w:val="nil"/>
            </w:tcBorders>
            <w:shd w:val="clear" w:color="auto" w:fill="auto"/>
            <w:noWrap/>
            <w:vAlign w:val="bottom"/>
            <w:hideMark/>
          </w:tcPr>
          <w:p w14:paraId="13C1646A"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6.04866 </w:t>
            </w:r>
          </w:p>
        </w:tc>
        <w:tc>
          <w:tcPr>
            <w:tcW w:w="1250" w:type="pct"/>
            <w:tcBorders>
              <w:top w:val="nil"/>
              <w:left w:val="nil"/>
              <w:bottom w:val="nil"/>
              <w:right w:val="nil"/>
            </w:tcBorders>
            <w:shd w:val="clear" w:color="auto" w:fill="auto"/>
            <w:noWrap/>
            <w:vAlign w:val="bottom"/>
            <w:hideMark/>
          </w:tcPr>
          <w:p w14:paraId="7D35DFF1"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0.02705 </w:t>
            </w:r>
          </w:p>
        </w:tc>
      </w:tr>
      <w:tr w:rsidR="00754505" w:rsidRPr="00754505" w14:paraId="27430D29" w14:textId="77777777" w:rsidTr="00754505">
        <w:trPr>
          <w:trHeight w:val="282"/>
        </w:trPr>
        <w:tc>
          <w:tcPr>
            <w:tcW w:w="1250" w:type="pct"/>
            <w:tcBorders>
              <w:top w:val="nil"/>
              <w:left w:val="nil"/>
              <w:bottom w:val="nil"/>
              <w:right w:val="nil"/>
            </w:tcBorders>
            <w:shd w:val="clear" w:color="auto" w:fill="auto"/>
            <w:noWrap/>
            <w:vAlign w:val="bottom"/>
            <w:hideMark/>
          </w:tcPr>
          <w:p w14:paraId="3910E263"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800</w:t>
            </w:r>
          </w:p>
        </w:tc>
        <w:tc>
          <w:tcPr>
            <w:tcW w:w="1250" w:type="pct"/>
            <w:tcBorders>
              <w:top w:val="nil"/>
              <w:left w:val="nil"/>
              <w:bottom w:val="nil"/>
              <w:right w:val="nil"/>
            </w:tcBorders>
            <w:shd w:val="clear" w:color="auto" w:fill="auto"/>
            <w:noWrap/>
            <w:vAlign w:val="bottom"/>
            <w:hideMark/>
          </w:tcPr>
          <w:p w14:paraId="57C9B25A"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50000</w:t>
            </w:r>
          </w:p>
        </w:tc>
        <w:tc>
          <w:tcPr>
            <w:tcW w:w="1250" w:type="pct"/>
            <w:tcBorders>
              <w:top w:val="nil"/>
              <w:left w:val="nil"/>
              <w:bottom w:val="nil"/>
              <w:right w:val="nil"/>
            </w:tcBorders>
            <w:shd w:val="clear" w:color="auto" w:fill="auto"/>
            <w:noWrap/>
            <w:vAlign w:val="bottom"/>
            <w:hideMark/>
          </w:tcPr>
          <w:p w14:paraId="6FCBFDFC"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6.04279 </w:t>
            </w:r>
          </w:p>
        </w:tc>
        <w:tc>
          <w:tcPr>
            <w:tcW w:w="1250" w:type="pct"/>
            <w:tcBorders>
              <w:top w:val="nil"/>
              <w:left w:val="nil"/>
              <w:bottom w:val="nil"/>
              <w:right w:val="nil"/>
            </w:tcBorders>
            <w:shd w:val="clear" w:color="auto" w:fill="auto"/>
            <w:noWrap/>
            <w:vAlign w:val="bottom"/>
            <w:hideMark/>
          </w:tcPr>
          <w:p w14:paraId="7FDB9DD6"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0.02702 </w:t>
            </w:r>
          </w:p>
        </w:tc>
      </w:tr>
      <w:tr w:rsidR="00754505" w:rsidRPr="00754505" w14:paraId="3DE25FA1" w14:textId="77777777" w:rsidTr="00754505">
        <w:trPr>
          <w:trHeight w:val="282"/>
        </w:trPr>
        <w:tc>
          <w:tcPr>
            <w:tcW w:w="1250" w:type="pct"/>
            <w:tcBorders>
              <w:top w:val="nil"/>
              <w:left w:val="nil"/>
              <w:bottom w:val="nil"/>
              <w:right w:val="nil"/>
            </w:tcBorders>
            <w:shd w:val="clear" w:color="auto" w:fill="auto"/>
            <w:noWrap/>
            <w:vAlign w:val="bottom"/>
            <w:hideMark/>
          </w:tcPr>
          <w:p w14:paraId="525C9F75"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w:t>
            </w:r>
          </w:p>
        </w:tc>
        <w:tc>
          <w:tcPr>
            <w:tcW w:w="1250" w:type="pct"/>
            <w:tcBorders>
              <w:top w:val="nil"/>
              <w:left w:val="nil"/>
              <w:bottom w:val="nil"/>
              <w:right w:val="nil"/>
            </w:tcBorders>
            <w:shd w:val="clear" w:color="auto" w:fill="auto"/>
            <w:noWrap/>
            <w:vAlign w:val="bottom"/>
            <w:hideMark/>
          </w:tcPr>
          <w:p w14:paraId="465E22DF"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10000</w:t>
            </w:r>
          </w:p>
        </w:tc>
        <w:tc>
          <w:tcPr>
            <w:tcW w:w="1250" w:type="pct"/>
            <w:tcBorders>
              <w:top w:val="nil"/>
              <w:left w:val="nil"/>
              <w:bottom w:val="nil"/>
              <w:right w:val="nil"/>
            </w:tcBorders>
            <w:shd w:val="clear" w:color="auto" w:fill="auto"/>
            <w:noWrap/>
            <w:vAlign w:val="bottom"/>
            <w:hideMark/>
          </w:tcPr>
          <w:p w14:paraId="246C96E9"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6.09454 </w:t>
            </w:r>
          </w:p>
        </w:tc>
        <w:tc>
          <w:tcPr>
            <w:tcW w:w="1250" w:type="pct"/>
            <w:tcBorders>
              <w:top w:val="nil"/>
              <w:left w:val="nil"/>
              <w:bottom w:val="nil"/>
              <w:right w:val="nil"/>
            </w:tcBorders>
            <w:shd w:val="clear" w:color="auto" w:fill="auto"/>
            <w:noWrap/>
            <w:vAlign w:val="bottom"/>
            <w:hideMark/>
          </w:tcPr>
          <w:p w14:paraId="74E63093"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0.06095 </w:t>
            </w:r>
          </w:p>
        </w:tc>
      </w:tr>
      <w:tr w:rsidR="00754505" w:rsidRPr="00754505" w14:paraId="2501B8D0" w14:textId="77777777" w:rsidTr="00754505">
        <w:trPr>
          <w:trHeight w:val="282"/>
        </w:trPr>
        <w:tc>
          <w:tcPr>
            <w:tcW w:w="1250" w:type="pct"/>
            <w:tcBorders>
              <w:top w:val="nil"/>
              <w:left w:val="nil"/>
              <w:bottom w:val="nil"/>
              <w:right w:val="nil"/>
            </w:tcBorders>
            <w:shd w:val="clear" w:color="auto" w:fill="auto"/>
            <w:noWrap/>
            <w:vAlign w:val="bottom"/>
            <w:hideMark/>
          </w:tcPr>
          <w:p w14:paraId="307B7071"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w:t>
            </w:r>
          </w:p>
        </w:tc>
        <w:tc>
          <w:tcPr>
            <w:tcW w:w="1250" w:type="pct"/>
            <w:tcBorders>
              <w:top w:val="nil"/>
              <w:left w:val="nil"/>
              <w:bottom w:val="nil"/>
              <w:right w:val="nil"/>
            </w:tcBorders>
            <w:shd w:val="clear" w:color="auto" w:fill="auto"/>
            <w:noWrap/>
            <w:vAlign w:val="bottom"/>
            <w:hideMark/>
          </w:tcPr>
          <w:p w14:paraId="0A95676F"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30000</w:t>
            </w:r>
          </w:p>
        </w:tc>
        <w:tc>
          <w:tcPr>
            <w:tcW w:w="1250" w:type="pct"/>
            <w:tcBorders>
              <w:top w:val="nil"/>
              <w:left w:val="nil"/>
              <w:bottom w:val="nil"/>
              <w:right w:val="nil"/>
            </w:tcBorders>
            <w:shd w:val="clear" w:color="auto" w:fill="auto"/>
            <w:noWrap/>
            <w:vAlign w:val="bottom"/>
            <w:hideMark/>
          </w:tcPr>
          <w:p w14:paraId="20ADD2A3"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6.05099 </w:t>
            </w:r>
          </w:p>
        </w:tc>
        <w:tc>
          <w:tcPr>
            <w:tcW w:w="1250" w:type="pct"/>
            <w:tcBorders>
              <w:top w:val="nil"/>
              <w:left w:val="nil"/>
              <w:bottom w:val="nil"/>
              <w:right w:val="nil"/>
            </w:tcBorders>
            <w:shd w:val="clear" w:color="auto" w:fill="auto"/>
            <w:noWrap/>
            <w:vAlign w:val="bottom"/>
            <w:hideMark/>
          </w:tcPr>
          <w:p w14:paraId="47766B5D"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0.03494 </w:t>
            </w:r>
          </w:p>
        </w:tc>
      </w:tr>
      <w:tr w:rsidR="00754505" w:rsidRPr="00754505" w14:paraId="2AC304EC" w14:textId="77777777" w:rsidTr="00754505">
        <w:trPr>
          <w:trHeight w:val="282"/>
        </w:trPr>
        <w:tc>
          <w:tcPr>
            <w:tcW w:w="1250" w:type="pct"/>
            <w:tcBorders>
              <w:top w:val="nil"/>
              <w:left w:val="nil"/>
              <w:bottom w:val="nil"/>
              <w:right w:val="nil"/>
            </w:tcBorders>
            <w:shd w:val="clear" w:color="auto" w:fill="auto"/>
            <w:noWrap/>
            <w:vAlign w:val="bottom"/>
            <w:hideMark/>
          </w:tcPr>
          <w:p w14:paraId="4E1BB7DD"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w:t>
            </w:r>
          </w:p>
        </w:tc>
        <w:tc>
          <w:tcPr>
            <w:tcW w:w="1250" w:type="pct"/>
            <w:tcBorders>
              <w:top w:val="nil"/>
              <w:left w:val="nil"/>
              <w:bottom w:val="nil"/>
              <w:right w:val="nil"/>
            </w:tcBorders>
            <w:shd w:val="clear" w:color="auto" w:fill="auto"/>
            <w:noWrap/>
            <w:vAlign w:val="bottom"/>
            <w:hideMark/>
          </w:tcPr>
          <w:p w14:paraId="18696AE3"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50000</w:t>
            </w:r>
          </w:p>
        </w:tc>
        <w:tc>
          <w:tcPr>
            <w:tcW w:w="1250" w:type="pct"/>
            <w:tcBorders>
              <w:top w:val="nil"/>
              <w:left w:val="nil"/>
              <w:bottom w:val="nil"/>
              <w:right w:val="nil"/>
            </w:tcBorders>
            <w:shd w:val="clear" w:color="auto" w:fill="auto"/>
            <w:noWrap/>
            <w:vAlign w:val="bottom"/>
            <w:hideMark/>
          </w:tcPr>
          <w:p w14:paraId="1F363286"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6.04866 </w:t>
            </w:r>
          </w:p>
        </w:tc>
        <w:tc>
          <w:tcPr>
            <w:tcW w:w="1250" w:type="pct"/>
            <w:tcBorders>
              <w:top w:val="nil"/>
              <w:left w:val="nil"/>
              <w:bottom w:val="nil"/>
              <w:right w:val="nil"/>
            </w:tcBorders>
            <w:shd w:val="clear" w:color="auto" w:fill="auto"/>
            <w:noWrap/>
            <w:vAlign w:val="bottom"/>
            <w:hideMark/>
          </w:tcPr>
          <w:p w14:paraId="7D3D1106"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0.02705 </w:t>
            </w:r>
          </w:p>
        </w:tc>
      </w:tr>
      <w:tr w:rsidR="00754505" w:rsidRPr="00754505" w14:paraId="3CF61C87" w14:textId="77777777" w:rsidTr="00754505">
        <w:trPr>
          <w:trHeight w:val="282"/>
        </w:trPr>
        <w:tc>
          <w:tcPr>
            <w:tcW w:w="1250" w:type="pct"/>
            <w:tcBorders>
              <w:top w:val="nil"/>
              <w:left w:val="nil"/>
              <w:bottom w:val="nil"/>
              <w:right w:val="nil"/>
            </w:tcBorders>
            <w:shd w:val="clear" w:color="auto" w:fill="auto"/>
            <w:noWrap/>
            <w:vAlign w:val="bottom"/>
            <w:hideMark/>
          </w:tcPr>
          <w:p w14:paraId="16A0A163"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w:t>
            </w:r>
          </w:p>
        </w:tc>
        <w:tc>
          <w:tcPr>
            <w:tcW w:w="1250" w:type="pct"/>
            <w:tcBorders>
              <w:top w:val="nil"/>
              <w:left w:val="nil"/>
              <w:bottom w:val="nil"/>
              <w:right w:val="nil"/>
            </w:tcBorders>
            <w:shd w:val="clear" w:color="auto" w:fill="auto"/>
            <w:noWrap/>
            <w:vAlign w:val="bottom"/>
            <w:hideMark/>
          </w:tcPr>
          <w:p w14:paraId="2B5C09AA"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70000</w:t>
            </w:r>
          </w:p>
        </w:tc>
        <w:tc>
          <w:tcPr>
            <w:tcW w:w="1250" w:type="pct"/>
            <w:tcBorders>
              <w:top w:val="nil"/>
              <w:left w:val="nil"/>
              <w:bottom w:val="nil"/>
              <w:right w:val="nil"/>
            </w:tcBorders>
            <w:shd w:val="clear" w:color="auto" w:fill="auto"/>
            <w:noWrap/>
            <w:vAlign w:val="bottom"/>
            <w:hideMark/>
          </w:tcPr>
          <w:p w14:paraId="04EB892A"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6.04451 </w:t>
            </w:r>
          </w:p>
        </w:tc>
        <w:tc>
          <w:tcPr>
            <w:tcW w:w="1250" w:type="pct"/>
            <w:tcBorders>
              <w:top w:val="nil"/>
              <w:left w:val="nil"/>
              <w:bottom w:val="nil"/>
              <w:right w:val="nil"/>
            </w:tcBorders>
            <w:shd w:val="clear" w:color="auto" w:fill="auto"/>
            <w:noWrap/>
            <w:vAlign w:val="bottom"/>
            <w:hideMark/>
          </w:tcPr>
          <w:p w14:paraId="5AF9D1E5"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0.02285 </w:t>
            </w:r>
          </w:p>
        </w:tc>
      </w:tr>
      <w:tr w:rsidR="00754505" w:rsidRPr="00754505" w14:paraId="5C3DC2CC" w14:textId="77777777" w:rsidTr="00754505">
        <w:trPr>
          <w:trHeight w:val="282"/>
        </w:trPr>
        <w:tc>
          <w:tcPr>
            <w:tcW w:w="1250" w:type="pct"/>
            <w:tcBorders>
              <w:top w:val="nil"/>
              <w:left w:val="nil"/>
              <w:bottom w:val="single" w:sz="4" w:space="0" w:color="auto"/>
              <w:right w:val="nil"/>
            </w:tcBorders>
            <w:shd w:val="clear" w:color="auto" w:fill="auto"/>
            <w:noWrap/>
            <w:vAlign w:val="bottom"/>
            <w:hideMark/>
          </w:tcPr>
          <w:p w14:paraId="48B134D1"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w:t>
            </w:r>
          </w:p>
        </w:tc>
        <w:tc>
          <w:tcPr>
            <w:tcW w:w="1250" w:type="pct"/>
            <w:tcBorders>
              <w:top w:val="nil"/>
              <w:left w:val="nil"/>
              <w:bottom w:val="single" w:sz="4" w:space="0" w:color="auto"/>
              <w:right w:val="nil"/>
            </w:tcBorders>
            <w:shd w:val="clear" w:color="auto" w:fill="auto"/>
            <w:noWrap/>
            <w:vAlign w:val="bottom"/>
            <w:hideMark/>
          </w:tcPr>
          <w:p w14:paraId="51442498"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90000</w:t>
            </w:r>
          </w:p>
        </w:tc>
        <w:tc>
          <w:tcPr>
            <w:tcW w:w="1250" w:type="pct"/>
            <w:tcBorders>
              <w:top w:val="nil"/>
              <w:left w:val="nil"/>
              <w:bottom w:val="single" w:sz="4" w:space="0" w:color="auto"/>
              <w:right w:val="nil"/>
            </w:tcBorders>
            <w:shd w:val="clear" w:color="auto" w:fill="auto"/>
            <w:noWrap/>
            <w:vAlign w:val="bottom"/>
            <w:hideMark/>
          </w:tcPr>
          <w:p w14:paraId="3E3CBFEC"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6.05454 </w:t>
            </w:r>
          </w:p>
        </w:tc>
        <w:tc>
          <w:tcPr>
            <w:tcW w:w="1250" w:type="pct"/>
            <w:tcBorders>
              <w:top w:val="nil"/>
              <w:left w:val="nil"/>
              <w:bottom w:val="single" w:sz="4" w:space="0" w:color="auto"/>
              <w:right w:val="nil"/>
            </w:tcBorders>
            <w:shd w:val="clear" w:color="auto" w:fill="auto"/>
            <w:noWrap/>
            <w:vAlign w:val="bottom"/>
            <w:hideMark/>
          </w:tcPr>
          <w:p w14:paraId="3B9B9F5F"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0.02018 </w:t>
            </w:r>
          </w:p>
        </w:tc>
      </w:tr>
    </w:tbl>
    <w:p w14:paraId="02065A15" w14:textId="77777777" w:rsidR="00754505" w:rsidRDefault="00754505" w:rsidP="0048034A">
      <w:pPr>
        <w:rPr>
          <w:rFonts w:ascii="Calibri" w:hAnsi="Calibri" w:cs="Calibri" w:hint="eastAsia"/>
          <w:sz w:val="22"/>
          <w:szCs w:val="24"/>
        </w:rPr>
      </w:pPr>
    </w:p>
    <w:p w14:paraId="78CEDC6A" w14:textId="3EE6678F" w:rsidR="004B0DC5" w:rsidRDefault="004B0DC5" w:rsidP="0048034A">
      <w:pPr>
        <w:rPr>
          <w:rFonts w:ascii="Calibri" w:hAnsi="Calibri" w:cs="Calibri" w:hint="eastAsia"/>
          <w:sz w:val="22"/>
          <w:szCs w:val="24"/>
        </w:rPr>
      </w:pPr>
      <w:r>
        <w:rPr>
          <w:rFonts w:ascii="Calibri" w:hAnsi="Calibri" w:cs="Calibri" w:hint="eastAsia"/>
          <w:sz w:val="22"/>
          <w:szCs w:val="24"/>
        </w:rPr>
        <w:t>3</w:t>
      </w:r>
      <w:r>
        <w:rPr>
          <w:rFonts w:ascii="Calibri" w:hAnsi="Calibri" w:cs="Calibri"/>
          <w:sz w:val="22"/>
          <w:szCs w:val="24"/>
        </w:rPr>
        <w:t xml:space="preserve">) batch 2: call and put option has the same </w:t>
      </w:r>
      <w:r w:rsidR="00E30F75">
        <w:rPr>
          <w:rFonts w:ascii="Calibri" w:hAnsi="Calibri" w:cs="Calibri"/>
          <w:sz w:val="22"/>
          <w:szCs w:val="24"/>
        </w:rPr>
        <w:t>price</w:t>
      </w:r>
    </w:p>
    <w:tbl>
      <w:tblPr>
        <w:tblW w:w="5000" w:type="pct"/>
        <w:tblLook w:val="04A0" w:firstRow="1" w:lastRow="0" w:firstColumn="1" w:lastColumn="0" w:noHBand="0" w:noVBand="1"/>
      </w:tblPr>
      <w:tblGrid>
        <w:gridCol w:w="2076"/>
        <w:gridCol w:w="2076"/>
        <w:gridCol w:w="2077"/>
        <w:gridCol w:w="2077"/>
      </w:tblGrid>
      <w:tr w:rsidR="00754505" w:rsidRPr="00754505" w14:paraId="06B73C39" w14:textId="77777777" w:rsidTr="00754505">
        <w:trPr>
          <w:trHeight w:val="282"/>
        </w:trPr>
        <w:tc>
          <w:tcPr>
            <w:tcW w:w="1250" w:type="pct"/>
            <w:tcBorders>
              <w:top w:val="single" w:sz="4" w:space="0" w:color="auto"/>
              <w:left w:val="nil"/>
              <w:bottom w:val="single" w:sz="4" w:space="0" w:color="auto"/>
              <w:right w:val="nil"/>
            </w:tcBorders>
            <w:shd w:val="clear" w:color="auto" w:fill="auto"/>
            <w:noWrap/>
            <w:vAlign w:val="bottom"/>
            <w:hideMark/>
          </w:tcPr>
          <w:p w14:paraId="7BDFE2EB" w14:textId="77777777" w:rsidR="00754505" w:rsidRPr="00754505" w:rsidRDefault="00754505" w:rsidP="00754505">
            <w:pPr>
              <w:widowControl/>
              <w:jc w:val="center"/>
              <w:rPr>
                <w:rFonts w:ascii="Calibri" w:eastAsia="等线" w:hAnsi="Calibri" w:cs="Calibri"/>
                <w:b/>
                <w:bCs/>
                <w:kern w:val="0"/>
                <w:sz w:val="22"/>
              </w:rPr>
            </w:pPr>
            <w:r w:rsidRPr="00754505">
              <w:rPr>
                <w:rFonts w:ascii="Calibri" w:eastAsia="等线" w:hAnsi="Calibri" w:cs="Calibri"/>
                <w:b/>
                <w:bCs/>
                <w:kern w:val="0"/>
                <w:sz w:val="22"/>
              </w:rPr>
              <w:t>NT</w:t>
            </w:r>
          </w:p>
        </w:tc>
        <w:tc>
          <w:tcPr>
            <w:tcW w:w="1250" w:type="pct"/>
            <w:tcBorders>
              <w:top w:val="single" w:sz="4" w:space="0" w:color="auto"/>
              <w:left w:val="nil"/>
              <w:bottom w:val="single" w:sz="4" w:space="0" w:color="auto"/>
              <w:right w:val="nil"/>
            </w:tcBorders>
            <w:shd w:val="clear" w:color="auto" w:fill="auto"/>
            <w:noWrap/>
            <w:vAlign w:val="bottom"/>
            <w:hideMark/>
          </w:tcPr>
          <w:p w14:paraId="57114848" w14:textId="77777777" w:rsidR="00754505" w:rsidRPr="00754505" w:rsidRDefault="00754505" w:rsidP="00754505">
            <w:pPr>
              <w:widowControl/>
              <w:jc w:val="center"/>
              <w:rPr>
                <w:rFonts w:ascii="Calibri" w:eastAsia="等线" w:hAnsi="Calibri" w:cs="Calibri"/>
                <w:b/>
                <w:bCs/>
                <w:kern w:val="0"/>
                <w:sz w:val="22"/>
              </w:rPr>
            </w:pPr>
            <w:r w:rsidRPr="00754505">
              <w:rPr>
                <w:rFonts w:ascii="Calibri" w:eastAsia="等线" w:hAnsi="Calibri" w:cs="Calibri"/>
                <w:b/>
                <w:bCs/>
                <w:kern w:val="0"/>
                <w:sz w:val="22"/>
              </w:rPr>
              <w:t>NSIM</w:t>
            </w:r>
          </w:p>
        </w:tc>
        <w:tc>
          <w:tcPr>
            <w:tcW w:w="1250" w:type="pct"/>
            <w:tcBorders>
              <w:top w:val="single" w:sz="4" w:space="0" w:color="auto"/>
              <w:left w:val="nil"/>
              <w:bottom w:val="single" w:sz="4" w:space="0" w:color="auto"/>
              <w:right w:val="nil"/>
            </w:tcBorders>
            <w:shd w:val="clear" w:color="auto" w:fill="auto"/>
            <w:noWrap/>
            <w:vAlign w:val="bottom"/>
            <w:hideMark/>
          </w:tcPr>
          <w:p w14:paraId="4D0ED62F" w14:textId="77777777" w:rsidR="00754505" w:rsidRPr="00754505" w:rsidRDefault="00754505" w:rsidP="00754505">
            <w:pPr>
              <w:widowControl/>
              <w:jc w:val="center"/>
              <w:rPr>
                <w:rFonts w:ascii="Calibri" w:eastAsia="等线" w:hAnsi="Calibri" w:cs="Calibri"/>
                <w:b/>
                <w:bCs/>
                <w:kern w:val="0"/>
                <w:sz w:val="22"/>
              </w:rPr>
            </w:pPr>
            <w:r w:rsidRPr="00754505">
              <w:rPr>
                <w:rFonts w:ascii="Calibri" w:eastAsia="等线" w:hAnsi="Calibri" w:cs="Calibri"/>
                <w:b/>
                <w:bCs/>
                <w:kern w:val="0"/>
                <w:sz w:val="22"/>
              </w:rPr>
              <w:t>SD</w:t>
            </w:r>
          </w:p>
        </w:tc>
        <w:tc>
          <w:tcPr>
            <w:tcW w:w="1250" w:type="pct"/>
            <w:tcBorders>
              <w:top w:val="single" w:sz="4" w:space="0" w:color="auto"/>
              <w:left w:val="nil"/>
              <w:bottom w:val="single" w:sz="4" w:space="0" w:color="auto"/>
              <w:right w:val="nil"/>
            </w:tcBorders>
            <w:shd w:val="clear" w:color="auto" w:fill="auto"/>
            <w:noWrap/>
            <w:vAlign w:val="bottom"/>
            <w:hideMark/>
          </w:tcPr>
          <w:p w14:paraId="4D3BB5B8" w14:textId="77777777" w:rsidR="00754505" w:rsidRPr="00754505" w:rsidRDefault="00754505" w:rsidP="00754505">
            <w:pPr>
              <w:widowControl/>
              <w:jc w:val="center"/>
              <w:rPr>
                <w:rFonts w:ascii="Calibri" w:eastAsia="等线" w:hAnsi="Calibri" w:cs="Calibri"/>
                <w:b/>
                <w:bCs/>
                <w:kern w:val="0"/>
                <w:sz w:val="22"/>
              </w:rPr>
            </w:pPr>
            <w:r w:rsidRPr="00754505">
              <w:rPr>
                <w:rFonts w:ascii="Calibri" w:eastAsia="等线" w:hAnsi="Calibri" w:cs="Calibri"/>
                <w:b/>
                <w:bCs/>
                <w:kern w:val="0"/>
                <w:sz w:val="22"/>
              </w:rPr>
              <w:t>SE</w:t>
            </w:r>
          </w:p>
        </w:tc>
      </w:tr>
      <w:tr w:rsidR="00754505" w:rsidRPr="00754505" w14:paraId="73EE77F0" w14:textId="77777777" w:rsidTr="00754505">
        <w:trPr>
          <w:trHeight w:val="282"/>
        </w:trPr>
        <w:tc>
          <w:tcPr>
            <w:tcW w:w="1250" w:type="pct"/>
            <w:tcBorders>
              <w:top w:val="nil"/>
              <w:left w:val="nil"/>
              <w:bottom w:val="nil"/>
              <w:right w:val="nil"/>
            </w:tcBorders>
            <w:shd w:val="clear" w:color="auto" w:fill="auto"/>
            <w:noWrap/>
            <w:vAlign w:val="bottom"/>
            <w:hideMark/>
          </w:tcPr>
          <w:p w14:paraId="3E8E0B28"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20</w:t>
            </w:r>
          </w:p>
        </w:tc>
        <w:tc>
          <w:tcPr>
            <w:tcW w:w="1250" w:type="pct"/>
            <w:tcBorders>
              <w:top w:val="nil"/>
              <w:left w:val="nil"/>
              <w:bottom w:val="nil"/>
              <w:right w:val="nil"/>
            </w:tcBorders>
            <w:shd w:val="clear" w:color="auto" w:fill="auto"/>
            <w:noWrap/>
            <w:vAlign w:val="bottom"/>
            <w:hideMark/>
          </w:tcPr>
          <w:p w14:paraId="6A4EDD10"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50000</w:t>
            </w:r>
          </w:p>
        </w:tc>
        <w:tc>
          <w:tcPr>
            <w:tcW w:w="1250" w:type="pct"/>
            <w:tcBorders>
              <w:top w:val="nil"/>
              <w:left w:val="nil"/>
              <w:bottom w:val="nil"/>
              <w:right w:val="nil"/>
            </w:tcBorders>
            <w:shd w:val="clear" w:color="auto" w:fill="auto"/>
            <w:noWrap/>
            <w:vAlign w:val="bottom"/>
            <w:hideMark/>
          </w:tcPr>
          <w:p w14:paraId="6E839F5A"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13.08450 </w:t>
            </w:r>
          </w:p>
        </w:tc>
        <w:tc>
          <w:tcPr>
            <w:tcW w:w="1250" w:type="pct"/>
            <w:tcBorders>
              <w:top w:val="nil"/>
              <w:left w:val="nil"/>
              <w:bottom w:val="nil"/>
              <w:right w:val="nil"/>
            </w:tcBorders>
            <w:shd w:val="clear" w:color="auto" w:fill="auto"/>
            <w:noWrap/>
            <w:vAlign w:val="bottom"/>
            <w:hideMark/>
          </w:tcPr>
          <w:p w14:paraId="4A853927"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0.05852 </w:t>
            </w:r>
          </w:p>
        </w:tc>
      </w:tr>
      <w:tr w:rsidR="00754505" w:rsidRPr="00754505" w14:paraId="3459DAB6" w14:textId="77777777" w:rsidTr="00754505">
        <w:trPr>
          <w:trHeight w:val="282"/>
        </w:trPr>
        <w:tc>
          <w:tcPr>
            <w:tcW w:w="1250" w:type="pct"/>
            <w:tcBorders>
              <w:top w:val="nil"/>
              <w:left w:val="nil"/>
              <w:bottom w:val="nil"/>
              <w:right w:val="nil"/>
            </w:tcBorders>
            <w:shd w:val="clear" w:color="auto" w:fill="auto"/>
            <w:noWrap/>
            <w:vAlign w:val="bottom"/>
            <w:hideMark/>
          </w:tcPr>
          <w:p w14:paraId="1E7C2C2C"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100</w:t>
            </w:r>
          </w:p>
        </w:tc>
        <w:tc>
          <w:tcPr>
            <w:tcW w:w="1250" w:type="pct"/>
            <w:tcBorders>
              <w:top w:val="nil"/>
              <w:left w:val="nil"/>
              <w:bottom w:val="nil"/>
              <w:right w:val="nil"/>
            </w:tcBorders>
            <w:shd w:val="clear" w:color="auto" w:fill="auto"/>
            <w:noWrap/>
            <w:vAlign w:val="bottom"/>
            <w:hideMark/>
          </w:tcPr>
          <w:p w14:paraId="1CB762BD"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50000</w:t>
            </w:r>
          </w:p>
        </w:tc>
        <w:tc>
          <w:tcPr>
            <w:tcW w:w="1250" w:type="pct"/>
            <w:tcBorders>
              <w:top w:val="nil"/>
              <w:left w:val="nil"/>
              <w:bottom w:val="nil"/>
              <w:right w:val="nil"/>
            </w:tcBorders>
            <w:shd w:val="clear" w:color="auto" w:fill="auto"/>
            <w:noWrap/>
            <w:vAlign w:val="bottom"/>
            <w:hideMark/>
          </w:tcPr>
          <w:p w14:paraId="42539C77"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13.12390 </w:t>
            </w:r>
          </w:p>
        </w:tc>
        <w:tc>
          <w:tcPr>
            <w:tcW w:w="1250" w:type="pct"/>
            <w:tcBorders>
              <w:top w:val="nil"/>
              <w:left w:val="nil"/>
              <w:bottom w:val="nil"/>
              <w:right w:val="nil"/>
            </w:tcBorders>
            <w:shd w:val="clear" w:color="auto" w:fill="auto"/>
            <w:noWrap/>
            <w:vAlign w:val="bottom"/>
            <w:hideMark/>
          </w:tcPr>
          <w:p w14:paraId="1CA656BA"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0.05869 </w:t>
            </w:r>
          </w:p>
        </w:tc>
      </w:tr>
      <w:tr w:rsidR="00754505" w:rsidRPr="00754505" w14:paraId="4443D7D4" w14:textId="77777777" w:rsidTr="00754505">
        <w:trPr>
          <w:trHeight w:val="282"/>
        </w:trPr>
        <w:tc>
          <w:tcPr>
            <w:tcW w:w="1250" w:type="pct"/>
            <w:tcBorders>
              <w:top w:val="nil"/>
              <w:left w:val="nil"/>
              <w:bottom w:val="nil"/>
              <w:right w:val="nil"/>
            </w:tcBorders>
            <w:shd w:val="clear" w:color="auto" w:fill="auto"/>
            <w:noWrap/>
            <w:vAlign w:val="bottom"/>
            <w:hideMark/>
          </w:tcPr>
          <w:p w14:paraId="76285A58"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300</w:t>
            </w:r>
          </w:p>
        </w:tc>
        <w:tc>
          <w:tcPr>
            <w:tcW w:w="1250" w:type="pct"/>
            <w:tcBorders>
              <w:top w:val="nil"/>
              <w:left w:val="nil"/>
              <w:bottom w:val="nil"/>
              <w:right w:val="nil"/>
            </w:tcBorders>
            <w:shd w:val="clear" w:color="auto" w:fill="auto"/>
            <w:noWrap/>
            <w:vAlign w:val="bottom"/>
            <w:hideMark/>
          </w:tcPr>
          <w:p w14:paraId="051EE732"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50000</w:t>
            </w:r>
          </w:p>
        </w:tc>
        <w:tc>
          <w:tcPr>
            <w:tcW w:w="1250" w:type="pct"/>
            <w:tcBorders>
              <w:top w:val="nil"/>
              <w:left w:val="nil"/>
              <w:bottom w:val="nil"/>
              <w:right w:val="nil"/>
            </w:tcBorders>
            <w:shd w:val="clear" w:color="auto" w:fill="auto"/>
            <w:noWrap/>
            <w:vAlign w:val="bottom"/>
            <w:hideMark/>
          </w:tcPr>
          <w:p w14:paraId="0D981B25"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13.24500 </w:t>
            </w:r>
          </w:p>
        </w:tc>
        <w:tc>
          <w:tcPr>
            <w:tcW w:w="1250" w:type="pct"/>
            <w:tcBorders>
              <w:top w:val="nil"/>
              <w:left w:val="nil"/>
              <w:bottom w:val="nil"/>
              <w:right w:val="nil"/>
            </w:tcBorders>
            <w:shd w:val="clear" w:color="auto" w:fill="auto"/>
            <w:noWrap/>
            <w:vAlign w:val="bottom"/>
            <w:hideMark/>
          </w:tcPr>
          <w:p w14:paraId="1F5613D7"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0.05923 </w:t>
            </w:r>
          </w:p>
        </w:tc>
      </w:tr>
      <w:tr w:rsidR="00754505" w:rsidRPr="00754505" w14:paraId="0F4E0A4A" w14:textId="77777777" w:rsidTr="00754505">
        <w:trPr>
          <w:trHeight w:val="282"/>
        </w:trPr>
        <w:tc>
          <w:tcPr>
            <w:tcW w:w="1250" w:type="pct"/>
            <w:tcBorders>
              <w:top w:val="nil"/>
              <w:left w:val="nil"/>
              <w:bottom w:val="nil"/>
              <w:right w:val="nil"/>
            </w:tcBorders>
            <w:shd w:val="clear" w:color="auto" w:fill="auto"/>
            <w:noWrap/>
            <w:vAlign w:val="bottom"/>
            <w:hideMark/>
          </w:tcPr>
          <w:p w14:paraId="79BBA6BF"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w:t>
            </w:r>
          </w:p>
        </w:tc>
        <w:tc>
          <w:tcPr>
            <w:tcW w:w="1250" w:type="pct"/>
            <w:tcBorders>
              <w:top w:val="nil"/>
              <w:left w:val="nil"/>
              <w:bottom w:val="nil"/>
              <w:right w:val="nil"/>
            </w:tcBorders>
            <w:shd w:val="clear" w:color="auto" w:fill="auto"/>
            <w:noWrap/>
            <w:vAlign w:val="bottom"/>
            <w:hideMark/>
          </w:tcPr>
          <w:p w14:paraId="2EF8D936"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50000</w:t>
            </w:r>
          </w:p>
        </w:tc>
        <w:tc>
          <w:tcPr>
            <w:tcW w:w="1250" w:type="pct"/>
            <w:tcBorders>
              <w:top w:val="nil"/>
              <w:left w:val="nil"/>
              <w:bottom w:val="nil"/>
              <w:right w:val="nil"/>
            </w:tcBorders>
            <w:shd w:val="clear" w:color="auto" w:fill="auto"/>
            <w:noWrap/>
            <w:vAlign w:val="bottom"/>
            <w:hideMark/>
          </w:tcPr>
          <w:p w14:paraId="1BB1AEC8"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13.28840 </w:t>
            </w:r>
          </w:p>
        </w:tc>
        <w:tc>
          <w:tcPr>
            <w:tcW w:w="1250" w:type="pct"/>
            <w:tcBorders>
              <w:top w:val="nil"/>
              <w:left w:val="nil"/>
              <w:bottom w:val="nil"/>
              <w:right w:val="nil"/>
            </w:tcBorders>
            <w:shd w:val="clear" w:color="auto" w:fill="auto"/>
            <w:noWrap/>
            <w:vAlign w:val="bottom"/>
            <w:hideMark/>
          </w:tcPr>
          <w:p w14:paraId="0A8AF10C"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0.05943 </w:t>
            </w:r>
          </w:p>
        </w:tc>
      </w:tr>
      <w:tr w:rsidR="00754505" w:rsidRPr="00754505" w14:paraId="4BEA1C4D" w14:textId="77777777" w:rsidTr="00754505">
        <w:trPr>
          <w:trHeight w:val="282"/>
        </w:trPr>
        <w:tc>
          <w:tcPr>
            <w:tcW w:w="1250" w:type="pct"/>
            <w:tcBorders>
              <w:top w:val="nil"/>
              <w:left w:val="nil"/>
              <w:bottom w:val="nil"/>
              <w:right w:val="nil"/>
            </w:tcBorders>
            <w:shd w:val="clear" w:color="auto" w:fill="auto"/>
            <w:noWrap/>
            <w:vAlign w:val="bottom"/>
            <w:hideMark/>
          </w:tcPr>
          <w:p w14:paraId="3FED83D0"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800</w:t>
            </w:r>
          </w:p>
        </w:tc>
        <w:tc>
          <w:tcPr>
            <w:tcW w:w="1250" w:type="pct"/>
            <w:tcBorders>
              <w:top w:val="nil"/>
              <w:left w:val="nil"/>
              <w:bottom w:val="nil"/>
              <w:right w:val="nil"/>
            </w:tcBorders>
            <w:shd w:val="clear" w:color="auto" w:fill="auto"/>
            <w:noWrap/>
            <w:vAlign w:val="bottom"/>
            <w:hideMark/>
          </w:tcPr>
          <w:p w14:paraId="15E68E9E"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50000</w:t>
            </w:r>
          </w:p>
        </w:tc>
        <w:tc>
          <w:tcPr>
            <w:tcW w:w="1250" w:type="pct"/>
            <w:tcBorders>
              <w:top w:val="nil"/>
              <w:left w:val="nil"/>
              <w:bottom w:val="nil"/>
              <w:right w:val="nil"/>
            </w:tcBorders>
            <w:shd w:val="clear" w:color="auto" w:fill="auto"/>
            <w:noWrap/>
            <w:vAlign w:val="bottom"/>
            <w:hideMark/>
          </w:tcPr>
          <w:p w14:paraId="48FA04E3"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13.22950 </w:t>
            </w:r>
          </w:p>
        </w:tc>
        <w:tc>
          <w:tcPr>
            <w:tcW w:w="1250" w:type="pct"/>
            <w:tcBorders>
              <w:top w:val="nil"/>
              <w:left w:val="nil"/>
              <w:bottom w:val="nil"/>
              <w:right w:val="nil"/>
            </w:tcBorders>
            <w:shd w:val="clear" w:color="auto" w:fill="auto"/>
            <w:noWrap/>
            <w:vAlign w:val="bottom"/>
            <w:hideMark/>
          </w:tcPr>
          <w:p w14:paraId="3A9A48DD"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0.05916 </w:t>
            </w:r>
          </w:p>
        </w:tc>
      </w:tr>
      <w:tr w:rsidR="00754505" w:rsidRPr="00754505" w14:paraId="7AA0B22E" w14:textId="77777777" w:rsidTr="00754505">
        <w:trPr>
          <w:trHeight w:val="282"/>
        </w:trPr>
        <w:tc>
          <w:tcPr>
            <w:tcW w:w="1250" w:type="pct"/>
            <w:tcBorders>
              <w:top w:val="nil"/>
              <w:left w:val="nil"/>
              <w:bottom w:val="nil"/>
              <w:right w:val="nil"/>
            </w:tcBorders>
            <w:shd w:val="clear" w:color="auto" w:fill="auto"/>
            <w:noWrap/>
            <w:vAlign w:val="bottom"/>
            <w:hideMark/>
          </w:tcPr>
          <w:p w14:paraId="6F4CA3E4"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w:t>
            </w:r>
          </w:p>
        </w:tc>
        <w:tc>
          <w:tcPr>
            <w:tcW w:w="1250" w:type="pct"/>
            <w:tcBorders>
              <w:top w:val="nil"/>
              <w:left w:val="nil"/>
              <w:bottom w:val="nil"/>
              <w:right w:val="nil"/>
            </w:tcBorders>
            <w:shd w:val="clear" w:color="auto" w:fill="auto"/>
            <w:noWrap/>
            <w:vAlign w:val="bottom"/>
            <w:hideMark/>
          </w:tcPr>
          <w:p w14:paraId="6A384D93"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10000</w:t>
            </w:r>
          </w:p>
        </w:tc>
        <w:tc>
          <w:tcPr>
            <w:tcW w:w="1250" w:type="pct"/>
            <w:tcBorders>
              <w:top w:val="nil"/>
              <w:left w:val="nil"/>
              <w:bottom w:val="nil"/>
              <w:right w:val="nil"/>
            </w:tcBorders>
            <w:shd w:val="clear" w:color="auto" w:fill="auto"/>
            <w:noWrap/>
            <w:vAlign w:val="bottom"/>
            <w:hideMark/>
          </w:tcPr>
          <w:p w14:paraId="0D04E20A"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13.34340 </w:t>
            </w:r>
          </w:p>
        </w:tc>
        <w:tc>
          <w:tcPr>
            <w:tcW w:w="1250" w:type="pct"/>
            <w:tcBorders>
              <w:top w:val="nil"/>
              <w:left w:val="nil"/>
              <w:bottom w:val="nil"/>
              <w:right w:val="nil"/>
            </w:tcBorders>
            <w:shd w:val="clear" w:color="auto" w:fill="auto"/>
            <w:noWrap/>
            <w:vAlign w:val="bottom"/>
            <w:hideMark/>
          </w:tcPr>
          <w:p w14:paraId="0F6040C0"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0.13343 </w:t>
            </w:r>
          </w:p>
        </w:tc>
      </w:tr>
      <w:tr w:rsidR="00754505" w:rsidRPr="00754505" w14:paraId="797FEECA" w14:textId="77777777" w:rsidTr="00754505">
        <w:trPr>
          <w:trHeight w:val="282"/>
        </w:trPr>
        <w:tc>
          <w:tcPr>
            <w:tcW w:w="1250" w:type="pct"/>
            <w:tcBorders>
              <w:top w:val="nil"/>
              <w:left w:val="nil"/>
              <w:bottom w:val="nil"/>
              <w:right w:val="nil"/>
            </w:tcBorders>
            <w:shd w:val="clear" w:color="auto" w:fill="auto"/>
            <w:noWrap/>
            <w:vAlign w:val="bottom"/>
            <w:hideMark/>
          </w:tcPr>
          <w:p w14:paraId="01E083E7"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w:t>
            </w:r>
          </w:p>
        </w:tc>
        <w:tc>
          <w:tcPr>
            <w:tcW w:w="1250" w:type="pct"/>
            <w:tcBorders>
              <w:top w:val="nil"/>
              <w:left w:val="nil"/>
              <w:bottom w:val="nil"/>
              <w:right w:val="nil"/>
            </w:tcBorders>
            <w:shd w:val="clear" w:color="auto" w:fill="auto"/>
            <w:noWrap/>
            <w:vAlign w:val="bottom"/>
            <w:hideMark/>
          </w:tcPr>
          <w:p w14:paraId="1D30EBB1"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30000</w:t>
            </w:r>
          </w:p>
        </w:tc>
        <w:tc>
          <w:tcPr>
            <w:tcW w:w="1250" w:type="pct"/>
            <w:tcBorders>
              <w:top w:val="nil"/>
              <w:left w:val="nil"/>
              <w:bottom w:val="nil"/>
              <w:right w:val="nil"/>
            </w:tcBorders>
            <w:shd w:val="clear" w:color="auto" w:fill="auto"/>
            <w:noWrap/>
            <w:vAlign w:val="bottom"/>
            <w:hideMark/>
          </w:tcPr>
          <w:p w14:paraId="78CEB6AC"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13.32090 </w:t>
            </w:r>
          </w:p>
        </w:tc>
        <w:tc>
          <w:tcPr>
            <w:tcW w:w="1250" w:type="pct"/>
            <w:tcBorders>
              <w:top w:val="nil"/>
              <w:left w:val="nil"/>
              <w:bottom w:val="nil"/>
              <w:right w:val="nil"/>
            </w:tcBorders>
            <w:shd w:val="clear" w:color="auto" w:fill="auto"/>
            <w:noWrap/>
            <w:vAlign w:val="bottom"/>
            <w:hideMark/>
          </w:tcPr>
          <w:p w14:paraId="2D42DF5E"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0.07691 </w:t>
            </w:r>
          </w:p>
        </w:tc>
      </w:tr>
      <w:tr w:rsidR="00754505" w:rsidRPr="00754505" w14:paraId="6471B2DF" w14:textId="77777777" w:rsidTr="00754505">
        <w:trPr>
          <w:trHeight w:val="282"/>
        </w:trPr>
        <w:tc>
          <w:tcPr>
            <w:tcW w:w="1250" w:type="pct"/>
            <w:tcBorders>
              <w:top w:val="nil"/>
              <w:left w:val="nil"/>
              <w:bottom w:val="nil"/>
              <w:right w:val="nil"/>
            </w:tcBorders>
            <w:shd w:val="clear" w:color="auto" w:fill="auto"/>
            <w:noWrap/>
            <w:vAlign w:val="bottom"/>
            <w:hideMark/>
          </w:tcPr>
          <w:p w14:paraId="3BF8ACD3"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w:t>
            </w:r>
          </w:p>
        </w:tc>
        <w:tc>
          <w:tcPr>
            <w:tcW w:w="1250" w:type="pct"/>
            <w:tcBorders>
              <w:top w:val="nil"/>
              <w:left w:val="nil"/>
              <w:bottom w:val="nil"/>
              <w:right w:val="nil"/>
            </w:tcBorders>
            <w:shd w:val="clear" w:color="auto" w:fill="auto"/>
            <w:noWrap/>
            <w:vAlign w:val="bottom"/>
            <w:hideMark/>
          </w:tcPr>
          <w:p w14:paraId="4E0AF4CA"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50000</w:t>
            </w:r>
          </w:p>
        </w:tc>
        <w:tc>
          <w:tcPr>
            <w:tcW w:w="1250" w:type="pct"/>
            <w:tcBorders>
              <w:top w:val="nil"/>
              <w:left w:val="nil"/>
              <w:bottom w:val="nil"/>
              <w:right w:val="nil"/>
            </w:tcBorders>
            <w:shd w:val="clear" w:color="auto" w:fill="auto"/>
            <w:noWrap/>
            <w:vAlign w:val="bottom"/>
            <w:hideMark/>
          </w:tcPr>
          <w:p w14:paraId="155DD6EE"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13.28840 </w:t>
            </w:r>
          </w:p>
        </w:tc>
        <w:tc>
          <w:tcPr>
            <w:tcW w:w="1250" w:type="pct"/>
            <w:tcBorders>
              <w:top w:val="nil"/>
              <w:left w:val="nil"/>
              <w:bottom w:val="nil"/>
              <w:right w:val="nil"/>
            </w:tcBorders>
            <w:shd w:val="clear" w:color="auto" w:fill="auto"/>
            <w:noWrap/>
            <w:vAlign w:val="bottom"/>
            <w:hideMark/>
          </w:tcPr>
          <w:p w14:paraId="4C0B315E"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0.05943 </w:t>
            </w:r>
          </w:p>
        </w:tc>
      </w:tr>
      <w:tr w:rsidR="00754505" w:rsidRPr="00754505" w14:paraId="410A2283" w14:textId="77777777" w:rsidTr="00754505">
        <w:trPr>
          <w:trHeight w:val="282"/>
        </w:trPr>
        <w:tc>
          <w:tcPr>
            <w:tcW w:w="1250" w:type="pct"/>
            <w:tcBorders>
              <w:top w:val="nil"/>
              <w:left w:val="nil"/>
              <w:bottom w:val="nil"/>
              <w:right w:val="nil"/>
            </w:tcBorders>
            <w:shd w:val="clear" w:color="auto" w:fill="auto"/>
            <w:noWrap/>
            <w:vAlign w:val="bottom"/>
            <w:hideMark/>
          </w:tcPr>
          <w:p w14:paraId="78E7F90A"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w:t>
            </w:r>
          </w:p>
        </w:tc>
        <w:tc>
          <w:tcPr>
            <w:tcW w:w="1250" w:type="pct"/>
            <w:tcBorders>
              <w:top w:val="nil"/>
              <w:left w:val="nil"/>
              <w:bottom w:val="nil"/>
              <w:right w:val="nil"/>
            </w:tcBorders>
            <w:shd w:val="clear" w:color="auto" w:fill="auto"/>
            <w:noWrap/>
            <w:vAlign w:val="bottom"/>
            <w:hideMark/>
          </w:tcPr>
          <w:p w14:paraId="7649E147"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70000</w:t>
            </w:r>
          </w:p>
        </w:tc>
        <w:tc>
          <w:tcPr>
            <w:tcW w:w="1250" w:type="pct"/>
            <w:tcBorders>
              <w:top w:val="nil"/>
              <w:left w:val="nil"/>
              <w:bottom w:val="nil"/>
              <w:right w:val="nil"/>
            </w:tcBorders>
            <w:shd w:val="clear" w:color="auto" w:fill="auto"/>
            <w:noWrap/>
            <w:vAlign w:val="bottom"/>
            <w:hideMark/>
          </w:tcPr>
          <w:p w14:paraId="0B544952"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13.23900 </w:t>
            </w:r>
          </w:p>
        </w:tc>
        <w:tc>
          <w:tcPr>
            <w:tcW w:w="1250" w:type="pct"/>
            <w:tcBorders>
              <w:top w:val="nil"/>
              <w:left w:val="nil"/>
              <w:bottom w:val="nil"/>
              <w:right w:val="nil"/>
            </w:tcBorders>
            <w:shd w:val="clear" w:color="auto" w:fill="auto"/>
            <w:noWrap/>
            <w:vAlign w:val="bottom"/>
            <w:hideMark/>
          </w:tcPr>
          <w:p w14:paraId="3B8D9140"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0.05004 </w:t>
            </w:r>
          </w:p>
        </w:tc>
      </w:tr>
      <w:tr w:rsidR="00754505" w:rsidRPr="00754505" w14:paraId="7C061FC6" w14:textId="77777777" w:rsidTr="00754505">
        <w:trPr>
          <w:trHeight w:val="282"/>
        </w:trPr>
        <w:tc>
          <w:tcPr>
            <w:tcW w:w="1250" w:type="pct"/>
            <w:tcBorders>
              <w:top w:val="nil"/>
              <w:left w:val="nil"/>
              <w:bottom w:val="single" w:sz="4" w:space="0" w:color="auto"/>
              <w:right w:val="nil"/>
            </w:tcBorders>
            <w:shd w:val="clear" w:color="auto" w:fill="auto"/>
            <w:noWrap/>
            <w:vAlign w:val="bottom"/>
            <w:hideMark/>
          </w:tcPr>
          <w:p w14:paraId="3CDAC266"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500</w:t>
            </w:r>
          </w:p>
        </w:tc>
        <w:tc>
          <w:tcPr>
            <w:tcW w:w="1250" w:type="pct"/>
            <w:tcBorders>
              <w:top w:val="nil"/>
              <w:left w:val="nil"/>
              <w:bottom w:val="single" w:sz="4" w:space="0" w:color="auto"/>
              <w:right w:val="nil"/>
            </w:tcBorders>
            <w:shd w:val="clear" w:color="auto" w:fill="auto"/>
            <w:noWrap/>
            <w:vAlign w:val="bottom"/>
            <w:hideMark/>
          </w:tcPr>
          <w:p w14:paraId="2F608F7C"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90000</w:t>
            </w:r>
          </w:p>
        </w:tc>
        <w:tc>
          <w:tcPr>
            <w:tcW w:w="1250" w:type="pct"/>
            <w:tcBorders>
              <w:top w:val="nil"/>
              <w:left w:val="nil"/>
              <w:bottom w:val="single" w:sz="4" w:space="0" w:color="auto"/>
              <w:right w:val="nil"/>
            </w:tcBorders>
            <w:shd w:val="clear" w:color="auto" w:fill="auto"/>
            <w:noWrap/>
            <w:vAlign w:val="bottom"/>
            <w:hideMark/>
          </w:tcPr>
          <w:p w14:paraId="266D4604"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13.22240 </w:t>
            </w:r>
          </w:p>
        </w:tc>
        <w:tc>
          <w:tcPr>
            <w:tcW w:w="1250" w:type="pct"/>
            <w:tcBorders>
              <w:top w:val="nil"/>
              <w:left w:val="nil"/>
              <w:bottom w:val="single" w:sz="4" w:space="0" w:color="auto"/>
              <w:right w:val="nil"/>
            </w:tcBorders>
            <w:shd w:val="clear" w:color="auto" w:fill="auto"/>
            <w:noWrap/>
            <w:vAlign w:val="bottom"/>
            <w:hideMark/>
          </w:tcPr>
          <w:p w14:paraId="4923C33F" w14:textId="77777777" w:rsidR="00754505" w:rsidRPr="00754505" w:rsidRDefault="00754505" w:rsidP="00754505">
            <w:pPr>
              <w:widowControl/>
              <w:jc w:val="center"/>
              <w:rPr>
                <w:rFonts w:ascii="Calibri" w:eastAsia="等线" w:hAnsi="Calibri" w:cs="Calibri"/>
                <w:kern w:val="0"/>
                <w:sz w:val="22"/>
              </w:rPr>
            </w:pPr>
            <w:r w:rsidRPr="00754505">
              <w:rPr>
                <w:rFonts w:ascii="Calibri" w:eastAsia="等线" w:hAnsi="Calibri" w:cs="Calibri"/>
                <w:kern w:val="0"/>
                <w:sz w:val="22"/>
              </w:rPr>
              <w:t xml:space="preserve">0.04407 </w:t>
            </w:r>
          </w:p>
        </w:tc>
      </w:tr>
    </w:tbl>
    <w:p w14:paraId="75060E11" w14:textId="1C089FBC" w:rsidR="004B0DC5" w:rsidRDefault="004B0DC5" w:rsidP="0048034A">
      <w:pPr>
        <w:rPr>
          <w:rFonts w:ascii="Calibri" w:hAnsi="Calibri" w:cs="Calibri"/>
          <w:sz w:val="22"/>
          <w:szCs w:val="24"/>
        </w:rPr>
      </w:pPr>
    </w:p>
    <w:p w14:paraId="52D2748A" w14:textId="0F4FC86B" w:rsidR="00754505" w:rsidRDefault="00754505" w:rsidP="0048034A">
      <w:pPr>
        <w:rPr>
          <w:rFonts w:ascii="Calibri" w:hAnsi="Calibri" w:cs="Calibri"/>
          <w:sz w:val="22"/>
          <w:szCs w:val="24"/>
        </w:rPr>
      </w:pPr>
      <w:r>
        <w:rPr>
          <w:rFonts w:ascii="Calibri" w:hAnsi="Calibri" w:cs="Calibri"/>
          <w:sz w:val="22"/>
          <w:szCs w:val="24"/>
        </w:rPr>
        <w:t xml:space="preserve">Fix NSIM and increase NT, </w:t>
      </w:r>
      <w:proofErr w:type="gramStart"/>
      <w:r>
        <w:rPr>
          <w:rFonts w:ascii="Calibri" w:hAnsi="Calibri" w:cs="Calibri"/>
          <w:sz w:val="22"/>
          <w:szCs w:val="24"/>
        </w:rPr>
        <w:t>SD</w:t>
      </w:r>
      <w:proofErr w:type="gramEnd"/>
      <w:r>
        <w:rPr>
          <w:rFonts w:ascii="Calibri" w:hAnsi="Calibri" w:cs="Calibri"/>
          <w:sz w:val="22"/>
          <w:szCs w:val="24"/>
        </w:rPr>
        <w:t xml:space="preserve"> and SE changes little. While fix NT and increasing NSIM, SD and SE both </w:t>
      </w:r>
      <w:r w:rsidR="00556F6D">
        <w:rPr>
          <w:rFonts w:ascii="Calibri" w:hAnsi="Calibri" w:cs="Calibri"/>
          <w:sz w:val="22"/>
          <w:szCs w:val="24"/>
        </w:rPr>
        <w:t>decrease especially SE.</w:t>
      </w:r>
    </w:p>
    <w:p w14:paraId="02C862A1" w14:textId="5C7C5EFA" w:rsidR="00556F6D" w:rsidRDefault="00556F6D" w:rsidP="0048034A">
      <w:pPr>
        <w:rPr>
          <w:rFonts w:ascii="Calibri" w:hAnsi="Calibri" w:cs="Calibri"/>
          <w:sz w:val="22"/>
          <w:szCs w:val="24"/>
        </w:rPr>
      </w:pPr>
    </w:p>
    <w:p w14:paraId="36D96121" w14:textId="76D8FF27" w:rsidR="00556F6D" w:rsidRDefault="00556F6D" w:rsidP="0048034A">
      <w:pPr>
        <w:rPr>
          <w:rFonts w:ascii="Calibri" w:hAnsi="Calibri" w:cs="Calibri"/>
          <w:sz w:val="22"/>
          <w:szCs w:val="24"/>
        </w:rPr>
      </w:pPr>
      <w:r>
        <w:rPr>
          <w:rFonts w:ascii="Calibri" w:hAnsi="Calibri" w:cs="Calibri" w:hint="eastAsia"/>
          <w:sz w:val="22"/>
          <w:szCs w:val="24"/>
        </w:rPr>
        <w:t>W</w:t>
      </w:r>
      <w:r>
        <w:rPr>
          <w:rFonts w:ascii="Calibri" w:hAnsi="Calibri" w:cs="Calibri"/>
          <w:sz w:val="22"/>
          <w:szCs w:val="24"/>
        </w:rPr>
        <w:t>hen SD and SE are lower, the accuracy is higher.</w:t>
      </w:r>
      <w:r>
        <w:rPr>
          <w:rFonts w:ascii="Calibri" w:hAnsi="Calibri" w:cs="Calibri" w:hint="eastAsia"/>
          <w:sz w:val="22"/>
          <w:szCs w:val="24"/>
        </w:rPr>
        <w:t xml:space="preserve"> </w:t>
      </w:r>
      <w:r>
        <w:rPr>
          <w:rFonts w:ascii="Calibri" w:hAnsi="Calibri" w:cs="Calibri"/>
          <w:sz w:val="22"/>
          <w:szCs w:val="24"/>
        </w:rPr>
        <w:t xml:space="preserve">SD means the standard deviation of all sample paths. According to the property of Brownian Motion, the option </w:t>
      </w:r>
      <w:proofErr w:type="spellStart"/>
      <w:r>
        <w:rPr>
          <w:rFonts w:ascii="Calibri" w:hAnsi="Calibri" w:cs="Calibri"/>
          <w:sz w:val="22"/>
          <w:szCs w:val="24"/>
        </w:rPr>
        <w:t>prives</w:t>
      </w:r>
      <w:proofErr w:type="spellEnd"/>
      <w:r>
        <w:rPr>
          <w:rFonts w:ascii="Calibri" w:hAnsi="Calibri" w:cs="Calibri"/>
          <w:sz w:val="22"/>
          <w:szCs w:val="24"/>
        </w:rPr>
        <w:t xml:space="preserve"> of different paths can be normally distributed. When we use a </w:t>
      </w:r>
      <w:proofErr w:type="spellStart"/>
      <w:r>
        <w:rPr>
          <w:rFonts w:ascii="Calibri" w:hAnsi="Calibri" w:cs="Calibri"/>
          <w:sz w:val="22"/>
          <w:szCs w:val="24"/>
        </w:rPr>
        <w:t>biiger</w:t>
      </w:r>
      <w:proofErr w:type="spellEnd"/>
      <w:r>
        <w:rPr>
          <w:rFonts w:ascii="Calibri" w:hAnsi="Calibri" w:cs="Calibri"/>
          <w:sz w:val="22"/>
          <w:szCs w:val="24"/>
        </w:rPr>
        <w:t xml:space="preserve"> NSIM, </w:t>
      </w:r>
      <w:proofErr w:type="spellStart"/>
      <w:r>
        <w:rPr>
          <w:rFonts w:ascii="Calibri" w:hAnsi="Calibri" w:cs="Calibri"/>
          <w:sz w:val="22"/>
          <w:szCs w:val="24"/>
        </w:rPr>
        <w:t>thesample</w:t>
      </w:r>
      <w:proofErr w:type="spellEnd"/>
      <w:r>
        <w:rPr>
          <w:rFonts w:ascii="Calibri" w:hAnsi="Calibri" w:cs="Calibri"/>
          <w:sz w:val="22"/>
          <w:szCs w:val="24"/>
        </w:rPr>
        <w:t xml:space="preserve"> distribution is closer to the actual distribution, so the sample SD is closer to the theoretical SD. Since we already have many sample paths, so the SD we already get just change a little bit. When we increase NT, the condition change in the same way.</w:t>
      </w:r>
    </w:p>
    <w:p w14:paraId="7DC184A8" w14:textId="040B2D3A" w:rsidR="00556F6D" w:rsidRDefault="00556F6D" w:rsidP="0048034A">
      <w:pPr>
        <w:rPr>
          <w:rFonts w:ascii="Calibri" w:hAnsi="Calibri" w:cs="Calibri"/>
          <w:sz w:val="22"/>
          <w:szCs w:val="24"/>
        </w:rPr>
      </w:pPr>
    </w:p>
    <w:p w14:paraId="3BD2B7DA" w14:textId="7541A8A1" w:rsidR="00556F6D" w:rsidRPr="0048034A" w:rsidRDefault="00556F6D" w:rsidP="0048034A">
      <w:pPr>
        <w:rPr>
          <w:rFonts w:ascii="Calibri" w:hAnsi="Calibri" w:cs="Calibri" w:hint="eastAsia"/>
          <w:sz w:val="22"/>
          <w:szCs w:val="24"/>
        </w:rPr>
      </w:pPr>
      <w:r>
        <w:rPr>
          <w:rFonts w:ascii="Calibri" w:hAnsi="Calibri" w:cs="Calibri" w:hint="eastAsia"/>
          <w:sz w:val="22"/>
          <w:szCs w:val="24"/>
        </w:rPr>
        <w:t>S</w:t>
      </w:r>
      <w:r>
        <w:rPr>
          <w:rFonts w:ascii="Calibri" w:hAnsi="Calibri" w:cs="Calibri"/>
          <w:sz w:val="22"/>
          <w:szCs w:val="24"/>
        </w:rPr>
        <w:t>E equals to SD/sqrt(M)</w:t>
      </w:r>
      <w:r w:rsidR="007E7216">
        <w:rPr>
          <w:rFonts w:ascii="Calibri" w:hAnsi="Calibri" w:cs="Calibri"/>
          <w:sz w:val="22"/>
          <w:szCs w:val="24"/>
        </w:rPr>
        <w:t xml:space="preserve">. Since SD barely move, SE is a decrease function according to NSIM. Therefore, when NSIM increases, SE decreases. NT has nothing to do with M so it barely </w:t>
      </w:r>
      <w:proofErr w:type="gramStart"/>
      <w:r w:rsidR="007E7216">
        <w:rPr>
          <w:rFonts w:ascii="Calibri" w:hAnsi="Calibri" w:cs="Calibri"/>
          <w:sz w:val="22"/>
          <w:szCs w:val="24"/>
        </w:rPr>
        <w:t>influence</w:t>
      </w:r>
      <w:proofErr w:type="gramEnd"/>
      <w:r w:rsidR="007E7216">
        <w:rPr>
          <w:rFonts w:ascii="Calibri" w:hAnsi="Calibri" w:cs="Calibri"/>
          <w:sz w:val="22"/>
          <w:szCs w:val="24"/>
        </w:rPr>
        <w:t xml:space="preserve"> SE.</w:t>
      </w:r>
    </w:p>
    <w:sectPr w:rsidR="00556F6D" w:rsidRPr="004803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68982" w14:textId="77777777" w:rsidR="001F3D3A" w:rsidRDefault="001F3D3A" w:rsidP="0048034A">
      <w:r>
        <w:separator/>
      </w:r>
    </w:p>
  </w:endnote>
  <w:endnote w:type="continuationSeparator" w:id="0">
    <w:p w14:paraId="35DA6626" w14:textId="77777777" w:rsidR="001F3D3A" w:rsidRDefault="001F3D3A" w:rsidP="00480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96FDB" w14:textId="77777777" w:rsidR="001F3D3A" w:rsidRDefault="001F3D3A" w:rsidP="0048034A">
      <w:r>
        <w:separator/>
      </w:r>
    </w:p>
  </w:footnote>
  <w:footnote w:type="continuationSeparator" w:id="0">
    <w:p w14:paraId="58BAD8CC" w14:textId="77777777" w:rsidR="001F3D3A" w:rsidRDefault="001F3D3A" w:rsidP="004803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22"/>
    <w:rsid w:val="001F3D3A"/>
    <w:rsid w:val="003E264D"/>
    <w:rsid w:val="0048034A"/>
    <w:rsid w:val="004B0DC5"/>
    <w:rsid w:val="00556F6D"/>
    <w:rsid w:val="00754505"/>
    <w:rsid w:val="007E7216"/>
    <w:rsid w:val="00850F22"/>
    <w:rsid w:val="00E30F75"/>
    <w:rsid w:val="00FA0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32A48"/>
  <w15:chartTrackingRefBased/>
  <w15:docId w15:val="{D3551AB5-8F8B-4568-BF2B-78879B84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03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034A"/>
    <w:rPr>
      <w:sz w:val="18"/>
      <w:szCs w:val="18"/>
    </w:rPr>
  </w:style>
  <w:style w:type="paragraph" w:styleId="a5">
    <w:name w:val="footer"/>
    <w:basedOn w:val="a"/>
    <w:link w:val="a6"/>
    <w:uiPriority w:val="99"/>
    <w:unhideWhenUsed/>
    <w:rsid w:val="0048034A"/>
    <w:pPr>
      <w:tabs>
        <w:tab w:val="center" w:pos="4153"/>
        <w:tab w:val="right" w:pos="8306"/>
      </w:tabs>
      <w:snapToGrid w:val="0"/>
      <w:jc w:val="left"/>
    </w:pPr>
    <w:rPr>
      <w:sz w:val="18"/>
      <w:szCs w:val="18"/>
    </w:rPr>
  </w:style>
  <w:style w:type="character" w:customStyle="1" w:styleId="a6">
    <w:name w:val="页脚 字符"/>
    <w:basedOn w:val="a0"/>
    <w:link w:val="a5"/>
    <w:uiPriority w:val="99"/>
    <w:rsid w:val="004803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2731">
      <w:bodyDiv w:val="1"/>
      <w:marLeft w:val="0"/>
      <w:marRight w:val="0"/>
      <w:marTop w:val="0"/>
      <w:marBottom w:val="0"/>
      <w:divBdr>
        <w:top w:val="none" w:sz="0" w:space="0" w:color="auto"/>
        <w:left w:val="none" w:sz="0" w:space="0" w:color="auto"/>
        <w:bottom w:val="none" w:sz="0" w:space="0" w:color="auto"/>
        <w:right w:val="none" w:sz="0" w:space="0" w:color="auto"/>
      </w:divBdr>
    </w:div>
    <w:div w:id="356927935">
      <w:bodyDiv w:val="1"/>
      <w:marLeft w:val="0"/>
      <w:marRight w:val="0"/>
      <w:marTop w:val="0"/>
      <w:marBottom w:val="0"/>
      <w:divBdr>
        <w:top w:val="none" w:sz="0" w:space="0" w:color="auto"/>
        <w:left w:val="none" w:sz="0" w:space="0" w:color="auto"/>
        <w:bottom w:val="none" w:sz="0" w:space="0" w:color="auto"/>
        <w:right w:val="none" w:sz="0" w:space="0" w:color="auto"/>
      </w:divBdr>
      <w:divsChild>
        <w:div w:id="22945187">
          <w:marLeft w:val="0"/>
          <w:marRight w:val="0"/>
          <w:marTop w:val="0"/>
          <w:marBottom w:val="0"/>
          <w:divBdr>
            <w:top w:val="none" w:sz="0" w:space="0" w:color="auto"/>
            <w:left w:val="none" w:sz="0" w:space="0" w:color="auto"/>
            <w:bottom w:val="none" w:sz="0" w:space="0" w:color="auto"/>
            <w:right w:val="none" w:sz="0" w:space="0" w:color="auto"/>
          </w:divBdr>
          <w:divsChild>
            <w:div w:id="1133139832">
              <w:marLeft w:val="0"/>
              <w:marRight w:val="0"/>
              <w:marTop w:val="0"/>
              <w:marBottom w:val="0"/>
              <w:divBdr>
                <w:top w:val="none" w:sz="0" w:space="0" w:color="auto"/>
                <w:left w:val="none" w:sz="0" w:space="0" w:color="auto"/>
                <w:bottom w:val="none" w:sz="0" w:space="0" w:color="auto"/>
                <w:right w:val="none" w:sz="0" w:space="0" w:color="auto"/>
              </w:divBdr>
            </w:div>
            <w:div w:id="1029334314">
              <w:marLeft w:val="0"/>
              <w:marRight w:val="0"/>
              <w:marTop w:val="0"/>
              <w:marBottom w:val="0"/>
              <w:divBdr>
                <w:top w:val="none" w:sz="0" w:space="0" w:color="auto"/>
                <w:left w:val="none" w:sz="0" w:space="0" w:color="auto"/>
                <w:bottom w:val="none" w:sz="0" w:space="0" w:color="auto"/>
                <w:right w:val="none" w:sz="0" w:space="0" w:color="auto"/>
              </w:divBdr>
            </w:div>
            <w:div w:id="498154852">
              <w:marLeft w:val="0"/>
              <w:marRight w:val="0"/>
              <w:marTop w:val="0"/>
              <w:marBottom w:val="0"/>
              <w:divBdr>
                <w:top w:val="none" w:sz="0" w:space="0" w:color="auto"/>
                <w:left w:val="none" w:sz="0" w:space="0" w:color="auto"/>
                <w:bottom w:val="none" w:sz="0" w:space="0" w:color="auto"/>
                <w:right w:val="none" w:sz="0" w:space="0" w:color="auto"/>
              </w:divBdr>
            </w:div>
            <w:div w:id="1228032007">
              <w:marLeft w:val="0"/>
              <w:marRight w:val="0"/>
              <w:marTop w:val="0"/>
              <w:marBottom w:val="0"/>
              <w:divBdr>
                <w:top w:val="none" w:sz="0" w:space="0" w:color="auto"/>
                <w:left w:val="none" w:sz="0" w:space="0" w:color="auto"/>
                <w:bottom w:val="none" w:sz="0" w:space="0" w:color="auto"/>
                <w:right w:val="none" w:sz="0" w:space="0" w:color="auto"/>
              </w:divBdr>
            </w:div>
            <w:div w:id="1116681147">
              <w:marLeft w:val="0"/>
              <w:marRight w:val="0"/>
              <w:marTop w:val="0"/>
              <w:marBottom w:val="0"/>
              <w:divBdr>
                <w:top w:val="none" w:sz="0" w:space="0" w:color="auto"/>
                <w:left w:val="none" w:sz="0" w:space="0" w:color="auto"/>
                <w:bottom w:val="none" w:sz="0" w:space="0" w:color="auto"/>
                <w:right w:val="none" w:sz="0" w:space="0" w:color="auto"/>
              </w:divBdr>
            </w:div>
            <w:div w:id="874660737">
              <w:marLeft w:val="0"/>
              <w:marRight w:val="0"/>
              <w:marTop w:val="0"/>
              <w:marBottom w:val="0"/>
              <w:divBdr>
                <w:top w:val="none" w:sz="0" w:space="0" w:color="auto"/>
                <w:left w:val="none" w:sz="0" w:space="0" w:color="auto"/>
                <w:bottom w:val="none" w:sz="0" w:space="0" w:color="auto"/>
                <w:right w:val="none" w:sz="0" w:space="0" w:color="auto"/>
              </w:divBdr>
            </w:div>
            <w:div w:id="1050229192">
              <w:marLeft w:val="0"/>
              <w:marRight w:val="0"/>
              <w:marTop w:val="0"/>
              <w:marBottom w:val="0"/>
              <w:divBdr>
                <w:top w:val="none" w:sz="0" w:space="0" w:color="auto"/>
                <w:left w:val="none" w:sz="0" w:space="0" w:color="auto"/>
                <w:bottom w:val="none" w:sz="0" w:space="0" w:color="auto"/>
                <w:right w:val="none" w:sz="0" w:space="0" w:color="auto"/>
              </w:divBdr>
            </w:div>
            <w:div w:id="1261992218">
              <w:marLeft w:val="0"/>
              <w:marRight w:val="0"/>
              <w:marTop w:val="0"/>
              <w:marBottom w:val="0"/>
              <w:divBdr>
                <w:top w:val="none" w:sz="0" w:space="0" w:color="auto"/>
                <w:left w:val="none" w:sz="0" w:space="0" w:color="auto"/>
                <w:bottom w:val="none" w:sz="0" w:space="0" w:color="auto"/>
                <w:right w:val="none" w:sz="0" w:space="0" w:color="auto"/>
              </w:divBdr>
            </w:div>
            <w:div w:id="246307863">
              <w:marLeft w:val="0"/>
              <w:marRight w:val="0"/>
              <w:marTop w:val="0"/>
              <w:marBottom w:val="0"/>
              <w:divBdr>
                <w:top w:val="none" w:sz="0" w:space="0" w:color="auto"/>
                <w:left w:val="none" w:sz="0" w:space="0" w:color="auto"/>
                <w:bottom w:val="none" w:sz="0" w:space="0" w:color="auto"/>
                <w:right w:val="none" w:sz="0" w:space="0" w:color="auto"/>
              </w:divBdr>
            </w:div>
            <w:div w:id="81993232">
              <w:marLeft w:val="0"/>
              <w:marRight w:val="0"/>
              <w:marTop w:val="0"/>
              <w:marBottom w:val="0"/>
              <w:divBdr>
                <w:top w:val="none" w:sz="0" w:space="0" w:color="auto"/>
                <w:left w:val="none" w:sz="0" w:space="0" w:color="auto"/>
                <w:bottom w:val="none" w:sz="0" w:space="0" w:color="auto"/>
                <w:right w:val="none" w:sz="0" w:space="0" w:color="auto"/>
              </w:divBdr>
            </w:div>
            <w:div w:id="1605456954">
              <w:marLeft w:val="0"/>
              <w:marRight w:val="0"/>
              <w:marTop w:val="0"/>
              <w:marBottom w:val="0"/>
              <w:divBdr>
                <w:top w:val="none" w:sz="0" w:space="0" w:color="auto"/>
                <w:left w:val="none" w:sz="0" w:space="0" w:color="auto"/>
                <w:bottom w:val="none" w:sz="0" w:space="0" w:color="auto"/>
                <w:right w:val="none" w:sz="0" w:space="0" w:color="auto"/>
              </w:divBdr>
            </w:div>
            <w:div w:id="1673217363">
              <w:marLeft w:val="0"/>
              <w:marRight w:val="0"/>
              <w:marTop w:val="0"/>
              <w:marBottom w:val="0"/>
              <w:divBdr>
                <w:top w:val="none" w:sz="0" w:space="0" w:color="auto"/>
                <w:left w:val="none" w:sz="0" w:space="0" w:color="auto"/>
                <w:bottom w:val="none" w:sz="0" w:space="0" w:color="auto"/>
                <w:right w:val="none" w:sz="0" w:space="0" w:color="auto"/>
              </w:divBdr>
            </w:div>
            <w:div w:id="441925546">
              <w:marLeft w:val="0"/>
              <w:marRight w:val="0"/>
              <w:marTop w:val="0"/>
              <w:marBottom w:val="0"/>
              <w:divBdr>
                <w:top w:val="none" w:sz="0" w:space="0" w:color="auto"/>
                <w:left w:val="none" w:sz="0" w:space="0" w:color="auto"/>
                <w:bottom w:val="none" w:sz="0" w:space="0" w:color="auto"/>
                <w:right w:val="none" w:sz="0" w:space="0" w:color="auto"/>
              </w:divBdr>
            </w:div>
            <w:div w:id="1812211200">
              <w:marLeft w:val="0"/>
              <w:marRight w:val="0"/>
              <w:marTop w:val="0"/>
              <w:marBottom w:val="0"/>
              <w:divBdr>
                <w:top w:val="none" w:sz="0" w:space="0" w:color="auto"/>
                <w:left w:val="none" w:sz="0" w:space="0" w:color="auto"/>
                <w:bottom w:val="none" w:sz="0" w:space="0" w:color="auto"/>
                <w:right w:val="none" w:sz="0" w:space="0" w:color="auto"/>
              </w:divBdr>
            </w:div>
            <w:div w:id="1351175697">
              <w:marLeft w:val="0"/>
              <w:marRight w:val="0"/>
              <w:marTop w:val="0"/>
              <w:marBottom w:val="0"/>
              <w:divBdr>
                <w:top w:val="none" w:sz="0" w:space="0" w:color="auto"/>
                <w:left w:val="none" w:sz="0" w:space="0" w:color="auto"/>
                <w:bottom w:val="none" w:sz="0" w:space="0" w:color="auto"/>
                <w:right w:val="none" w:sz="0" w:space="0" w:color="auto"/>
              </w:divBdr>
            </w:div>
            <w:div w:id="19294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7545">
      <w:bodyDiv w:val="1"/>
      <w:marLeft w:val="0"/>
      <w:marRight w:val="0"/>
      <w:marTop w:val="0"/>
      <w:marBottom w:val="0"/>
      <w:divBdr>
        <w:top w:val="none" w:sz="0" w:space="0" w:color="auto"/>
        <w:left w:val="none" w:sz="0" w:space="0" w:color="auto"/>
        <w:bottom w:val="none" w:sz="0" w:space="0" w:color="auto"/>
        <w:right w:val="none" w:sz="0" w:space="0" w:color="auto"/>
      </w:divBdr>
    </w:div>
    <w:div w:id="551700275">
      <w:bodyDiv w:val="1"/>
      <w:marLeft w:val="0"/>
      <w:marRight w:val="0"/>
      <w:marTop w:val="0"/>
      <w:marBottom w:val="0"/>
      <w:divBdr>
        <w:top w:val="none" w:sz="0" w:space="0" w:color="auto"/>
        <w:left w:val="none" w:sz="0" w:space="0" w:color="auto"/>
        <w:bottom w:val="none" w:sz="0" w:space="0" w:color="auto"/>
        <w:right w:val="none" w:sz="0" w:space="0" w:color="auto"/>
      </w:divBdr>
    </w:div>
    <w:div w:id="1622414102">
      <w:bodyDiv w:val="1"/>
      <w:marLeft w:val="0"/>
      <w:marRight w:val="0"/>
      <w:marTop w:val="0"/>
      <w:marBottom w:val="0"/>
      <w:divBdr>
        <w:top w:val="none" w:sz="0" w:space="0" w:color="auto"/>
        <w:left w:val="none" w:sz="0" w:space="0" w:color="auto"/>
        <w:bottom w:val="none" w:sz="0" w:space="0" w:color="auto"/>
        <w:right w:val="none" w:sz="0" w:space="0" w:color="auto"/>
      </w:divBdr>
      <w:divsChild>
        <w:div w:id="776830187">
          <w:marLeft w:val="0"/>
          <w:marRight w:val="0"/>
          <w:marTop w:val="0"/>
          <w:marBottom w:val="0"/>
          <w:divBdr>
            <w:top w:val="none" w:sz="0" w:space="0" w:color="auto"/>
            <w:left w:val="none" w:sz="0" w:space="0" w:color="auto"/>
            <w:bottom w:val="none" w:sz="0" w:space="0" w:color="auto"/>
            <w:right w:val="none" w:sz="0" w:space="0" w:color="auto"/>
          </w:divBdr>
          <w:divsChild>
            <w:div w:id="122888554">
              <w:marLeft w:val="0"/>
              <w:marRight w:val="0"/>
              <w:marTop w:val="0"/>
              <w:marBottom w:val="0"/>
              <w:divBdr>
                <w:top w:val="none" w:sz="0" w:space="0" w:color="auto"/>
                <w:left w:val="none" w:sz="0" w:space="0" w:color="auto"/>
                <w:bottom w:val="none" w:sz="0" w:space="0" w:color="auto"/>
                <w:right w:val="none" w:sz="0" w:space="0" w:color="auto"/>
              </w:divBdr>
            </w:div>
            <w:div w:id="1853371630">
              <w:marLeft w:val="0"/>
              <w:marRight w:val="0"/>
              <w:marTop w:val="0"/>
              <w:marBottom w:val="0"/>
              <w:divBdr>
                <w:top w:val="none" w:sz="0" w:space="0" w:color="auto"/>
                <w:left w:val="none" w:sz="0" w:space="0" w:color="auto"/>
                <w:bottom w:val="none" w:sz="0" w:space="0" w:color="auto"/>
                <w:right w:val="none" w:sz="0" w:space="0" w:color="auto"/>
              </w:divBdr>
            </w:div>
            <w:div w:id="619802194">
              <w:marLeft w:val="0"/>
              <w:marRight w:val="0"/>
              <w:marTop w:val="0"/>
              <w:marBottom w:val="0"/>
              <w:divBdr>
                <w:top w:val="none" w:sz="0" w:space="0" w:color="auto"/>
                <w:left w:val="none" w:sz="0" w:space="0" w:color="auto"/>
                <w:bottom w:val="none" w:sz="0" w:space="0" w:color="auto"/>
                <w:right w:val="none" w:sz="0" w:space="0" w:color="auto"/>
              </w:divBdr>
            </w:div>
            <w:div w:id="1691495004">
              <w:marLeft w:val="0"/>
              <w:marRight w:val="0"/>
              <w:marTop w:val="0"/>
              <w:marBottom w:val="0"/>
              <w:divBdr>
                <w:top w:val="none" w:sz="0" w:space="0" w:color="auto"/>
                <w:left w:val="none" w:sz="0" w:space="0" w:color="auto"/>
                <w:bottom w:val="none" w:sz="0" w:space="0" w:color="auto"/>
                <w:right w:val="none" w:sz="0" w:space="0" w:color="auto"/>
              </w:divBdr>
            </w:div>
            <w:div w:id="761217008">
              <w:marLeft w:val="0"/>
              <w:marRight w:val="0"/>
              <w:marTop w:val="0"/>
              <w:marBottom w:val="0"/>
              <w:divBdr>
                <w:top w:val="none" w:sz="0" w:space="0" w:color="auto"/>
                <w:left w:val="none" w:sz="0" w:space="0" w:color="auto"/>
                <w:bottom w:val="none" w:sz="0" w:space="0" w:color="auto"/>
                <w:right w:val="none" w:sz="0" w:space="0" w:color="auto"/>
              </w:divBdr>
            </w:div>
            <w:div w:id="101606794">
              <w:marLeft w:val="0"/>
              <w:marRight w:val="0"/>
              <w:marTop w:val="0"/>
              <w:marBottom w:val="0"/>
              <w:divBdr>
                <w:top w:val="none" w:sz="0" w:space="0" w:color="auto"/>
                <w:left w:val="none" w:sz="0" w:space="0" w:color="auto"/>
                <w:bottom w:val="none" w:sz="0" w:space="0" w:color="auto"/>
                <w:right w:val="none" w:sz="0" w:space="0" w:color="auto"/>
              </w:divBdr>
            </w:div>
            <w:div w:id="175854474">
              <w:marLeft w:val="0"/>
              <w:marRight w:val="0"/>
              <w:marTop w:val="0"/>
              <w:marBottom w:val="0"/>
              <w:divBdr>
                <w:top w:val="none" w:sz="0" w:space="0" w:color="auto"/>
                <w:left w:val="none" w:sz="0" w:space="0" w:color="auto"/>
                <w:bottom w:val="none" w:sz="0" w:space="0" w:color="auto"/>
                <w:right w:val="none" w:sz="0" w:space="0" w:color="auto"/>
              </w:divBdr>
            </w:div>
            <w:div w:id="1942881850">
              <w:marLeft w:val="0"/>
              <w:marRight w:val="0"/>
              <w:marTop w:val="0"/>
              <w:marBottom w:val="0"/>
              <w:divBdr>
                <w:top w:val="none" w:sz="0" w:space="0" w:color="auto"/>
                <w:left w:val="none" w:sz="0" w:space="0" w:color="auto"/>
                <w:bottom w:val="none" w:sz="0" w:space="0" w:color="auto"/>
                <w:right w:val="none" w:sz="0" w:space="0" w:color="auto"/>
              </w:divBdr>
            </w:div>
            <w:div w:id="1643734072">
              <w:marLeft w:val="0"/>
              <w:marRight w:val="0"/>
              <w:marTop w:val="0"/>
              <w:marBottom w:val="0"/>
              <w:divBdr>
                <w:top w:val="none" w:sz="0" w:space="0" w:color="auto"/>
                <w:left w:val="none" w:sz="0" w:space="0" w:color="auto"/>
                <w:bottom w:val="none" w:sz="0" w:space="0" w:color="auto"/>
                <w:right w:val="none" w:sz="0" w:space="0" w:color="auto"/>
              </w:divBdr>
            </w:div>
            <w:div w:id="1739786600">
              <w:marLeft w:val="0"/>
              <w:marRight w:val="0"/>
              <w:marTop w:val="0"/>
              <w:marBottom w:val="0"/>
              <w:divBdr>
                <w:top w:val="none" w:sz="0" w:space="0" w:color="auto"/>
                <w:left w:val="none" w:sz="0" w:space="0" w:color="auto"/>
                <w:bottom w:val="none" w:sz="0" w:space="0" w:color="auto"/>
                <w:right w:val="none" w:sz="0" w:space="0" w:color="auto"/>
              </w:divBdr>
            </w:div>
            <w:div w:id="1954244761">
              <w:marLeft w:val="0"/>
              <w:marRight w:val="0"/>
              <w:marTop w:val="0"/>
              <w:marBottom w:val="0"/>
              <w:divBdr>
                <w:top w:val="none" w:sz="0" w:space="0" w:color="auto"/>
                <w:left w:val="none" w:sz="0" w:space="0" w:color="auto"/>
                <w:bottom w:val="none" w:sz="0" w:space="0" w:color="auto"/>
                <w:right w:val="none" w:sz="0" w:space="0" w:color="auto"/>
              </w:divBdr>
            </w:div>
            <w:div w:id="1455054006">
              <w:marLeft w:val="0"/>
              <w:marRight w:val="0"/>
              <w:marTop w:val="0"/>
              <w:marBottom w:val="0"/>
              <w:divBdr>
                <w:top w:val="none" w:sz="0" w:space="0" w:color="auto"/>
                <w:left w:val="none" w:sz="0" w:space="0" w:color="auto"/>
                <w:bottom w:val="none" w:sz="0" w:space="0" w:color="auto"/>
                <w:right w:val="none" w:sz="0" w:space="0" w:color="auto"/>
              </w:divBdr>
            </w:div>
            <w:div w:id="1253708145">
              <w:marLeft w:val="0"/>
              <w:marRight w:val="0"/>
              <w:marTop w:val="0"/>
              <w:marBottom w:val="0"/>
              <w:divBdr>
                <w:top w:val="none" w:sz="0" w:space="0" w:color="auto"/>
                <w:left w:val="none" w:sz="0" w:space="0" w:color="auto"/>
                <w:bottom w:val="none" w:sz="0" w:space="0" w:color="auto"/>
                <w:right w:val="none" w:sz="0" w:space="0" w:color="auto"/>
              </w:divBdr>
            </w:div>
            <w:div w:id="431170990">
              <w:marLeft w:val="0"/>
              <w:marRight w:val="0"/>
              <w:marTop w:val="0"/>
              <w:marBottom w:val="0"/>
              <w:divBdr>
                <w:top w:val="none" w:sz="0" w:space="0" w:color="auto"/>
                <w:left w:val="none" w:sz="0" w:space="0" w:color="auto"/>
                <w:bottom w:val="none" w:sz="0" w:space="0" w:color="auto"/>
                <w:right w:val="none" w:sz="0" w:space="0" w:color="auto"/>
              </w:divBdr>
            </w:div>
            <w:div w:id="281771522">
              <w:marLeft w:val="0"/>
              <w:marRight w:val="0"/>
              <w:marTop w:val="0"/>
              <w:marBottom w:val="0"/>
              <w:divBdr>
                <w:top w:val="none" w:sz="0" w:space="0" w:color="auto"/>
                <w:left w:val="none" w:sz="0" w:space="0" w:color="auto"/>
                <w:bottom w:val="none" w:sz="0" w:space="0" w:color="auto"/>
                <w:right w:val="none" w:sz="0" w:space="0" w:color="auto"/>
              </w:divBdr>
            </w:div>
            <w:div w:id="12090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Hanlin</dc:creator>
  <cp:keywords/>
  <dc:description/>
  <cp:lastModifiedBy>Wang Hanlin</cp:lastModifiedBy>
  <cp:revision>2</cp:revision>
  <dcterms:created xsi:type="dcterms:W3CDTF">2021-11-12T16:24:00Z</dcterms:created>
  <dcterms:modified xsi:type="dcterms:W3CDTF">2021-11-12T17:14:00Z</dcterms:modified>
</cp:coreProperties>
</file>