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Easy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is a pairwise sequence alignment used to compare?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A. Three sequences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  <w:t>B. Two sequences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C. A sequence and a structure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D. An entire genome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is the purpose of pairwise sequence alignment?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A. To compare multiple sequences simultaneously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  <w:t>B. To find regions of similarity that may indicate functional, structural, or evolutionary relationships between two sequences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C. To determine the three-dimensional structure of a protein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D. To analyze gene expression levels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type of sequences can be aligned using pairwise alignment?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A. Only DNA sequences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B. Only protein sequences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  <w:t>C. DNA, RNA, and protein sequences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D. Only RNA sequences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Which type of alignment aligns the entire length of two sequences?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A. Local alignment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  <w:t>B. Global alignment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C. Semi-global alignment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D. Multiple sequence alignment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 length of a sequence and the ratio of similarity it achieves are considered measures of similarity in DNA and protein, respectively ?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More than 100 nu, 50% similarity and more than 100 aa, 35% similarity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More than 100 nu, 55% similarity and more than 100 aa, 25% similarity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C. More than 100 nu, 70% similarity and more than 100 aa, 25% similarity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More than 100 nu, 80% similarity and more than 100 aa, 50% similarity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How many BLAST forms are available from NCBI?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2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C.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D.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Which of the following statements about gaps in pairwise alignments is FALSE?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Gaps can be introduced into either sequence.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Gaps indicate insertions or deletions in the original sequences.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A longer gap penalty discourages frequent gaps.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D. Gaps always receive positive scores.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 sequence alignment, what is a "match"?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A pair of different nucleotides or amino acids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B. A pair of identical nucleotides or amino acids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An inserted gap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The end of the sequence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does BLAST stand for?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A. Basic Local Alignment Search Tool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Best Local Alignment Search Technique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Basic Long Alignment Search Tool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Best Long Alignment Search Technique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is the main function of a scoring matrix in sequence alignment?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To store the sequences being aligned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To visualize the alignment results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C. To assign scores to aligned pairs of residues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To count the number of gaps in the alignment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Medium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 result from the blast tool returns an E-value of 0.01, is that result significant?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Yes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B. No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is the primary difference between global and local alignment?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</w:rPr>
        <w:t>A. Global alignment aligns sequences end-to-end, while local alignment finds the best matching subsequences within the sequences.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B. Local alignment aligns sequences end-to-end, while global alignment finds the best matching subsequences within the sequences.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C. Global alignment is faster than local alignment.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D. Local alignment can only be used for DNA sequences, while global alignment can be used for both DNA and protein sequences.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is the main advantage of using local alignment over global alignment?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Local alignment is faster than global alignment.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B. Local alignment can find conserved regions within sequences that may not align well end-to-end.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Local alignment does not use gap penalties.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Local alignment always produces longer alignments than global alignment.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 pairwise sequence alignment, what does a gap represent?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A region where the sequences are identical.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A mismatch between the sequences.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C. A region where one sequence has extra nucleotides or amino acids that the other sequence does not have.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An alignment error.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 which situation is local alignment preferred over global alignment?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When comparing sequences of similar length and overall similarity.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B. When the sequences have regions of high similarity embedded within larger regions of low similarity.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When aligning very short sequences.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When aligning sequences without gaps.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Which factor is not typically considered when creating a scoring scheme for sequence alignment?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A. The biological function of the sequences.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The evolutionary relationship between residues.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The frequency of residue substitutions.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The computational complexity of the alignment algorithm.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How can evolutionary information be integrated into pairwise sequence alignments?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By using only nucleotide sequences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By applying a uniform scoring matrix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C. By utilizing substitution matrices derived from multiple sequence alignments and phylogenetic analyses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By ignoring gaps in the alignment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 comparative genomics, what role does pairwise alignment play in the identification of orthologous and paralogous genes?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It identifies only orthologous genes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B. It helps in identifying orthologous genes (genes in different species that evolved from a common ancestral gene) and paralogous genes (genes related by duplication within a genome) by highlighting regions of similarity and divergence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It cannot distinguish between orthologous and paralogous genes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It focuses solely on non-coding regions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challenges arise when aligning sequences that contain highly repetitive regions, and how can these challenges be addressed?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The alignment becomes trivial and requires no special handling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B. Repetitive regions can cause alignment ambiguity and errors; using algorithms that can handle repeats or masking repetitive regions before alignment can address these challenges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Repetitive regions are always ignored in alignments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There are no challenges with repetitive regions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How does the presence of pseudogenes complicate pairwise sequence alignments?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Pseudogenes are not found in any genomes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Pseudogenes improve alignment accuracy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Pseudogenes have no effect on sequence alignment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D. Pseudogenes can introduce false alignments due to their similarity to functional genes, potentially misleading evolutionary and functional analyses; distinguishing true genes from pseudogenes using additional annotation data can mitigate this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C45A"/>
    <w:rsid w:val="0FEA0596"/>
    <w:rsid w:val="3F1FE82E"/>
    <w:rsid w:val="51FED7AB"/>
    <w:rsid w:val="5EFA7CCD"/>
    <w:rsid w:val="5F9B0A46"/>
    <w:rsid w:val="73DE4695"/>
    <w:rsid w:val="757DE146"/>
    <w:rsid w:val="7EADB1BB"/>
    <w:rsid w:val="7F7D58EC"/>
    <w:rsid w:val="7FEDC45A"/>
    <w:rsid w:val="9D4B5CFF"/>
    <w:rsid w:val="B4BF0FC6"/>
    <w:rsid w:val="B9876D62"/>
    <w:rsid w:val="E9F7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2024-06-03T15:13:00Z</dcterms:created>
  <dc:creator>lanlan</dc:creator>
  <cp:lastModifiedBy>lanlan</cp:lastModifiedBy>
  <dcterms:modified xsi:type="dcterms:W3CDTF">2024-06-04T08:53:37Z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