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EB50A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2E692F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CSS 3</w:t>
      </w:r>
    </w:p>
    <w:p w14:paraId="3E7431DA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2E692F">
        <w:rPr>
          <w:rFonts w:eastAsia="Times New Roman" w:cstheme="minorHAnsi"/>
          <w:b/>
          <w:bCs/>
          <w:sz w:val="36"/>
          <w:szCs w:val="36"/>
          <w:lang w:eastAsia="pt-BR"/>
        </w:rPr>
        <w:t>Definição e seletores</w:t>
      </w:r>
    </w:p>
    <w:p w14:paraId="0AA93D48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Após a criação do HTML a necessidade de formatar as páginas ficou evidente, assim, em 1996, foi criada </w:t>
      </w:r>
      <w:r w:rsidRPr="002E692F">
        <w:rPr>
          <w:rFonts w:eastAsia="Times New Roman" w:cstheme="minorHAnsi"/>
          <w:b/>
          <w:bCs/>
          <w:sz w:val="21"/>
          <w:szCs w:val="21"/>
          <w:lang w:eastAsia="pt-BR"/>
        </w:rPr>
        <w:t>a linguagem de estilo que conhecemos por CSS.</w:t>
      </w:r>
    </w:p>
    <w:p w14:paraId="19A0B8C4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45DD073A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Vamos usar um elemento HTML que vimos anteriormente, a âncora &lt;a&gt;, para exemplificar.</w:t>
      </w:r>
    </w:p>
    <w:p w14:paraId="4B6B159C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6628DDD5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Percebam que podemos colocar vários seletores em uma regra separando-os por vírgula.</w:t>
      </w:r>
    </w:p>
    <w:p w14:paraId="48D31E41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pseudo-classe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663C7056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O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a:hover</w:t>
      </w:r>
      <w:r w:rsidRPr="002E692F">
        <w:rPr>
          <w:rFonts w:eastAsia="Times New Roman" w:cstheme="minorHAnsi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hyperlink</w:t>
      </w:r>
      <w:r w:rsidRPr="002E692F">
        <w:rPr>
          <w:rFonts w:eastAsia="Times New Roman" w:cstheme="minorHAnsi"/>
          <w:sz w:val="21"/>
          <w:szCs w:val="21"/>
          <w:lang w:eastAsia="pt-BR"/>
        </w:rPr>
        <w:t>.</w:t>
      </w:r>
    </w:p>
    <w:p w14:paraId="37AE9372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 </w:t>
      </w:r>
    </w:p>
    <w:p w14:paraId="3F5B4E16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2E692F">
        <w:rPr>
          <w:rFonts w:eastAsia="Times New Roman" w:cstheme="minorHAnsi"/>
          <w:b/>
          <w:bCs/>
          <w:sz w:val="36"/>
          <w:szCs w:val="36"/>
          <w:lang w:eastAsia="pt-BR"/>
        </w:rPr>
        <w:t>ID x Classe</w:t>
      </w:r>
    </w:p>
    <w:p w14:paraId="2CCF7B62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2EBD2CD4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IDs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e Classes.</w:t>
      </w:r>
    </w:p>
    <w:p w14:paraId="2A6D8CC5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IDs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e Classes podemos representar qualquer tipo de elemento mas há algumas diferenças entre eles:</w:t>
      </w:r>
    </w:p>
    <w:p w14:paraId="47BE2D8B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ID: é representado pelo símbolo # (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hash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) seguido de um nome para esse ID.</w:t>
      </w:r>
    </w:p>
    <w:p w14:paraId="65E60E60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hash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.</w:t>
      </w:r>
    </w:p>
    <w:p w14:paraId="45C273C2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4FDFAF1E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 </w:t>
      </w:r>
    </w:p>
    <w:p w14:paraId="534E0357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E692F">
        <w:rPr>
          <w:rFonts w:eastAsia="Times New Roman" w:cstheme="minorHAnsi"/>
          <w:b/>
          <w:bCs/>
          <w:sz w:val="27"/>
          <w:szCs w:val="27"/>
          <w:lang w:eastAsia="pt-BR"/>
        </w:rPr>
        <w:t>Exercício</w:t>
      </w:r>
    </w:p>
    <w:p w14:paraId="72E2FA97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08B478D5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lastRenderedPageBreak/>
        <w:t>No módulo de HTML descobrimos que podemos adicionar CSS de duas formas, com o elemento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style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link</w:t>
      </w:r>
      <w:r w:rsidRPr="002E692F">
        <w:rPr>
          <w:rFonts w:eastAsia="Times New Roman" w:cstheme="minorHAnsi"/>
          <w:sz w:val="21"/>
          <w:szCs w:val="21"/>
          <w:lang w:eastAsia="pt-BR"/>
        </w:rPr>
        <w:t>, e é essa forma que usaremos.</w:t>
      </w:r>
    </w:p>
    <w:p w14:paraId="0E8C2E2B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Crie um elemento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link</w:t>
      </w:r>
      <w:r w:rsidRPr="002E692F">
        <w:rPr>
          <w:rFonts w:eastAsia="Times New Roman" w:cstheme="minorHAnsi"/>
          <w:sz w:val="21"/>
          <w:szCs w:val="21"/>
          <w:lang w:eastAsia="pt-BR"/>
        </w:rPr>
        <w:t xml:space="preserve"> dentro do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head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do seu arquivo e adicione os atributos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rel</w:t>
      </w:r>
      <w:proofErr w:type="spellEnd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="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stylesheet</w:t>
      </w:r>
      <w:proofErr w:type="spellEnd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"</w:t>
      </w:r>
      <w:r w:rsidRPr="002E692F">
        <w:rPr>
          <w:rFonts w:eastAsia="Times New Roman" w:cstheme="minorHAnsi"/>
          <w:sz w:val="21"/>
          <w:szCs w:val="21"/>
          <w:lang w:eastAsia="pt-BR"/>
        </w:rPr>
        <w:t> e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href</w:t>
      </w:r>
      <w:proofErr w:type="spellEnd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="style.css"</w:t>
      </w:r>
      <w:r w:rsidRPr="002E692F">
        <w:rPr>
          <w:rFonts w:eastAsia="Times New Roman" w:cstheme="minorHAnsi"/>
          <w:sz w:val="21"/>
          <w:szCs w:val="21"/>
          <w:lang w:eastAsia="pt-BR"/>
        </w:rPr>
        <w:t>, o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rel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href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é o caminho para o arquivo. E na mesma pasta do arquivo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HTML</w:t>
      </w:r>
      <w:r w:rsidRPr="002E692F">
        <w:rPr>
          <w:rFonts w:eastAsia="Times New Roman" w:cstheme="minorHAnsi"/>
          <w:sz w:val="21"/>
          <w:szCs w:val="21"/>
          <w:lang w:eastAsia="pt-BR"/>
        </w:rPr>
        <w:t> crie um arquivo chamado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style.css</w:t>
      </w:r>
      <w:r w:rsidRPr="002E692F">
        <w:rPr>
          <w:rFonts w:eastAsia="Times New Roman" w:cstheme="minorHAnsi"/>
          <w:sz w:val="21"/>
          <w:szCs w:val="21"/>
          <w:lang w:eastAsia="pt-BR"/>
        </w:rPr>
        <w:t>.</w:t>
      </w:r>
    </w:p>
    <w:p w14:paraId="32D3D03C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Agora sim vamos ao CSS, adicione um ID #title ao h1 da página, pois queremos que ele seja único, e depois adicione as classes .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subtitle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e .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post_title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ao h2 e h3, respectivamente.</w:t>
      </w:r>
    </w:p>
    <w:p w14:paraId="02E85283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25B20E5C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 </w:t>
      </w:r>
    </w:p>
    <w:p w14:paraId="3ADD9DB1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2E692F">
        <w:rPr>
          <w:rFonts w:eastAsia="Times New Roman" w:cstheme="minorHAnsi"/>
          <w:b/>
          <w:bCs/>
          <w:sz w:val="36"/>
          <w:szCs w:val="36"/>
          <w:lang w:eastAsia="pt-BR"/>
        </w:rPr>
        <w:t>Box-model</w:t>
      </w:r>
    </w:p>
    <w:p w14:paraId="62F7579B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Quando estamos criando o layout de um site o navegador representa cada elemento HTML  como uma caixa retangular, isso é o box-model. E com CSS nós alteramos a aparência dessa caixa (largura, altura, cor de fundo, etc.). Essa caixa é composta por 4 áreas: </w:t>
      </w:r>
      <w:r w:rsidRPr="002E692F">
        <w:rPr>
          <w:rFonts w:eastAsia="Times New Roman" w:cstheme="minorHAnsi"/>
          <w:b/>
          <w:bCs/>
          <w:sz w:val="21"/>
          <w:szCs w:val="21"/>
          <w:lang w:eastAsia="pt-BR"/>
        </w:rPr>
        <w:t xml:space="preserve">o conteúdo, o </w:t>
      </w:r>
      <w:proofErr w:type="spellStart"/>
      <w:r w:rsidRPr="002E692F">
        <w:rPr>
          <w:rFonts w:eastAsia="Times New Roman" w:cstheme="minorHAnsi"/>
          <w:b/>
          <w:bCs/>
          <w:sz w:val="21"/>
          <w:szCs w:val="21"/>
          <w:lang w:eastAsia="pt-BR"/>
        </w:rPr>
        <w:t>padding</w:t>
      </w:r>
      <w:proofErr w:type="spellEnd"/>
      <w:r w:rsidRPr="002E692F">
        <w:rPr>
          <w:rFonts w:eastAsia="Times New Roman" w:cstheme="minorHAnsi"/>
          <w:b/>
          <w:bCs/>
          <w:sz w:val="21"/>
          <w:szCs w:val="21"/>
          <w:lang w:eastAsia="pt-BR"/>
        </w:rPr>
        <w:t>, a borda e a margem.</w:t>
      </w:r>
    </w:p>
    <w:p w14:paraId="45E8BA03" w14:textId="77777777" w:rsidR="002E692F" w:rsidRPr="002E692F" w:rsidRDefault="002E692F" w:rsidP="006E1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As margens (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margin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) são espaçamentos entre elementos;</w:t>
      </w:r>
    </w:p>
    <w:p w14:paraId="0C34E3BA" w14:textId="77777777" w:rsidR="002E692F" w:rsidRPr="002E692F" w:rsidRDefault="002E692F" w:rsidP="006E1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As bordas (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border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) ;</w:t>
      </w:r>
    </w:p>
    <w:p w14:paraId="641119DB" w14:textId="77777777" w:rsidR="002E692F" w:rsidRPr="002E692F" w:rsidRDefault="002E692F" w:rsidP="006E1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O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padding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7F19C4BD" w14:textId="77777777" w:rsidR="002E692F" w:rsidRPr="002E692F" w:rsidRDefault="002E692F" w:rsidP="006E16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O conteúdo (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content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) é o que o seu bloco representa, um texto, uma imagem, um vídeo;</w:t>
      </w:r>
    </w:p>
    <w:p w14:paraId="1A9D933A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 </w:t>
      </w:r>
    </w:p>
    <w:p w14:paraId="2A25E89F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E692F">
        <w:rPr>
          <w:rFonts w:eastAsia="Times New Roman" w:cstheme="minorHAnsi"/>
          <w:b/>
          <w:bCs/>
          <w:sz w:val="27"/>
          <w:szCs w:val="27"/>
          <w:lang w:eastAsia="pt-BR"/>
        </w:rPr>
        <w:t>Exercício</w:t>
      </w:r>
    </w:p>
    <w:p w14:paraId="0B59D95B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Para enxergamos o box-model vamos adicionar cores e bordas a alguns elementos.</w:t>
      </w:r>
    </w:p>
    <w:p w14:paraId="10F43760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background</w:t>
      </w:r>
      <w:r w:rsidRPr="002E692F">
        <w:rPr>
          <w:rFonts w:eastAsia="Times New Roman" w:cstheme="minorHAnsi"/>
          <w:sz w:val="21"/>
          <w:szCs w:val="21"/>
          <w:lang w:eastAsia="pt-BR"/>
        </w:rPr>
        <w:t> com o valor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#fcfcfc</w:t>
      </w:r>
      <w:r w:rsidRPr="002E692F">
        <w:rPr>
          <w:rFonts w:eastAsia="Times New Roman" w:cstheme="minorHAnsi"/>
          <w:sz w:val="21"/>
          <w:szCs w:val="21"/>
          <w:lang w:eastAsia="pt-BR"/>
        </w:rPr>
        <w:t> no elemento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body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.</w:t>
      </w:r>
    </w:p>
    <w:p w14:paraId="03FD2403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Depois vamos adicionar uma classe ao &lt;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article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&gt;, pode ser .post, e então vamos colocar a cor branca de fundo com a propriedade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background</w:t>
      </w:r>
      <w:r w:rsidRPr="002E692F">
        <w:rPr>
          <w:rFonts w:eastAsia="Times New Roman" w:cstheme="minorHAnsi"/>
          <w:sz w:val="21"/>
          <w:szCs w:val="21"/>
          <w:lang w:eastAsia="pt-BR"/>
        </w:rPr>
        <w:t> e o valor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#FFF</w:t>
      </w:r>
      <w:r w:rsidRPr="002E692F">
        <w:rPr>
          <w:rFonts w:eastAsia="Times New Roman" w:cstheme="minorHAnsi"/>
          <w:sz w:val="21"/>
          <w:szCs w:val="21"/>
          <w:lang w:eastAsia="pt-BR"/>
        </w:rPr>
        <w:t>. Agora conseguimos enxergar o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content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do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box-model</w:t>
      </w:r>
      <w:r w:rsidRPr="002E692F">
        <w:rPr>
          <w:rFonts w:eastAsia="Times New Roman" w:cstheme="minorHAnsi"/>
          <w:sz w:val="21"/>
          <w:szCs w:val="21"/>
          <w:lang w:eastAsia="pt-BR"/>
        </w:rPr>
        <w:t>.</w:t>
      </w:r>
    </w:p>
    <w:p w14:paraId="215B3B2B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Vamos adicionar um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padding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de 10 pixels neste mesmo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article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. Perceberam o espaçamento que surgiu em volta do nosso conteúdo?</w:t>
      </w:r>
    </w:p>
    <w:p w14:paraId="43F99D50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Agora adicionamos um borda mais escura a ele com a propriedade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border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. Vou falar mais detalhadamente sobre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border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5A14E4D8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margin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e o valor 10 pixels.</w:t>
      </w:r>
    </w:p>
    <w:p w14:paraId="6E9C2A0D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padding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em verde, as bordas em marrom e as margens em laranja.</w:t>
      </w:r>
    </w:p>
    <w:p w14:paraId="78063107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2093C092" w14:textId="47707AFD" w:rsid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 </w:t>
      </w:r>
    </w:p>
    <w:p w14:paraId="412B1BE5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</w:p>
    <w:p w14:paraId="5F4F7196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2E692F">
        <w:rPr>
          <w:rFonts w:eastAsia="Times New Roman" w:cstheme="minorHAnsi"/>
          <w:b/>
          <w:bCs/>
          <w:sz w:val="36"/>
          <w:szCs w:val="36"/>
          <w:lang w:eastAsia="pt-BR"/>
        </w:rPr>
        <w:lastRenderedPageBreak/>
        <w:t>Estilizando elementos</w:t>
      </w:r>
    </w:p>
    <w:p w14:paraId="05C56B73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01B7DA19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2E692F">
        <w:rPr>
          <w:rFonts w:eastAsia="Times New Roman" w:cstheme="minorHAnsi"/>
          <w:b/>
          <w:bCs/>
          <w:sz w:val="27"/>
          <w:szCs w:val="27"/>
          <w:lang w:eastAsia="pt-BR"/>
        </w:rPr>
        <w:t>Padding</w:t>
      </w:r>
      <w:proofErr w:type="spellEnd"/>
      <w:r w:rsidRPr="002E692F">
        <w:rPr>
          <w:rFonts w:eastAsia="Times New Roman" w:cstheme="minorHAnsi"/>
          <w:b/>
          <w:bCs/>
          <w:sz w:val="27"/>
          <w:szCs w:val="27"/>
          <w:lang w:eastAsia="pt-BR"/>
        </w:rPr>
        <w:t xml:space="preserve"> e </w:t>
      </w:r>
      <w:proofErr w:type="spellStart"/>
      <w:r w:rsidRPr="002E692F">
        <w:rPr>
          <w:rFonts w:eastAsia="Times New Roman" w:cstheme="minorHAnsi"/>
          <w:b/>
          <w:bCs/>
          <w:sz w:val="27"/>
          <w:szCs w:val="27"/>
          <w:lang w:eastAsia="pt-BR"/>
        </w:rPr>
        <w:t>Margin</w:t>
      </w:r>
      <w:proofErr w:type="spellEnd"/>
    </w:p>
    <w:p w14:paraId="195FD5A4" w14:textId="661C497C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Anteriormente usamos o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padding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e o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margin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box</w:t>
      </w:r>
      <w:r w:rsidRPr="002E692F">
        <w:rPr>
          <w:rFonts w:eastAsia="Times New Roman" w:cstheme="minorHAnsi"/>
          <w:sz w:val="21"/>
          <w:szCs w:val="21"/>
          <w:lang w:eastAsia="pt-BR"/>
        </w:rPr>
        <w:t> nós podemos, e vamos ver três formas de fazer isso.</w:t>
      </w:r>
    </w:p>
    <w:p w14:paraId="0C93A1E7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00F17995" w14:textId="393CF8F8" w:rsid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O valor de 10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pixels</w:t>
      </w:r>
      <w:r w:rsidRPr="002E692F">
        <w:rPr>
          <w:rFonts w:eastAsia="Times New Roman" w:cstheme="minorHAnsi"/>
          <w:sz w:val="21"/>
          <w:szCs w:val="21"/>
          <w:lang w:eastAsia="pt-BR"/>
        </w:rPr>
        <w:t> se refere ao eixo Y, ou partes superior e inferior, e os 5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pixels</w:t>
      </w:r>
      <w:r w:rsidRPr="002E692F">
        <w:rPr>
          <w:rFonts w:eastAsia="Times New Roman" w:cstheme="minorHAnsi"/>
          <w:sz w:val="21"/>
          <w:szCs w:val="21"/>
          <w:lang w:eastAsia="pt-BR"/>
        </w:rPr>
        <w:t> se referem aos lados esquerdo e direito.</w:t>
      </w:r>
    </w:p>
    <w:p w14:paraId="732817F5" w14:textId="181FA1F8" w:rsidR="001B2F1A" w:rsidRPr="002E692F" w:rsidRDefault="001B2F1A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>
        <w:rPr>
          <w:rFonts w:eastAsia="Times New Roman" w:cstheme="minorHAnsi"/>
          <w:sz w:val="21"/>
          <w:szCs w:val="21"/>
          <w:lang w:eastAsia="pt-BR"/>
        </w:rPr>
        <w:t>Ordem: superior, direito, inferior e esquerdo.</w:t>
      </w:r>
    </w:p>
    <w:p w14:paraId="4AD20675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A segunda forma é dando valores para cada lado do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box</w:t>
      </w:r>
      <w:r w:rsidRPr="002E692F">
        <w:rPr>
          <w:rFonts w:eastAsia="Times New Roman" w:cstheme="minorHAnsi"/>
          <w:sz w:val="21"/>
          <w:szCs w:val="21"/>
          <w:lang w:eastAsia="pt-BR"/>
        </w:rPr>
        <w:t>.</w:t>
      </w:r>
    </w:p>
    <w:p w14:paraId="764E96F9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44CDB197" w14:textId="1D9196BB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Uma boa dica também é que quando o valor for 0 não precisamos colocar a unidade.</w:t>
      </w:r>
    </w:p>
    <w:p w14:paraId="2222C539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2AF4ED9B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padding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114C1B3E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 </w:t>
      </w:r>
    </w:p>
    <w:p w14:paraId="2FBDDB63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E692F">
        <w:rPr>
          <w:rFonts w:eastAsia="Times New Roman" w:cstheme="minorHAnsi"/>
          <w:b/>
          <w:bCs/>
          <w:sz w:val="27"/>
          <w:szCs w:val="27"/>
          <w:lang w:eastAsia="pt-BR"/>
        </w:rPr>
        <w:t>Background</w:t>
      </w:r>
    </w:p>
    <w:p w14:paraId="219631D8" w14:textId="7CFA782C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A propriedade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background</w:t>
      </w:r>
      <w:r w:rsidRPr="002E692F">
        <w:rPr>
          <w:rFonts w:eastAsia="Times New Roman" w:cstheme="minorHAnsi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</w:t>
      </w:r>
      <w:r w:rsidR="00DB30F1">
        <w:rPr>
          <w:rFonts w:eastAsia="Times New Roman" w:cstheme="minorHAnsi"/>
          <w:sz w:val="21"/>
          <w:szCs w:val="21"/>
          <w:lang w:eastAsia="pt-BR"/>
        </w:rPr>
        <w:t xml:space="preserve"> (</w:t>
      </w:r>
      <w:proofErr w:type="spellStart"/>
      <w:r w:rsidR="00DB30F1">
        <w:rPr>
          <w:rFonts w:eastAsia="Times New Roman" w:cstheme="minorHAnsi"/>
          <w:sz w:val="21"/>
          <w:szCs w:val="21"/>
          <w:lang w:eastAsia="pt-BR"/>
        </w:rPr>
        <w:t>Mozila</w:t>
      </w:r>
      <w:proofErr w:type="spellEnd"/>
      <w:r w:rsidR="00DB30F1">
        <w:rPr>
          <w:rFonts w:eastAsia="Times New Roman" w:cstheme="minorHAnsi"/>
          <w:sz w:val="21"/>
          <w:szCs w:val="21"/>
          <w:lang w:eastAsia="pt-BR"/>
        </w:rPr>
        <w:t xml:space="preserve"> </w:t>
      </w:r>
      <w:proofErr w:type="spellStart"/>
      <w:r w:rsidR="00DB30F1">
        <w:rPr>
          <w:rFonts w:eastAsia="Times New Roman" w:cstheme="minorHAnsi"/>
          <w:sz w:val="21"/>
          <w:szCs w:val="21"/>
          <w:lang w:eastAsia="pt-BR"/>
        </w:rPr>
        <w:t>Developer</w:t>
      </w:r>
      <w:proofErr w:type="spellEnd"/>
      <w:r w:rsidR="00DB30F1">
        <w:rPr>
          <w:rFonts w:eastAsia="Times New Roman" w:cstheme="minorHAnsi"/>
          <w:sz w:val="21"/>
          <w:szCs w:val="21"/>
          <w:lang w:eastAsia="pt-BR"/>
        </w:rPr>
        <w:t xml:space="preserve"> Network)</w:t>
      </w:r>
      <w:r w:rsidR="00062F9A">
        <w:rPr>
          <w:rFonts w:eastAsia="Times New Roman" w:cstheme="minorHAnsi"/>
          <w:sz w:val="21"/>
          <w:szCs w:val="21"/>
          <w:lang w:eastAsia="pt-BR"/>
        </w:rPr>
        <w:t>.</w:t>
      </w:r>
    </w:p>
    <w:p w14:paraId="7D466387" w14:textId="5C70C389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Por enquanto veremos apenas como mudar a cor de fundo.</w:t>
      </w:r>
    </w:p>
    <w:p w14:paraId="1065328C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E aqui temos 3 formas de colocar uma cor de fundo, e ainda existem outras.</w:t>
      </w:r>
    </w:p>
    <w:p w14:paraId="1550EC1E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background</w:t>
      </w:r>
      <w:r w:rsidRPr="002E692F">
        <w:rPr>
          <w:rFonts w:eastAsia="Times New Roman" w:cstheme="minorHAnsi"/>
          <w:sz w:val="21"/>
          <w:szCs w:val="21"/>
          <w:lang w:eastAsia="pt-BR"/>
        </w:rPr>
        <w:t>.</w:t>
      </w:r>
    </w:p>
    <w:p w14:paraId="5C7F0AC5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 </w:t>
      </w:r>
    </w:p>
    <w:p w14:paraId="10CD1989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2E692F">
        <w:rPr>
          <w:rFonts w:eastAsia="Times New Roman" w:cstheme="minorHAnsi"/>
          <w:b/>
          <w:bCs/>
          <w:sz w:val="27"/>
          <w:szCs w:val="27"/>
          <w:lang w:eastAsia="pt-BR"/>
        </w:rPr>
        <w:t>Border</w:t>
      </w:r>
      <w:proofErr w:type="spellEnd"/>
    </w:p>
    <w:p w14:paraId="27595AD0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Vimos que a propriedade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border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pode ter 3 valores: a largura, a cor e o estilo, mas existem algumas particularidades nisso.</w:t>
      </w:r>
    </w:p>
    <w:p w14:paraId="29FDA053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px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background</w:t>
      </w:r>
      <w:r w:rsidRPr="002E692F">
        <w:rPr>
          <w:rFonts w:eastAsia="Times New Roman" w:cstheme="minorHAnsi"/>
          <w:sz w:val="21"/>
          <w:szCs w:val="21"/>
          <w:lang w:eastAsia="pt-BR"/>
        </w:rPr>
        <w:t>, e o estilo é representada por palavras-chave, vamos ver algumas delas:</w:t>
      </w:r>
    </w:p>
    <w:p w14:paraId="4A92316C" w14:textId="6D0A4DBC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 </w:t>
      </w:r>
      <w:proofErr w:type="spellStart"/>
      <w:r w:rsidRPr="002E692F">
        <w:rPr>
          <w:rFonts w:eastAsia="Times New Roman" w:cstheme="minorHAnsi"/>
          <w:b/>
          <w:bCs/>
          <w:sz w:val="21"/>
          <w:szCs w:val="21"/>
          <w:lang w:eastAsia="pt-BR"/>
        </w:rPr>
        <w:t>solid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: mostra uma borda simples e reta;</w:t>
      </w:r>
    </w:p>
    <w:p w14:paraId="657ECA29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proofErr w:type="spellStart"/>
      <w:r w:rsidRPr="002E692F">
        <w:rPr>
          <w:rFonts w:eastAsia="Times New Roman" w:cstheme="minorHAnsi"/>
          <w:b/>
          <w:bCs/>
          <w:sz w:val="21"/>
          <w:szCs w:val="21"/>
          <w:lang w:eastAsia="pt-BR"/>
        </w:rPr>
        <w:t>dotted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: são bolinhas com um pequeno espaçamento entre elas;</w:t>
      </w:r>
    </w:p>
    <w:p w14:paraId="4C1E7424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proofErr w:type="spellStart"/>
      <w:r w:rsidRPr="002E692F">
        <w:rPr>
          <w:rFonts w:eastAsia="Times New Roman" w:cstheme="minorHAnsi"/>
          <w:b/>
          <w:bCs/>
          <w:sz w:val="21"/>
          <w:szCs w:val="21"/>
          <w:lang w:eastAsia="pt-BR"/>
        </w:rPr>
        <w:lastRenderedPageBreak/>
        <w:t>dashed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: forma uma linha tracejada.</w:t>
      </w:r>
    </w:p>
    <w:p w14:paraId="475A5C79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709A6E2A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E se você não quiser usar a propriedade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border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existem as propriedade específicas para cada aspecto de uma borda, são elas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border-width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para a largura,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border</w:t>
      </w:r>
      <w:proofErr w:type="spellEnd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-color</w:t>
      </w:r>
      <w:r w:rsidRPr="002E692F">
        <w:rPr>
          <w:rFonts w:eastAsia="Times New Roman" w:cstheme="minorHAnsi"/>
          <w:sz w:val="21"/>
          <w:szCs w:val="21"/>
          <w:lang w:eastAsia="pt-BR"/>
        </w:rPr>
        <w:t> para a cor e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border-style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para o estilo.</w:t>
      </w:r>
    </w:p>
    <w:p w14:paraId="6F8123C9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border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e a segunda com cada propriedade específica.</w:t>
      </w:r>
    </w:p>
    <w:p w14:paraId="4846D0D4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4F56EC5F" w14:textId="3F5525E0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 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Border-radius</w:t>
      </w:r>
      <w:proofErr w:type="spellEnd"/>
    </w:p>
    <w:p w14:paraId="54B6CE01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E a última propriedade é o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border-radius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0409DFDF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padding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e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margin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- topo, direita, inferior e esquerda -  conseguimos alterar cada canto separadamente.</w:t>
      </w:r>
    </w:p>
    <w:p w14:paraId="09DE29E2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E692F">
        <w:rPr>
          <w:rFonts w:eastAsia="Times New Roman" w:cstheme="minorHAnsi"/>
          <w:b/>
          <w:bCs/>
          <w:sz w:val="27"/>
          <w:szCs w:val="27"/>
          <w:lang w:eastAsia="pt-BR"/>
        </w:rPr>
        <w:t> </w:t>
      </w:r>
    </w:p>
    <w:p w14:paraId="2AF97B99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2E692F">
        <w:rPr>
          <w:rFonts w:eastAsia="Times New Roman" w:cstheme="minorHAnsi"/>
          <w:b/>
          <w:bCs/>
          <w:sz w:val="27"/>
          <w:szCs w:val="27"/>
          <w:lang w:eastAsia="pt-BR"/>
        </w:rPr>
        <w:t>Exercício</w:t>
      </w:r>
    </w:p>
    <w:p w14:paraId="400774C6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7917A1C0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Vamos aumentar o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padding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1AA52A14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4D4C0753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1C854BA9" w14:textId="1120881E" w:rsid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border-radius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border-radius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class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a imagem antes.</w:t>
      </w:r>
    </w:p>
    <w:p w14:paraId="61C64CB4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</w:p>
    <w:p w14:paraId="026525AD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2E692F">
        <w:rPr>
          <w:rFonts w:eastAsia="Times New Roman" w:cstheme="minorHAnsi"/>
          <w:b/>
          <w:bCs/>
          <w:sz w:val="36"/>
          <w:szCs w:val="36"/>
          <w:lang w:eastAsia="pt-BR"/>
        </w:rPr>
        <w:t>Estilizando textos</w:t>
      </w:r>
    </w:p>
    <w:p w14:paraId="7D631331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5CE44B98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 </w:t>
      </w:r>
    </w:p>
    <w:p w14:paraId="3D34DC50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2E692F">
        <w:rPr>
          <w:rFonts w:eastAsia="Times New Roman" w:cstheme="minorHAnsi"/>
          <w:b/>
          <w:bCs/>
          <w:sz w:val="27"/>
          <w:szCs w:val="27"/>
          <w:lang w:eastAsia="pt-BR"/>
        </w:rPr>
        <w:t>font-family</w:t>
      </w:r>
      <w:proofErr w:type="spellEnd"/>
    </w:p>
    <w:p w14:paraId="2FF4B797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Com o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font-family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fonts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.</w:t>
      </w:r>
    </w:p>
    <w:p w14:paraId="5A33DD1E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quases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todos os sistemas e podem ser usadas sem preocupação.</w:t>
      </w:r>
    </w:p>
    <w:p w14:paraId="12B6A9C2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 </w:t>
      </w:r>
    </w:p>
    <w:p w14:paraId="049B3380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2E692F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font-size</w:t>
      </w:r>
      <w:proofErr w:type="spellEnd"/>
    </w:p>
    <w:p w14:paraId="51135592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O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font-size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nos ajuda a mudar o tamanho do texto, existem algumas unidades de medida para ele mas por enquanto os pixels são suficientes para nós.</w:t>
      </w:r>
    </w:p>
    <w:p w14:paraId="6DC691FC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 </w:t>
      </w:r>
    </w:p>
    <w:p w14:paraId="75DB697A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2E692F">
        <w:rPr>
          <w:rFonts w:eastAsia="Times New Roman" w:cstheme="minorHAnsi"/>
          <w:b/>
          <w:bCs/>
          <w:sz w:val="27"/>
          <w:szCs w:val="27"/>
          <w:lang w:eastAsia="pt-BR"/>
        </w:rPr>
        <w:t>font-style</w:t>
      </w:r>
      <w:proofErr w:type="spellEnd"/>
    </w:p>
    <w:p w14:paraId="7D6A741D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 xml:space="preserve">Usamos o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font-style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para </w:t>
      </w:r>
      <w:proofErr w:type="spellStart"/>
      <w:r w:rsidRPr="002E692F">
        <w:rPr>
          <w:rFonts w:eastAsia="Times New Roman" w:cstheme="minorHAnsi"/>
          <w:sz w:val="21"/>
          <w:szCs w:val="21"/>
          <w:lang w:eastAsia="pt-BR"/>
        </w:rPr>
        <w:t>tornar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italic</w:t>
      </w:r>
      <w:proofErr w:type="spellEnd"/>
      <w:r w:rsidRPr="002E692F">
        <w:rPr>
          <w:rFonts w:eastAsia="Times New Roman" w:cstheme="minorHAnsi"/>
          <w:sz w:val="21"/>
          <w:szCs w:val="21"/>
          <w:lang w:eastAsia="pt-BR"/>
        </w:rPr>
        <w:t> para ele, mas se precisar tirar o itálico de um texto você pode usar o valor </w:t>
      </w:r>
      <w:r w:rsidRPr="002E692F">
        <w:rPr>
          <w:rFonts w:eastAsia="Times New Roman" w:cstheme="minorHAnsi"/>
          <w:i/>
          <w:iCs/>
          <w:sz w:val="21"/>
          <w:szCs w:val="21"/>
          <w:lang w:eastAsia="pt-BR"/>
        </w:rPr>
        <w:t>normal</w:t>
      </w:r>
      <w:r w:rsidRPr="002E692F">
        <w:rPr>
          <w:rFonts w:eastAsia="Times New Roman" w:cstheme="minorHAnsi"/>
          <w:sz w:val="21"/>
          <w:szCs w:val="21"/>
          <w:lang w:eastAsia="pt-BR"/>
        </w:rPr>
        <w:t>.</w:t>
      </w:r>
    </w:p>
    <w:p w14:paraId="77F5740B" w14:textId="77777777" w:rsidR="002E692F" w:rsidRPr="002E692F" w:rsidRDefault="002E692F" w:rsidP="006E166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1"/>
          <w:szCs w:val="21"/>
          <w:lang w:eastAsia="pt-BR"/>
        </w:rPr>
      </w:pPr>
      <w:r w:rsidRPr="002E692F">
        <w:rPr>
          <w:rFonts w:eastAsia="Times New Roman" w:cstheme="minorHAnsi"/>
          <w:sz w:val="21"/>
          <w:szCs w:val="21"/>
          <w:lang w:eastAsia="pt-BR"/>
        </w:rPr>
        <w:t> </w:t>
      </w:r>
    </w:p>
    <w:p w14:paraId="26782075" w14:textId="77777777" w:rsidR="00B12877" w:rsidRPr="002E692F" w:rsidRDefault="00B12877" w:rsidP="006E1666">
      <w:pPr>
        <w:jc w:val="both"/>
        <w:rPr>
          <w:rFonts w:cstheme="minorHAnsi"/>
        </w:rPr>
      </w:pPr>
    </w:p>
    <w:sectPr w:rsidR="00B12877" w:rsidRPr="002E692F" w:rsidSect="002E69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A788A"/>
    <w:multiLevelType w:val="multilevel"/>
    <w:tmpl w:val="16E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C8"/>
    <w:rsid w:val="00007999"/>
    <w:rsid w:val="00062F9A"/>
    <w:rsid w:val="001B2F1A"/>
    <w:rsid w:val="002E692F"/>
    <w:rsid w:val="003461FE"/>
    <w:rsid w:val="006E1666"/>
    <w:rsid w:val="008139C8"/>
    <w:rsid w:val="008209CD"/>
    <w:rsid w:val="008B19D5"/>
    <w:rsid w:val="00B12877"/>
    <w:rsid w:val="00C1676A"/>
    <w:rsid w:val="00DB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C9AB"/>
  <w15:chartTrackingRefBased/>
  <w15:docId w15:val="{AD975ABF-6521-4D68-9344-952B6F00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6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E6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E6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692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E69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E69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E6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E692F"/>
    <w:rPr>
      <w:i/>
      <w:iCs/>
    </w:rPr>
  </w:style>
  <w:style w:type="character" w:styleId="Forte">
    <w:name w:val="Strong"/>
    <w:basedOn w:val="Fontepargpadro"/>
    <w:uiPriority w:val="22"/>
    <w:qFormat/>
    <w:rsid w:val="002E6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1554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Ueiva Marques</dc:creator>
  <cp:keywords/>
  <dc:description/>
  <cp:lastModifiedBy>Ueiva Marques</cp:lastModifiedBy>
  <cp:revision>8</cp:revision>
  <dcterms:created xsi:type="dcterms:W3CDTF">2021-11-17T22:07:00Z</dcterms:created>
  <dcterms:modified xsi:type="dcterms:W3CDTF">2021-11-17T23:53:00Z</dcterms:modified>
</cp:coreProperties>
</file>