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6D6B84" w:rsidRPr="006D6B84" w14:paraId="07CA7765" w14:textId="77777777" w:rsidTr="006D6B84">
        <w:trPr>
          <w:gridAfter w:val="1"/>
        </w:trPr>
        <w:tc>
          <w:tcPr>
            <w:tcW w:w="0" w:type="auto"/>
            <w:shd w:val="clear" w:color="auto" w:fill="FFFFFF"/>
            <w:tcMar>
              <w:top w:w="0" w:type="dxa"/>
              <w:left w:w="150" w:type="dxa"/>
              <w:bottom w:w="0" w:type="dxa"/>
              <w:right w:w="150" w:type="dxa"/>
            </w:tcMar>
            <w:hideMark/>
          </w:tcPr>
          <w:p w14:paraId="0A7F4144" w14:textId="77777777" w:rsidR="006D6B84" w:rsidRPr="006D6B84" w:rsidRDefault="006D6B84" w:rsidP="006D6B84">
            <w:pPr>
              <w:spacing w:after="0" w:line="300" w:lineRule="atLeast"/>
              <w:rPr>
                <w:rFonts w:ascii="Consolas" w:eastAsia="Times New Roman" w:hAnsi="Consolas" w:cs="Segoe UI"/>
                <w:color w:val="24292E"/>
                <w:sz w:val="18"/>
                <w:szCs w:val="18"/>
              </w:rPr>
            </w:pPr>
            <w:r w:rsidRPr="006D6B84">
              <w:rPr>
                <w:rFonts w:ascii="Consolas" w:eastAsia="Times New Roman" w:hAnsi="Consolas" w:cs="Segoe UI"/>
                <w:color w:val="24292E"/>
                <w:sz w:val="18"/>
                <w:szCs w:val="18"/>
              </w:rPr>
              <w:t>HTML Unordered list</w:t>
            </w:r>
          </w:p>
          <w:p w14:paraId="4EF77EDB" w14:textId="77777777" w:rsidR="006D6B84" w:rsidRPr="006D6B84" w:rsidRDefault="006D6B84" w:rsidP="006D6B84">
            <w:pPr>
              <w:spacing w:after="0" w:line="240" w:lineRule="auto"/>
              <w:rPr>
                <w:rFonts w:ascii="Times New Roman" w:eastAsia="Times New Roman" w:hAnsi="Times New Roman" w:cs="Times New Roman"/>
                <w:sz w:val="24"/>
                <w:szCs w:val="24"/>
              </w:rPr>
            </w:pPr>
          </w:p>
        </w:tc>
      </w:tr>
      <w:tr w:rsidR="006D6B84" w:rsidRPr="006D6B84" w14:paraId="72411A6F" w14:textId="77777777" w:rsidTr="006D6B84">
        <w:tc>
          <w:tcPr>
            <w:tcW w:w="750" w:type="dxa"/>
            <w:shd w:val="clear" w:color="auto" w:fill="FFFFFF"/>
            <w:noWrap/>
            <w:tcMar>
              <w:top w:w="0" w:type="dxa"/>
              <w:left w:w="150" w:type="dxa"/>
              <w:bottom w:w="0" w:type="dxa"/>
              <w:right w:w="150" w:type="dxa"/>
            </w:tcMar>
            <w:hideMark/>
          </w:tcPr>
          <w:p w14:paraId="7D531D61" w14:textId="77777777" w:rsidR="006D6B84" w:rsidRPr="006D6B84" w:rsidRDefault="006D6B84" w:rsidP="006D6B8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9AFB36" w14:textId="77777777" w:rsidR="006D6B84" w:rsidRPr="006D6B84" w:rsidRDefault="006D6B84" w:rsidP="006D6B84">
            <w:pPr>
              <w:spacing w:after="0" w:line="300" w:lineRule="atLeast"/>
              <w:rPr>
                <w:rFonts w:ascii="Consolas" w:eastAsia="Times New Roman" w:hAnsi="Consolas" w:cs="Segoe UI"/>
                <w:color w:val="24292E"/>
                <w:sz w:val="18"/>
                <w:szCs w:val="18"/>
              </w:rPr>
            </w:pPr>
            <w:r w:rsidRPr="006D6B84">
              <w:rPr>
                <w:rFonts w:ascii="Consolas" w:eastAsia="Times New Roman" w:hAnsi="Consolas" w:cs="Segoe UI"/>
                <w:color w:val="24292E"/>
                <w:sz w:val="18"/>
                <w:szCs w:val="18"/>
              </w:rPr>
              <w:t xml:space="preserve">Hyper is the opposite of linear. It used to be that computer programs had to move in a linear fashion. This before this, this before this, and so on. HTML does not hold to that pattern and allows the person viewing the World Wide Web page to go anywhere, </w:t>
            </w:r>
            <w:proofErr w:type="spellStart"/>
            <w:r w:rsidRPr="006D6B84">
              <w:rPr>
                <w:rFonts w:ascii="Consolas" w:eastAsia="Times New Roman" w:hAnsi="Consolas" w:cs="Segoe UI"/>
                <w:color w:val="24292E"/>
                <w:sz w:val="18"/>
                <w:szCs w:val="18"/>
              </w:rPr>
              <w:t>any time</w:t>
            </w:r>
            <w:proofErr w:type="spellEnd"/>
            <w:r w:rsidRPr="006D6B84">
              <w:rPr>
                <w:rFonts w:ascii="Consolas" w:eastAsia="Times New Roman" w:hAnsi="Consolas" w:cs="Segoe UI"/>
                <w:color w:val="24292E"/>
                <w:sz w:val="18"/>
                <w:szCs w:val="18"/>
              </w:rPr>
              <w:t xml:space="preserve"> they want.</w:t>
            </w:r>
          </w:p>
          <w:p w14:paraId="6CA432E3" w14:textId="77777777" w:rsidR="006D6B84" w:rsidRPr="006D6B84" w:rsidRDefault="006D6B84" w:rsidP="006D6B84">
            <w:pPr>
              <w:spacing w:after="0" w:line="300" w:lineRule="atLeast"/>
              <w:jc w:val="right"/>
              <w:rPr>
                <w:rFonts w:ascii="Times New Roman" w:eastAsia="Times New Roman" w:hAnsi="Times New Roman" w:cs="Times New Roman"/>
                <w:sz w:val="20"/>
                <w:szCs w:val="20"/>
              </w:rPr>
            </w:pPr>
          </w:p>
        </w:tc>
      </w:tr>
      <w:tr w:rsidR="006D6B84" w:rsidRPr="006D6B84" w14:paraId="4821C9C5" w14:textId="77777777" w:rsidTr="006D6B84">
        <w:tc>
          <w:tcPr>
            <w:tcW w:w="750" w:type="dxa"/>
            <w:shd w:val="clear" w:color="auto" w:fill="FFFFFF"/>
            <w:noWrap/>
            <w:tcMar>
              <w:top w:w="0" w:type="dxa"/>
              <w:left w:w="150" w:type="dxa"/>
              <w:bottom w:w="0" w:type="dxa"/>
              <w:right w:w="150" w:type="dxa"/>
            </w:tcMar>
            <w:hideMark/>
          </w:tcPr>
          <w:p w14:paraId="46A00AC9" w14:textId="77777777" w:rsidR="006D6B84" w:rsidRPr="006D6B84" w:rsidRDefault="006D6B84" w:rsidP="006D6B8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CAA19B" w14:textId="77777777" w:rsidR="006D6B84" w:rsidRPr="006D6B84" w:rsidRDefault="006D6B84" w:rsidP="006D6B84">
            <w:pPr>
              <w:spacing w:after="0" w:line="300" w:lineRule="atLeast"/>
              <w:rPr>
                <w:rFonts w:ascii="Consolas" w:eastAsia="Times New Roman" w:hAnsi="Consolas" w:cs="Segoe UI"/>
                <w:color w:val="24292E"/>
                <w:sz w:val="18"/>
                <w:szCs w:val="18"/>
              </w:rPr>
            </w:pPr>
            <w:r w:rsidRPr="006D6B84">
              <w:rPr>
                <w:rFonts w:ascii="Consolas" w:eastAsia="Times New Roman" w:hAnsi="Consolas" w:cs="Segoe UI"/>
                <w:color w:val="24292E"/>
                <w:sz w:val="18"/>
                <w:szCs w:val="18"/>
              </w:rPr>
              <w:t>Text is what you will use. Real, honest to goodness English letters.</w:t>
            </w:r>
          </w:p>
          <w:p w14:paraId="6CA66FF4" w14:textId="77777777" w:rsidR="006D6B84" w:rsidRPr="006D6B84" w:rsidRDefault="006D6B84" w:rsidP="006D6B84">
            <w:pPr>
              <w:spacing w:after="0" w:line="300" w:lineRule="atLeast"/>
              <w:jc w:val="right"/>
              <w:rPr>
                <w:rFonts w:ascii="Times New Roman" w:eastAsia="Times New Roman" w:hAnsi="Times New Roman" w:cs="Times New Roman"/>
                <w:sz w:val="20"/>
                <w:szCs w:val="20"/>
              </w:rPr>
            </w:pPr>
          </w:p>
        </w:tc>
      </w:tr>
      <w:tr w:rsidR="006D6B84" w:rsidRPr="006D6B84" w14:paraId="4E52C5D5" w14:textId="77777777" w:rsidTr="006D6B84">
        <w:tc>
          <w:tcPr>
            <w:tcW w:w="750" w:type="dxa"/>
            <w:shd w:val="clear" w:color="auto" w:fill="FFFFFF"/>
            <w:noWrap/>
            <w:tcMar>
              <w:top w:w="0" w:type="dxa"/>
              <w:left w:w="150" w:type="dxa"/>
              <w:bottom w:w="0" w:type="dxa"/>
              <w:right w:w="150" w:type="dxa"/>
            </w:tcMar>
            <w:hideMark/>
          </w:tcPr>
          <w:p w14:paraId="53465438" w14:textId="77777777" w:rsidR="006D6B84" w:rsidRPr="006D6B84" w:rsidRDefault="006D6B84" w:rsidP="006D6B8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19D763" w14:textId="77777777" w:rsidR="006D6B84" w:rsidRPr="006D6B84" w:rsidRDefault="006D6B84" w:rsidP="006D6B84">
            <w:pPr>
              <w:spacing w:after="0" w:line="300" w:lineRule="atLeast"/>
              <w:rPr>
                <w:rFonts w:ascii="Consolas" w:eastAsia="Times New Roman" w:hAnsi="Consolas" w:cs="Segoe UI"/>
                <w:color w:val="24292E"/>
                <w:sz w:val="18"/>
                <w:szCs w:val="18"/>
              </w:rPr>
            </w:pPr>
            <w:r w:rsidRPr="006D6B84">
              <w:rPr>
                <w:rFonts w:ascii="Consolas" w:eastAsia="Times New Roman" w:hAnsi="Consolas" w:cs="Segoe UI"/>
                <w:color w:val="24292E"/>
                <w:sz w:val="18"/>
                <w:szCs w:val="18"/>
              </w:rPr>
              <w:t>Mark up is what you will do. You will write in plain English and then mark up what you wrote. More to come on that in the next Primer.</w:t>
            </w:r>
          </w:p>
          <w:p w14:paraId="1668D226" w14:textId="77777777" w:rsidR="006D6B84" w:rsidRPr="006D6B84" w:rsidRDefault="006D6B84" w:rsidP="006D6B84">
            <w:pPr>
              <w:spacing w:after="0" w:line="300" w:lineRule="atLeast"/>
              <w:jc w:val="right"/>
              <w:rPr>
                <w:rFonts w:ascii="Times New Roman" w:eastAsia="Times New Roman" w:hAnsi="Times New Roman" w:cs="Times New Roman"/>
                <w:sz w:val="20"/>
                <w:szCs w:val="20"/>
              </w:rPr>
            </w:pPr>
          </w:p>
        </w:tc>
      </w:tr>
      <w:tr w:rsidR="006D6B84" w:rsidRPr="006D6B84" w14:paraId="6E789A8B" w14:textId="77777777" w:rsidTr="006D6B84">
        <w:tc>
          <w:tcPr>
            <w:tcW w:w="750" w:type="dxa"/>
            <w:shd w:val="clear" w:color="auto" w:fill="FFFFFF"/>
            <w:noWrap/>
            <w:tcMar>
              <w:top w:w="0" w:type="dxa"/>
              <w:left w:w="150" w:type="dxa"/>
              <w:bottom w:w="0" w:type="dxa"/>
              <w:right w:w="150" w:type="dxa"/>
            </w:tcMar>
            <w:hideMark/>
          </w:tcPr>
          <w:p w14:paraId="587C67E6" w14:textId="77777777" w:rsidR="006D6B84" w:rsidRPr="006D6B84" w:rsidRDefault="006D6B84" w:rsidP="006D6B8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7AAD57F" w14:textId="77777777" w:rsidR="006D6B84" w:rsidRPr="006D6B84" w:rsidRDefault="006D6B84" w:rsidP="006D6B84">
            <w:pPr>
              <w:spacing w:after="0" w:line="300" w:lineRule="atLeast"/>
              <w:rPr>
                <w:rFonts w:ascii="Consolas" w:eastAsia="Times New Roman" w:hAnsi="Consolas" w:cs="Segoe UI"/>
                <w:color w:val="24292E"/>
                <w:sz w:val="18"/>
                <w:szCs w:val="18"/>
              </w:rPr>
            </w:pPr>
            <w:r w:rsidRPr="006D6B84">
              <w:rPr>
                <w:rFonts w:ascii="Consolas" w:eastAsia="Times New Roman" w:hAnsi="Consolas" w:cs="Segoe UI"/>
                <w:color w:val="24292E"/>
                <w:sz w:val="18"/>
                <w:szCs w:val="18"/>
              </w:rPr>
              <w:t>Language because they needed something that started with "L" to finish HTML and Hypertext Markup Louie didn't flow correctly. Because it's a language, really—but the language is plain English.</w:t>
            </w:r>
          </w:p>
          <w:p w14:paraId="2FCD350A" w14:textId="77777777" w:rsidR="006D6B84" w:rsidRPr="006D6B84" w:rsidRDefault="006D6B84" w:rsidP="006D6B84">
            <w:pPr>
              <w:spacing w:after="0" w:line="300" w:lineRule="atLeast"/>
              <w:jc w:val="right"/>
              <w:rPr>
                <w:rFonts w:ascii="Times New Roman" w:eastAsia="Times New Roman" w:hAnsi="Times New Roman" w:cs="Times New Roman"/>
                <w:sz w:val="20"/>
                <w:szCs w:val="20"/>
              </w:rPr>
            </w:pPr>
          </w:p>
        </w:tc>
      </w:tr>
      <w:tr w:rsidR="006D6B84" w:rsidRPr="006D6B84" w14:paraId="2F785BBE" w14:textId="77777777" w:rsidTr="006D6B84">
        <w:tc>
          <w:tcPr>
            <w:tcW w:w="750" w:type="dxa"/>
            <w:shd w:val="clear" w:color="auto" w:fill="FFFFFF"/>
            <w:noWrap/>
            <w:tcMar>
              <w:top w:w="0" w:type="dxa"/>
              <w:left w:w="150" w:type="dxa"/>
              <w:bottom w:w="0" w:type="dxa"/>
              <w:right w:w="150" w:type="dxa"/>
            </w:tcMar>
            <w:hideMark/>
          </w:tcPr>
          <w:p w14:paraId="23CDC580" w14:textId="77777777" w:rsidR="006D6B84" w:rsidRPr="006D6B84" w:rsidRDefault="006D6B84" w:rsidP="006D6B8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81E94D8" w14:textId="77777777" w:rsidR="006D6B84" w:rsidRPr="006D6B84" w:rsidRDefault="006D6B84" w:rsidP="006D6B84">
            <w:pPr>
              <w:spacing w:after="0" w:line="300" w:lineRule="atLeast"/>
              <w:rPr>
                <w:rFonts w:ascii="Consolas" w:eastAsia="Times New Roman" w:hAnsi="Consolas" w:cs="Segoe UI"/>
                <w:color w:val="24292E"/>
                <w:sz w:val="18"/>
                <w:szCs w:val="18"/>
              </w:rPr>
            </w:pPr>
            <w:r w:rsidRPr="006D6B84">
              <w:rPr>
                <w:rFonts w:ascii="Consolas" w:eastAsia="Times New Roman" w:hAnsi="Consolas" w:cs="Segoe UI"/>
                <w:color w:val="24292E"/>
                <w:sz w:val="18"/>
                <w:szCs w:val="18"/>
              </w:rPr>
              <w:t>Reversed list</w:t>
            </w:r>
          </w:p>
          <w:p w14:paraId="3840F80A" w14:textId="77777777" w:rsidR="006D6B84" w:rsidRPr="006D6B84" w:rsidRDefault="006D6B84" w:rsidP="006D6B84">
            <w:pPr>
              <w:spacing w:after="0" w:line="300" w:lineRule="atLeast"/>
              <w:jc w:val="right"/>
              <w:rPr>
                <w:rFonts w:ascii="Times New Roman" w:eastAsia="Times New Roman" w:hAnsi="Times New Roman" w:cs="Times New Roman"/>
                <w:sz w:val="20"/>
                <w:szCs w:val="20"/>
              </w:rPr>
            </w:pPr>
          </w:p>
        </w:tc>
      </w:tr>
      <w:tr w:rsidR="006D6B84" w:rsidRPr="006D6B84" w14:paraId="18BCA87A" w14:textId="77777777" w:rsidTr="006D6B84">
        <w:tc>
          <w:tcPr>
            <w:tcW w:w="750" w:type="dxa"/>
            <w:shd w:val="clear" w:color="auto" w:fill="FFFFFF"/>
            <w:noWrap/>
            <w:tcMar>
              <w:top w:w="0" w:type="dxa"/>
              <w:left w:w="150" w:type="dxa"/>
              <w:bottom w:w="0" w:type="dxa"/>
              <w:right w:w="150" w:type="dxa"/>
            </w:tcMar>
            <w:hideMark/>
          </w:tcPr>
          <w:p w14:paraId="37646622" w14:textId="77777777" w:rsidR="006D6B84" w:rsidRPr="006D6B84" w:rsidRDefault="006D6B84" w:rsidP="006D6B8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1AF0596" w14:textId="77777777" w:rsidR="006D6B84" w:rsidRPr="006D6B84" w:rsidRDefault="006D6B84" w:rsidP="006D6B84">
            <w:pPr>
              <w:spacing w:after="0" w:line="300" w:lineRule="atLeast"/>
              <w:rPr>
                <w:rFonts w:ascii="Consolas" w:eastAsia="Times New Roman" w:hAnsi="Consolas" w:cs="Segoe UI"/>
                <w:color w:val="24292E"/>
                <w:sz w:val="18"/>
                <w:szCs w:val="18"/>
              </w:rPr>
            </w:pPr>
            <w:r w:rsidRPr="006D6B84">
              <w:rPr>
                <w:rFonts w:ascii="Consolas" w:eastAsia="Times New Roman" w:hAnsi="Consolas" w:cs="Segoe UI"/>
                <w:color w:val="24292E"/>
                <w:sz w:val="18"/>
                <w:szCs w:val="18"/>
              </w:rPr>
              <w:t>Alt-text is not a description of an image, but a replacement for the image in case it is not displayed.</w:t>
            </w:r>
          </w:p>
          <w:p w14:paraId="52762029" w14:textId="77777777" w:rsidR="006D6B84" w:rsidRPr="006D6B84" w:rsidRDefault="006D6B84" w:rsidP="006D6B84">
            <w:pPr>
              <w:spacing w:after="0" w:line="300" w:lineRule="atLeast"/>
              <w:jc w:val="right"/>
              <w:rPr>
                <w:rFonts w:ascii="Times New Roman" w:eastAsia="Times New Roman" w:hAnsi="Times New Roman" w:cs="Times New Roman"/>
                <w:sz w:val="20"/>
                <w:szCs w:val="20"/>
              </w:rPr>
            </w:pPr>
          </w:p>
        </w:tc>
      </w:tr>
      <w:tr w:rsidR="006D6B84" w:rsidRPr="006D6B84" w14:paraId="695CE826" w14:textId="77777777" w:rsidTr="006D6B84">
        <w:tc>
          <w:tcPr>
            <w:tcW w:w="750" w:type="dxa"/>
            <w:shd w:val="clear" w:color="auto" w:fill="FFFFFF"/>
            <w:noWrap/>
            <w:tcMar>
              <w:top w:w="0" w:type="dxa"/>
              <w:left w:w="150" w:type="dxa"/>
              <w:bottom w:w="0" w:type="dxa"/>
              <w:right w:w="150" w:type="dxa"/>
            </w:tcMar>
            <w:hideMark/>
          </w:tcPr>
          <w:p w14:paraId="18981329" w14:textId="77777777" w:rsidR="006D6B84" w:rsidRPr="006D6B84" w:rsidRDefault="006D6B84" w:rsidP="006D6B8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23C046" w14:textId="77777777" w:rsidR="006D6B84" w:rsidRPr="006D6B84" w:rsidRDefault="006D6B84" w:rsidP="006D6B84">
            <w:pPr>
              <w:spacing w:after="0" w:line="300" w:lineRule="atLeast"/>
              <w:rPr>
                <w:rFonts w:ascii="Consolas" w:eastAsia="Times New Roman" w:hAnsi="Consolas" w:cs="Segoe UI"/>
                <w:color w:val="24292E"/>
                <w:sz w:val="18"/>
                <w:szCs w:val="18"/>
              </w:rPr>
            </w:pPr>
            <w:r w:rsidRPr="006D6B84">
              <w:rPr>
                <w:rFonts w:ascii="Consolas" w:eastAsia="Times New Roman" w:hAnsi="Consolas" w:cs="Segoe UI"/>
                <w:color w:val="24292E"/>
                <w:sz w:val="18"/>
                <w:szCs w:val="18"/>
              </w:rPr>
              <w:t>An ampersand character “&amp;” must always be escaped like this: “&amp;” – even in URLs.</w:t>
            </w:r>
          </w:p>
          <w:p w14:paraId="7F93EFA1" w14:textId="77777777" w:rsidR="006D6B84" w:rsidRPr="006D6B84" w:rsidRDefault="006D6B84" w:rsidP="006D6B84">
            <w:pPr>
              <w:spacing w:after="0" w:line="300" w:lineRule="atLeast"/>
              <w:jc w:val="right"/>
              <w:rPr>
                <w:rFonts w:ascii="Times New Roman" w:eastAsia="Times New Roman" w:hAnsi="Times New Roman" w:cs="Times New Roman"/>
                <w:sz w:val="20"/>
                <w:szCs w:val="20"/>
              </w:rPr>
            </w:pPr>
          </w:p>
        </w:tc>
      </w:tr>
      <w:tr w:rsidR="006D6B84" w:rsidRPr="006D6B84" w14:paraId="1CA170B9" w14:textId="77777777" w:rsidTr="006D6B84">
        <w:tc>
          <w:tcPr>
            <w:tcW w:w="750" w:type="dxa"/>
            <w:shd w:val="clear" w:color="auto" w:fill="FFFFFF"/>
            <w:noWrap/>
            <w:tcMar>
              <w:top w:w="0" w:type="dxa"/>
              <w:left w:w="150" w:type="dxa"/>
              <w:bottom w:w="0" w:type="dxa"/>
              <w:right w:w="150" w:type="dxa"/>
            </w:tcMar>
            <w:hideMark/>
          </w:tcPr>
          <w:p w14:paraId="2C42F2F7" w14:textId="77777777" w:rsidR="006D6B84" w:rsidRPr="006D6B84" w:rsidRDefault="006D6B84" w:rsidP="006D6B8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6FBC8F" w14:textId="77777777" w:rsidR="006D6B84" w:rsidRPr="006D6B84" w:rsidRDefault="006D6B84" w:rsidP="006D6B84">
            <w:pPr>
              <w:spacing w:after="0" w:line="300" w:lineRule="atLeast"/>
              <w:rPr>
                <w:rFonts w:ascii="Consolas" w:eastAsia="Times New Roman" w:hAnsi="Consolas" w:cs="Segoe UI"/>
                <w:color w:val="24292E"/>
                <w:sz w:val="18"/>
                <w:szCs w:val="18"/>
              </w:rPr>
            </w:pPr>
            <w:r w:rsidRPr="006D6B84">
              <w:rPr>
                <w:rFonts w:ascii="Consolas" w:eastAsia="Times New Roman" w:hAnsi="Consolas" w:cs="Segoe UI"/>
                <w:color w:val="24292E"/>
                <w:sz w:val="18"/>
                <w:szCs w:val="18"/>
              </w:rPr>
              <w:t>Most presentation-based HTML tags are deprecated in recent versions of HTML.</w:t>
            </w:r>
          </w:p>
        </w:tc>
      </w:tr>
    </w:tbl>
    <w:p w14:paraId="1EFA9998" w14:textId="77777777" w:rsidR="009A4410" w:rsidRDefault="009A4410">
      <w:bookmarkStart w:id="0" w:name="_GoBack"/>
      <w:bookmarkEnd w:id="0"/>
    </w:p>
    <w:sectPr w:rsidR="009A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D7"/>
    <w:rsid w:val="00373ED5"/>
    <w:rsid w:val="006D6B84"/>
    <w:rsid w:val="009A4410"/>
    <w:rsid w:val="00E23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B9DB9-3FC1-4D52-8ED7-EE7A3DAE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4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2</cp:revision>
  <dcterms:created xsi:type="dcterms:W3CDTF">2020-01-14T10:59:00Z</dcterms:created>
  <dcterms:modified xsi:type="dcterms:W3CDTF">2020-01-14T10:59:00Z</dcterms:modified>
</cp:coreProperties>
</file>