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pPr>
        <w:spacing w:after="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pPr>
        <w:spacing w:after="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pPr>
        <w:spacing w:after="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pPr>
        <w:spacing w:after="20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b w:val="1"/>
          <w:sz w:val="28"/>
          <w:szCs w:val="28"/>
          <w:rtl w:val="0"/>
        </w:rPr>
        <w:t xml:space="preserve">UNIVERSIDADE DO VALE DO PARAÍBA</w:t>
      </w:r>
    </w:p>
    <w:p>
      <w:pPr>
        <w:spacing w:after="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pPr>
        <w:spacing w:after="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pPr>
        <w:spacing w:after="20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b w:val="1"/>
          <w:sz w:val="28"/>
          <w:szCs w:val="28"/>
          <w:rtl w:val="0"/>
        </w:rPr>
        <w:t xml:space="preserve">PROJETO DE EXTENSÃO EXECUTADO NA DISCIPLINA</w:t>
      </w:r>
    </w:p>
    <w:p>
      <w:pPr>
        <w:spacing w:after="20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b w:val="1"/>
          <w:sz w:val="28"/>
          <w:szCs w:val="28"/>
          <w:rtl w:val="0"/>
        </w:rPr>
        <w:t xml:space="preserve">“MÓDULO — COMPUTAÇÃO EM NUVEM”</w:t>
      </w:r>
    </w:p>
    <w:p>
      <w:pPr>
        <w:spacing w:after="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pPr>
        <w:spacing w:after="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pPr>
        <w:spacing w:after="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pPr>
        <w:spacing w:after="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pPr>
        <w:spacing w:after="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pPr>
        <w:spacing w:after="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pPr>
        <w:spacing w:after="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pPr>
        <w:spacing w:after="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pPr>
        <w:spacing w:after="20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b w:val="1"/>
          <w:sz w:val="28"/>
          <w:szCs w:val="28"/>
          <w:rtl w:val="0"/>
        </w:rPr>
        <w:t xml:space="preserve">São José dos Campos, SP</w:t>
      </w:r>
    </w:p>
    <w:p>
      <w:pPr>
        <w:spacing w:after="20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b w:val="1"/>
          <w:sz w:val="28"/>
          <w:szCs w:val="28"/>
          <w:rtl w:val="0"/>
        </w:rPr>
        <w:t xml:space="preserve">2026</w:t>
      </w:r>
    </w:p>
    <w:p>
      <w:pPr>
        <w:spacing w:after="0" w:line="240" w:lineRule="auto"/>
      </w:pPr>
      <w:r>
        <w:rPr>
          <w:rFonts w:ascii="Times New Roman" w:cs="Times New Roman" w:eastAsia="Times New Roman" w:hAnsi="Times New Roman"/>
        </w:rPr>
        <w:br w:type="page"/>
      </w:r>
    </w:p>
    <w:p>
      <w:pPr>
        <w:spacing w:after="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pPr>
        <w:spacing w:after="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pPr>
        <w:spacing w:after="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pPr>
        <w:spacing w:after="20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b w:val="1"/>
          <w:sz w:val="28"/>
          <w:szCs w:val="28"/>
          <w:rtl w:val="0"/>
        </w:rPr>
        <w:t xml:space="preserve">PROJETO DE EXTENSÃO EXECUTADO NA DISCIPLINA</w:t>
      </w:r>
    </w:p>
    <w:p>
      <w:pPr>
        <w:spacing w:after="20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b w:val="1"/>
          <w:sz w:val="28"/>
          <w:szCs w:val="28"/>
          <w:rtl w:val="0"/>
        </w:rPr>
        <w:t xml:space="preserve">“MÓDULO — COMPUTAÇÃO EM NUVEM”</w:t>
      </w:r>
    </w:p>
    <w:p>
      <w:pPr>
        <w:spacing w:after="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pPr>
        <w:spacing w:after="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pPr>
        <w:spacing w:after="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pPr>
        <w:spacing w:after="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pPr>
        <w:spacing w:after="200" w:line="360" w:lineRule="auto"/>
        <w:jc w:val="center"/>
        <w:rPr>
          <w:rFonts w:ascii="Times New Roman" w:cs="Times New Roman" w:eastAsia="Times New Roman" w:hAnsi="Times New Roman"/>
          <w:sz w:val="26"/>
          <w:szCs w:val="26"/>
        </w:rPr>
      </w:pPr>
      <w:r>
        <w:rPr>
          <w:rFonts w:ascii="Times New Roman" w:cs="Times New Roman" w:eastAsia="Times New Roman" w:hAnsi="Times New Roman"/>
          <w:b w:val="1"/>
          <w:sz w:val="26"/>
          <w:szCs w:val="26"/>
          <w:rtl w:val="0"/>
        </w:rPr>
        <w:t xml:space="preserve">Plataforma Web em Nuvem para Gestão Compartilhada e Divulgação de Animais para Adoção em Rede de Organizações Não Governamentais</w:t>
      </w:r>
    </w:p>
    <w:p>
      <w:pPr>
        <w:spacing w:after="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pPr>
        <w:spacing w:after="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pPr>
        <w:spacing w:after="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pPr>
        <w:spacing w:after="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pPr>
        <w:spacing w:after="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pPr>
        <w:spacing w:after="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pPr>
        <w:spacing w:after="200" w:line="36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Prof. Alisson Ramos</w:t>
      </w:r>
    </w:p>
    <w:p>
      <w:pPr>
        <w:spacing w:after="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pPr>
        <w:spacing w:after="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pPr>
        <w:spacing w:after="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pPr>
        <w:spacing w:after="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pPr>
        <w:spacing w:after="200" w:line="36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São José dos Campos, SP</w:t>
      </w:r>
    </w:p>
    <w:p>
      <w:pPr>
        <w:spacing w:after="200" w:line="36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2026</w:t>
      </w:r>
    </w:p>
    <w:p>
      <w:pPr>
        <w:spacing w:after="0" w:line="240" w:lineRule="auto"/>
      </w:pPr>
      <w:r>
        <w:rPr>
          <w:rFonts w:ascii="Times New Roman" w:cs="Times New Roman" w:eastAsia="Times New Roman" w:hAnsi="Times New Roman"/>
        </w:rPr>
        <w:br w:type="page"/>
      </w:r>
    </w:p>
    <w:p>
      <w:pPr>
        <w:spacing w:after="32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b w:val="1"/>
          <w:sz w:val="28"/>
          <w:szCs w:val="28"/>
          <w:rtl w:val="0"/>
        </w:rPr>
        <w:t xml:space="preserve">PROJETO</w:t>
      </w:r>
    </w:p>
    <w:p>
      <w:pPr>
        <w:spacing w:after="160" w:line="360" w:lineRule="auto"/>
        <w:jc w:val="left"/>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1. TÍTULO</w:t>
      </w:r>
    </w:p>
    <w:p>
      <w:pPr>
        <w:spacing w:after="2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Plataforma Web em Nuvem para Gestão Compartilhada e Divulgação de Animais para Adoção em Rede de Organizações Não Governamentais</w:t>
      </w:r>
    </w:p>
    <w:p>
      <w:pPr>
        <w:spacing w:after="160" w:line="360" w:lineRule="auto"/>
        <w:jc w:val="left"/>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2. ÁREA TEMÁTICA</w:t>
      </w:r>
    </w:p>
    <w:p>
      <w:pPr>
        <w:spacing w:after="2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Tecnologia e Produção.</w:t>
      </w:r>
    </w:p>
    <w:p>
      <w:pPr>
        <w:spacing w:after="160" w:line="360" w:lineRule="auto"/>
        <w:jc w:val="left"/>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3. COORDENADORAS</w:t>
      </w:r>
    </w:p>
    <w:p>
      <w:pPr>
        <w:spacing w:after="2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Prof. Alisson Ramos</w:t>
      </w:r>
    </w:p>
    <w:p>
      <w:pPr>
        <w:spacing w:after="160" w:line="360" w:lineRule="auto"/>
        <w:jc w:val="left"/>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4. EQUIPE TÉCNICA</w:t>
      </w:r>
    </w:p>
    <w:p>
      <w:pPr>
        <w:spacing w:after="8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Gustavo Nunes Ourives — Análise e Desenvolvimento de Sistemas</w:t>
      </w:r>
    </w:p>
    <w:p>
      <w:pPr>
        <w:spacing w:after="8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Romulo Wanderley Tavares da Silva — Análise e Desenvolvimento de Sistemas</w:t>
      </w:r>
    </w:p>
    <w:p>
      <w:pPr>
        <w:spacing w:after="8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Ueslei Nascimento Barreto — Análise e Desenvolvimento de Sistemas</w:t>
      </w:r>
    </w:p>
    <w:p>
      <w:pPr>
        <w:spacing w:after="8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Victória Caroline Félix De Oliveira Menezes — Análise e Desenvolvimento de Sistemas</w:t>
      </w:r>
    </w:p>
    <w:p>
      <w:pPr>
        <w:spacing w:after="12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pPr>
        <w:spacing w:after="160" w:line="360" w:lineRule="auto"/>
        <w:jc w:val="left"/>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5. DEPARTAMENTO OU SETOR</w:t>
      </w:r>
    </w:p>
    <w:p>
      <w:pPr>
        <w:spacing w:after="2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Universidade do Vale do Paraíba (UNIVAP) — Faculdade de Ciências e Tecnologia, curso de Análise e Desenvolvimento de Sistemas.</w:t>
      </w:r>
    </w:p>
    <w:p>
      <w:pPr>
        <w:spacing w:after="160" w:line="360" w:lineRule="auto"/>
        <w:jc w:val="left"/>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6. INSTITUIÇÕES PARCEIRAS</w:t>
      </w:r>
    </w:p>
    <w:p>
      <w:pPr>
        <w:spacing w:after="2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Nesta fase não há instituição parceira externa formalizada. O projeto será desenvolvido exclusivamente na Universidade do Vale do Paraíba (UNIVAP), com participação remota dos integrantes do grupo, tomando como referência o funcionamento real de organizações não governamentais de proteção animal da região do Vale do Paraíba. Prevê-se que, ao final do desenvolvimento, a plataforma seja apresentada a ONGs locais como possível piloto de uso.</w:t>
      </w:r>
    </w:p>
    <w:p>
      <w:pPr>
        <w:spacing w:after="160" w:line="360" w:lineRule="auto"/>
        <w:jc w:val="left"/>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7. NÚMERO ESTIMADO DE PARTICIPANTES</w:t>
      </w:r>
    </w:p>
    <w:p>
      <w:pPr>
        <w:spacing w:after="2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O projeto conta com a participação direta de 4 alunos do curso de Análise e Desenvolvimento de Sistemas, sob orientação do professor responsável pela disciplina.</w:t>
      </w:r>
    </w:p>
    <w:p>
      <w:pPr>
        <w:spacing w:after="2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O público-alvo direto é composto pelas organizações não governamentais de proteção animal, que utilizarão a plataforma para cadastrar e divulgar os animais sob seus cuidados. O público-alvo indireto é formado por qualquer cidadão interessado em adotar um animal, além da comunidade acadêmica que terá acesso aos resultados.</w:t>
      </w:r>
    </w:p>
    <w:p>
      <w:pPr>
        <w:spacing w:after="2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Estima-se alcançar, de forma indireta, aproximadamente 100 a 150 pessoas, considerando membros da comunidade acadêmica, professores, representantes de ONGs consultados durante o levantamento de requisitos e usuários que acessarem o sistema publicado em ambiente de nuvem.</w:t>
      </w:r>
    </w:p>
    <w:p>
      <w:pPr>
        <w:spacing w:after="160" w:line="360" w:lineRule="auto"/>
        <w:jc w:val="left"/>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8. LOCAL DE REALIZAÇÃO</w:t>
      </w:r>
    </w:p>
    <w:p>
      <w:pPr>
        <w:spacing w:after="2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Universidade do Vale do Paraíba (UNIVAP), situada na Av. Shishima Hifumi, 2.911, Urbanova — 12244-000 — São José dos Campos — SP.</w:t>
      </w:r>
    </w:p>
    <w:p>
      <w:pPr>
        <w:spacing w:after="2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As atividades serão realizadas de forma predominantemente remota, com cada integrante contribuindo a partir de sua própria residência, utilizando ferramentas online de comunicação, versionamento e gestão de tarefas. O produto final será publicado em ambiente de computação em nuvem, ficando acessível publicamente pela internet.</w:t>
      </w:r>
    </w:p>
    <w:p>
      <w:pPr>
        <w:spacing w:after="160" w:line="360" w:lineRule="auto"/>
        <w:jc w:val="left"/>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9. PERÍODO</w:t>
      </w:r>
    </w:p>
    <w:p>
      <w:pPr>
        <w:spacing w:after="2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Segundo semestre letivo de 2026, com execução prevista entre setembro e novembro de 2026, acompanhando as atividades teóricas e práticas propostas na disciplina.</w:t>
      </w:r>
    </w:p>
    <w:p>
      <w:pPr>
        <w:spacing w:after="160" w:line="360" w:lineRule="auto"/>
        <w:jc w:val="left"/>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10. RESUMO DA PROPOSTA</w:t>
      </w:r>
    </w:p>
    <w:p>
      <w:pPr>
        <w:spacing w:after="2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O presente projeto propõe o desenvolvimento de um protótipo funcional de sistema web hospedado integralmente em ambiente de computação em nuvem, destinado à gestão compartilhada e à divulgação de animais disponíveis para adoção por organizações não governamentais (ONGs) de proteção animal.</w:t>
      </w:r>
    </w:p>
    <w:p>
      <w:pPr>
        <w:spacing w:after="2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 proposta parte da evolução de um sistema desenvolvido pelo grupo em módulo anterior, no qual a aplicação atendia a uma única organização e operava com banco de dados instalado localmente. A limitação apontada naquele trabalho — a ausência de hospedagem em nuvem e a restrição a uma única instituição — constitui exatamente o ponto de partida deste projeto.</w:t>
      </w:r>
    </w:p>
    <w:p>
      <w:pPr>
        <w:spacing w:after="2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 mudança central proposta é a transformação do sistema em uma plataforma multi-organização: em vez de atender a uma única ONG, o sistema passará a funcionar como um catálogo regional compartilhado, no qual diversas ONGs se cadastram, cada uma administra seus próprios animais e o público realiza uma busca unificada entre todas as instituições participantes. Essa característica torna a hospedagem em nuvem uma necessidade técnica, e não apenas uma conveniência, uma vez que organizações geograficamente distintas precisam compartilhar a mesma base de dados de forma simultânea, segura e permanentemente disponível.</w:t>
      </w:r>
    </w:p>
    <w:p>
      <w:pPr>
        <w:spacing w:after="2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 plataforma permitirá que cada organização cadastrada registre informações sobre os animais (espécie, raça, idade, porte, condição de saúde e fotografias), importe listagens já existentes por meio de arquivos em formato CSV, consulte automaticamente dados de endereço a partir de API externa e acompanhe indicadores consolidados em um painel de visualização. Qualquer pessoa interessada poderá consultar o catálogo público, filtrar animais por cidade ou perfil e enviar uma solicitação de adoção diretamente pelo site.</w:t>
      </w:r>
    </w:p>
    <w:p>
      <w:pPr>
        <w:spacing w:after="2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 solução será construída com tecnologias modernas de mercado, aplicando conceitos de arquitetura em camadas, banco de dados relacional gerenciado, armazenamento de objetos, integração com serviços externos e segurança da informação. Além do aspecto técnico, o projeto tem caráter de extensão universitária, na medida em que busca apoiar causas sociais relacionadas ao bem-estar animal e à inclusão digital de organizações do terceiro setor com poucos recursos tecnológicos.</w:t>
      </w:r>
    </w:p>
    <w:p>
      <w:pPr>
        <w:spacing w:after="160" w:line="360" w:lineRule="auto"/>
        <w:jc w:val="left"/>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11. FUNDAMENTAÇÃO TEÓRICA</w:t>
      </w:r>
    </w:p>
    <w:p>
      <w:pPr>
        <w:spacing w:after="2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O abandono de animais domésticos é um problema de saúde pública e bem-estar animal que afeta todo o território brasileiro. Segundo estimativas divulgadas pela Organização Mundial da Saúde (OMS), o Brasil possui cerca de 30 milhões de animais abandonados, entre cães e gatos. Nesse cenário, as ONGs de proteção animal assumem papel central ao resgatar, tratar e encaminhar esses animais para adoção. No entanto, grande parte dessas organizações ainda opera de forma manual ou por meio de redes sociais informais, o que limita o alcance das campanhas e dificulta o controle das informações (SILVEIRA; MEDEIROS, 2020). Um agravante adicional é o isolamento entre as instituições: cada ONG divulga seus animais separadamente, de modo que um adotante em potencial precisa procurar em diversos canais distintos para encontrar um animal compatível com o seu perfil.</w:t>
      </w:r>
    </w:p>
    <w:p>
      <w:pPr>
        <w:spacing w:after="2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 utilização de sistemas de informação por organizações do terceiro setor tem apresentado resultados expressivos na otimização de processos e no aumento do engajamento comunitário. De acordo com Rezende e Abreu (2013), sistemas bem estruturados permitem que instituições sem fins lucrativos gerenciem seus recursos com mais eficiência e ampliem sua capacidade de atendimento sem necessariamente aumentar custos operacionais. Um catálogo digital compartilhado de animais para adoção se enquadra nessa perspectiva ao automatizar o registro de dados, centralizar informações antes dispersas e facilitar o contato entre as organizações e os potenciais adotantes.</w:t>
      </w:r>
    </w:p>
    <w:p>
      <w:pPr>
        <w:spacing w:after="2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 computação em nuvem é o eixo tecnológico que viabiliza esse compartilhamento. Mell e Grance (2011), em documento de referência publicado pelo National Institute of Standards and Technology (NIST), definem a computação em nuvem como um modelo que permite acesso ubíquo, conveniente e sob demanda a um conjunto compartilhado de recursos computacionais configuráveis, provisionados e liberados com esforço mínimo de gerenciamento. Os autores descrevem cinco características essenciais desse modelo — autoatendimento sob demanda, amplo acesso via rede, agrupamento de recursos, elasticidade rápida e serviço mensurável — além dos modelos de serviço conhecidos como Infraestrutura como Serviço (IaaS), Plataforma como Serviço (PaaS) e Software como Serviço (SaaS). Velte, Velte e Elsenpeter (2011) destacam que a adoção desses modelos reduz de forma significativa a barreira de entrada para organizações com orçamento restrito, uma vez que elimina a necessidade de aquisição e manutenção de servidores próprios. Esse ponto é particularmente relevante para ONGs de proteção animal, que raramente dispõem de infraestrutura de tecnologia da informação.</w:t>
      </w:r>
    </w:p>
    <w:p>
      <w:pPr>
        <w:spacing w:after="2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Do ponto de vista técnico, o desenvolvimento de aplicações web modernas envolve a separação clara entre camadas de apresentação, lógica de negócio e persistência de dados. Pressman e Maxim (2021) ressaltam que essa organização em camadas favorece a manutenção do código e a escalabilidade do sistema. No contexto deste projeto, a aplicação será estruturada com React.js na camada de apresentação, Node.js com Express na camada de negócio e um banco de dados relacional PostgreSQL gerenciado em nuvem na camada de persistência, comunicando-se por meio de uma interface de programação de aplicações (API) no estilo REST. A adoção de um modelo multi-organização exige ainda o isolamento lógico dos dados de cada instituição, de modo que uma ONG só possa visualizar e alterar os registros que lhe pertencem, ainda que todas compartilhem a mesma base física.</w:t>
      </w:r>
    </w:p>
    <w:p>
      <w:pPr>
        <w:spacing w:after="2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Por fim, a segurança da informação é aspecto indispensável em qualquer sistema que lida com dados pessoais de usuários, e torna-se ainda mais sensível quando esses dados passam a ser armazenados fora das dependências físicas da organização. A Lei Geral de Proteção de Dados (LGPD — Lei nº 13.709/2018) estabelece diretrizes claras sobre o tratamento de informações de pessoas físicas no âmbito digital, inclusive para organizações da sociedade civil (BRASIL, 2018). Nesse sentido, o sistema adotará autenticação via JSON Web Token (JWT), criptografia de senhas com bcrypt, comunicação exclusivamente por HTTPS, controle de acesso por perfis e segregação de dados por organização, garantindo que informações sensíveis sejam tratadas com responsabilidade.</w:t>
      </w:r>
    </w:p>
    <w:p>
      <w:pPr>
        <w:spacing w:after="160" w:line="360" w:lineRule="auto"/>
        <w:jc w:val="left"/>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12. OBJETIVOS</w:t>
      </w:r>
    </w:p>
    <w:p>
      <w:pPr>
        <w:spacing w:after="100" w:line="360" w:lineRule="auto"/>
        <w:jc w:val="left"/>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Objetivo Geral</w:t>
      </w:r>
    </w:p>
    <w:p>
      <w:pPr>
        <w:spacing w:after="2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Desenvolver um protótipo funcional de plataforma web hospedada em ambiente de computação em nuvem que permita a múltiplas ONGs de proteção animal cadastrar, gerenciar e divulgar animais disponíveis para adoção em um catálogo regional compartilhado, ampliando o alcance das instituições e facilitando o contato com potenciais adotantes.</w:t>
      </w:r>
    </w:p>
    <w:p>
      <w:pPr>
        <w:spacing w:after="100" w:line="360" w:lineRule="auto"/>
        <w:jc w:val="left"/>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Objetivos Específicos</w:t>
      </w:r>
    </w:p>
    <w:p>
      <w:pPr>
        <w:spacing w:after="1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Compreender e aplicar, na prática, os conceitos de desenvolvimento web em nuvem, integrando frontend, backend e banco de dados em ambiente cloud;</w:t>
      </w:r>
    </w:p>
    <w:p>
      <w:pPr>
        <w:spacing w:after="1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Migrar a camada de persistência de um banco de dados local para um serviço de banco de dados relacional gerenciado em nuvem, incluindo o armazenamento das imagens em serviço de objetos;</w:t>
      </w:r>
    </w:p>
    <w:p>
      <w:pPr>
        <w:spacing w:after="1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Definir os requisitos funcionais e não funcionais da plataforma multi-organização, considerando coleta de dados online, armazenamento seguro, usabilidade, desempenho e segurança da informação;</w:t>
      </w:r>
    </w:p>
    <w:p>
      <w:pPr>
        <w:spacing w:after="1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Projetar a arquitetura do sistema web, contemplando modelo de dados, fluxos de informação, integração com APIs externas, publicação e manutenção em ambiente de nuvem;</w:t>
      </w:r>
    </w:p>
    <w:p>
      <w:pPr>
        <w:spacing w:after="1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Desenvolver funcionalidades de coleta, processamento e exibição de dados, incluindo formulários web, importação de arquivos em formato CSV e consulta a serviço externo de endereçamento;</w:t>
      </w:r>
    </w:p>
    <w:p>
      <w:pPr>
        <w:spacing w:after="1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Criar interfaces interativas e intuitivas, com visualizações claras dos dados registrados, adequadas a diferentes perfis de usuários;</w:t>
      </w:r>
    </w:p>
    <w:p>
      <w:pPr>
        <w:spacing w:after="1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Publicar a aplicação em plataforma de nuvem, tornando-a acessível publicamente a usuários e partes interessadas;</w:t>
      </w:r>
    </w:p>
    <w:p>
      <w:pPr>
        <w:spacing w:after="1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Avaliar o impacto social da solução, analisando de que forma ela apoia a tomada de decisão, a colaboração entre organizações e o acesso à informação;</w:t>
      </w:r>
    </w:p>
    <w:p>
      <w:pPr>
        <w:spacing w:after="1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Promover o aprendizado prático e colaborativo por meio do desenvolvimento ágil do projeto em equipe.</w:t>
      </w:r>
    </w:p>
    <w:p>
      <w:pPr>
        <w:spacing w:after="1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pPr>
        <w:spacing w:after="160" w:line="360" w:lineRule="auto"/>
        <w:jc w:val="left"/>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13. JUSTIFICATIVA</w:t>
      </w:r>
    </w:p>
    <w:p>
      <w:pPr>
        <w:spacing w:after="2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 motivação para o desenvolvimento deste projeto surgiu da observação de uma lacuna comum entre ONGs de proteção animal: a ausência de ferramentas digitais próprias para organizar e divulgar os animais sob seus cuidados. Muitas dessas organizações dependem exclusivamente de grupos de mensagens instantâneas e de postagens em redes sociais para realizar adoções, o que dificulta o controle das informações e limita o alcance das campanhas.</w:t>
      </w:r>
    </w:p>
    <w:p>
      <w:pPr>
        <w:spacing w:after="2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Em trabalho anterior, o grupo desenvolveu um sistema voltado a uma única organização, com banco de dados instalado localmente. Entre as limitações registradas naquele projeto, destacaram-se justamente a ausência de implantação em ambiente de produção e a recomendação explícita de avaliar hospedagem em nuvem para garantir disponibilidade contínua do sistema. O presente projeto atende diretamente a essa recomendação e avança sobre ela, uma vez que não se limita a transferir a aplicação para a nuvem, mas reformula sua proposta de valor.</w:t>
      </w:r>
    </w:p>
    <w:p>
      <w:pPr>
        <w:spacing w:after="2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 construção de uma plataforma compartilhada representa uma contribuição concreta para esse cenário. Para as ONGs, o sistema significa ganho de produtividade, visibilidade institucional e a possibilidade de aderir a uma ferramenta profissional sem qualquer investimento em infraestrutura. Para os adotantes, significa um único endereço para consultar animais de diversas instituições, com informações completas e processo de adoção organizado. Para os animais, significa maior probabilidade de encontrar um lar, pois a visibilidade deixa de depender do alcance individual de cada organização.</w:t>
      </w:r>
    </w:p>
    <w:p>
      <w:pPr>
        <w:spacing w:after="2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Sob a ótica acadêmica, o projeto justifica-se por articular os conteúdos centrais da disciplina de Computação em Nuvem — modelos de serviço, banco de dados gerenciado, armazenamento de objetos, integração entre serviços, publicação e escalabilidade — com disciplinas já cursadas, como Engenharia de Software, Banco de Dados, Desenvolvimento Web e Segurança da Informação, em uma aplicação com impacto social real. Esse alinhamento entre formação técnica e extensão universitária está em conformidade com as diretrizes do Ministério da Educação para os cursos de graduação tecnológica.</w:t>
      </w:r>
    </w:p>
    <w:p>
      <w:pPr>
        <w:spacing w:after="160" w:line="360" w:lineRule="auto"/>
        <w:jc w:val="left"/>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14. METODOLOGIA</w:t>
      </w:r>
    </w:p>
    <w:p>
      <w:pPr>
        <w:spacing w:after="2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O projeto será desenvolvido por uma equipe de quatro alunos do curso de Análise e Desenvolvimento de Sistemas, ao longo do segundo semestre de 2026, de forma remota e colaborativa. A condução do trabalho seguirá uma abordagem iterativa e incremental, inspirada nos princípios do desenvolvimento ágil, com entregas parciais revisadas a cada etapa. A metodologia está organizada em cinco etapas encadeadas, nas quais cada fase aprofunda a anterior, partindo do problema social até a solução publicada na nuvem.</w:t>
      </w:r>
    </w:p>
    <w:p>
      <w:pPr>
        <w:spacing w:after="100" w:line="360" w:lineRule="auto"/>
        <w:jc w:val="left"/>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Etapa 1 — Definição do problema</w:t>
      </w:r>
    </w:p>
    <w:p>
      <w:pPr>
        <w:spacing w:after="2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Delimitação do problema social a ser tratado, caracterização das ONGs de proteção animal como público-alvo e identificação das limitações do sistema desenvolvido anteriormente, especialmente quanto à restrição a uma única organização e à ausência de hospedagem em nuvem.</w:t>
      </w:r>
    </w:p>
    <w:p>
      <w:pPr>
        <w:spacing w:after="100" w:line="360" w:lineRule="auto"/>
        <w:jc w:val="left"/>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Etapa 2 — Levantamento de requisitos</w:t>
      </w:r>
    </w:p>
    <w:p>
      <w:pPr>
        <w:spacing w:after="2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Definição dos requisitos funcionais (cadastro de organizações, cadastro e edição de animais, importação de listagens em CSV, busca pública unificada, solicitação de adoção, painel administrativo por organização e painel de indicadores) e dos requisitos não funcionais (disponibilidade, segurança, desempenho, usabilidade, responsividade e conformidade com a LGPD).</w:t>
      </w:r>
    </w:p>
    <w:p>
      <w:pPr>
        <w:spacing w:after="100" w:line="360" w:lineRule="auto"/>
        <w:jc w:val="left"/>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Etapa 3 — Arquitetura e modelagem da solução</w:t>
      </w:r>
    </w:p>
    <w:p>
      <w:pPr>
        <w:spacing w:after="2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Elaboração do modelo de dados relacional, com a inclusão da entidade Organização e do relacionamento que vincula cada animal e cada usuário administrativo à sua instituição; definição dos fluxos de informação entre usuário, sistema e serviços externos; escolha das tecnologias de cada camada; seleção das plataformas de nuvem; e elaboração dos wireframes das principais telas, incluindo as novas telas de cadastro de organização e de importação de arquivos.</w:t>
      </w:r>
    </w:p>
    <w:p>
      <w:pPr>
        <w:spacing w:after="100" w:line="360" w:lineRule="auto"/>
        <w:jc w:val="left"/>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Etapa 4 — Prototipação e desenvolvimento</w:t>
      </w:r>
    </w:p>
    <w:p>
      <w:pPr>
        <w:spacing w:after="2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Implementação do protótipo funcional, dividida em quatro frentes de trabalho: (a) modelagem e provisionamento do banco de dados em nuvem, com migração do modelo relacional para PostgreSQL gerenciado e configuração do serviço de armazenamento das fotografias; (b) importação, coleta e integração de dados, contemplando os formulários web, a rotina de importação de arquivos CSV e a integração com a API externa ViaCEP para preenchimento automático do endereço das organizações; (c) desenvolvimento da aplicação web, com a construção do frontend e do backend, as rotinas de cadastro, consulta, edição e exclusão, e as funcionalidades específicas do contexto do projeto; e (d) testes, validação e publicação em ambiente de nuvem.</w:t>
      </w:r>
    </w:p>
    <w:p>
      <w:pPr>
        <w:spacing w:after="100" w:line="360" w:lineRule="auto"/>
        <w:jc w:val="left"/>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Etapa 5 — Avaliação do impacto e extensão universitária</w:t>
      </w:r>
    </w:p>
    <w:p>
      <w:pPr>
        <w:spacing w:after="2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Análise dos benefícios gerados pela solução para a sociedade e para o contexto escolhido, planejamento de como a aplicação poderia ser expandida para além do protótipo e elaboração do relatório final com os resultados alcançados e os aprendizados obtidos pelo grupo.</w:t>
      </w:r>
    </w:p>
    <w:p>
      <w:pPr>
        <w:spacing w:after="100" w:line="360" w:lineRule="auto"/>
        <w:jc w:val="left"/>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Materiais e tecnologias previstos</w:t>
      </w:r>
    </w:p>
    <w:p>
      <w:pPr>
        <w:spacing w:after="2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Na camada de apresentação será utilizada a biblioteca React.js, publicada na plataforma Vercel. A camada de negócio será desenvolvida em Node.js com o framework Express e hospedada na plataforma Render. A persistência será feita em banco de dados PostgreSQL gerenciado pelo serviço Supabase, que também fornecerá o armazenamento das fotografias dos animais. A autenticação empregará JSON Web Token e criptografia de senhas com bcrypt. A importação de arquivos utilizará as bibliotecas Multer e PapaParse, e a integração externa será feita com o serviço público ViaCEP. O controle de versões será realizado com Git, com o código hospedado no GitHub e integração contínua configurada para publicação automática a cada atualização. A organização das tarefas e a comunicação da equipe ocorrerão por meio de ferramentas online de gestão colaborativa.</w:t>
      </w:r>
    </w:p>
    <w:p>
      <w:pPr>
        <w:spacing w:after="2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Todos os serviços de nuvem selecionados possuem planos gratuitos compatíveis com o escopo acadêmico do projeto, o que viabiliza a execução sem custo para a equipe e demonstra, na prática, a redução da barreira de entrada proporcionada pelo modelo de computação em nuvem.</w:t>
      </w:r>
    </w:p>
    <w:p>
      <w:pPr>
        <w:spacing w:after="100" w:line="360" w:lineRule="auto"/>
        <w:jc w:val="left"/>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Público-alvo e duração</w:t>
      </w:r>
    </w:p>
    <w:p>
      <w:pPr>
        <w:spacing w:after="2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O público-alvo direto são as ONGs de proteção animal e, indiretamente, qualquer cidadão interessado em adotar um animal. As atividades terão duração aproximada de onze semanas, conforme detalhado no cronograma apresentado no item 16.</w:t>
      </w:r>
    </w:p>
    <w:p>
      <w:pPr>
        <w:spacing w:after="160" w:line="360" w:lineRule="auto"/>
        <w:jc w:val="left"/>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15. RESULTADOS ESPERADOS</w:t>
      </w:r>
    </w:p>
    <w:p>
      <w:pPr>
        <w:spacing w:after="2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Espera-se, ao final do projeto, a entrega de um protótipo funcional de plataforma web publicado em ambiente de computação em nuvem, acessível publicamente por meio de endereço na internet, contemplando as funcionalidades planejadas e devidamente testado.</w:t>
      </w:r>
    </w:p>
    <w:p>
      <w:pPr>
        <w:spacing w:after="2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Os principais resultados esperados são:</w:t>
      </w:r>
    </w:p>
    <w:p>
      <w:pPr>
        <w:spacing w:after="1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Plataforma publicada e acessível: aplicação disponível em endereço público, com frontend, backend e banco de dados integralmente hospedados em nuvem, dispensando qualquer instalação por parte das organizações usuárias;</w:t>
      </w:r>
    </w:p>
    <w:p>
      <w:pPr>
        <w:spacing w:after="1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Suporte a múltiplas organizações: capacidade de cadastrar pelo menos três organizações distintas em ambiente de demonstração, cada uma com acesso restrito aos seus próprios registros, validando o isolamento lógico dos dados;</w:t>
      </w:r>
    </w:p>
    <w:p>
      <w:pPr>
        <w:spacing w:after="1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Importação de dados em massa: rotina capaz de importar uma listagem de animais a partir de arquivo CSV, reduzindo o esforço de migração das informações que as organizações já mantêm em planilhas;</w:t>
      </w:r>
    </w:p>
    <w:p>
      <w:pPr>
        <w:spacing w:after="1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Integração com serviço externo: preenchimento automático de dados de endereço a partir de consulta à API ViaCEP, demonstrando a comunicação da aplicação com serviços de terceiros;</w:t>
      </w:r>
    </w:p>
    <w:p>
      <w:pPr>
        <w:spacing w:after="1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Painel de indicadores: visualização consolidada de informações como número de animais disponíveis por organização, adoções concluídas e tempo médio entre o cadastro e a adoção, apoiando a tomada de decisão das instituições;</w:t>
      </w:r>
    </w:p>
    <w:p>
      <w:pPr>
        <w:spacing w:after="1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Documentação técnica completa: registro do modelo de dados, da arquitetura de software, do processo de desenvolvimento, da hospedagem e da publicação, incluindo desafios e potencialidades identificados;</w:t>
      </w:r>
    </w:p>
    <w:p>
      <w:pPr>
        <w:spacing w:after="1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Aprendizado técnico e colaborativo: consolidação de competências em computação em nuvem, desenvolvimento full-stack, modelagem de dados relacional, integração de serviços, controle de versões e boas práticas de engenharia de software.</w:t>
      </w:r>
    </w:p>
    <w:p>
      <w:pPr>
        <w:spacing w:after="1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pPr>
        <w:spacing w:after="2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Quanto ao impacto junto à comunidade, a avaliação será realizada por meio da apresentação da plataforma a representantes de organizações de proteção animal da região e da aplicação de um questionário de satisfação e de percepção de utilidade, contemplando aspectos como facilidade de uso, clareza das informações apresentadas e disposição da instituição em adotar a ferramenta. Serão também registrados os números de organizações e de animais cadastrados no ambiente de demonstração, bem como o número de acessos ao catálogo público durante o período de avaliação. Espera-se que os resultados evidenciem o potencial da solução para ampliar o alcance das campanhas de adoção e contribuir para a redução do abandono animal.</w:t>
      </w:r>
    </w:p>
    <w:p>
      <w:pPr>
        <w:spacing w:after="160" w:line="360" w:lineRule="auto"/>
        <w:jc w:val="left"/>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16. CRONOGRAMA</w:t>
      </w:r>
    </w:p>
    <w:tbl>
      <w:tblPr>
        <w:tblStyle w:val="Table1"/>
        <w:tblW w:w="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4"/>
        <w:gridCol w:w="7096"/>
      </w:tblGrid>
      <w:tr>
        <w:trPr>
          <w:cantSplit w:val="0"/>
        </w:trPr>
        <w:tc>
          <w:tcPr>
            <w:tcW w:w="2264" w:type="dxa"/>
            <w:shd w:fill="auto" w:val="clear"/>
            <w:tcMar>
              <w:top w:w="100" w:type="dxa"/>
              <w:left w:w="100" w:type="dxa"/>
              <w:bottom w:w="100" w:type="dxa"/>
              <w:right w:w="100" w:type="dxa"/>
            </w:tcMar>
          </w:tcPr>
          <w:p>
            <w:pPr>
              <w:spacing w:after="0" w:line="240" w:lineRule="auto"/>
              <w:rPr>
                <w:rFonts w:ascii="Times New Roman" w:cs="Times New Roman" w:eastAsia="Times New Roman" w:hAnsi="Times New Roman"/>
                <w:sz w:val="22"/>
                <w:szCs w:val="22"/>
              </w:rPr>
            </w:pPr>
            <w:r>
              <w:rPr>
                <w:rFonts w:ascii="Times New Roman" w:cs="Times New Roman" w:eastAsia="Times New Roman" w:hAnsi="Times New Roman"/>
                <w:b w:val="1"/>
                <w:sz w:val="22"/>
                <w:szCs w:val="22"/>
                <w:rtl w:val="0"/>
              </w:rPr>
              <w:t xml:space="preserve">Datas</w:t>
            </w:r>
          </w:p>
        </w:tc>
        <w:tc>
          <w:tcPr>
            <w:tcW w:w="7096" w:type="dxa"/>
            <w:shd w:fill="auto" w:val="clear"/>
            <w:tcMar>
              <w:top w:w="100" w:type="dxa"/>
              <w:left w:w="100" w:type="dxa"/>
              <w:bottom w:w="100" w:type="dxa"/>
              <w:right w:w="100" w:type="dxa"/>
            </w:tcMar>
          </w:tcPr>
          <w:p>
            <w:pPr>
              <w:spacing w:after="0" w:line="240" w:lineRule="auto"/>
              <w:rPr>
                <w:rFonts w:ascii="Times New Roman" w:cs="Times New Roman" w:eastAsia="Times New Roman" w:hAnsi="Times New Roman"/>
                <w:sz w:val="22"/>
                <w:szCs w:val="22"/>
              </w:rPr>
            </w:pPr>
            <w:r>
              <w:rPr>
                <w:rFonts w:ascii="Times New Roman" w:cs="Times New Roman" w:eastAsia="Times New Roman" w:hAnsi="Times New Roman"/>
                <w:b w:val="1"/>
                <w:sz w:val="22"/>
                <w:szCs w:val="22"/>
                <w:rtl w:val="0"/>
              </w:rPr>
              <w:t xml:space="preserve">Atividade a ser realizada</w:t>
            </w:r>
          </w:p>
        </w:tc>
      </w:tr>
      <w:tr>
        <w:trPr>
          <w:cantSplit w:val="0"/>
        </w:trPr>
        <w:tc>
          <w:tcPr>
            <w:tcW w:w="2264" w:type="dxa"/>
            <w:shd w:fill="auto" w:val="clear"/>
            <w:tcMar>
              <w:top w:w="100" w:type="dxa"/>
              <w:left w:w="100" w:type="dxa"/>
              <w:bottom w:w="100" w:type="dxa"/>
              <w:right w:w="100" w:type="dxa"/>
            </w:tcMar>
          </w:tcPr>
          <w:p>
            <w:pPr>
              <w:spacing w:after="0" w:line="240"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01/09/2026 a 07/09/2026</w:t>
            </w:r>
          </w:p>
        </w:tc>
        <w:tc>
          <w:tcPr>
            <w:tcW w:w="7096" w:type="dxa"/>
            <w:shd w:fill="auto" w:val="clear"/>
            <w:tcMar>
              <w:top w:w="100" w:type="dxa"/>
              <w:left w:w="100" w:type="dxa"/>
              <w:bottom w:w="100" w:type="dxa"/>
              <w:right w:w="100" w:type="dxa"/>
            </w:tcMar>
          </w:tcPr>
          <w:p>
            <w:pPr>
              <w:spacing w:after="0" w:line="240"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Reunião de alinhamento do grupo, definição do problema social e delimitação do escopo do projeto</w:t>
            </w:r>
          </w:p>
        </w:tc>
      </w:tr>
      <w:tr>
        <w:trPr>
          <w:cantSplit w:val="0"/>
        </w:trPr>
        <w:tc>
          <w:tcPr>
            <w:tcW w:w="2264" w:type="dxa"/>
            <w:shd w:fill="auto" w:val="clear"/>
            <w:tcMar>
              <w:top w:w="100" w:type="dxa"/>
              <w:left w:w="100" w:type="dxa"/>
              <w:bottom w:w="100" w:type="dxa"/>
              <w:right w:w="100" w:type="dxa"/>
            </w:tcMar>
          </w:tcPr>
          <w:p>
            <w:pPr>
              <w:spacing w:after="0" w:line="240"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08/09/2026 a 21/09/2026</w:t>
            </w:r>
          </w:p>
        </w:tc>
        <w:tc>
          <w:tcPr>
            <w:tcW w:w="7096" w:type="dxa"/>
            <w:shd w:fill="auto" w:val="clear"/>
            <w:tcMar>
              <w:top w:w="100" w:type="dxa"/>
              <w:left w:w="100" w:type="dxa"/>
              <w:bottom w:w="100" w:type="dxa"/>
              <w:right w:w="100" w:type="dxa"/>
            </w:tcMar>
          </w:tcPr>
          <w:p>
            <w:pPr>
              <w:spacing w:after="0" w:line="240"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Levantamento de requisitos funcionais e não funcionais e pesquisa bibliográfica</w:t>
            </w:r>
          </w:p>
        </w:tc>
      </w:tr>
      <w:tr>
        <w:trPr>
          <w:cantSplit w:val="0"/>
        </w:trPr>
        <w:tc>
          <w:tcPr>
            <w:tcW w:w="2264" w:type="dxa"/>
            <w:shd w:fill="auto" w:val="clear"/>
            <w:tcMar>
              <w:top w:w="100" w:type="dxa"/>
              <w:left w:w="100" w:type="dxa"/>
              <w:bottom w:w="100" w:type="dxa"/>
              <w:right w:w="100" w:type="dxa"/>
            </w:tcMar>
          </w:tcPr>
          <w:p>
            <w:pPr>
              <w:spacing w:after="0" w:line="240"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22/09/2026 a 05/10/2026</w:t>
            </w:r>
          </w:p>
        </w:tc>
        <w:tc>
          <w:tcPr>
            <w:tcW w:w="7096" w:type="dxa"/>
            <w:shd w:fill="auto" w:val="clear"/>
            <w:tcMar>
              <w:top w:w="100" w:type="dxa"/>
              <w:left w:w="100" w:type="dxa"/>
              <w:bottom w:w="100" w:type="dxa"/>
              <w:right w:w="100" w:type="dxa"/>
            </w:tcMar>
          </w:tcPr>
          <w:p>
            <w:pPr>
              <w:spacing w:after="0" w:line="240"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Arquitetura e modelagem: modelo de dados, fluxos de informação, definição da stack e wireframes das telas</w:t>
            </w:r>
          </w:p>
        </w:tc>
      </w:tr>
      <w:tr>
        <w:trPr>
          <w:cantSplit w:val="0"/>
        </w:trPr>
        <w:tc>
          <w:tcPr>
            <w:tcW w:w="2264" w:type="dxa"/>
            <w:shd w:fill="auto" w:val="clear"/>
            <w:tcMar>
              <w:top w:w="100" w:type="dxa"/>
              <w:left w:w="100" w:type="dxa"/>
              <w:bottom w:w="100" w:type="dxa"/>
              <w:right w:w="100" w:type="dxa"/>
            </w:tcMar>
          </w:tcPr>
          <w:p>
            <w:pPr>
              <w:spacing w:after="0" w:line="240"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06/10/2026 a 19/10/2026</w:t>
            </w:r>
          </w:p>
        </w:tc>
        <w:tc>
          <w:tcPr>
            <w:tcW w:w="7096" w:type="dxa"/>
            <w:shd w:fill="auto" w:val="clear"/>
            <w:tcMar>
              <w:top w:w="100" w:type="dxa"/>
              <w:left w:w="100" w:type="dxa"/>
              <w:bottom w:w="100" w:type="dxa"/>
              <w:right w:w="100" w:type="dxa"/>
            </w:tcMar>
          </w:tcPr>
          <w:p>
            <w:pPr>
              <w:spacing w:after="0" w:line="240"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Provisionamento dos serviços em nuvem, migração do banco de dados para PostgreSQL gerenciado e configuração do armazenamento de imagens</w:t>
            </w:r>
          </w:p>
        </w:tc>
      </w:tr>
      <w:tr>
        <w:trPr>
          <w:cantSplit w:val="0"/>
        </w:trPr>
        <w:tc>
          <w:tcPr>
            <w:tcW w:w="2264" w:type="dxa"/>
            <w:shd w:fill="auto" w:val="clear"/>
            <w:tcMar>
              <w:top w:w="100" w:type="dxa"/>
              <w:left w:w="100" w:type="dxa"/>
              <w:bottom w:w="100" w:type="dxa"/>
              <w:right w:w="100" w:type="dxa"/>
            </w:tcMar>
          </w:tcPr>
          <w:p>
            <w:pPr>
              <w:spacing w:after="0" w:line="240"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20/10/2026 a 02/11/2026</w:t>
            </w:r>
          </w:p>
        </w:tc>
        <w:tc>
          <w:tcPr>
            <w:tcW w:w="7096" w:type="dxa"/>
            <w:shd w:fill="auto" w:val="clear"/>
            <w:tcMar>
              <w:top w:w="100" w:type="dxa"/>
              <w:left w:w="100" w:type="dxa"/>
              <w:bottom w:w="100" w:type="dxa"/>
              <w:right w:w="100" w:type="dxa"/>
            </w:tcMar>
          </w:tcPr>
          <w:p>
            <w:pPr>
              <w:spacing w:after="0" w:line="240"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Desenvolvimento do backend e do frontend: suporte a múltiplas organizações, importação de arquivos CSV, integração com API externa e painel de indicadores</w:t>
            </w:r>
          </w:p>
        </w:tc>
      </w:tr>
      <w:tr>
        <w:trPr>
          <w:cantSplit w:val="0"/>
        </w:trPr>
        <w:tc>
          <w:tcPr>
            <w:tcW w:w="2264" w:type="dxa"/>
            <w:shd w:fill="auto" w:val="clear"/>
            <w:tcMar>
              <w:top w:w="100" w:type="dxa"/>
              <w:left w:w="100" w:type="dxa"/>
              <w:bottom w:w="100" w:type="dxa"/>
              <w:right w:w="100" w:type="dxa"/>
            </w:tcMar>
          </w:tcPr>
          <w:p>
            <w:pPr>
              <w:spacing w:after="0" w:line="240"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03/11/2026 a 09/11/2026</w:t>
            </w:r>
          </w:p>
        </w:tc>
        <w:tc>
          <w:tcPr>
            <w:tcW w:w="7096" w:type="dxa"/>
            <w:shd w:fill="auto" w:val="clear"/>
            <w:tcMar>
              <w:top w:w="100" w:type="dxa"/>
              <w:left w:w="100" w:type="dxa"/>
              <w:bottom w:w="100" w:type="dxa"/>
              <w:right w:w="100" w:type="dxa"/>
            </w:tcMar>
          </w:tcPr>
          <w:p>
            <w:pPr>
              <w:spacing w:after="0" w:line="240"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Testes de funcionamento, validação, correções e publicação da aplicação em ambiente de nuvem</w:t>
            </w:r>
          </w:p>
        </w:tc>
      </w:tr>
      <w:tr>
        <w:trPr>
          <w:cantSplit w:val="0"/>
        </w:trPr>
        <w:tc>
          <w:tcPr>
            <w:tcW w:w="2264" w:type="dxa"/>
            <w:shd w:fill="auto" w:val="clear"/>
            <w:tcMar>
              <w:top w:w="100" w:type="dxa"/>
              <w:left w:w="100" w:type="dxa"/>
              <w:bottom w:w="100" w:type="dxa"/>
              <w:right w:w="100" w:type="dxa"/>
            </w:tcMar>
          </w:tcPr>
          <w:p>
            <w:pPr>
              <w:spacing w:after="0" w:line="240"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10/11/2026 a 16/11/2026</w:t>
            </w:r>
          </w:p>
        </w:tc>
        <w:tc>
          <w:tcPr>
            <w:tcW w:w="7096" w:type="dxa"/>
            <w:shd w:fill="auto" w:val="clear"/>
            <w:tcMar>
              <w:top w:w="100" w:type="dxa"/>
              <w:left w:w="100" w:type="dxa"/>
              <w:bottom w:w="100" w:type="dxa"/>
              <w:right w:w="100" w:type="dxa"/>
            </w:tcMar>
          </w:tcPr>
          <w:p>
            <w:pPr>
              <w:spacing w:after="0" w:line="240" w:lineRule="auto"/>
              <w:rPr>
                <w:rFonts w:ascii="Times New Roman" w:cs="Times New Roman" w:eastAsia="Times New Roman" w:hAnsi="Times New Roman"/>
                <w:sz w:val="22"/>
                <w:szCs w:val="22"/>
              </w:rPr>
            </w:pPr>
            <w:r>
              <w:rPr>
                <w:rFonts w:ascii="Times New Roman" w:cs="Times New Roman" w:eastAsia="Times New Roman" w:hAnsi="Times New Roman"/>
                <w:sz w:val="22"/>
                <w:szCs w:val="22"/>
                <w:rtl w:val="0"/>
              </w:rPr>
              <w:t xml:space="preserve">Avaliação de impacto, aplicação do questionário de satisfação, redação do relatório final e preparação da apresentação</w:t>
            </w:r>
          </w:p>
        </w:tc>
      </w:tr>
    </w:tbl>
    <w:p>
      <w:pPr>
        <w:spacing w:after="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p>
      <w:pPr>
        <w:spacing w:after="160" w:line="360" w:lineRule="auto"/>
        <w:jc w:val="left"/>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17. REFERÊNCIAS</w:t>
      </w:r>
    </w:p>
    <w:p>
      <w:pPr>
        <w:spacing w:after="160" w:line="240"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BRASIL. </w:t>
      </w:r>
      <w:r>
        <w:rPr>
          <w:rFonts w:ascii="Times New Roman" w:cs="Times New Roman" w:eastAsia="Times New Roman" w:hAnsi="Times New Roman"/>
          <w:sz w:val="24"/>
          <w:szCs w:val="24"/>
          <w:rtl w:val="0"/>
        </w:rPr>
        <w:t xml:space="preserve">Lei nº 13.709, de 14 de agosto de 2018. </w:t>
      </w:r>
      <w:r>
        <w:rPr>
          <w:rFonts w:ascii="Times New Roman" w:cs="Times New Roman" w:eastAsia="Times New Roman" w:hAnsi="Times New Roman"/>
          <w:i w:val="1"/>
          <w:sz w:val="24"/>
          <w:szCs w:val="24"/>
          <w:rtl w:val="0"/>
        </w:rPr>
        <w:t xml:space="preserve">Lei Geral de Proteção de Dados Pessoais (LGPD). </w:t>
      </w:r>
      <w:r>
        <w:rPr>
          <w:rFonts w:ascii="Times New Roman" w:cs="Times New Roman" w:eastAsia="Times New Roman" w:hAnsi="Times New Roman"/>
          <w:sz w:val="24"/>
          <w:szCs w:val="24"/>
          <w:rtl w:val="0"/>
        </w:rPr>
        <w:t xml:space="preserve">Brasília, DF: Presidência da República, 2018. Disponível em: https://www.planalto.gov.br/ccivil_03/_ato2015-2018/2018/lei/l13709.htm. Acesso em: 28 ago. 2026.</w:t>
      </w:r>
    </w:p>
    <w:p>
      <w:pPr>
        <w:spacing w:after="160" w:line="240"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MELL, Peter; GRANCE, Timothy. </w:t>
      </w:r>
      <w:r>
        <w:rPr>
          <w:rFonts w:ascii="Times New Roman" w:cs="Times New Roman" w:eastAsia="Times New Roman" w:hAnsi="Times New Roman"/>
          <w:i w:val="1"/>
          <w:sz w:val="24"/>
          <w:szCs w:val="24"/>
          <w:rtl w:val="0"/>
        </w:rPr>
        <w:t xml:space="preserve">The NIST definition of cloud computing. </w:t>
      </w:r>
      <w:r>
        <w:rPr>
          <w:rFonts w:ascii="Times New Roman" w:cs="Times New Roman" w:eastAsia="Times New Roman" w:hAnsi="Times New Roman"/>
          <w:sz w:val="24"/>
          <w:szCs w:val="24"/>
          <w:rtl w:val="0"/>
        </w:rPr>
        <w:t xml:space="preserve">Gaithersburg: National Institute of Standards and Technology, 2011. (NIST Special Publication 800-145). Disponível em: https://csrc.nist.gov/publications/detail/sp/800-145/final. Acesso em: 28 ago. 2026.</w:t>
      </w:r>
    </w:p>
    <w:p>
      <w:pPr>
        <w:spacing w:after="160" w:line="240"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ORGANIZAÇÃO MUNDIAL DA SAÚDE (OMS). </w:t>
      </w:r>
      <w:r>
        <w:rPr>
          <w:rFonts w:ascii="Times New Roman" w:cs="Times New Roman" w:eastAsia="Times New Roman" w:hAnsi="Times New Roman"/>
          <w:i w:val="1"/>
          <w:sz w:val="24"/>
          <w:szCs w:val="24"/>
          <w:rtl w:val="0"/>
        </w:rPr>
        <w:t xml:space="preserve">Guia de orientação para o controle de populações de cães e gatos. </w:t>
      </w:r>
      <w:r>
        <w:rPr>
          <w:rFonts w:ascii="Times New Roman" w:cs="Times New Roman" w:eastAsia="Times New Roman" w:hAnsi="Times New Roman"/>
          <w:sz w:val="24"/>
          <w:szCs w:val="24"/>
          <w:rtl w:val="0"/>
        </w:rPr>
        <w:t xml:space="preserve">Genebra: OMS, 2019.</w:t>
      </w:r>
    </w:p>
    <w:p>
      <w:pPr>
        <w:spacing w:after="160" w:line="240"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PRESSMAN, Roger S.; MAXIM, Bruce R. </w:t>
      </w:r>
      <w:r>
        <w:rPr>
          <w:rFonts w:ascii="Times New Roman" w:cs="Times New Roman" w:eastAsia="Times New Roman" w:hAnsi="Times New Roman"/>
          <w:i w:val="1"/>
          <w:sz w:val="24"/>
          <w:szCs w:val="24"/>
          <w:rtl w:val="0"/>
        </w:rPr>
        <w:t xml:space="preserve">Engenharia de software: uma abordagem profissional. </w:t>
      </w:r>
      <w:r>
        <w:rPr>
          <w:rFonts w:ascii="Times New Roman" w:cs="Times New Roman" w:eastAsia="Times New Roman" w:hAnsi="Times New Roman"/>
          <w:sz w:val="24"/>
          <w:szCs w:val="24"/>
          <w:rtl w:val="0"/>
        </w:rPr>
        <w:t xml:space="preserve">9. ed. Porto Alegre: AMGH, 2021.</w:t>
      </w:r>
    </w:p>
    <w:p>
      <w:pPr>
        <w:spacing w:after="160" w:line="240"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REZENDE, Denis Alcides; ABREU, Aline França de. </w:t>
      </w:r>
      <w:r>
        <w:rPr>
          <w:rFonts w:ascii="Times New Roman" w:cs="Times New Roman" w:eastAsia="Times New Roman" w:hAnsi="Times New Roman"/>
          <w:i w:val="1"/>
          <w:sz w:val="24"/>
          <w:szCs w:val="24"/>
          <w:rtl w:val="0"/>
        </w:rPr>
        <w:t xml:space="preserve">Tecnologia da informação aplicada a sistemas de informação empresariais. </w:t>
      </w:r>
      <w:r>
        <w:rPr>
          <w:rFonts w:ascii="Times New Roman" w:cs="Times New Roman" w:eastAsia="Times New Roman" w:hAnsi="Times New Roman"/>
          <w:sz w:val="24"/>
          <w:szCs w:val="24"/>
          <w:rtl w:val="0"/>
        </w:rPr>
        <w:t xml:space="preserve">9. ed. São Paulo: Atlas, 2013.</w:t>
      </w:r>
    </w:p>
    <w:p>
      <w:pPr>
        <w:spacing w:after="160" w:line="240"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SILVEIRA, Andréa; MEDEIROS, Luís Fernando. </w:t>
      </w:r>
      <w:r>
        <w:rPr>
          <w:rFonts w:ascii="Times New Roman" w:cs="Times New Roman" w:eastAsia="Times New Roman" w:hAnsi="Times New Roman"/>
          <w:sz w:val="24"/>
          <w:szCs w:val="24"/>
          <w:rtl w:val="0"/>
        </w:rPr>
        <w:t xml:space="preserve">Tecnologia e terceiro setor: o uso de sistemas de informação em organizações de proteção animal. </w:t>
      </w:r>
      <w:r>
        <w:rPr>
          <w:rFonts w:ascii="Times New Roman" w:cs="Times New Roman" w:eastAsia="Times New Roman" w:hAnsi="Times New Roman"/>
          <w:i w:val="1"/>
          <w:sz w:val="24"/>
          <w:szCs w:val="24"/>
          <w:rtl w:val="0"/>
        </w:rPr>
        <w:t xml:space="preserve">Revista Brasileira de Gestão e Inovação, </w:t>
      </w:r>
      <w:r>
        <w:rPr>
          <w:rFonts w:ascii="Times New Roman" w:cs="Times New Roman" w:eastAsia="Times New Roman" w:hAnsi="Times New Roman"/>
          <w:sz w:val="24"/>
          <w:szCs w:val="24"/>
          <w:rtl w:val="0"/>
        </w:rPr>
        <w:t xml:space="preserve">v. 8, n. 1, p. 45-62, jan./abr. 2020.</w:t>
      </w:r>
    </w:p>
    <w:p>
      <w:pPr>
        <w:spacing w:after="160" w:line="240"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 xml:space="preserve">VELTE, Anthony T.; VELTE, Toby J.; ELSENPETER, Robert. </w:t>
      </w:r>
      <w:r>
        <w:rPr>
          <w:rFonts w:ascii="Times New Roman" w:cs="Times New Roman" w:eastAsia="Times New Roman" w:hAnsi="Times New Roman"/>
          <w:i w:val="1"/>
          <w:sz w:val="24"/>
          <w:szCs w:val="24"/>
          <w:rtl w:val="0"/>
        </w:rPr>
        <w:t xml:space="preserve">Cloud computing: computação em nuvem — uma abordagem prática. </w:t>
      </w:r>
      <w:r>
        <w:rPr>
          <w:rFonts w:ascii="Times New Roman" w:cs="Times New Roman" w:eastAsia="Times New Roman" w:hAnsi="Times New Roman"/>
          <w:sz w:val="24"/>
          <w:szCs w:val="24"/>
          <w:rtl w:val="0"/>
        </w:rPr>
        <w:t xml:space="preserve">Rio de Janeiro: Alta Books, 2011.</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pBdr>
        <w:top w:color="000000" w:space="1" w:sz="4" w:val="single"/>
      </w:pBdr>
      <w:tabs>
        <w:tab w:val="center" w:leader="none" w:pos="4252"/>
        <w:tab w:val="right" w:leader="none" w:pos="8504"/>
      </w:tabs>
      <w:spacing w:line="240" w:lineRule="auto"/>
      <w:jc w:val="center"/>
      <w:rPr/>
    </w:pPr>
    <w:r w:rsidDel="00000000" w:rsidR="00000000" w:rsidRPr="00000000">
      <w:rPr>
        <w:rFonts w:ascii="Verdana" w:cs="Verdana" w:eastAsia="Verdana" w:hAnsi="Verdana"/>
        <w:b w:val="1"/>
        <w:sz w:val="14"/>
        <w:szCs w:val="14"/>
        <w:rtl w:val="0"/>
      </w:rPr>
      <w:t xml:space="preserve">Av. Shishima Hifumi, 2.911, Urbanova - 12244-000 – São José dos Campos - SP</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tabs>
        <w:tab w:val="center" w:leader="none" w:pos="4252"/>
        <w:tab w:val="right" w:leader="none" w:pos="8504"/>
      </w:tabs>
      <w:spacing w:line="240" w:lineRule="auto"/>
      <w:rPr>
        <w:rFonts w:ascii="Calibri" w:cs="Calibri" w:eastAsia="Calibri" w:hAnsi="Calibri"/>
      </w:rPr>
    </w:pPr>
    <w:r w:rsidDel="00000000" w:rsidR="00000000" w:rsidRPr="00000000">
      <w:rPr>
        <w:rFonts w:ascii="Calibri" w:cs="Calibri" w:eastAsia="Calibri" w:hAnsi="Calibri"/>
      </w:rPr>
      <w:drawing>
        <wp:inline distB="0" distT="0" distL="0" distR="0">
          <wp:extent cx="1935480" cy="441960"/>
          <wp:effectExtent b="0" l="0" r="0" t="0"/>
          <wp:docPr id="8521523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35480" cy="441960"/>
                  </a:xfrm>
                  <a:prstGeom prst="rect"/>
                  <a:ln/>
                </pic:spPr>
              </pic:pic>
            </a:graphicData>
          </a:graphic>
        </wp:inline>
      </w:drawing>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0" distT="0" distL="0" distR="0">
          <wp:extent cx="1653540" cy="413385"/>
          <wp:effectExtent b="0" l="0" r="0" t="0"/>
          <wp:docPr descr="Imagem de desenho animado&#10;&#10;O conteúdo gerado por IA pode estar incorreto." id="85215238" name="image2.png"/>
          <a:graphic>
            <a:graphicData uri="http://schemas.openxmlformats.org/drawingml/2006/picture">
              <pic:pic>
                <pic:nvPicPr>
                  <pic:cNvPr descr="Imagem de desenho animado&#10;&#10;O conteúdo gerado por IA pode estar incorreto." id="0" name="image2.png"/>
                  <pic:cNvPicPr preferRelativeResize="0"/>
                </pic:nvPicPr>
                <pic:blipFill>
                  <a:blip r:embed="rId2"/>
                  <a:srcRect b="0" l="0" r="0" t="0"/>
                  <a:stretch>
                    <a:fillRect/>
                  </a:stretch>
                </pic:blipFill>
                <pic:spPr>
                  <a:xfrm>
                    <a:off x="0" y="0"/>
                    <a:ext cx="1653540" cy="41338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rsid w:val="0098061E"/>
  </w:style>
  <w:style w:type="paragraph" w:styleId="Ttulo1">
    <w:name w:val="heading 1"/>
    <w:basedOn w:val="Normal"/>
    <w:next w:val="Normal"/>
    <w:uiPriority w:val="9"/>
    <w:qFormat w:val="1"/>
    <w:pPr>
      <w:keepNext w:val="1"/>
      <w:keepLines w:val="1"/>
      <w:spacing w:after="120" w:before="400"/>
      <w:outlineLvl w:val="0"/>
    </w:pPr>
    <w:rPr>
      <w:sz w:val="40"/>
      <w:szCs w:val="40"/>
    </w:rPr>
  </w:style>
  <w:style w:type="paragraph" w:styleId="Ttulo2">
    <w:name w:val="heading 2"/>
    <w:basedOn w:val="Normal"/>
    <w:next w:val="Normal"/>
    <w:uiPriority w:val="9"/>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Cabealho">
    <w:name w:val="header"/>
    <w:basedOn w:val="Normal"/>
    <w:link w:val="CabealhoChar"/>
    <w:uiPriority w:val="99"/>
    <w:unhideWhenUsed w:val="1"/>
    <w:rsid w:val="0098061E"/>
    <w:pPr>
      <w:tabs>
        <w:tab w:val="center" w:pos="4252"/>
        <w:tab w:val="right" w:pos="8504"/>
      </w:tabs>
      <w:spacing w:line="240" w:lineRule="auto"/>
    </w:pPr>
  </w:style>
  <w:style w:type="character" w:styleId="CabealhoChar" w:customStyle="1">
    <w:name w:val="Cabeçalho Char"/>
    <w:basedOn w:val="Fontepargpadro"/>
    <w:link w:val="Cabealho"/>
    <w:uiPriority w:val="99"/>
    <w:rsid w:val="0098061E"/>
  </w:style>
  <w:style w:type="paragraph" w:styleId="Rodap">
    <w:name w:val="footer"/>
    <w:basedOn w:val="Normal"/>
    <w:link w:val="RodapChar"/>
    <w:uiPriority w:val="99"/>
    <w:unhideWhenUsed w:val="1"/>
    <w:rsid w:val="0098061E"/>
    <w:pPr>
      <w:tabs>
        <w:tab w:val="center" w:pos="4252"/>
        <w:tab w:val="right" w:pos="8504"/>
      </w:tabs>
      <w:spacing w:line="240" w:lineRule="auto"/>
    </w:pPr>
  </w:style>
  <w:style w:type="character" w:styleId="RodapChar" w:customStyle="1">
    <w:name w:val="Rodapé Char"/>
    <w:basedOn w:val="Fontepargpadro"/>
    <w:link w:val="Rodap"/>
    <w:uiPriority w:val="99"/>
    <w:rsid w:val="0098061E"/>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rLzhMw1gLak0mcd41bGry3f/0w==">CgMxLjAyCGguZ2pkZ3hzMgloLjMwajB6bGwyCWguMWZvYjl0ZTgAciExMVY4TzJBRGc5QVAtZ3NxUW12TTN1eHhnaV8zRXdxVGk=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2025-02-27T18:45:00Z</dcterms:created>
</cp:coreProperties>
</file>