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32DFA" w14:textId="2017A768" w:rsidR="009F37FA" w:rsidRDefault="009F37FA" w:rsidP="009F37FA">
      <w:pPr>
        <w:pStyle w:val="a3"/>
      </w:pPr>
      <w:r>
        <w:rPr>
          <w:rFonts w:hint="eastAsia"/>
        </w:rPr>
        <w:t>（</w:t>
      </w:r>
      <w:r w:rsidR="00250782">
        <w:rPr>
          <w:rFonts w:hint="eastAsia"/>
        </w:rPr>
        <w:t>了解</w:t>
      </w:r>
      <w:r>
        <w:rPr>
          <w:rFonts w:hint="eastAsia"/>
        </w:rPr>
        <w:t>）</w:t>
      </w:r>
      <w:r w:rsidR="00250782">
        <w:rPr>
          <w:rFonts w:hint="eastAsia"/>
        </w:rPr>
        <w:t>机器学习的定义和发展史</w:t>
      </w:r>
    </w:p>
    <w:p w14:paraId="467E09C3" w14:textId="55A7D95C" w:rsidR="00A05C74" w:rsidRPr="00A05C74" w:rsidRDefault="00A05C74" w:rsidP="00A05C74">
      <w:pPr>
        <w:rPr>
          <w:rFonts w:ascii="宋体" w:eastAsia="宋体" w:hAnsi="宋体" w:hint="eastAsia"/>
          <w:sz w:val="24"/>
          <w:szCs w:val="24"/>
        </w:rPr>
      </w:pPr>
      <w:r w:rsidRPr="00A05C74">
        <w:rPr>
          <w:rFonts w:ascii="宋体" w:eastAsia="宋体" w:hAnsi="宋体" w:hint="eastAsia"/>
          <w:sz w:val="24"/>
          <w:szCs w:val="24"/>
        </w:rPr>
        <w:t>机器学习的定义</w:t>
      </w:r>
      <w:r>
        <w:rPr>
          <w:rFonts w:ascii="宋体" w:eastAsia="宋体" w:hAnsi="宋体" w:hint="eastAsia"/>
          <w:sz w:val="24"/>
          <w:szCs w:val="24"/>
        </w:rPr>
        <w:t>：</w:t>
      </w:r>
    </w:p>
    <w:p w14:paraId="585E4273" w14:textId="77777777" w:rsidR="00250782" w:rsidRPr="00F53938" w:rsidRDefault="00250782"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机器学习是对能通过经验自动改进的计算机算法的研究。</w:t>
      </w:r>
    </w:p>
    <w:p w14:paraId="3328098C" w14:textId="77777777" w:rsidR="00250782" w:rsidRPr="00250782" w:rsidRDefault="00250782" w:rsidP="00250782">
      <w:pPr>
        <w:rPr>
          <w:rFonts w:ascii="宋体" w:eastAsia="宋体" w:hAnsi="宋体"/>
          <w:sz w:val="24"/>
          <w:szCs w:val="24"/>
        </w:rPr>
      </w:pPr>
      <w:r w:rsidRPr="00250782">
        <w:rPr>
          <w:rFonts w:ascii="宋体" w:eastAsia="宋体" w:hAnsi="宋体" w:hint="eastAsia"/>
          <w:sz w:val="24"/>
          <w:szCs w:val="24"/>
        </w:rPr>
        <w:t>——汤姆·米切尔（</w:t>
      </w:r>
      <w:r w:rsidRPr="00250782">
        <w:rPr>
          <w:rFonts w:ascii="宋体" w:eastAsia="宋体" w:hAnsi="宋体"/>
          <w:sz w:val="24"/>
          <w:szCs w:val="24"/>
        </w:rPr>
        <w:t>Tom Mitchell）[Mitchell, 1997]</w:t>
      </w:r>
    </w:p>
    <w:p w14:paraId="22031C8C" w14:textId="77777777" w:rsidR="00250782" w:rsidRPr="00F53938" w:rsidRDefault="00250782"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通俗地讲，机器学习</w:t>
      </w:r>
      <w:r w:rsidRPr="00F53938">
        <w:rPr>
          <w:rFonts w:ascii="宋体" w:eastAsia="宋体" w:hAnsi="宋体"/>
          <w:sz w:val="24"/>
          <w:szCs w:val="24"/>
        </w:rPr>
        <w:t>(Machine Learning，ML)就是让计算机从数据中进行自动学习，得到某种知识(或规律)。</w:t>
      </w:r>
    </w:p>
    <w:p w14:paraId="2CD9AF70" w14:textId="129A603E" w:rsidR="00250782" w:rsidRDefault="00250782"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作为一门学科，机器学习通常指一类问题以及解决这类问题的方法，即如何从观测数据</w:t>
      </w:r>
      <w:r w:rsidRPr="00F53938">
        <w:rPr>
          <w:rFonts w:ascii="宋体" w:eastAsia="宋体" w:hAnsi="宋体"/>
          <w:sz w:val="24"/>
          <w:szCs w:val="24"/>
        </w:rPr>
        <w:t xml:space="preserve"> (样本)中寻找规律，并利用学习 到的规律(模型)对未知或无法观测的数据进行预测。</w:t>
      </w:r>
    </w:p>
    <w:p w14:paraId="476AF00F" w14:textId="2275B071" w:rsidR="00A05C74" w:rsidRDefault="00A05C74" w:rsidP="00A05C74">
      <w:pPr>
        <w:rPr>
          <w:rFonts w:ascii="宋体" w:eastAsia="宋体" w:hAnsi="宋体"/>
          <w:sz w:val="24"/>
          <w:szCs w:val="24"/>
        </w:rPr>
      </w:pPr>
    </w:p>
    <w:p w14:paraId="17FE9E85" w14:textId="62D9C7ED" w:rsidR="00A05C74" w:rsidRPr="00A05C74" w:rsidRDefault="00A05C74" w:rsidP="00A05C74">
      <w:pPr>
        <w:rPr>
          <w:rFonts w:ascii="宋体" w:eastAsia="宋体" w:hAnsi="宋体" w:hint="eastAsia"/>
          <w:sz w:val="24"/>
          <w:szCs w:val="24"/>
        </w:rPr>
      </w:pPr>
      <w:r w:rsidRPr="00A05C74">
        <w:rPr>
          <w:rFonts w:ascii="宋体" w:eastAsia="宋体" w:hAnsi="宋体" w:hint="eastAsia"/>
          <w:sz w:val="24"/>
          <w:szCs w:val="24"/>
        </w:rPr>
        <w:t>机器学习</w:t>
      </w:r>
      <w:r>
        <w:rPr>
          <w:rFonts w:ascii="宋体" w:eastAsia="宋体" w:hAnsi="宋体" w:hint="eastAsia"/>
          <w:sz w:val="24"/>
          <w:szCs w:val="24"/>
        </w:rPr>
        <w:t>的发展史：</w:t>
      </w:r>
    </w:p>
    <w:p w14:paraId="25344126" w14:textId="4B169A60" w:rsidR="00F53938" w:rsidRPr="00F53938" w:rsidRDefault="00F53938"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神经元模型研究</w:t>
      </w:r>
      <w:r w:rsidRPr="00F53938">
        <w:rPr>
          <w:rFonts w:ascii="宋体" w:eastAsia="宋体" w:hAnsi="宋体" w:hint="eastAsia"/>
          <w:sz w:val="24"/>
          <w:szCs w:val="24"/>
        </w:rPr>
        <w:t>：</w:t>
      </w:r>
      <w:r w:rsidRPr="00F53938">
        <w:rPr>
          <w:rFonts w:ascii="宋体" w:eastAsia="宋体" w:hAnsi="宋体"/>
          <w:sz w:val="24"/>
          <w:szCs w:val="24"/>
        </w:rPr>
        <w:t>20世纪50年代中期到60年代初期，也被称为机器学习的热烈时期，最具有代表性的工作是罗森勃拉特1957年提出的感知器模型。</w:t>
      </w:r>
    </w:p>
    <w:p w14:paraId="1CB57888" w14:textId="77777777" w:rsidR="00F53938" w:rsidRDefault="00F53938"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符号概念获取</w:t>
      </w:r>
      <w:r w:rsidRPr="00F53938">
        <w:rPr>
          <w:rFonts w:ascii="宋体" w:eastAsia="宋体" w:hAnsi="宋体" w:hint="eastAsia"/>
          <w:sz w:val="24"/>
          <w:szCs w:val="24"/>
        </w:rPr>
        <w:t>：</w:t>
      </w:r>
      <w:r w:rsidRPr="00F53938">
        <w:rPr>
          <w:rFonts w:ascii="宋体" w:eastAsia="宋体" w:hAnsi="宋体"/>
          <w:sz w:val="24"/>
          <w:szCs w:val="24"/>
        </w:rPr>
        <w:t>20世纪60年代中期到70年代初期。其主要研究目标是模拟人类的概念学习过程。这一阶段神经学习落入低谷，称为机器学习的冷静时期。</w:t>
      </w:r>
    </w:p>
    <w:p w14:paraId="14184262" w14:textId="77777777" w:rsidR="00F53938" w:rsidRDefault="00F53938"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知识强化学习</w:t>
      </w:r>
      <w:r w:rsidRPr="00F53938">
        <w:rPr>
          <w:rFonts w:ascii="宋体" w:eastAsia="宋体" w:hAnsi="宋体" w:hint="eastAsia"/>
          <w:sz w:val="24"/>
          <w:szCs w:val="24"/>
        </w:rPr>
        <w:t>：</w:t>
      </w:r>
      <w:r w:rsidRPr="00F53938">
        <w:rPr>
          <w:rFonts w:ascii="宋体" w:eastAsia="宋体" w:hAnsi="宋体"/>
          <w:sz w:val="24"/>
          <w:szCs w:val="24"/>
        </w:rPr>
        <w:t>20世纪70年代中期到80年代初期。人们开始把机器学习与各种实际应用相结合，尤其是专家系统在知识获取方面的需求，也有人称这一阶段为机器学习的复兴时期。温斯顿的概念学习和昆兰的决策树ID3算法。</w:t>
      </w:r>
    </w:p>
    <w:p w14:paraId="01372CE6" w14:textId="51904926" w:rsidR="00F53938" w:rsidRDefault="00F53938" w:rsidP="00F53938">
      <w:pPr>
        <w:pStyle w:val="a5"/>
        <w:numPr>
          <w:ilvl w:val="0"/>
          <w:numId w:val="2"/>
        </w:numPr>
        <w:ind w:firstLineChars="0"/>
        <w:rPr>
          <w:rFonts w:ascii="宋体" w:eastAsia="宋体" w:hAnsi="宋体"/>
          <w:sz w:val="24"/>
          <w:szCs w:val="24"/>
        </w:rPr>
      </w:pPr>
      <w:r w:rsidRPr="00F53938">
        <w:rPr>
          <w:rFonts w:ascii="宋体" w:eastAsia="宋体" w:hAnsi="宋体" w:hint="eastAsia"/>
          <w:sz w:val="24"/>
          <w:szCs w:val="24"/>
        </w:rPr>
        <w:t>连接学习和混合型学习</w:t>
      </w:r>
      <w:r w:rsidRPr="00F53938">
        <w:rPr>
          <w:rFonts w:ascii="宋体" w:eastAsia="宋体" w:hAnsi="宋体" w:hint="eastAsia"/>
          <w:sz w:val="24"/>
          <w:szCs w:val="24"/>
        </w:rPr>
        <w:t>：</w:t>
      </w:r>
      <w:r w:rsidRPr="00F53938">
        <w:rPr>
          <w:rFonts w:ascii="宋体" w:eastAsia="宋体" w:hAnsi="宋体"/>
          <w:sz w:val="24"/>
          <w:szCs w:val="24"/>
        </w:rPr>
        <w:t>20世纪80年代中期至今。把符号学习和连接学习结合起来的混合型学习系统研究已成为机器学习研究的一个新的热点。</w:t>
      </w:r>
    </w:p>
    <w:p w14:paraId="27530D46" w14:textId="4869A243" w:rsidR="006A24DD" w:rsidRDefault="006A24DD" w:rsidP="006A24DD">
      <w:pPr>
        <w:rPr>
          <w:rFonts w:ascii="宋体" w:eastAsia="宋体" w:hAnsi="宋体"/>
          <w:sz w:val="24"/>
          <w:szCs w:val="24"/>
        </w:rPr>
      </w:pPr>
    </w:p>
    <w:p w14:paraId="1782CE84" w14:textId="36A3D8ED" w:rsidR="00BF5804" w:rsidRPr="00BF5804" w:rsidRDefault="00BF5804" w:rsidP="00BF5804">
      <w:pPr>
        <w:pStyle w:val="a3"/>
        <w:rPr>
          <w:rFonts w:hint="eastAsia"/>
        </w:rPr>
      </w:pPr>
      <w:r>
        <w:rPr>
          <w:rFonts w:hint="eastAsia"/>
        </w:rPr>
        <w:t>（理解）</w:t>
      </w:r>
      <w:r>
        <w:rPr>
          <w:rFonts w:hint="eastAsia"/>
        </w:rPr>
        <w:t>知识发现</w:t>
      </w:r>
    </w:p>
    <w:p w14:paraId="43A21067" w14:textId="0564A542" w:rsidR="006A24DD" w:rsidRPr="00BF5804" w:rsidRDefault="00BF111E" w:rsidP="00BF5804">
      <w:pPr>
        <w:rPr>
          <w:rFonts w:ascii="宋体" w:eastAsia="宋体" w:hAnsi="宋体"/>
          <w:sz w:val="24"/>
          <w:szCs w:val="24"/>
        </w:rPr>
      </w:pPr>
      <w:r w:rsidRPr="00BF5804">
        <w:rPr>
          <w:rFonts w:ascii="宋体" w:eastAsia="宋体" w:hAnsi="宋体"/>
          <w:sz w:val="24"/>
          <w:szCs w:val="24"/>
        </w:rPr>
        <w:t>知识发现(Knowledge Discovery in Database, KDD)，是所谓"</w:t>
      </w:r>
      <w:hyperlink r:id="rId5" w:tgtFrame="_blank" w:history="1">
        <w:r w:rsidRPr="00BF5804">
          <w:rPr>
            <w:rFonts w:ascii="宋体" w:eastAsia="宋体" w:hAnsi="宋体"/>
            <w:sz w:val="24"/>
            <w:szCs w:val="24"/>
          </w:rPr>
          <w:t>数据挖掘</w:t>
        </w:r>
      </w:hyperlink>
      <w:r w:rsidRPr="00BF5804">
        <w:rPr>
          <w:rFonts w:ascii="宋体" w:eastAsia="宋体" w:hAnsi="宋体"/>
          <w:sz w:val="24"/>
          <w:szCs w:val="24"/>
        </w:rPr>
        <w:t>"的一种更广义的说法，即</w:t>
      </w:r>
      <w:r w:rsidRPr="005D7272">
        <w:rPr>
          <w:rFonts w:ascii="宋体" w:eastAsia="宋体" w:hAnsi="宋体"/>
          <w:b/>
          <w:bCs/>
          <w:sz w:val="24"/>
          <w:szCs w:val="24"/>
        </w:rPr>
        <w:t>从各种信息中，根据不同的需求获得知识</w:t>
      </w:r>
      <w:r w:rsidR="005D7272">
        <w:rPr>
          <w:rFonts w:ascii="宋体" w:eastAsia="宋体" w:hAnsi="宋体" w:hint="eastAsia"/>
          <w:b/>
          <w:bCs/>
          <w:sz w:val="24"/>
          <w:szCs w:val="24"/>
        </w:rPr>
        <w:t>的过程</w:t>
      </w:r>
      <w:r w:rsidRPr="00BF5804">
        <w:rPr>
          <w:rFonts w:ascii="宋体" w:eastAsia="宋体" w:hAnsi="宋体"/>
          <w:sz w:val="24"/>
          <w:szCs w:val="24"/>
        </w:rPr>
        <w:t>。知识发现的目的是向使用者屏蔽</w:t>
      </w:r>
      <w:hyperlink r:id="rId6" w:tgtFrame="_blank" w:history="1">
        <w:r w:rsidRPr="00BF5804">
          <w:rPr>
            <w:rFonts w:ascii="宋体" w:eastAsia="宋体" w:hAnsi="宋体"/>
            <w:sz w:val="24"/>
            <w:szCs w:val="24"/>
          </w:rPr>
          <w:t>原始数据</w:t>
        </w:r>
      </w:hyperlink>
      <w:r w:rsidRPr="00BF5804">
        <w:rPr>
          <w:rFonts w:ascii="宋体" w:eastAsia="宋体" w:hAnsi="宋体"/>
          <w:sz w:val="24"/>
          <w:szCs w:val="24"/>
        </w:rPr>
        <w:t>的繁琐细节，从原始数据中提炼出有意义的、简洁的知识，直接向使用者报告。基于数据库的知识发现(</w:t>
      </w:r>
      <w:hyperlink r:id="rId7" w:tgtFrame="_blank" w:history="1">
        <w:r w:rsidRPr="00BF5804">
          <w:rPr>
            <w:rFonts w:ascii="宋体" w:eastAsia="宋体" w:hAnsi="宋体"/>
            <w:sz w:val="24"/>
            <w:szCs w:val="24"/>
          </w:rPr>
          <w:t>KDD</w:t>
        </w:r>
      </w:hyperlink>
      <w:r w:rsidRPr="00BF5804">
        <w:rPr>
          <w:rFonts w:ascii="宋体" w:eastAsia="宋体" w:hAnsi="宋体"/>
          <w:sz w:val="24"/>
          <w:szCs w:val="24"/>
        </w:rPr>
        <w:t>)和</w:t>
      </w:r>
      <w:hyperlink r:id="rId8" w:tgtFrame="_blank" w:history="1">
        <w:r w:rsidRPr="00BF5804">
          <w:rPr>
            <w:rFonts w:ascii="宋体" w:eastAsia="宋体" w:hAnsi="宋体"/>
            <w:sz w:val="24"/>
            <w:szCs w:val="24"/>
          </w:rPr>
          <w:t>数据挖掘</w:t>
        </w:r>
      </w:hyperlink>
      <w:r w:rsidRPr="00BF5804">
        <w:rPr>
          <w:rFonts w:ascii="宋体" w:eastAsia="宋体" w:hAnsi="宋体"/>
          <w:sz w:val="24"/>
          <w:szCs w:val="24"/>
        </w:rPr>
        <w:t>还存在着混淆，通常这两个术语替换使用。KDD表示将低层</w:t>
      </w:r>
      <w:hyperlink r:id="rId9" w:tgtFrame="_blank" w:history="1">
        <w:r w:rsidRPr="00BF5804">
          <w:rPr>
            <w:rFonts w:ascii="宋体" w:eastAsia="宋体" w:hAnsi="宋体"/>
            <w:sz w:val="24"/>
            <w:szCs w:val="24"/>
          </w:rPr>
          <w:t>数据转换</w:t>
        </w:r>
      </w:hyperlink>
      <w:r w:rsidRPr="00BF5804">
        <w:rPr>
          <w:rFonts w:ascii="宋体" w:eastAsia="宋体" w:hAnsi="宋体"/>
          <w:sz w:val="24"/>
          <w:szCs w:val="24"/>
        </w:rPr>
        <w:t>为高层知识的整个过程。可以将KDD简单定义为：KDD是确定数据中有效的、新颖的、潜在有用的、基本可理解的模式的特定过程。而数据挖掘可认为是观察数据中模式或模型的抽取，这是对数据挖掘的一般解释。虽然数据挖掘是知识发现过程的核心，但它通常仅占KDD的一部分(大约是15% 到25%) 。因此数据挖掘仅仅是整个KDD过程的一个步骤，对于到底有多少步以及哪一步必须包括在KDD过程中没有确切的定义。然而，通用的过程应该接收原始数据输入，选择重要的</w:t>
      </w:r>
      <w:hyperlink r:id="rId10" w:tgtFrame="_blank" w:history="1">
        <w:r w:rsidRPr="00BF5804">
          <w:rPr>
            <w:rFonts w:ascii="宋体" w:eastAsia="宋体" w:hAnsi="宋体"/>
            <w:sz w:val="24"/>
            <w:szCs w:val="24"/>
          </w:rPr>
          <w:t>数据项</w:t>
        </w:r>
      </w:hyperlink>
      <w:r w:rsidRPr="00BF5804">
        <w:rPr>
          <w:rFonts w:ascii="宋体" w:eastAsia="宋体" w:hAnsi="宋体"/>
          <w:sz w:val="24"/>
          <w:szCs w:val="24"/>
        </w:rPr>
        <w:t>，缩减、预处理和浓缩数据组，将数据转换为合适的格式，从数据中找到模式，评价解释发现结果。</w:t>
      </w:r>
    </w:p>
    <w:p w14:paraId="55C65BB8" w14:textId="35B98221" w:rsidR="006A24DD" w:rsidRDefault="006A24DD" w:rsidP="006A24DD">
      <w:pPr>
        <w:rPr>
          <w:rFonts w:ascii="宋体" w:eastAsia="宋体" w:hAnsi="宋体"/>
          <w:sz w:val="24"/>
          <w:szCs w:val="24"/>
        </w:rPr>
      </w:pPr>
    </w:p>
    <w:p w14:paraId="28C1EF20" w14:textId="32FF6EE0" w:rsidR="006A24DD" w:rsidRDefault="006A24DD" w:rsidP="006A24DD">
      <w:pPr>
        <w:rPr>
          <w:rFonts w:ascii="宋体" w:eastAsia="宋体" w:hAnsi="宋体"/>
          <w:sz w:val="24"/>
          <w:szCs w:val="24"/>
        </w:rPr>
      </w:pPr>
    </w:p>
    <w:p w14:paraId="0C4D4F76" w14:textId="0CEE0B4E" w:rsidR="006A24DD" w:rsidRDefault="006A24DD" w:rsidP="006A24DD">
      <w:pPr>
        <w:rPr>
          <w:rFonts w:ascii="宋体" w:eastAsia="宋体" w:hAnsi="宋体"/>
          <w:sz w:val="24"/>
          <w:szCs w:val="24"/>
        </w:rPr>
      </w:pPr>
    </w:p>
    <w:p w14:paraId="44A6237D" w14:textId="34AC486E" w:rsidR="006A24DD" w:rsidRDefault="006A24DD" w:rsidP="006A24DD">
      <w:pPr>
        <w:rPr>
          <w:rFonts w:ascii="宋体" w:eastAsia="宋体" w:hAnsi="宋体" w:hint="eastAsia"/>
          <w:sz w:val="24"/>
          <w:szCs w:val="24"/>
        </w:rPr>
      </w:pPr>
    </w:p>
    <w:p w14:paraId="112092B4" w14:textId="34AC3C51" w:rsidR="006A24DD" w:rsidRDefault="006A24DD" w:rsidP="006A24DD">
      <w:pPr>
        <w:pStyle w:val="a3"/>
      </w:pPr>
      <w:r>
        <w:rPr>
          <w:rFonts w:hint="eastAsia"/>
        </w:rPr>
        <w:lastRenderedPageBreak/>
        <w:t>（</w:t>
      </w:r>
      <w:r>
        <w:rPr>
          <w:rFonts w:hint="eastAsia"/>
        </w:rPr>
        <w:t>理解</w:t>
      </w:r>
      <w:r>
        <w:rPr>
          <w:rFonts w:hint="eastAsia"/>
        </w:rPr>
        <w:t>）机器学习的</w:t>
      </w:r>
      <w:r>
        <w:rPr>
          <w:rFonts w:hint="eastAsia"/>
        </w:rPr>
        <w:t>主要策略与基本结构</w:t>
      </w:r>
    </w:p>
    <w:p w14:paraId="0AAFAD98" w14:textId="77777777" w:rsidR="006A24DD" w:rsidRPr="006A24DD" w:rsidRDefault="006A24DD" w:rsidP="006A24DD">
      <w:pPr>
        <w:rPr>
          <w:rFonts w:ascii="宋体" w:eastAsia="宋体" w:hAnsi="宋体"/>
          <w:sz w:val="24"/>
          <w:szCs w:val="24"/>
        </w:rPr>
      </w:pPr>
      <w:r w:rsidRPr="006A24DD">
        <w:rPr>
          <w:rFonts w:ascii="宋体" w:eastAsia="宋体" w:hAnsi="宋体" w:hint="eastAsia"/>
          <w:sz w:val="24"/>
          <w:szCs w:val="24"/>
        </w:rPr>
        <w:t>按照学习中使用推理的多少，机器学习所采用的策略大体上可分为</w:t>
      </w:r>
      <w:r w:rsidRPr="006A24DD">
        <w:rPr>
          <w:rFonts w:ascii="宋体" w:eastAsia="宋体" w:hAnsi="宋体"/>
          <w:sz w:val="24"/>
          <w:szCs w:val="24"/>
        </w:rPr>
        <w:t>4种：</w:t>
      </w:r>
    </w:p>
    <w:p w14:paraId="1A1251FD" w14:textId="77777777" w:rsidR="006A24DD" w:rsidRDefault="006A24DD" w:rsidP="006A24DD">
      <w:pPr>
        <w:pStyle w:val="a5"/>
        <w:numPr>
          <w:ilvl w:val="0"/>
          <w:numId w:val="3"/>
        </w:numPr>
        <w:ind w:firstLineChars="0"/>
        <w:rPr>
          <w:rFonts w:ascii="宋体" w:eastAsia="宋体" w:hAnsi="宋体"/>
          <w:sz w:val="24"/>
          <w:szCs w:val="24"/>
        </w:rPr>
      </w:pPr>
      <w:r w:rsidRPr="006A24DD">
        <w:rPr>
          <w:rFonts w:ascii="宋体" w:eastAsia="宋体" w:hAnsi="宋体" w:hint="eastAsia"/>
          <w:sz w:val="24"/>
          <w:szCs w:val="24"/>
        </w:rPr>
        <w:t>机械学习（记忆学习）</w:t>
      </w:r>
    </w:p>
    <w:p w14:paraId="4991D970" w14:textId="77777777" w:rsidR="006A24DD" w:rsidRDefault="006A24DD" w:rsidP="006A24DD">
      <w:pPr>
        <w:pStyle w:val="a5"/>
        <w:numPr>
          <w:ilvl w:val="0"/>
          <w:numId w:val="3"/>
        </w:numPr>
        <w:ind w:firstLineChars="0"/>
        <w:rPr>
          <w:rFonts w:ascii="宋体" w:eastAsia="宋体" w:hAnsi="宋体"/>
          <w:sz w:val="24"/>
          <w:szCs w:val="24"/>
        </w:rPr>
      </w:pPr>
      <w:r w:rsidRPr="006A24DD">
        <w:rPr>
          <w:rFonts w:ascii="宋体" w:eastAsia="宋体" w:hAnsi="宋体" w:hint="eastAsia"/>
          <w:sz w:val="24"/>
          <w:szCs w:val="24"/>
        </w:rPr>
        <w:t>示教学习</w:t>
      </w:r>
    </w:p>
    <w:p w14:paraId="6E82A684" w14:textId="77777777" w:rsidR="006A24DD" w:rsidRDefault="006A24DD" w:rsidP="006A24DD">
      <w:pPr>
        <w:pStyle w:val="a5"/>
        <w:numPr>
          <w:ilvl w:val="0"/>
          <w:numId w:val="3"/>
        </w:numPr>
        <w:ind w:firstLineChars="0"/>
        <w:rPr>
          <w:rFonts w:ascii="宋体" w:eastAsia="宋体" w:hAnsi="宋体"/>
          <w:sz w:val="24"/>
          <w:szCs w:val="24"/>
        </w:rPr>
      </w:pPr>
      <w:r w:rsidRPr="006A24DD">
        <w:rPr>
          <w:rFonts w:ascii="宋体" w:eastAsia="宋体" w:hAnsi="宋体" w:hint="eastAsia"/>
          <w:sz w:val="24"/>
          <w:szCs w:val="24"/>
        </w:rPr>
        <w:t>类比学习</w:t>
      </w:r>
    </w:p>
    <w:p w14:paraId="50636B84" w14:textId="253AF7BD" w:rsidR="006A24DD" w:rsidRDefault="006A24DD" w:rsidP="006A24DD">
      <w:pPr>
        <w:pStyle w:val="a5"/>
        <w:numPr>
          <w:ilvl w:val="0"/>
          <w:numId w:val="3"/>
        </w:numPr>
        <w:ind w:firstLineChars="0"/>
        <w:rPr>
          <w:rFonts w:ascii="宋体" w:eastAsia="宋体" w:hAnsi="宋体"/>
          <w:sz w:val="24"/>
          <w:szCs w:val="24"/>
        </w:rPr>
      </w:pPr>
      <w:r w:rsidRPr="006A24DD">
        <w:rPr>
          <w:rFonts w:ascii="宋体" w:eastAsia="宋体" w:hAnsi="宋体" w:hint="eastAsia"/>
          <w:sz w:val="24"/>
          <w:szCs w:val="24"/>
        </w:rPr>
        <w:t>示例学习</w:t>
      </w:r>
    </w:p>
    <w:p w14:paraId="623EC2C8" w14:textId="2A043CBF" w:rsidR="006A24DD" w:rsidRDefault="006A24DD" w:rsidP="006A24DD">
      <w:pPr>
        <w:jc w:val="center"/>
        <w:rPr>
          <w:rFonts w:ascii="宋体" w:eastAsia="宋体" w:hAnsi="宋体"/>
          <w:sz w:val="24"/>
          <w:szCs w:val="24"/>
        </w:rPr>
      </w:pPr>
      <w:r>
        <w:rPr>
          <w:noProof/>
        </w:rPr>
        <w:drawing>
          <wp:inline distT="0" distB="0" distL="0" distR="0" wp14:anchorId="59C26648" wp14:editId="06EF0256">
            <wp:extent cx="4206405" cy="13106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7829" cy="1323547"/>
                    </a:xfrm>
                    <a:prstGeom prst="rect">
                      <a:avLst/>
                    </a:prstGeom>
                  </pic:spPr>
                </pic:pic>
              </a:graphicData>
            </a:graphic>
          </wp:inline>
        </w:drawing>
      </w:r>
    </w:p>
    <w:p w14:paraId="7F9B382F" w14:textId="14F0CC78" w:rsidR="005F783A" w:rsidRDefault="005F783A" w:rsidP="005F783A">
      <w:pPr>
        <w:rPr>
          <w:rFonts w:ascii="宋体" w:eastAsia="宋体" w:hAnsi="宋体"/>
          <w:sz w:val="24"/>
          <w:szCs w:val="24"/>
        </w:rPr>
      </w:pPr>
      <w:r w:rsidRPr="005F783A">
        <w:rPr>
          <w:rFonts w:ascii="宋体" w:eastAsia="宋体" w:hAnsi="宋体" w:hint="eastAsia"/>
          <w:sz w:val="24"/>
          <w:szCs w:val="24"/>
        </w:rPr>
        <w:t>示教学习</w:t>
      </w:r>
      <w:r>
        <w:rPr>
          <w:rFonts w:ascii="宋体" w:eastAsia="宋体" w:hAnsi="宋体" w:hint="eastAsia"/>
          <w:sz w:val="24"/>
          <w:szCs w:val="24"/>
        </w:rPr>
        <w:t>：</w:t>
      </w:r>
      <w:r w:rsidRPr="005F783A">
        <w:rPr>
          <w:rFonts w:ascii="宋体" w:eastAsia="宋体" w:hAnsi="宋体"/>
          <w:sz w:val="24"/>
          <w:szCs w:val="24"/>
        </w:rPr>
        <w:t>学生从环境（教师或其它信息源如教科书等）获取信息，把知识转换成内部可用的表示形式，并将新的知识和原有知识有机地结合。</w:t>
      </w:r>
    </w:p>
    <w:p w14:paraId="4327C7FD" w14:textId="325093B5" w:rsidR="005F7A2B" w:rsidRDefault="005F7A2B" w:rsidP="005F7A2B">
      <w:pPr>
        <w:jc w:val="center"/>
        <w:rPr>
          <w:rFonts w:ascii="宋体" w:eastAsia="宋体" w:hAnsi="宋体"/>
          <w:sz w:val="24"/>
          <w:szCs w:val="24"/>
        </w:rPr>
      </w:pPr>
      <w:r w:rsidRPr="005F7A2B">
        <w:rPr>
          <w:rFonts w:ascii="宋体" w:eastAsia="宋体" w:hAnsi="宋体"/>
          <w:sz w:val="24"/>
          <w:szCs w:val="24"/>
        </w:rPr>
        <w:drawing>
          <wp:inline distT="0" distB="0" distL="0" distR="0" wp14:anchorId="4D157B27" wp14:editId="5987A2FF">
            <wp:extent cx="3962400" cy="2689146"/>
            <wp:effectExtent l="0" t="0" r="0" b="0"/>
            <wp:docPr id="2050" name="Picture 2" descr="https://bkimg.cdn.bcebos.com/pic/0e2442a7d933c89516fcba9add1373f083020054?x-bce-process=image/watermark,image_d2F0ZXIvYmFpa2UxMTY=,g_7,xp_5,yp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bkimg.cdn.bcebos.com/pic/0e2442a7d933c89516fcba9add1373f083020054?x-bce-process=image/watermark,image_d2F0ZXIvYmFpa2UxMTY=,g_7,xp_5,yp_5"/>
                    <pic:cNvPicPr>
                      <a:picLocks noChangeAspect="1" noChangeArrowheads="1"/>
                    </pic:cNvPicPr>
                  </pic:nvPicPr>
                  <pic:blipFill>
                    <a:blip r:embed="rId12"/>
                    <a:srcRect/>
                    <a:stretch>
                      <a:fillRect/>
                    </a:stretch>
                  </pic:blipFill>
                  <pic:spPr bwMode="auto">
                    <a:xfrm>
                      <a:off x="0" y="0"/>
                      <a:ext cx="3977987" cy="2699724"/>
                    </a:xfrm>
                    <a:prstGeom prst="rect">
                      <a:avLst/>
                    </a:prstGeom>
                    <a:noFill/>
                  </pic:spPr>
                </pic:pic>
              </a:graphicData>
            </a:graphic>
          </wp:inline>
        </w:drawing>
      </w:r>
    </w:p>
    <w:p w14:paraId="630DBCE4" w14:textId="1C154C05" w:rsidR="005F7A2B" w:rsidRPr="005F7A2B" w:rsidRDefault="005F7A2B" w:rsidP="005F7A2B">
      <w:pPr>
        <w:rPr>
          <w:rFonts w:ascii="宋体" w:eastAsia="宋体" w:hAnsi="宋体"/>
          <w:sz w:val="24"/>
          <w:szCs w:val="24"/>
        </w:rPr>
      </w:pPr>
      <w:r w:rsidRPr="005F7A2B">
        <w:rPr>
          <w:rFonts w:ascii="宋体" w:eastAsia="宋体" w:hAnsi="宋体" w:hint="eastAsia"/>
          <w:b/>
          <w:bCs/>
          <w:sz w:val="24"/>
          <w:szCs w:val="24"/>
        </w:rPr>
        <w:t>示例空间</w:t>
      </w:r>
      <w:r>
        <w:rPr>
          <w:rFonts w:ascii="宋体" w:eastAsia="宋体" w:hAnsi="宋体" w:hint="eastAsia"/>
          <w:sz w:val="24"/>
          <w:szCs w:val="24"/>
        </w:rPr>
        <w:t>：</w:t>
      </w:r>
      <w:r w:rsidRPr="005F7A2B">
        <w:rPr>
          <w:rFonts w:ascii="宋体" w:eastAsia="宋体" w:hAnsi="宋体"/>
          <w:sz w:val="24"/>
          <w:szCs w:val="24"/>
        </w:rPr>
        <w:t>是我们向系统提供的示教例子的集合。研究问题：例子质量，搜索方法。</w:t>
      </w:r>
    </w:p>
    <w:p w14:paraId="285E08A2" w14:textId="69B60CD6" w:rsidR="005F7A2B" w:rsidRPr="005F7A2B" w:rsidRDefault="005F7A2B" w:rsidP="005F7A2B">
      <w:pPr>
        <w:rPr>
          <w:rFonts w:ascii="宋体" w:eastAsia="宋体" w:hAnsi="宋体"/>
          <w:sz w:val="24"/>
          <w:szCs w:val="24"/>
        </w:rPr>
      </w:pPr>
      <w:r w:rsidRPr="005F7A2B">
        <w:rPr>
          <w:rFonts w:ascii="宋体" w:eastAsia="宋体" w:hAnsi="宋体" w:hint="eastAsia"/>
          <w:b/>
          <w:bCs/>
          <w:sz w:val="24"/>
          <w:szCs w:val="24"/>
        </w:rPr>
        <w:t>解释过程</w:t>
      </w:r>
      <w:r>
        <w:rPr>
          <w:rFonts w:ascii="宋体" w:eastAsia="宋体" w:hAnsi="宋体" w:hint="eastAsia"/>
          <w:sz w:val="24"/>
          <w:szCs w:val="24"/>
        </w:rPr>
        <w:t>：</w:t>
      </w:r>
      <w:r w:rsidRPr="005F7A2B">
        <w:rPr>
          <w:rFonts w:ascii="宋体" w:eastAsia="宋体" w:hAnsi="宋体"/>
          <w:sz w:val="24"/>
          <w:szCs w:val="24"/>
        </w:rPr>
        <w:t>是从搜索到的示例中抽象出一般性的知识的归纳过程。解释方法：常量转换为变量，去掉条件，增加选择，曲线拟合等。</w:t>
      </w:r>
    </w:p>
    <w:p w14:paraId="2BFC79A9" w14:textId="77777777" w:rsidR="00D10577" w:rsidRDefault="005F7A2B" w:rsidP="005F7A2B">
      <w:pPr>
        <w:rPr>
          <w:rFonts w:ascii="宋体" w:eastAsia="宋体" w:hAnsi="宋体"/>
          <w:sz w:val="24"/>
          <w:szCs w:val="24"/>
        </w:rPr>
      </w:pPr>
      <w:r w:rsidRPr="005F7A2B">
        <w:rPr>
          <w:rFonts w:ascii="宋体" w:eastAsia="宋体" w:hAnsi="宋体" w:hint="eastAsia"/>
          <w:b/>
          <w:bCs/>
          <w:sz w:val="24"/>
          <w:szCs w:val="24"/>
        </w:rPr>
        <w:t>规则空间</w:t>
      </w:r>
      <w:r>
        <w:rPr>
          <w:rFonts w:ascii="宋体" w:eastAsia="宋体" w:hAnsi="宋体" w:hint="eastAsia"/>
          <w:sz w:val="24"/>
          <w:szCs w:val="24"/>
        </w:rPr>
        <w:t>：</w:t>
      </w:r>
      <w:r w:rsidRPr="005F7A2B">
        <w:rPr>
          <w:rFonts w:ascii="宋体" w:eastAsia="宋体" w:hAnsi="宋体"/>
          <w:sz w:val="24"/>
          <w:szCs w:val="24"/>
        </w:rPr>
        <w:t>是事务所具有的各种规律的集合。研究问题：对空间的要求，搜索方法</w:t>
      </w:r>
    </w:p>
    <w:p w14:paraId="583F683C" w14:textId="730899AD" w:rsidR="005F7A2B" w:rsidRPr="005F7A2B" w:rsidRDefault="005F7A2B" w:rsidP="005F7A2B">
      <w:pPr>
        <w:rPr>
          <w:rFonts w:ascii="宋体" w:eastAsia="宋体" w:hAnsi="宋体" w:hint="eastAsia"/>
          <w:sz w:val="24"/>
          <w:szCs w:val="24"/>
        </w:rPr>
      </w:pPr>
      <w:r w:rsidRPr="005F7A2B">
        <w:rPr>
          <w:rFonts w:ascii="宋体" w:eastAsia="宋体" w:hAnsi="宋体"/>
          <w:b/>
          <w:bCs/>
          <w:sz w:val="24"/>
          <w:szCs w:val="24"/>
        </w:rPr>
        <w:t>验证过程</w:t>
      </w:r>
      <w:r w:rsidR="00D10577">
        <w:rPr>
          <w:rFonts w:ascii="宋体" w:eastAsia="宋体" w:hAnsi="宋体" w:hint="eastAsia"/>
          <w:sz w:val="24"/>
          <w:szCs w:val="24"/>
        </w:rPr>
        <w:t>：</w:t>
      </w:r>
      <w:r w:rsidRPr="005F7A2B">
        <w:rPr>
          <w:rFonts w:ascii="宋体" w:eastAsia="宋体" w:hAnsi="宋体"/>
          <w:sz w:val="24"/>
          <w:szCs w:val="24"/>
        </w:rPr>
        <w:t xml:space="preserve">是要从示例空间中选择新的示例，对刚刚归纳出的规则做进一步的验证和修改。    </w:t>
      </w:r>
    </w:p>
    <w:p w14:paraId="0F72EA6F" w14:textId="77777777" w:rsidR="004F3EDB" w:rsidRDefault="005F7A2B" w:rsidP="004F3EDB">
      <w:pPr>
        <w:jc w:val="center"/>
        <w:rPr>
          <w:rFonts w:ascii="Arial" w:eastAsia="宋体" w:hAnsi="Arial" w:cs="Arial"/>
          <w:color w:val="4D4D4D"/>
          <w:kern w:val="0"/>
          <w:sz w:val="24"/>
          <w:szCs w:val="24"/>
        </w:rPr>
      </w:pPr>
      <w:r>
        <w:rPr>
          <w:noProof/>
        </w:rPr>
        <w:drawing>
          <wp:inline distT="0" distB="0" distL="0" distR="0" wp14:anchorId="4D7E9A5F" wp14:editId="0CF51C6F">
            <wp:extent cx="3627434" cy="116596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7434" cy="1165961"/>
                    </a:xfrm>
                    <a:prstGeom prst="rect">
                      <a:avLst/>
                    </a:prstGeom>
                  </pic:spPr>
                </pic:pic>
              </a:graphicData>
            </a:graphic>
          </wp:inline>
        </w:drawing>
      </w:r>
    </w:p>
    <w:p w14:paraId="139A059E" w14:textId="52674B64" w:rsidR="004F3EDB" w:rsidRPr="004F3EDB" w:rsidRDefault="004F3EDB" w:rsidP="001B5174">
      <w:pPr>
        <w:rPr>
          <w:rFonts w:ascii="宋体" w:eastAsia="宋体" w:hAnsi="宋体"/>
          <w:sz w:val="24"/>
          <w:szCs w:val="24"/>
        </w:rPr>
      </w:pPr>
      <w:r w:rsidRPr="004F3EDB">
        <w:rPr>
          <w:rFonts w:ascii="宋体" w:eastAsia="宋体" w:hAnsi="宋体"/>
          <w:sz w:val="24"/>
          <w:szCs w:val="24"/>
        </w:rPr>
        <w:lastRenderedPageBreak/>
        <w:t>基于学习方式，机器学习所采用的策略大体上可分为</w:t>
      </w:r>
      <w:r>
        <w:rPr>
          <w:rFonts w:ascii="宋体" w:eastAsia="宋体" w:hAnsi="宋体" w:hint="eastAsia"/>
          <w:sz w:val="24"/>
          <w:szCs w:val="24"/>
        </w:rPr>
        <w:t>3</w:t>
      </w:r>
      <w:r w:rsidRPr="004F3EDB">
        <w:rPr>
          <w:rFonts w:ascii="宋体" w:eastAsia="宋体" w:hAnsi="宋体"/>
          <w:sz w:val="24"/>
          <w:szCs w:val="24"/>
        </w:rPr>
        <w:t>种：</w:t>
      </w:r>
    </w:p>
    <w:p w14:paraId="2763B44B" w14:textId="496A1844" w:rsidR="004F3EDB" w:rsidRPr="001B5174" w:rsidRDefault="004F3EDB" w:rsidP="001B5174">
      <w:pPr>
        <w:pStyle w:val="a5"/>
        <w:widowControl/>
        <w:numPr>
          <w:ilvl w:val="0"/>
          <w:numId w:val="6"/>
        </w:numPr>
        <w:shd w:val="clear" w:color="auto" w:fill="FFFFFF"/>
        <w:spacing w:after="240"/>
        <w:ind w:firstLineChars="0"/>
        <w:rPr>
          <w:rFonts w:ascii="宋体" w:eastAsia="宋体" w:hAnsi="宋体"/>
          <w:sz w:val="24"/>
          <w:szCs w:val="24"/>
        </w:rPr>
      </w:pPr>
      <w:r w:rsidRPr="00D81C0A">
        <w:rPr>
          <w:rFonts w:ascii="宋体" w:eastAsia="宋体" w:hAnsi="宋体"/>
          <w:b/>
          <w:bCs/>
          <w:sz w:val="24"/>
          <w:szCs w:val="24"/>
        </w:rPr>
        <w:t>有导师学习（监督学习）</w:t>
      </w:r>
      <w:r w:rsidRPr="001B5174">
        <w:rPr>
          <w:rFonts w:ascii="宋体" w:eastAsia="宋体" w:hAnsi="宋体"/>
          <w:sz w:val="24"/>
          <w:szCs w:val="24"/>
        </w:rPr>
        <w:t>：</w:t>
      </w:r>
      <w:r w:rsidR="004F4D58" w:rsidRPr="004F4D58">
        <w:rPr>
          <w:rFonts w:ascii="宋体" w:eastAsia="宋体" w:hAnsi="宋体" w:hint="eastAsia"/>
          <w:sz w:val="24"/>
          <w:szCs w:val="24"/>
        </w:rPr>
        <w:t>从标记的训练数据集学习一个模型，再用此模型对测试样本集进行预测。</w:t>
      </w:r>
      <w:r w:rsidRPr="001B5174">
        <w:rPr>
          <w:rFonts w:ascii="宋体" w:eastAsia="宋体" w:hAnsi="宋体"/>
          <w:sz w:val="24"/>
          <w:szCs w:val="24"/>
        </w:rPr>
        <w:t>输入数据中有导师信号，以概率函数、代数函数或人工神经网络为基函数模型，采用迭代计算方法，学习结果为函数</w:t>
      </w:r>
      <w:r w:rsidR="001B5174" w:rsidRPr="001B5174">
        <w:rPr>
          <w:rFonts w:ascii="宋体" w:eastAsia="宋体" w:hAnsi="宋体" w:hint="eastAsia"/>
          <w:sz w:val="24"/>
          <w:szCs w:val="24"/>
        </w:rPr>
        <w:t>。</w:t>
      </w:r>
    </w:p>
    <w:p w14:paraId="403BBAC5" w14:textId="03E770FE" w:rsidR="004F3EDB" w:rsidRPr="001B5174" w:rsidRDefault="004F3EDB" w:rsidP="001B5174">
      <w:pPr>
        <w:pStyle w:val="a5"/>
        <w:widowControl/>
        <w:numPr>
          <w:ilvl w:val="0"/>
          <w:numId w:val="6"/>
        </w:numPr>
        <w:shd w:val="clear" w:color="auto" w:fill="FFFFFF"/>
        <w:spacing w:after="240"/>
        <w:ind w:firstLineChars="0"/>
        <w:rPr>
          <w:rFonts w:ascii="宋体" w:eastAsia="宋体" w:hAnsi="宋体"/>
          <w:sz w:val="24"/>
          <w:szCs w:val="24"/>
        </w:rPr>
      </w:pPr>
      <w:r w:rsidRPr="00D81C0A">
        <w:rPr>
          <w:rFonts w:ascii="宋体" w:eastAsia="宋体" w:hAnsi="宋体"/>
          <w:b/>
          <w:bCs/>
          <w:sz w:val="24"/>
          <w:szCs w:val="24"/>
        </w:rPr>
        <w:t>无导师学习（非监督学习）</w:t>
      </w:r>
      <w:r w:rsidRPr="001B5174">
        <w:rPr>
          <w:rFonts w:ascii="宋体" w:eastAsia="宋体" w:hAnsi="宋体"/>
          <w:sz w:val="24"/>
          <w:szCs w:val="24"/>
        </w:rPr>
        <w:t>：</w:t>
      </w:r>
      <w:r w:rsidR="004F4D58" w:rsidRPr="004F4D58">
        <w:rPr>
          <w:rFonts w:ascii="宋体" w:eastAsia="宋体" w:hAnsi="宋体" w:hint="eastAsia"/>
          <w:sz w:val="24"/>
          <w:szCs w:val="24"/>
        </w:rPr>
        <w:t>直接对输入数据进行建模，提取数据有效信息探索数据的整体结构。</w:t>
      </w:r>
      <w:r w:rsidRPr="001B5174">
        <w:rPr>
          <w:rFonts w:ascii="宋体" w:eastAsia="宋体" w:hAnsi="宋体"/>
          <w:sz w:val="24"/>
          <w:szCs w:val="24"/>
        </w:rPr>
        <w:t>输入数据中无导师信号，采用聚类方法，学习结果为类别。典型的无导师学习有发现学习、聚类、竞争学习等。</w:t>
      </w:r>
    </w:p>
    <w:p w14:paraId="4E78F946" w14:textId="5B5502BF" w:rsidR="004F3EDB" w:rsidRPr="001B5174" w:rsidRDefault="004F3EDB" w:rsidP="001B5174">
      <w:pPr>
        <w:pStyle w:val="a5"/>
        <w:widowControl/>
        <w:numPr>
          <w:ilvl w:val="0"/>
          <w:numId w:val="6"/>
        </w:numPr>
        <w:shd w:val="clear" w:color="auto" w:fill="FFFFFF"/>
        <w:spacing w:before="120"/>
        <w:ind w:firstLineChars="0"/>
        <w:rPr>
          <w:rFonts w:ascii="宋体" w:eastAsia="宋体" w:hAnsi="宋体"/>
          <w:sz w:val="24"/>
          <w:szCs w:val="24"/>
        </w:rPr>
      </w:pPr>
      <w:r w:rsidRPr="00D81C0A">
        <w:rPr>
          <w:rFonts w:ascii="宋体" w:eastAsia="宋体" w:hAnsi="宋体"/>
          <w:b/>
          <w:bCs/>
          <w:sz w:val="24"/>
          <w:szCs w:val="24"/>
        </w:rPr>
        <w:t>强化学习（增强学习）</w:t>
      </w:r>
      <w:r w:rsidRPr="001B5174">
        <w:rPr>
          <w:rFonts w:ascii="宋体" w:eastAsia="宋体" w:hAnsi="宋体"/>
          <w:sz w:val="24"/>
          <w:szCs w:val="24"/>
        </w:rPr>
        <w:t>：</w:t>
      </w:r>
      <w:r w:rsidR="004F4D58" w:rsidRPr="004F4D58">
        <w:rPr>
          <w:rFonts w:ascii="宋体" w:eastAsia="宋体" w:hAnsi="宋体" w:hint="eastAsia"/>
          <w:sz w:val="24"/>
          <w:szCs w:val="24"/>
        </w:rPr>
        <w:t>智能体以“试错”的方式进行学习，通过与环境进行交互获得的奖赏指导行为，目标是使智能体获得最大的奖赏。</w:t>
      </w:r>
      <w:r w:rsidRPr="001B5174">
        <w:rPr>
          <w:rFonts w:ascii="宋体" w:eastAsia="宋体" w:hAnsi="宋体"/>
          <w:sz w:val="24"/>
          <w:szCs w:val="24"/>
        </w:rPr>
        <w:t>以环境反馈（奖/惩信号）作为输入，以统计和动态规划技术为指导的一种学习方法。</w:t>
      </w:r>
    </w:p>
    <w:p w14:paraId="1183AA3F" w14:textId="52C2A9DD" w:rsidR="004F3EDB" w:rsidRDefault="004F3EDB" w:rsidP="004F3EDB">
      <w:pPr>
        <w:rPr>
          <w:rFonts w:ascii="宋体" w:eastAsia="宋体" w:hAnsi="宋体"/>
          <w:sz w:val="24"/>
          <w:szCs w:val="24"/>
        </w:rPr>
      </w:pPr>
    </w:p>
    <w:p w14:paraId="4E5EFE35" w14:textId="5FD77015" w:rsidR="00D81C0A" w:rsidRPr="00D81C0A" w:rsidRDefault="00D81C0A" w:rsidP="00D81C0A">
      <w:pPr>
        <w:rPr>
          <w:rFonts w:ascii="宋体" w:eastAsia="宋体" w:hAnsi="宋体" w:hint="eastAsia"/>
          <w:sz w:val="24"/>
          <w:szCs w:val="24"/>
        </w:rPr>
      </w:pPr>
      <w:r w:rsidRPr="00D81C0A">
        <w:rPr>
          <w:rFonts w:ascii="宋体" w:eastAsia="宋体" w:hAnsi="宋体" w:hint="eastAsia"/>
          <w:sz w:val="24"/>
          <w:szCs w:val="24"/>
        </w:rPr>
        <w:t>基于学习目标，机器学习所采用的策略大体上可分为</w:t>
      </w:r>
      <w:r w:rsidRPr="00D81C0A">
        <w:rPr>
          <w:rFonts w:ascii="宋体" w:eastAsia="宋体" w:hAnsi="宋体"/>
          <w:sz w:val="24"/>
          <w:szCs w:val="24"/>
        </w:rPr>
        <w:t>5种：</w:t>
      </w:r>
    </w:p>
    <w:p w14:paraId="137AD989" w14:textId="77777777" w:rsidR="00D81C0A" w:rsidRDefault="00D81C0A" w:rsidP="00D81C0A">
      <w:pPr>
        <w:pStyle w:val="a5"/>
        <w:numPr>
          <w:ilvl w:val="0"/>
          <w:numId w:val="7"/>
        </w:numPr>
        <w:ind w:firstLineChars="0"/>
        <w:rPr>
          <w:rFonts w:ascii="宋体" w:eastAsia="宋体" w:hAnsi="宋体"/>
          <w:sz w:val="24"/>
          <w:szCs w:val="24"/>
        </w:rPr>
      </w:pPr>
      <w:r w:rsidRPr="00D81C0A">
        <w:rPr>
          <w:rFonts w:ascii="宋体" w:eastAsia="宋体" w:hAnsi="宋体" w:hint="eastAsia"/>
          <w:b/>
          <w:bCs/>
          <w:sz w:val="24"/>
          <w:szCs w:val="24"/>
        </w:rPr>
        <w:t>概念学习</w:t>
      </w:r>
      <w:r w:rsidRPr="00D81C0A">
        <w:rPr>
          <w:rFonts w:ascii="宋体" w:eastAsia="宋体" w:hAnsi="宋体" w:hint="eastAsia"/>
          <w:sz w:val="24"/>
          <w:szCs w:val="24"/>
        </w:rPr>
        <w:t>：即学习的目标和结果为概念，或者说是为了获得概念的一种学习。典型的概念学习有示例学习。</w:t>
      </w:r>
    </w:p>
    <w:p w14:paraId="6F2EB5DF" w14:textId="77777777" w:rsidR="00D81C0A" w:rsidRDefault="00D81C0A" w:rsidP="00D81C0A">
      <w:pPr>
        <w:pStyle w:val="a5"/>
        <w:numPr>
          <w:ilvl w:val="0"/>
          <w:numId w:val="7"/>
        </w:numPr>
        <w:ind w:firstLineChars="0"/>
        <w:rPr>
          <w:rFonts w:ascii="宋体" w:eastAsia="宋体" w:hAnsi="宋体"/>
          <w:sz w:val="24"/>
          <w:szCs w:val="24"/>
        </w:rPr>
      </w:pPr>
      <w:r w:rsidRPr="00D81C0A">
        <w:rPr>
          <w:rFonts w:ascii="宋体" w:eastAsia="宋体" w:hAnsi="宋体" w:hint="eastAsia"/>
          <w:b/>
          <w:bCs/>
          <w:sz w:val="24"/>
          <w:szCs w:val="24"/>
        </w:rPr>
        <w:t>规则学习</w:t>
      </w:r>
      <w:r w:rsidRPr="00D81C0A">
        <w:rPr>
          <w:rFonts w:ascii="宋体" w:eastAsia="宋体" w:hAnsi="宋体" w:hint="eastAsia"/>
          <w:sz w:val="24"/>
          <w:szCs w:val="24"/>
        </w:rPr>
        <w:t>：即学习的目标和结果为规则，或者说是为了获得规则的一种学习。典型的规则学习有决策树学习。</w:t>
      </w:r>
    </w:p>
    <w:p w14:paraId="111CF93B" w14:textId="77777777" w:rsidR="00D81C0A" w:rsidRDefault="00D81C0A" w:rsidP="00D81C0A">
      <w:pPr>
        <w:pStyle w:val="a5"/>
        <w:numPr>
          <w:ilvl w:val="0"/>
          <w:numId w:val="7"/>
        </w:numPr>
        <w:ind w:firstLineChars="0"/>
        <w:rPr>
          <w:rFonts w:ascii="宋体" w:eastAsia="宋体" w:hAnsi="宋体"/>
          <w:sz w:val="24"/>
          <w:szCs w:val="24"/>
        </w:rPr>
      </w:pPr>
      <w:r w:rsidRPr="00D81C0A">
        <w:rPr>
          <w:rFonts w:ascii="宋体" w:eastAsia="宋体" w:hAnsi="宋体" w:hint="eastAsia"/>
          <w:b/>
          <w:bCs/>
          <w:sz w:val="24"/>
          <w:szCs w:val="24"/>
        </w:rPr>
        <w:t>函数学习</w:t>
      </w:r>
      <w:r w:rsidRPr="00D81C0A">
        <w:rPr>
          <w:rFonts w:ascii="宋体" w:eastAsia="宋体" w:hAnsi="宋体" w:hint="eastAsia"/>
          <w:sz w:val="24"/>
          <w:szCs w:val="24"/>
        </w:rPr>
        <w:t>：即学习的目标和结果为规则，或者说是为了获得函数的一种学习。典型的函数学习有神经网络学习。</w:t>
      </w:r>
    </w:p>
    <w:p w14:paraId="0862E00F" w14:textId="77777777" w:rsidR="00D81C0A" w:rsidRDefault="00D81C0A" w:rsidP="00D81C0A">
      <w:pPr>
        <w:pStyle w:val="a5"/>
        <w:numPr>
          <w:ilvl w:val="0"/>
          <w:numId w:val="7"/>
        </w:numPr>
        <w:ind w:firstLineChars="0"/>
        <w:rPr>
          <w:rFonts w:ascii="宋体" w:eastAsia="宋体" w:hAnsi="宋体"/>
          <w:sz w:val="24"/>
          <w:szCs w:val="24"/>
        </w:rPr>
      </w:pPr>
      <w:r w:rsidRPr="00D81C0A">
        <w:rPr>
          <w:rFonts w:ascii="宋体" w:eastAsia="宋体" w:hAnsi="宋体" w:hint="eastAsia"/>
          <w:b/>
          <w:bCs/>
          <w:sz w:val="24"/>
          <w:szCs w:val="24"/>
        </w:rPr>
        <w:t>类别学习</w:t>
      </w:r>
      <w:r w:rsidRPr="00D81C0A">
        <w:rPr>
          <w:rFonts w:ascii="宋体" w:eastAsia="宋体" w:hAnsi="宋体" w:hint="eastAsia"/>
          <w:sz w:val="24"/>
          <w:szCs w:val="24"/>
        </w:rPr>
        <w:t>：即学习的目标和结果为对象类，或者说是为了获得类别的一种学习。典型的类别学习有聚类分析。</w:t>
      </w:r>
    </w:p>
    <w:p w14:paraId="10FB6A8A" w14:textId="1BC42D3E" w:rsidR="00D81C0A" w:rsidRDefault="00D81C0A" w:rsidP="00D81C0A">
      <w:pPr>
        <w:pStyle w:val="a5"/>
        <w:numPr>
          <w:ilvl w:val="0"/>
          <w:numId w:val="7"/>
        </w:numPr>
        <w:ind w:firstLineChars="0"/>
        <w:rPr>
          <w:rFonts w:ascii="宋体" w:eastAsia="宋体" w:hAnsi="宋体"/>
          <w:sz w:val="24"/>
          <w:szCs w:val="24"/>
        </w:rPr>
      </w:pPr>
      <w:r w:rsidRPr="00D81C0A">
        <w:rPr>
          <w:rFonts w:ascii="宋体" w:eastAsia="宋体" w:hAnsi="宋体" w:hint="eastAsia"/>
          <w:b/>
          <w:bCs/>
          <w:sz w:val="24"/>
          <w:szCs w:val="24"/>
        </w:rPr>
        <w:t>贝叶斯网络学习</w:t>
      </w:r>
      <w:r w:rsidRPr="00D81C0A">
        <w:rPr>
          <w:rFonts w:ascii="宋体" w:eastAsia="宋体" w:hAnsi="宋体" w:hint="eastAsia"/>
          <w:sz w:val="24"/>
          <w:szCs w:val="24"/>
        </w:rPr>
        <w:t>：即学习的目标和结果是贝叶斯网络，或者说是为了获得贝叶斯网络的一种学习。其又可分为结构学习和参数学习。</w:t>
      </w:r>
    </w:p>
    <w:p w14:paraId="50085A72" w14:textId="175A5E8E" w:rsidR="00EC30B4" w:rsidRDefault="00EC30B4" w:rsidP="00EC30B4">
      <w:pPr>
        <w:rPr>
          <w:rFonts w:ascii="宋体" w:eastAsia="宋体" w:hAnsi="宋体"/>
          <w:sz w:val="24"/>
          <w:szCs w:val="24"/>
        </w:rPr>
      </w:pPr>
    </w:p>
    <w:p w14:paraId="00EA3A3E" w14:textId="34C90908" w:rsidR="00EC30B4" w:rsidRDefault="00EC30B4" w:rsidP="00EC30B4">
      <w:pPr>
        <w:rPr>
          <w:rFonts w:ascii="宋体" w:eastAsia="宋体" w:hAnsi="宋体"/>
          <w:sz w:val="24"/>
          <w:szCs w:val="24"/>
        </w:rPr>
      </w:pPr>
    </w:p>
    <w:p w14:paraId="1F6C4DB4" w14:textId="18EDB08C" w:rsidR="00EC30B4" w:rsidRDefault="00EC30B4" w:rsidP="00EC30B4">
      <w:pPr>
        <w:rPr>
          <w:rFonts w:ascii="宋体" w:eastAsia="宋体" w:hAnsi="宋体"/>
          <w:sz w:val="24"/>
          <w:szCs w:val="24"/>
        </w:rPr>
      </w:pPr>
    </w:p>
    <w:p w14:paraId="719AA4E3" w14:textId="54B49F99" w:rsidR="00EC30B4" w:rsidRDefault="00EC30B4" w:rsidP="00EC30B4">
      <w:pPr>
        <w:rPr>
          <w:rFonts w:ascii="宋体" w:eastAsia="宋体" w:hAnsi="宋体"/>
          <w:sz w:val="24"/>
          <w:szCs w:val="24"/>
        </w:rPr>
      </w:pPr>
    </w:p>
    <w:p w14:paraId="305B8DDE" w14:textId="435E5CF5" w:rsidR="00EC30B4" w:rsidRDefault="00EC30B4" w:rsidP="00EC30B4">
      <w:pPr>
        <w:rPr>
          <w:rFonts w:ascii="宋体" w:eastAsia="宋体" w:hAnsi="宋体"/>
          <w:sz w:val="24"/>
          <w:szCs w:val="24"/>
        </w:rPr>
      </w:pPr>
    </w:p>
    <w:p w14:paraId="1620FEA5" w14:textId="0AD5B90A" w:rsidR="00EC30B4" w:rsidRDefault="00EC30B4" w:rsidP="00EC30B4">
      <w:pPr>
        <w:rPr>
          <w:rFonts w:ascii="宋体" w:eastAsia="宋体" w:hAnsi="宋体"/>
          <w:sz w:val="24"/>
          <w:szCs w:val="24"/>
        </w:rPr>
      </w:pPr>
    </w:p>
    <w:p w14:paraId="442877D8" w14:textId="5F8A70AF" w:rsidR="00EC30B4" w:rsidRDefault="00EC30B4" w:rsidP="00EC30B4">
      <w:pPr>
        <w:rPr>
          <w:rFonts w:ascii="宋体" w:eastAsia="宋体" w:hAnsi="宋体"/>
          <w:sz w:val="24"/>
          <w:szCs w:val="24"/>
        </w:rPr>
      </w:pPr>
    </w:p>
    <w:p w14:paraId="5D11D3E5" w14:textId="0FFAEEBB" w:rsidR="00EC30B4" w:rsidRDefault="00EC30B4" w:rsidP="00EC30B4">
      <w:pPr>
        <w:rPr>
          <w:rFonts w:ascii="宋体" w:eastAsia="宋体" w:hAnsi="宋体"/>
          <w:sz w:val="24"/>
          <w:szCs w:val="24"/>
        </w:rPr>
      </w:pPr>
    </w:p>
    <w:p w14:paraId="28A53D0C" w14:textId="6623C947" w:rsidR="00EC30B4" w:rsidRDefault="00EC30B4" w:rsidP="00EC30B4">
      <w:pPr>
        <w:rPr>
          <w:rFonts w:ascii="宋体" w:eastAsia="宋体" w:hAnsi="宋体"/>
          <w:sz w:val="24"/>
          <w:szCs w:val="24"/>
        </w:rPr>
      </w:pPr>
    </w:p>
    <w:p w14:paraId="05ED936B" w14:textId="063D358F" w:rsidR="00EC30B4" w:rsidRDefault="00EC30B4" w:rsidP="00EC30B4">
      <w:pPr>
        <w:rPr>
          <w:rFonts w:ascii="宋体" w:eastAsia="宋体" w:hAnsi="宋体"/>
          <w:sz w:val="24"/>
          <w:szCs w:val="24"/>
        </w:rPr>
      </w:pPr>
    </w:p>
    <w:p w14:paraId="753C5F93" w14:textId="282B8630" w:rsidR="00EC30B4" w:rsidRDefault="00EC30B4" w:rsidP="00EC30B4">
      <w:pPr>
        <w:rPr>
          <w:rFonts w:ascii="宋体" w:eastAsia="宋体" w:hAnsi="宋体"/>
          <w:sz w:val="24"/>
          <w:szCs w:val="24"/>
        </w:rPr>
      </w:pPr>
    </w:p>
    <w:p w14:paraId="28C7959D" w14:textId="0BC36807" w:rsidR="00EC30B4" w:rsidRDefault="00EC30B4" w:rsidP="00EC30B4">
      <w:pPr>
        <w:rPr>
          <w:rFonts w:ascii="宋体" w:eastAsia="宋体" w:hAnsi="宋体"/>
          <w:sz w:val="24"/>
          <w:szCs w:val="24"/>
        </w:rPr>
      </w:pPr>
    </w:p>
    <w:p w14:paraId="627A8CAA" w14:textId="12733179" w:rsidR="00EC30B4" w:rsidRDefault="00EC30B4" w:rsidP="00EC30B4">
      <w:pPr>
        <w:rPr>
          <w:rFonts w:ascii="宋体" w:eastAsia="宋体" w:hAnsi="宋体"/>
          <w:sz w:val="24"/>
          <w:szCs w:val="24"/>
        </w:rPr>
      </w:pPr>
    </w:p>
    <w:p w14:paraId="683DAF05" w14:textId="21703846" w:rsidR="00EC30B4" w:rsidRDefault="00EC30B4" w:rsidP="00EC30B4">
      <w:pPr>
        <w:rPr>
          <w:rFonts w:ascii="宋体" w:eastAsia="宋体" w:hAnsi="宋体"/>
          <w:sz w:val="24"/>
          <w:szCs w:val="24"/>
        </w:rPr>
      </w:pPr>
    </w:p>
    <w:p w14:paraId="692B86A8" w14:textId="45D9C1D5" w:rsidR="00EC30B4" w:rsidRDefault="00EC30B4" w:rsidP="00EC30B4">
      <w:pPr>
        <w:rPr>
          <w:rFonts w:ascii="宋体" w:eastAsia="宋体" w:hAnsi="宋体"/>
          <w:sz w:val="24"/>
          <w:szCs w:val="24"/>
        </w:rPr>
      </w:pPr>
    </w:p>
    <w:p w14:paraId="4DEDEA4F" w14:textId="3B42C20D" w:rsidR="00EC30B4" w:rsidRDefault="00EC30B4" w:rsidP="00EC30B4">
      <w:pPr>
        <w:rPr>
          <w:rFonts w:ascii="宋体" w:eastAsia="宋体" w:hAnsi="宋体"/>
          <w:sz w:val="24"/>
          <w:szCs w:val="24"/>
        </w:rPr>
      </w:pPr>
    </w:p>
    <w:p w14:paraId="0B1B2F0A" w14:textId="2CE83C98" w:rsidR="00EC30B4" w:rsidRDefault="00EC30B4" w:rsidP="00EC30B4">
      <w:pPr>
        <w:rPr>
          <w:rFonts w:ascii="宋体" w:eastAsia="宋体" w:hAnsi="宋体"/>
          <w:sz w:val="24"/>
          <w:szCs w:val="24"/>
        </w:rPr>
      </w:pPr>
    </w:p>
    <w:p w14:paraId="64696244" w14:textId="39EBBCBF" w:rsidR="00EC30B4" w:rsidRDefault="00EC30B4" w:rsidP="00EC30B4">
      <w:pPr>
        <w:rPr>
          <w:rFonts w:ascii="宋体" w:eastAsia="宋体" w:hAnsi="宋体"/>
          <w:sz w:val="24"/>
          <w:szCs w:val="24"/>
        </w:rPr>
      </w:pPr>
    </w:p>
    <w:p w14:paraId="23B4B066" w14:textId="65DFF7B1" w:rsidR="00EC30B4" w:rsidRDefault="00EC30B4" w:rsidP="00EC30B4">
      <w:pPr>
        <w:rPr>
          <w:rFonts w:ascii="宋体" w:eastAsia="宋体" w:hAnsi="宋体"/>
          <w:sz w:val="24"/>
          <w:szCs w:val="24"/>
        </w:rPr>
      </w:pPr>
    </w:p>
    <w:p w14:paraId="5C2E3BCF" w14:textId="74B94D5C" w:rsidR="00EC30B4" w:rsidRDefault="00EC30B4" w:rsidP="00EC30B4">
      <w:pPr>
        <w:rPr>
          <w:rFonts w:ascii="宋体" w:eastAsia="宋体" w:hAnsi="宋体"/>
          <w:sz w:val="24"/>
          <w:szCs w:val="24"/>
        </w:rPr>
      </w:pPr>
    </w:p>
    <w:p w14:paraId="03D9C879" w14:textId="54EC7BC9" w:rsidR="00EC30B4" w:rsidRDefault="00EC30B4" w:rsidP="00EC30B4">
      <w:pPr>
        <w:rPr>
          <w:rFonts w:ascii="宋体" w:eastAsia="宋体" w:hAnsi="宋体"/>
          <w:sz w:val="24"/>
          <w:szCs w:val="24"/>
        </w:rPr>
      </w:pPr>
    </w:p>
    <w:p w14:paraId="1125DE88" w14:textId="6917E267" w:rsidR="00EC30B4" w:rsidRPr="00EC30B4" w:rsidRDefault="00EC30B4" w:rsidP="00EC30B4">
      <w:pPr>
        <w:pStyle w:val="a3"/>
      </w:pPr>
      <w:r>
        <w:rPr>
          <w:rFonts w:hint="eastAsia"/>
        </w:rPr>
        <w:lastRenderedPageBreak/>
        <w:t>（</w:t>
      </w:r>
      <w:r>
        <w:rPr>
          <w:rFonts w:hint="eastAsia"/>
        </w:rPr>
        <w:t>掌握</w:t>
      </w:r>
      <w:r>
        <w:rPr>
          <w:rFonts w:hint="eastAsia"/>
        </w:rPr>
        <w:t>）</w:t>
      </w:r>
      <w:r>
        <w:rPr>
          <w:rFonts w:hint="eastAsia"/>
        </w:rPr>
        <w:t>归纳学习</w:t>
      </w:r>
    </w:p>
    <w:p w14:paraId="647BA0F8" w14:textId="52F2DB36" w:rsidR="00EC30B4" w:rsidRPr="00EC30B4" w:rsidRDefault="00EC30B4" w:rsidP="00EC30B4">
      <w:pPr>
        <w:rPr>
          <w:rFonts w:ascii="宋体" w:eastAsia="宋体" w:hAnsi="宋体" w:hint="eastAsia"/>
          <w:sz w:val="24"/>
          <w:szCs w:val="24"/>
        </w:rPr>
      </w:pPr>
      <w:r w:rsidRPr="00EC30B4">
        <w:rPr>
          <w:rFonts w:ascii="宋体" w:eastAsia="宋体" w:hAnsi="宋体" w:hint="eastAsia"/>
          <w:sz w:val="24"/>
          <w:szCs w:val="24"/>
        </w:rPr>
        <w:t>归纳学习是指以归纳推理为基础的学习，其任务是要从关于某个概念的一系列已知正例和反例中归纳出一个一般的概念描述。</w:t>
      </w:r>
    </w:p>
    <w:p w14:paraId="75DB3889" w14:textId="479656C9" w:rsidR="00EC30B4" w:rsidRPr="00EC30B4" w:rsidRDefault="00EC30B4" w:rsidP="00EC30B4">
      <w:pPr>
        <w:pStyle w:val="a5"/>
        <w:numPr>
          <w:ilvl w:val="0"/>
          <w:numId w:val="8"/>
        </w:numPr>
        <w:ind w:firstLineChars="0"/>
        <w:rPr>
          <w:rFonts w:ascii="宋体" w:eastAsia="宋体" w:hAnsi="宋体"/>
          <w:sz w:val="24"/>
          <w:szCs w:val="24"/>
        </w:rPr>
      </w:pPr>
      <w:r w:rsidRPr="00EC30B4">
        <w:rPr>
          <w:rFonts w:ascii="宋体" w:eastAsia="宋体" w:hAnsi="宋体" w:hint="eastAsia"/>
          <w:sz w:val="24"/>
          <w:szCs w:val="24"/>
        </w:rPr>
        <w:t>示例学习</w:t>
      </w:r>
    </w:p>
    <w:p w14:paraId="7614D5EE" w14:textId="77777777" w:rsidR="00EC30B4" w:rsidRPr="00EC30B4" w:rsidRDefault="00EC30B4" w:rsidP="00EC30B4">
      <w:pPr>
        <w:rPr>
          <w:rFonts w:ascii="宋体" w:eastAsia="宋体" w:hAnsi="宋体"/>
          <w:sz w:val="24"/>
          <w:szCs w:val="24"/>
        </w:rPr>
      </w:pPr>
      <w:r w:rsidRPr="00EC30B4">
        <w:rPr>
          <w:rFonts w:ascii="宋体" w:eastAsia="宋体" w:hAnsi="宋体" w:hint="eastAsia"/>
          <w:sz w:val="24"/>
          <w:szCs w:val="24"/>
        </w:rPr>
        <w:t>归纳学习的一种特例。它给学习者提供某一概念的一组正例和反例，学习者归纳出一个总的概念描述，并使这个描述适合于所有的正例，排除所有的反例。</w:t>
      </w:r>
    </w:p>
    <w:p w14:paraId="185FF689" w14:textId="73DA2794" w:rsidR="00EC30B4" w:rsidRPr="00EC30B4" w:rsidRDefault="00EC30B4" w:rsidP="00EC30B4">
      <w:pPr>
        <w:pStyle w:val="a5"/>
        <w:numPr>
          <w:ilvl w:val="0"/>
          <w:numId w:val="8"/>
        </w:numPr>
        <w:ind w:firstLineChars="0"/>
        <w:rPr>
          <w:rFonts w:ascii="宋体" w:eastAsia="宋体" w:hAnsi="宋体"/>
          <w:sz w:val="24"/>
          <w:szCs w:val="24"/>
        </w:rPr>
      </w:pPr>
      <w:r w:rsidRPr="00EC30B4">
        <w:rPr>
          <w:rFonts w:ascii="宋体" w:eastAsia="宋体" w:hAnsi="宋体" w:hint="eastAsia"/>
          <w:sz w:val="24"/>
          <w:szCs w:val="24"/>
        </w:rPr>
        <w:t>决策树学习</w:t>
      </w:r>
    </w:p>
    <w:p w14:paraId="0EB88250" w14:textId="6188FB65" w:rsidR="00EC30B4" w:rsidRDefault="00EC30B4" w:rsidP="00EC30B4">
      <w:pPr>
        <w:rPr>
          <w:rFonts w:ascii="宋体" w:eastAsia="宋体" w:hAnsi="宋体"/>
          <w:sz w:val="24"/>
          <w:szCs w:val="24"/>
        </w:rPr>
      </w:pPr>
      <w:r w:rsidRPr="00EC30B4">
        <w:rPr>
          <w:rFonts w:ascii="宋体" w:eastAsia="宋体" w:hAnsi="宋体" w:hint="eastAsia"/>
          <w:sz w:val="24"/>
          <w:szCs w:val="24"/>
        </w:rPr>
        <w:t>一种以示例为基础的归纳学习方法，目前最流行的归纳学习方法之一。在现有的各种决策树学习算法中，影响较大的是</w:t>
      </w:r>
      <w:r w:rsidRPr="00EC30B4">
        <w:rPr>
          <w:rFonts w:ascii="宋体" w:eastAsia="宋体" w:hAnsi="宋体"/>
          <w:sz w:val="24"/>
          <w:szCs w:val="24"/>
        </w:rPr>
        <w:t>ID3算法。本节主要讨论决策树的概念和决策树学习的ID3算法。</w:t>
      </w:r>
    </w:p>
    <w:p w14:paraId="18FCB625" w14:textId="405BB780" w:rsidR="001939A6" w:rsidRPr="00EC30B4" w:rsidRDefault="001939A6" w:rsidP="001939A6">
      <w:pPr>
        <w:pStyle w:val="a3"/>
      </w:pPr>
      <w:r>
        <w:rPr>
          <w:rFonts w:hint="eastAsia"/>
        </w:rPr>
        <w:t>（掌握）</w:t>
      </w:r>
      <w:r>
        <w:rPr>
          <w:rFonts w:hint="eastAsia"/>
        </w:rPr>
        <w:t>决策树</w:t>
      </w:r>
      <w:r w:rsidR="006502BA">
        <w:rPr>
          <w:rFonts w:hint="eastAsia"/>
        </w:rPr>
        <w:t>（I</w:t>
      </w:r>
      <w:r w:rsidR="006502BA">
        <w:t>D</w:t>
      </w:r>
      <w:r w:rsidR="006502BA">
        <w:rPr>
          <w:rFonts w:hint="eastAsia"/>
        </w:rPr>
        <w:t>3算法）</w:t>
      </w:r>
    </w:p>
    <w:p w14:paraId="4FFE7651" w14:textId="77777777" w:rsidR="001939A6" w:rsidRPr="001939A6" w:rsidRDefault="001939A6" w:rsidP="001939A6">
      <w:pPr>
        <w:rPr>
          <w:rFonts w:ascii="宋体" w:eastAsia="宋体" w:hAnsi="宋体"/>
          <w:sz w:val="24"/>
          <w:szCs w:val="24"/>
        </w:rPr>
      </w:pPr>
      <w:r w:rsidRPr="001939A6">
        <w:rPr>
          <w:rFonts w:ascii="宋体" w:eastAsia="宋体" w:hAnsi="宋体" w:hint="eastAsia"/>
          <w:sz w:val="24"/>
          <w:szCs w:val="24"/>
        </w:rPr>
        <w:t>决策树是一种由节点和边构成的用来描述分类过程的层次数据结构。树的根节点表示分类的开始，叶节点表示一个实例的结束，中间节点表示相应实例中的某一属性，而边则代表某一属性可能的属性值。</w:t>
      </w:r>
    </w:p>
    <w:p w14:paraId="616EC125" w14:textId="77777777" w:rsidR="001939A6" w:rsidRPr="001939A6" w:rsidRDefault="001939A6" w:rsidP="001939A6">
      <w:pPr>
        <w:rPr>
          <w:rFonts w:ascii="宋体" w:eastAsia="宋体" w:hAnsi="宋体"/>
          <w:sz w:val="24"/>
          <w:szCs w:val="24"/>
        </w:rPr>
      </w:pPr>
      <w:r w:rsidRPr="001939A6">
        <w:rPr>
          <w:rFonts w:ascii="宋体" w:eastAsia="宋体" w:hAnsi="宋体" w:hint="eastAsia"/>
          <w:sz w:val="24"/>
          <w:szCs w:val="24"/>
        </w:rPr>
        <w:t>在决策树中，从根节点到叶节点的每一条路径都代表一个具体的实例，并且同一路径上的所有属性之间为合取关系，不同路径（即一个属性的不同属性值）之间为析取关系。</w:t>
      </w:r>
    </w:p>
    <w:p w14:paraId="0E74974C" w14:textId="2F9E98D7" w:rsidR="006502BA" w:rsidRDefault="001939A6" w:rsidP="001939A6">
      <w:pPr>
        <w:rPr>
          <w:rFonts w:ascii="宋体" w:eastAsia="宋体" w:hAnsi="宋体" w:hint="eastAsia"/>
          <w:sz w:val="24"/>
          <w:szCs w:val="24"/>
        </w:rPr>
      </w:pPr>
      <w:r w:rsidRPr="001939A6">
        <w:rPr>
          <w:rFonts w:ascii="宋体" w:eastAsia="宋体" w:hAnsi="宋体" w:hint="eastAsia"/>
          <w:sz w:val="24"/>
          <w:szCs w:val="24"/>
        </w:rPr>
        <w:t>决策树的分类过程就是从这棵树的根节点开始，按照给定的实例的属性值去测试对应的树枝，并依次下移，直至到达某个叶节点为止。</w:t>
      </w:r>
    </w:p>
    <w:p w14:paraId="3B6006F9" w14:textId="6DF862A2" w:rsidR="00D46BAB" w:rsidRDefault="00D46BAB" w:rsidP="001939A6">
      <w:pPr>
        <w:rPr>
          <w:rFonts w:ascii="宋体" w:eastAsia="宋体" w:hAnsi="宋体"/>
          <w:sz w:val="24"/>
          <w:szCs w:val="24"/>
        </w:rPr>
      </w:pPr>
    </w:p>
    <w:p w14:paraId="6CECDB6F" w14:textId="5FB783A3" w:rsidR="00D46BAB" w:rsidRPr="00D46BAB" w:rsidRDefault="00D46BAB" w:rsidP="00D46BAB">
      <w:pPr>
        <w:rPr>
          <w:rFonts w:ascii="宋体" w:eastAsia="宋体" w:hAnsi="宋体" w:hint="eastAsia"/>
          <w:sz w:val="24"/>
          <w:szCs w:val="24"/>
        </w:rPr>
      </w:pPr>
      <w:r w:rsidRPr="00D46BAB">
        <w:rPr>
          <w:rFonts w:ascii="宋体" w:eastAsia="宋体" w:hAnsi="宋体"/>
          <w:sz w:val="24"/>
          <w:szCs w:val="24"/>
        </w:rPr>
        <w:t>ID3算法是昆兰(J.R.Quinlan)于1979年提出的一种以信息熵(entropy)的下降速度作为属性选择标准的一种学习算法</w:t>
      </w:r>
      <w:r>
        <w:rPr>
          <w:rFonts w:ascii="宋体" w:eastAsia="宋体" w:hAnsi="宋体" w:hint="eastAsia"/>
          <w:sz w:val="24"/>
          <w:szCs w:val="24"/>
        </w:rPr>
        <w:t>。</w:t>
      </w:r>
      <w:r w:rsidRPr="00D46BAB">
        <w:rPr>
          <w:rFonts w:ascii="宋体" w:eastAsia="宋体" w:hAnsi="宋体" w:hint="eastAsia"/>
          <w:sz w:val="24"/>
          <w:szCs w:val="24"/>
        </w:rPr>
        <w:t>其输入是一个用来描述各种已知类别的例子集</w:t>
      </w:r>
      <w:r>
        <w:rPr>
          <w:rFonts w:ascii="宋体" w:eastAsia="宋体" w:hAnsi="宋体" w:hint="eastAsia"/>
          <w:sz w:val="24"/>
          <w:szCs w:val="24"/>
        </w:rPr>
        <w:t>。</w:t>
      </w:r>
      <w:r w:rsidRPr="00D46BAB">
        <w:rPr>
          <w:rFonts w:ascii="宋体" w:eastAsia="宋体" w:hAnsi="宋体"/>
          <w:sz w:val="24"/>
          <w:szCs w:val="24"/>
        </w:rPr>
        <w:t>学习结果是一棵用于进行分类的决策树。</w:t>
      </w:r>
    </w:p>
    <w:p w14:paraId="04D2C56F" w14:textId="5EA058A7" w:rsidR="006502BA" w:rsidRDefault="006502BA" w:rsidP="001939A6">
      <w:pPr>
        <w:rPr>
          <w:rFonts w:ascii="宋体" w:eastAsia="宋体" w:hAnsi="宋体" w:hint="eastAsia"/>
          <w:sz w:val="24"/>
          <w:szCs w:val="24"/>
        </w:rPr>
      </w:pPr>
      <w:r>
        <w:rPr>
          <w:rFonts w:ascii="宋体" w:eastAsia="宋体" w:hAnsi="宋体" w:hint="eastAsia"/>
          <w:sz w:val="24"/>
          <w:szCs w:val="24"/>
        </w:rPr>
        <w:t>I</w:t>
      </w:r>
      <w:r>
        <w:rPr>
          <w:rFonts w:ascii="宋体" w:eastAsia="宋体" w:hAnsi="宋体"/>
          <w:sz w:val="24"/>
          <w:szCs w:val="24"/>
        </w:rPr>
        <w:t>D3</w:t>
      </w:r>
      <w:r>
        <w:rPr>
          <w:rFonts w:ascii="宋体" w:eastAsia="宋体" w:hAnsi="宋体" w:hint="eastAsia"/>
          <w:sz w:val="24"/>
          <w:szCs w:val="24"/>
        </w:rPr>
        <w:t>算法的学习过程：</w:t>
      </w:r>
    </w:p>
    <w:p w14:paraId="7FF0A7EE" w14:textId="77777777" w:rsidR="006502BA" w:rsidRDefault="006502BA" w:rsidP="006502BA">
      <w:pPr>
        <w:pStyle w:val="a5"/>
        <w:numPr>
          <w:ilvl w:val="0"/>
          <w:numId w:val="9"/>
        </w:numPr>
        <w:ind w:firstLineChars="0"/>
        <w:rPr>
          <w:rFonts w:ascii="宋体" w:eastAsia="宋体" w:hAnsi="宋体"/>
          <w:sz w:val="24"/>
          <w:szCs w:val="24"/>
        </w:rPr>
      </w:pPr>
      <w:r w:rsidRPr="006502BA">
        <w:rPr>
          <w:rFonts w:ascii="宋体" w:eastAsia="宋体" w:hAnsi="宋体" w:hint="eastAsia"/>
          <w:sz w:val="24"/>
          <w:szCs w:val="24"/>
        </w:rPr>
        <w:t>首先以整个例子集作为决策树的根节点</w:t>
      </w:r>
      <w:r w:rsidRPr="006502BA">
        <w:rPr>
          <w:rFonts w:ascii="宋体" w:eastAsia="宋体" w:hAnsi="宋体"/>
          <w:sz w:val="24"/>
          <w:szCs w:val="24"/>
        </w:rPr>
        <w:t>S，并计算S关于每个属性的条件熵；</w:t>
      </w:r>
    </w:p>
    <w:p w14:paraId="227B1EA8" w14:textId="77777777" w:rsidR="006502BA" w:rsidRDefault="006502BA" w:rsidP="006502BA">
      <w:pPr>
        <w:pStyle w:val="a5"/>
        <w:numPr>
          <w:ilvl w:val="0"/>
          <w:numId w:val="9"/>
        </w:numPr>
        <w:ind w:firstLineChars="0"/>
        <w:rPr>
          <w:rFonts w:ascii="宋体" w:eastAsia="宋体" w:hAnsi="宋体"/>
          <w:sz w:val="24"/>
          <w:szCs w:val="24"/>
        </w:rPr>
      </w:pPr>
      <w:r w:rsidRPr="006502BA">
        <w:rPr>
          <w:rFonts w:ascii="宋体" w:eastAsia="宋体" w:hAnsi="宋体" w:hint="eastAsia"/>
          <w:sz w:val="24"/>
          <w:szCs w:val="24"/>
        </w:rPr>
        <w:t>然后选择能使</w:t>
      </w:r>
      <w:r w:rsidRPr="006502BA">
        <w:rPr>
          <w:rFonts w:ascii="宋体" w:eastAsia="宋体" w:hAnsi="宋体"/>
          <w:sz w:val="24"/>
          <w:szCs w:val="24"/>
        </w:rPr>
        <w:t>S的条件熵为最小的一个属性对根节点进行分裂，得到根节点的一层子节点；</w:t>
      </w:r>
    </w:p>
    <w:p w14:paraId="51296D45" w14:textId="77777777" w:rsidR="006502BA" w:rsidRDefault="006502BA" w:rsidP="006502BA">
      <w:pPr>
        <w:pStyle w:val="a5"/>
        <w:numPr>
          <w:ilvl w:val="0"/>
          <w:numId w:val="9"/>
        </w:numPr>
        <w:ind w:firstLineChars="0"/>
        <w:rPr>
          <w:rFonts w:ascii="宋体" w:eastAsia="宋体" w:hAnsi="宋体"/>
          <w:sz w:val="24"/>
          <w:szCs w:val="24"/>
        </w:rPr>
      </w:pPr>
      <w:r w:rsidRPr="006502BA">
        <w:rPr>
          <w:rFonts w:ascii="宋体" w:eastAsia="宋体" w:hAnsi="宋体" w:hint="eastAsia"/>
          <w:sz w:val="24"/>
          <w:szCs w:val="24"/>
        </w:rPr>
        <w:t>接着再用同样的方法对这些子节点进行分裂，直至所有叶节点的熵值都下降为</w:t>
      </w:r>
      <w:r w:rsidRPr="006502BA">
        <w:rPr>
          <w:rFonts w:ascii="宋体" w:eastAsia="宋体" w:hAnsi="宋体"/>
          <w:sz w:val="24"/>
          <w:szCs w:val="24"/>
        </w:rPr>
        <w:t>0为止。</w:t>
      </w:r>
    </w:p>
    <w:p w14:paraId="1D8A98CB" w14:textId="5BCF6023" w:rsidR="006502BA" w:rsidRDefault="006502BA" w:rsidP="006502BA">
      <w:pPr>
        <w:pStyle w:val="a5"/>
        <w:numPr>
          <w:ilvl w:val="0"/>
          <w:numId w:val="9"/>
        </w:numPr>
        <w:ind w:firstLineChars="0"/>
        <w:rPr>
          <w:rFonts w:ascii="宋体" w:eastAsia="宋体" w:hAnsi="宋体"/>
          <w:sz w:val="24"/>
          <w:szCs w:val="24"/>
        </w:rPr>
      </w:pPr>
      <w:r w:rsidRPr="006502BA">
        <w:rPr>
          <w:rFonts w:ascii="宋体" w:eastAsia="宋体" w:hAnsi="宋体" w:hint="eastAsia"/>
          <w:sz w:val="24"/>
          <w:szCs w:val="24"/>
        </w:rPr>
        <w:t>这时，就可得到一棵与训练例子集对应的熵为</w:t>
      </w:r>
      <w:r w:rsidRPr="006502BA">
        <w:rPr>
          <w:rFonts w:ascii="宋体" w:eastAsia="宋体" w:hAnsi="宋体"/>
          <w:sz w:val="24"/>
          <w:szCs w:val="24"/>
        </w:rPr>
        <w:t>0的决策树，即ID3算法学习过程所得到的最终决策树。该树中每一条从根节点到叶节点的路径，都代表了一个分类过程，即决策过程。</w:t>
      </w:r>
    </w:p>
    <w:p w14:paraId="52F6AA24" w14:textId="77777777" w:rsidR="00D46BAB" w:rsidRDefault="00D46BAB" w:rsidP="00D46BAB">
      <w:pPr>
        <w:rPr>
          <w:rFonts w:ascii="宋体" w:eastAsia="宋体" w:hAnsi="宋体"/>
          <w:sz w:val="24"/>
          <w:szCs w:val="24"/>
        </w:rPr>
      </w:pPr>
    </w:p>
    <w:p w14:paraId="3DA810D5" w14:textId="7EC05147" w:rsidR="00D46BAB" w:rsidRDefault="00D46BAB" w:rsidP="00D46BAB">
      <w:pPr>
        <w:rPr>
          <w:rFonts w:ascii="宋体" w:eastAsia="宋体" w:hAnsi="宋体"/>
          <w:sz w:val="24"/>
          <w:szCs w:val="24"/>
        </w:rPr>
      </w:pPr>
      <w:r w:rsidRPr="00D46BAB">
        <w:rPr>
          <w:rFonts w:ascii="宋体" w:eastAsia="宋体" w:hAnsi="宋体"/>
          <w:sz w:val="24"/>
          <w:szCs w:val="24"/>
        </w:rPr>
        <w:t>ID3 算法的核心是在决策树各个结点上应用信息增益准则选择特征，递归地构建决策树。</w:t>
      </w:r>
    </w:p>
    <w:p w14:paraId="32FAFD84" w14:textId="61DC7A02" w:rsidR="00654973" w:rsidRDefault="00654973" w:rsidP="00D46BAB">
      <w:pPr>
        <w:rPr>
          <w:rFonts w:ascii="宋体" w:eastAsia="宋体" w:hAnsi="宋体"/>
          <w:sz w:val="24"/>
          <w:szCs w:val="24"/>
        </w:rPr>
      </w:pPr>
    </w:p>
    <w:p w14:paraId="62417C63" w14:textId="054DBDC2" w:rsidR="00654973" w:rsidRDefault="00654973" w:rsidP="00D46BAB">
      <w:pPr>
        <w:rPr>
          <w:rFonts w:ascii="宋体" w:eastAsia="宋体" w:hAnsi="宋体"/>
          <w:sz w:val="24"/>
          <w:szCs w:val="24"/>
        </w:rPr>
      </w:pPr>
    </w:p>
    <w:p w14:paraId="12755C26" w14:textId="3B5CD8C6" w:rsidR="00654973" w:rsidRDefault="00654973" w:rsidP="00D46BAB">
      <w:pPr>
        <w:rPr>
          <w:rFonts w:ascii="宋体" w:eastAsia="宋体" w:hAnsi="宋体"/>
          <w:sz w:val="24"/>
          <w:szCs w:val="24"/>
        </w:rPr>
      </w:pPr>
    </w:p>
    <w:p w14:paraId="73F4FBE5" w14:textId="18706379" w:rsidR="00654973" w:rsidRDefault="00654973" w:rsidP="00D46BAB">
      <w:pPr>
        <w:rPr>
          <w:rFonts w:ascii="宋体" w:eastAsia="宋体" w:hAnsi="宋体"/>
          <w:sz w:val="24"/>
          <w:szCs w:val="24"/>
        </w:rPr>
      </w:pPr>
    </w:p>
    <w:p w14:paraId="2AA4E65C" w14:textId="13262341" w:rsidR="00654973" w:rsidRDefault="00654973" w:rsidP="00D46BAB">
      <w:pPr>
        <w:rPr>
          <w:rFonts w:ascii="宋体" w:eastAsia="宋体" w:hAnsi="宋体"/>
          <w:sz w:val="24"/>
          <w:szCs w:val="24"/>
        </w:rPr>
      </w:pPr>
    </w:p>
    <w:p w14:paraId="39232132" w14:textId="13BD57EE" w:rsidR="00654973" w:rsidRDefault="00654973" w:rsidP="00D46BAB">
      <w:pPr>
        <w:rPr>
          <w:rFonts w:ascii="宋体" w:eastAsia="宋体" w:hAnsi="宋体"/>
          <w:sz w:val="24"/>
          <w:szCs w:val="24"/>
        </w:rPr>
      </w:pPr>
    </w:p>
    <w:p w14:paraId="263AEAE8" w14:textId="444EBEB4" w:rsidR="00654973" w:rsidRPr="00EC30B4" w:rsidRDefault="00654973" w:rsidP="00654973">
      <w:pPr>
        <w:pStyle w:val="a3"/>
      </w:pPr>
      <w:r>
        <w:rPr>
          <w:rFonts w:hint="eastAsia"/>
        </w:rPr>
        <w:lastRenderedPageBreak/>
        <w:t>（掌握）</w:t>
      </w:r>
      <w:r>
        <w:rPr>
          <w:rFonts w:hint="eastAsia"/>
        </w:rPr>
        <w:t>B</w:t>
      </w:r>
      <w:r>
        <w:t>P</w:t>
      </w:r>
      <w:r>
        <w:rPr>
          <w:rFonts w:hint="eastAsia"/>
        </w:rPr>
        <w:t>神经网络</w:t>
      </w:r>
    </w:p>
    <w:p w14:paraId="3FBBE487" w14:textId="25FA645D" w:rsidR="00654973" w:rsidRDefault="00654973" w:rsidP="00C24262">
      <w:pPr>
        <w:jc w:val="center"/>
        <w:rPr>
          <w:rFonts w:ascii="宋体" w:eastAsia="宋体" w:hAnsi="宋体"/>
          <w:sz w:val="24"/>
          <w:szCs w:val="24"/>
        </w:rPr>
      </w:pPr>
      <w:r>
        <w:rPr>
          <w:noProof/>
        </w:rPr>
        <w:drawing>
          <wp:inline distT="0" distB="0" distL="0" distR="0" wp14:anchorId="7B83610C" wp14:editId="71187A02">
            <wp:extent cx="4549140" cy="29203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3519" cy="2929531"/>
                    </a:xfrm>
                    <a:prstGeom prst="rect">
                      <a:avLst/>
                    </a:prstGeom>
                  </pic:spPr>
                </pic:pic>
              </a:graphicData>
            </a:graphic>
          </wp:inline>
        </w:drawing>
      </w:r>
    </w:p>
    <w:p w14:paraId="11E90D4B" w14:textId="61275E15" w:rsidR="00BB3ED5" w:rsidRDefault="00BB3ED5" w:rsidP="00D46BAB">
      <w:pPr>
        <w:rPr>
          <w:rFonts w:ascii="宋体" w:eastAsia="宋体" w:hAnsi="宋体"/>
          <w:sz w:val="24"/>
          <w:szCs w:val="24"/>
        </w:rPr>
      </w:pPr>
      <w:r>
        <w:rPr>
          <w:rFonts w:ascii="宋体" w:eastAsia="宋体" w:hAnsi="宋体" w:hint="eastAsia"/>
          <w:sz w:val="24"/>
          <w:szCs w:val="24"/>
        </w:rPr>
        <w:t>误差逆传播算法是最成功的训练多层前馈神经网络的学习算法。B</w:t>
      </w:r>
      <w:r>
        <w:rPr>
          <w:rFonts w:ascii="宋体" w:eastAsia="宋体" w:hAnsi="宋体"/>
          <w:sz w:val="24"/>
          <w:szCs w:val="24"/>
        </w:rPr>
        <w:t>P</w:t>
      </w:r>
      <w:r>
        <w:rPr>
          <w:rFonts w:ascii="宋体" w:eastAsia="宋体" w:hAnsi="宋体" w:hint="eastAsia"/>
          <w:sz w:val="24"/>
          <w:szCs w:val="24"/>
        </w:rPr>
        <w:t>算法基于梯度下降</w:t>
      </w:r>
      <w:r w:rsidR="0043364A">
        <w:rPr>
          <w:rFonts w:ascii="宋体" w:eastAsia="宋体" w:hAnsi="宋体" w:hint="eastAsia"/>
          <w:sz w:val="24"/>
          <w:szCs w:val="24"/>
        </w:rPr>
        <w:t>策略，以目标的负梯度方向对参数进行调整。</w:t>
      </w:r>
    </w:p>
    <w:p w14:paraId="3E514311" w14:textId="090819FD" w:rsidR="0043364A" w:rsidRDefault="0043364A" w:rsidP="0043364A">
      <w:pPr>
        <w:jc w:val="center"/>
        <w:rPr>
          <w:rFonts w:ascii="宋体" w:eastAsia="宋体" w:hAnsi="宋体"/>
          <w:sz w:val="24"/>
          <w:szCs w:val="24"/>
        </w:rPr>
      </w:pPr>
      <w:r w:rsidRPr="0043364A">
        <w:rPr>
          <w:rFonts w:ascii="宋体" w:eastAsia="宋体" w:hAnsi="宋体"/>
          <w:sz w:val="24"/>
          <w:szCs w:val="24"/>
        </w:rPr>
        <w:drawing>
          <wp:inline distT="0" distB="0" distL="0" distR="0" wp14:anchorId="0C49600F" wp14:editId="33AB6F02">
            <wp:extent cx="3619500" cy="2024584"/>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5"/>
                    <a:stretch>
                      <a:fillRect/>
                    </a:stretch>
                  </pic:blipFill>
                  <pic:spPr>
                    <a:xfrm>
                      <a:off x="0" y="0"/>
                      <a:ext cx="3631737" cy="2031429"/>
                    </a:xfrm>
                    <a:prstGeom prst="rect">
                      <a:avLst/>
                    </a:prstGeom>
                  </pic:spPr>
                </pic:pic>
              </a:graphicData>
            </a:graphic>
          </wp:inline>
        </w:drawing>
      </w:r>
    </w:p>
    <w:p w14:paraId="16D9BD54" w14:textId="69656884" w:rsidR="0043364A" w:rsidRDefault="0043364A" w:rsidP="0043364A">
      <w:pPr>
        <w:jc w:val="center"/>
        <w:rPr>
          <w:rFonts w:ascii="宋体" w:eastAsia="宋体" w:hAnsi="宋体"/>
          <w:sz w:val="24"/>
          <w:szCs w:val="24"/>
        </w:rPr>
      </w:pPr>
      <w:r>
        <w:rPr>
          <w:noProof/>
        </w:rPr>
        <w:drawing>
          <wp:inline distT="0" distB="0" distL="0" distR="0" wp14:anchorId="1A17A296" wp14:editId="055C8B7F">
            <wp:extent cx="4607740" cy="27127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2150" cy="2721203"/>
                    </a:xfrm>
                    <a:prstGeom prst="rect">
                      <a:avLst/>
                    </a:prstGeom>
                  </pic:spPr>
                </pic:pic>
              </a:graphicData>
            </a:graphic>
          </wp:inline>
        </w:drawing>
      </w:r>
    </w:p>
    <w:p w14:paraId="09AD84BC" w14:textId="2E29CDF1" w:rsidR="00C24262" w:rsidRDefault="00C24262" w:rsidP="00C24262">
      <w:pPr>
        <w:pStyle w:val="a3"/>
      </w:pPr>
      <w:r>
        <w:rPr>
          <w:rFonts w:hint="eastAsia"/>
        </w:rPr>
        <w:lastRenderedPageBreak/>
        <w:t>（掌握）</w:t>
      </w:r>
      <w:r>
        <w:rPr>
          <w:rFonts w:hint="eastAsia"/>
        </w:rPr>
        <w:t>卷积神经网络（C</w:t>
      </w:r>
      <w:r>
        <w:t>NN</w:t>
      </w:r>
      <w:r>
        <w:rPr>
          <w:rFonts w:hint="eastAsia"/>
        </w:rPr>
        <w:t>）学习算法</w:t>
      </w:r>
    </w:p>
    <w:p w14:paraId="14CE5438" w14:textId="267BCF22" w:rsidR="00C24262" w:rsidRPr="00C24262" w:rsidRDefault="00C24262" w:rsidP="00C24262">
      <w:pPr>
        <w:rPr>
          <w:rFonts w:ascii="宋体" w:eastAsia="宋体" w:hAnsi="宋体" w:hint="eastAsia"/>
          <w:sz w:val="24"/>
          <w:szCs w:val="24"/>
        </w:rPr>
      </w:pPr>
      <w:r w:rsidRPr="00C24262">
        <w:rPr>
          <w:rFonts w:ascii="宋体" w:eastAsia="宋体" w:hAnsi="宋体"/>
          <w:sz w:val="24"/>
          <w:szCs w:val="24"/>
        </w:rPr>
        <w:t>卷积神经网络是人工神经网络的一种，已成为当前语音分析和图像识别领域的研究热点。它的权值共享网络结构使之更类似于生物神经网络，降低了网络模型的复杂度，减少了权值的数量。该优点在网络的输入是多维图像时表现的更为明显，使图像可以直接作为网络的输入，避免了传统识别算法中复杂的特征提取和数据重建过程。卷积网络是为识别二维形状而特殊设计的一个多层感知器，</w:t>
      </w:r>
      <w:r w:rsidR="00677AE9">
        <w:rPr>
          <w:rFonts w:ascii="宋体" w:eastAsia="宋体" w:hAnsi="宋体" w:hint="eastAsia"/>
          <w:sz w:val="24"/>
          <w:szCs w:val="24"/>
        </w:rPr>
        <w:t>是针对图像处理特殊设计的网络结构，</w:t>
      </w:r>
      <w:r w:rsidRPr="00C24262">
        <w:rPr>
          <w:rFonts w:ascii="宋体" w:eastAsia="宋体" w:hAnsi="宋体"/>
          <w:sz w:val="24"/>
          <w:szCs w:val="24"/>
        </w:rPr>
        <w:t>这种网络结构对平移、比例缩放、倾斜或者共他形式的变形具有高度不变性。</w:t>
      </w:r>
    </w:p>
    <w:p w14:paraId="72678D88" w14:textId="737F35B0" w:rsidR="00C24262" w:rsidRDefault="00C24262" w:rsidP="00C24262">
      <w:pPr>
        <w:rPr>
          <w:rFonts w:ascii="宋体" w:eastAsia="宋体" w:hAnsi="宋体"/>
          <w:sz w:val="24"/>
          <w:szCs w:val="24"/>
        </w:rPr>
      </w:pPr>
    </w:p>
    <w:p w14:paraId="723BA70E" w14:textId="47525CF7" w:rsidR="002E1A23" w:rsidRDefault="002E1A23" w:rsidP="00C24262">
      <w:pPr>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onvolution</w:t>
      </w:r>
      <w:r>
        <w:rPr>
          <w:rFonts w:ascii="宋体" w:eastAsia="宋体" w:hAnsi="宋体" w:hint="eastAsia"/>
          <w:sz w:val="24"/>
          <w:szCs w:val="24"/>
        </w:rPr>
        <w:t>过程：</w:t>
      </w:r>
    </w:p>
    <w:p w14:paraId="3DC557F5" w14:textId="3EC4C0B5" w:rsidR="002E1A23" w:rsidRDefault="002E1A23" w:rsidP="002E1A23">
      <w:pPr>
        <w:jc w:val="center"/>
        <w:rPr>
          <w:rFonts w:ascii="宋体" w:eastAsia="宋体" w:hAnsi="宋体"/>
          <w:sz w:val="24"/>
          <w:szCs w:val="24"/>
        </w:rPr>
      </w:pPr>
      <w:r>
        <w:rPr>
          <w:noProof/>
        </w:rPr>
        <w:drawing>
          <wp:inline distT="0" distB="0" distL="0" distR="0" wp14:anchorId="38C14C3F" wp14:editId="0D0C0B21">
            <wp:extent cx="4945380" cy="2740024"/>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208" cy="2747686"/>
                    </a:xfrm>
                    <a:prstGeom prst="rect">
                      <a:avLst/>
                    </a:prstGeom>
                  </pic:spPr>
                </pic:pic>
              </a:graphicData>
            </a:graphic>
          </wp:inline>
        </w:drawing>
      </w:r>
    </w:p>
    <w:p w14:paraId="1D21A85D" w14:textId="6A3C879E" w:rsidR="00C73598" w:rsidRDefault="00C73598" w:rsidP="00C73598">
      <w:pPr>
        <w:rPr>
          <w:rFonts w:ascii="宋体" w:eastAsia="宋体" w:hAnsi="宋体" w:hint="eastAsia"/>
          <w:sz w:val="24"/>
          <w:szCs w:val="24"/>
        </w:rPr>
      </w:pPr>
      <w:r>
        <w:rPr>
          <w:rFonts w:ascii="宋体" w:eastAsia="宋体" w:hAnsi="宋体"/>
          <w:sz w:val="24"/>
          <w:szCs w:val="24"/>
        </w:rPr>
        <w:t>Pooling</w:t>
      </w:r>
      <w:r>
        <w:rPr>
          <w:rFonts w:ascii="宋体" w:eastAsia="宋体" w:hAnsi="宋体" w:hint="eastAsia"/>
          <w:sz w:val="24"/>
          <w:szCs w:val="24"/>
        </w:rPr>
        <w:t>过程：</w:t>
      </w:r>
    </w:p>
    <w:p w14:paraId="6496B20D" w14:textId="23651DA3" w:rsidR="002E1A23" w:rsidRDefault="002E1A23" w:rsidP="002E1A23">
      <w:pPr>
        <w:jc w:val="center"/>
        <w:rPr>
          <w:rFonts w:ascii="宋体" w:eastAsia="宋体" w:hAnsi="宋体"/>
          <w:sz w:val="24"/>
          <w:szCs w:val="24"/>
        </w:rPr>
      </w:pPr>
      <w:r>
        <w:rPr>
          <w:noProof/>
        </w:rPr>
        <w:drawing>
          <wp:inline distT="0" distB="0" distL="0" distR="0" wp14:anchorId="3D122CBC" wp14:editId="6786EA46">
            <wp:extent cx="4434840" cy="3118697"/>
            <wp:effectExtent l="0" t="0" r="381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0643" cy="3129810"/>
                    </a:xfrm>
                    <a:prstGeom prst="rect">
                      <a:avLst/>
                    </a:prstGeom>
                  </pic:spPr>
                </pic:pic>
              </a:graphicData>
            </a:graphic>
          </wp:inline>
        </w:drawing>
      </w:r>
    </w:p>
    <w:p w14:paraId="792EBBD2" w14:textId="10E85DAE" w:rsidR="00DD4BEA" w:rsidRDefault="00DD4BEA" w:rsidP="002E1A23">
      <w:pPr>
        <w:jc w:val="center"/>
        <w:rPr>
          <w:rFonts w:ascii="宋体" w:eastAsia="宋体" w:hAnsi="宋体"/>
          <w:sz w:val="24"/>
          <w:szCs w:val="24"/>
        </w:rPr>
      </w:pPr>
    </w:p>
    <w:p w14:paraId="3D5E8F63" w14:textId="6FAFA520" w:rsidR="00DD4BEA" w:rsidRDefault="00DD4BEA" w:rsidP="002E1A23">
      <w:pPr>
        <w:jc w:val="center"/>
        <w:rPr>
          <w:rFonts w:ascii="宋体" w:eastAsia="宋体" w:hAnsi="宋体"/>
          <w:sz w:val="24"/>
          <w:szCs w:val="24"/>
        </w:rPr>
      </w:pPr>
    </w:p>
    <w:p w14:paraId="405EA680" w14:textId="0A26494E" w:rsidR="00DD4BEA" w:rsidRDefault="00DD4BEA" w:rsidP="002E1A23">
      <w:pPr>
        <w:jc w:val="center"/>
        <w:rPr>
          <w:rFonts w:ascii="宋体" w:eastAsia="宋体" w:hAnsi="宋体"/>
          <w:sz w:val="24"/>
          <w:szCs w:val="24"/>
        </w:rPr>
      </w:pPr>
    </w:p>
    <w:p w14:paraId="79D6EFC7" w14:textId="6854E99A" w:rsidR="00DD4BEA" w:rsidRPr="00654973" w:rsidRDefault="00DD4BEA" w:rsidP="002E1A23">
      <w:pPr>
        <w:jc w:val="center"/>
        <w:rPr>
          <w:rFonts w:ascii="宋体" w:eastAsia="宋体" w:hAnsi="宋体" w:hint="eastAsia"/>
          <w:sz w:val="24"/>
          <w:szCs w:val="24"/>
        </w:rPr>
      </w:pPr>
      <w:r w:rsidRPr="00DD4BEA">
        <w:rPr>
          <w:rFonts w:ascii="宋体" w:eastAsia="宋体" w:hAnsi="宋体"/>
          <w:sz w:val="24"/>
          <w:szCs w:val="24"/>
        </w:rPr>
        <w:drawing>
          <wp:inline distT="0" distB="0" distL="0" distR="0" wp14:anchorId="1C92B46E" wp14:editId="22C6C07A">
            <wp:extent cx="5274310" cy="3673475"/>
            <wp:effectExtent l="0" t="0" r="2540" b="3175"/>
            <wp:docPr id="7" name="图片 3">
              <a:extLst xmlns:a="http://schemas.openxmlformats.org/drawingml/2006/main">
                <a:ext uri="{FF2B5EF4-FFF2-40B4-BE49-F238E27FC236}">
                  <a16:creationId xmlns:a16="http://schemas.microsoft.com/office/drawing/2014/main" id="{85CB2F27-C31B-4188-BF8A-CAD3DEB8A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85CB2F27-C31B-4188-BF8A-CAD3DEB8A555}"/>
                        </a:ext>
                      </a:extLst>
                    </pic:cNvPr>
                    <pic:cNvPicPr>
                      <a:picLocks noChangeAspect="1"/>
                    </pic:cNvPicPr>
                  </pic:nvPicPr>
                  <pic:blipFill>
                    <a:blip r:embed="rId19"/>
                    <a:stretch>
                      <a:fillRect/>
                    </a:stretch>
                  </pic:blipFill>
                  <pic:spPr>
                    <a:xfrm>
                      <a:off x="0" y="0"/>
                      <a:ext cx="5274310" cy="3673475"/>
                    </a:xfrm>
                    <a:prstGeom prst="rect">
                      <a:avLst/>
                    </a:prstGeom>
                  </pic:spPr>
                </pic:pic>
              </a:graphicData>
            </a:graphic>
          </wp:inline>
        </w:drawing>
      </w:r>
    </w:p>
    <w:sectPr w:rsidR="00DD4BEA" w:rsidRPr="006549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E4C5A"/>
    <w:multiLevelType w:val="hybridMultilevel"/>
    <w:tmpl w:val="B8E4914C"/>
    <w:lvl w:ilvl="0" w:tplc="65F61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632CC4"/>
    <w:multiLevelType w:val="hybridMultilevel"/>
    <w:tmpl w:val="3C7CC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7413EBA"/>
    <w:multiLevelType w:val="hybridMultilevel"/>
    <w:tmpl w:val="ED4C4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9662523"/>
    <w:multiLevelType w:val="hybridMultilevel"/>
    <w:tmpl w:val="CDEC76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C302AE"/>
    <w:multiLevelType w:val="hybridMultilevel"/>
    <w:tmpl w:val="0390E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6F22DA4"/>
    <w:multiLevelType w:val="hybridMultilevel"/>
    <w:tmpl w:val="65920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D040964"/>
    <w:multiLevelType w:val="hybridMultilevel"/>
    <w:tmpl w:val="A1CA66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D8B37E1"/>
    <w:multiLevelType w:val="hybridMultilevel"/>
    <w:tmpl w:val="B0E265BC"/>
    <w:lvl w:ilvl="0" w:tplc="1B7CB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87C15"/>
    <w:multiLevelType w:val="multilevel"/>
    <w:tmpl w:val="F52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4"/>
  </w:num>
  <w:num w:numId="6">
    <w:abstractNumId w:val="2"/>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7FA"/>
    <w:rsid w:val="001939A6"/>
    <w:rsid w:val="001B5174"/>
    <w:rsid w:val="00250782"/>
    <w:rsid w:val="002E1A23"/>
    <w:rsid w:val="0043364A"/>
    <w:rsid w:val="004F3EDB"/>
    <w:rsid w:val="004F4D58"/>
    <w:rsid w:val="005D7272"/>
    <w:rsid w:val="005F783A"/>
    <w:rsid w:val="005F7A2B"/>
    <w:rsid w:val="006502BA"/>
    <w:rsid w:val="00654973"/>
    <w:rsid w:val="00677AE9"/>
    <w:rsid w:val="006A24DD"/>
    <w:rsid w:val="00874818"/>
    <w:rsid w:val="009F37FA"/>
    <w:rsid w:val="00A05C74"/>
    <w:rsid w:val="00AC2C93"/>
    <w:rsid w:val="00BB3ED5"/>
    <w:rsid w:val="00BF111E"/>
    <w:rsid w:val="00BF5804"/>
    <w:rsid w:val="00C24262"/>
    <w:rsid w:val="00C73598"/>
    <w:rsid w:val="00D10577"/>
    <w:rsid w:val="00D46BAB"/>
    <w:rsid w:val="00D81C0A"/>
    <w:rsid w:val="00DD4BEA"/>
    <w:rsid w:val="00EC30B4"/>
    <w:rsid w:val="00F53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65A17"/>
  <w15:chartTrackingRefBased/>
  <w15:docId w15:val="{9B95A610-C5E1-46F3-BC04-85AE02300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37FA"/>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9F37FA"/>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9F37FA"/>
    <w:rPr>
      <w:b/>
      <w:bCs/>
      <w:kern w:val="28"/>
      <w:sz w:val="32"/>
      <w:szCs w:val="32"/>
    </w:rPr>
  </w:style>
  <w:style w:type="paragraph" w:styleId="a5">
    <w:name w:val="List Paragraph"/>
    <w:basedOn w:val="a"/>
    <w:uiPriority w:val="34"/>
    <w:qFormat/>
    <w:rsid w:val="00F53938"/>
    <w:pPr>
      <w:ind w:firstLineChars="200" w:firstLine="420"/>
    </w:pPr>
  </w:style>
  <w:style w:type="paragraph" w:styleId="a6">
    <w:name w:val="Normal (Web)"/>
    <w:basedOn w:val="a"/>
    <w:uiPriority w:val="99"/>
    <w:semiHidden/>
    <w:unhideWhenUsed/>
    <w:rsid w:val="004F3EDB"/>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BF111E"/>
    <w:rPr>
      <w:color w:val="0000FF"/>
      <w:u w:val="single"/>
    </w:rPr>
  </w:style>
  <w:style w:type="character" w:customStyle="1" w:styleId="description">
    <w:name w:val="description"/>
    <w:basedOn w:val="a0"/>
    <w:rsid w:val="00BF1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36378">
      <w:bodyDiv w:val="1"/>
      <w:marLeft w:val="0"/>
      <w:marRight w:val="0"/>
      <w:marTop w:val="0"/>
      <w:marBottom w:val="0"/>
      <w:divBdr>
        <w:top w:val="none" w:sz="0" w:space="0" w:color="auto"/>
        <w:left w:val="none" w:sz="0" w:space="0" w:color="auto"/>
        <w:bottom w:val="none" w:sz="0" w:space="0" w:color="auto"/>
        <w:right w:val="none" w:sz="0" w:space="0" w:color="auto"/>
      </w:divBdr>
    </w:div>
    <w:div w:id="13001250">
      <w:bodyDiv w:val="1"/>
      <w:marLeft w:val="0"/>
      <w:marRight w:val="0"/>
      <w:marTop w:val="0"/>
      <w:marBottom w:val="0"/>
      <w:divBdr>
        <w:top w:val="none" w:sz="0" w:space="0" w:color="auto"/>
        <w:left w:val="none" w:sz="0" w:space="0" w:color="auto"/>
        <w:bottom w:val="none" w:sz="0" w:space="0" w:color="auto"/>
        <w:right w:val="none" w:sz="0" w:space="0" w:color="auto"/>
      </w:divBdr>
    </w:div>
    <w:div w:id="82802924">
      <w:bodyDiv w:val="1"/>
      <w:marLeft w:val="0"/>
      <w:marRight w:val="0"/>
      <w:marTop w:val="0"/>
      <w:marBottom w:val="0"/>
      <w:divBdr>
        <w:top w:val="none" w:sz="0" w:space="0" w:color="auto"/>
        <w:left w:val="none" w:sz="0" w:space="0" w:color="auto"/>
        <w:bottom w:val="none" w:sz="0" w:space="0" w:color="auto"/>
        <w:right w:val="none" w:sz="0" w:space="0" w:color="auto"/>
      </w:divBdr>
    </w:div>
    <w:div w:id="533273657">
      <w:bodyDiv w:val="1"/>
      <w:marLeft w:val="0"/>
      <w:marRight w:val="0"/>
      <w:marTop w:val="0"/>
      <w:marBottom w:val="0"/>
      <w:divBdr>
        <w:top w:val="none" w:sz="0" w:space="0" w:color="auto"/>
        <w:left w:val="none" w:sz="0" w:space="0" w:color="auto"/>
        <w:bottom w:val="none" w:sz="0" w:space="0" w:color="auto"/>
        <w:right w:val="none" w:sz="0" w:space="0" w:color="auto"/>
      </w:divBdr>
    </w:div>
    <w:div w:id="555707133">
      <w:bodyDiv w:val="1"/>
      <w:marLeft w:val="0"/>
      <w:marRight w:val="0"/>
      <w:marTop w:val="0"/>
      <w:marBottom w:val="0"/>
      <w:divBdr>
        <w:top w:val="none" w:sz="0" w:space="0" w:color="auto"/>
        <w:left w:val="none" w:sz="0" w:space="0" w:color="auto"/>
        <w:bottom w:val="none" w:sz="0" w:space="0" w:color="auto"/>
        <w:right w:val="none" w:sz="0" w:space="0" w:color="auto"/>
      </w:divBdr>
      <w:divsChild>
        <w:div w:id="721556924">
          <w:marLeft w:val="1440"/>
          <w:marRight w:val="0"/>
          <w:marTop w:val="120"/>
          <w:marBottom w:val="0"/>
          <w:divBdr>
            <w:top w:val="none" w:sz="0" w:space="0" w:color="auto"/>
            <w:left w:val="none" w:sz="0" w:space="0" w:color="auto"/>
            <w:bottom w:val="none" w:sz="0" w:space="0" w:color="auto"/>
            <w:right w:val="none" w:sz="0" w:space="0" w:color="auto"/>
          </w:divBdr>
        </w:div>
        <w:div w:id="1295332189">
          <w:marLeft w:val="1440"/>
          <w:marRight w:val="0"/>
          <w:marTop w:val="120"/>
          <w:marBottom w:val="0"/>
          <w:divBdr>
            <w:top w:val="none" w:sz="0" w:space="0" w:color="auto"/>
            <w:left w:val="none" w:sz="0" w:space="0" w:color="auto"/>
            <w:bottom w:val="none" w:sz="0" w:space="0" w:color="auto"/>
            <w:right w:val="none" w:sz="0" w:space="0" w:color="auto"/>
          </w:divBdr>
        </w:div>
        <w:div w:id="1811631510">
          <w:marLeft w:val="1440"/>
          <w:marRight w:val="0"/>
          <w:marTop w:val="120"/>
          <w:marBottom w:val="0"/>
          <w:divBdr>
            <w:top w:val="none" w:sz="0" w:space="0" w:color="auto"/>
            <w:left w:val="none" w:sz="0" w:space="0" w:color="auto"/>
            <w:bottom w:val="none" w:sz="0" w:space="0" w:color="auto"/>
            <w:right w:val="none" w:sz="0" w:space="0" w:color="auto"/>
          </w:divBdr>
        </w:div>
        <w:div w:id="511996450">
          <w:marLeft w:val="1440"/>
          <w:marRight w:val="0"/>
          <w:marTop w:val="240"/>
          <w:marBottom w:val="0"/>
          <w:divBdr>
            <w:top w:val="none" w:sz="0" w:space="0" w:color="auto"/>
            <w:left w:val="none" w:sz="0" w:space="0" w:color="auto"/>
            <w:bottom w:val="none" w:sz="0" w:space="0" w:color="auto"/>
            <w:right w:val="none" w:sz="0" w:space="0" w:color="auto"/>
          </w:divBdr>
        </w:div>
      </w:divsChild>
    </w:div>
    <w:div w:id="556859717">
      <w:bodyDiv w:val="1"/>
      <w:marLeft w:val="0"/>
      <w:marRight w:val="0"/>
      <w:marTop w:val="0"/>
      <w:marBottom w:val="0"/>
      <w:divBdr>
        <w:top w:val="none" w:sz="0" w:space="0" w:color="auto"/>
        <w:left w:val="none" w:sz="0" w:space="0" w:color="auto"/>
        <w:bottom w:val="none" w:sz="0" w:space="0" w:color="auto"/>
        <w:right w:val="none" w:sz="0" w:space="0" w:color="auto"/>
      </w:divBdr>
    </w:div>
    <w:div w:id="565916209">
      <w:bodyDiv w:val="1"/>
      <w:marLeft w:val="0"/>
      <w:marRight w:val="0"/>
      <w:marTop w:val="0"/>
      <w:marBottom w:val="0"/>
      <w:divBdr>
        <w:top w:val="none" w:sz="0" w:space="0" w:color="auto"/>
        <w:left w:val="none" w:sz="0" w:space="0" w:color="auto"/>
        <w:bottom w:val="none" w:sz="0" w:space="0" w:color="auto"/>
        <w:right w:val="none" w:sz="0" w:space="0" w:color="auto"/>
      </w:divBdr>
    </w:div>
    <w:div w:id="666638485">
      <w:bodyDiv w:val="1"/>
      <w:marLeft w:val="0"/>
      <w:marRight w:val="0"/>
      <w:marTop w:val="0"/>
      <w:marBottom w:val="0"/>
      <w:divBdr>
        <w:top w:val="none" w:sz="0" w:space="0" w:color="auto"/>
        <w:left w:val="none" w:sz="0" w:space="0" w:color="auto"/>
        <w:bottom w:val="none" w:sz="0" w:space="0" w:color="auto"/>
        <w:right w:val="none" w:sz="0" w:space="0" w:color="auto"/>
      </w:divBdr>
    </w:div>
    <w:div w:id="725252575">
      <w:bodyDiv w:val="1"/>
      <w:marLeft w:val="0"/>
      <w:marRight w:val="0"/>
      <w:marTop w:val="0"/>
      <w:marBottom w:val="0"/>
      <w:divBdr>
        <w:top w:val="none" w:sz="0" w:space="0" w:color="auto"/>
        <w:left w:val="none" w:sz="0" w:space="0" w:color="auto"/>
        <w:bottom w:val="none" w:sz="0" w:space="0" w:color="auto"/>
        <w:right w:val="none" w:sz="0" w:space="0" w:color="auto"/>
      </w:divBdr>
    </w:div>
    <w:div w:id="902910508">
      <w:bodyDiv w:val="1"/>
      <w:marLeft w:val="0"/>
      <w:marRight w:val="0"/>
      <w:marTop w:val="0"/>
      <w:marBottom w:val="0"/>
      <w:divBdr>
        <w:top w:val="none" w:sz="0" w:space="0" w:color="auto"/>
        <w:left w:val="none" w:sz="0" w:space="0" w:color="auto"/>
        <w:bottom w:val="none" w:sz="0" w:space="0" w:color="auto"/>
        <w:right w:val="none" w:sz="0" w:space="0" w:color="auto"/>
      </w:divBdr>
    </w:div>
    <w:div w:id="1052341120">
      <w:bodyDiv w:val="1"/>
      <w:marLeft w:val="0"/>
      <w:marRight w:val="0"/>
      <w:marTop w:val="0"/>
      <w:marBottom w:val="0"/>
      <w:divBdr>
        <w:top w:val="none" w:sz="0" w:space="0" w:color="auto"/>
        <w:left w:val="none" w:sz="0" w:space="0" w:color="auto"/>
        <w:bottom w:val="none" w:sz="0" w:space="0" w:color="auto"/>
        <w:right w:val="none" w:sz="0" w:space="0" w:color="auto"/>
      </w:divBdr>
    </w:div>
    <w:div w:id="1295477245">
      <w:bodyDiv w:val="1"/>
      <w:marLeft w:val="0"/>
      <w:marRight w:val="0"/>
      <w:marTop w:val="0"/>
      <w:marBottom w:val="0"/>
      <w:divBdr>
        <w:top w:val="none" w:sz="0" w:space="0" w:color="auto"/>
        <w:left w:val="none" w:sz="0" w:space="0" w:color="auto"/>
        <w:bottom w:val="none" w:sz="0" w:space="0" w:color="auto"/>
        <w:right w:val="none" w:sz="0" w:space="0" w:color="auto"/>
      </w:divBdr>
    </w:div>
    <w:div w:id="1327049298">
      <w:bodyDiv w:val="1"/>
      <w:marLeft w:val="0"/>
      <w:marRight w:val="0"/>
      <w:marTop w:val="0"/>
      <w:marBottom w:val="0"/>
      <w:divBdr>
        <w:top w:val="none" w:sz="0" w:space="0" w:color="auto"/>
        <w:left w:val="none" w:sz="0" w:space="0" w:color="auto"/>
        <w:bottom w:val="none" w:sz="0" w:space="0" w:color="auto"/>
        <w:right w:val="none" w:sz="0" w:space="0" w:color="auto"/>
      </w:divBdr>
      <w:divsChild>
        <w:div w:id="1919174186">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945115560">
      <w:bodyDiv w:val="1"/>
      <w:marLeft w:val="0"/>
      <w:marRight w:val="0"/>
      <w:marTop w:val="0"/>
      <w:marBottom w:val="0"/>
      <w:divBdr>
        <w:top w:val="none" w:sz="0" w:space="0" w:color="auto"/>
        <w:left w:val="none" w:sz="0" w:space="0" w:color="auto"/>
        <w:bottom w:val="none" w:sz="0" w:space="0" w:color="auto"/>
        <w:right w:val="none" w:sz="0" w:space="0" w:color="auto"/>
      </w:divBdr>
      <w:divsChild>
        <w:div w:id="379209051">
          <w:marLeft w:val="1440"/>
          <w:marRight w:val="0"/>
          <w:marTop w:val="120"/>
          <w:marBottom w:val="0"/>
          <w:divBdr>
            <w:top w:val="none" w:sz="0" w:space="0" w:color="auto"/>
            <w:left w:val="none" w:sz="0" w:space="0" w:color="auto"/>
            <w:bottom w:val="none" w:sz="0" w:space="0" w:color="auto"/>
            <w:right w:val="none" w:sz="0" w:space="0" w:color="auto"/>
          </w:divBdr>
        </w:div>
        <w:div w:id="1267234124">
          <w:marLeft w:val="1440"/>
          <w:marRight w:val="0"/>
          <w:marTop w:val="120"/>
          <w:marBottom w:val="0"/>
          <w:divBdr>
            <w:top w:val="none" w:sz="0" w:space="0" w:color="auto"/>
            <w:left w:val="none" w:sz="0" w:space="0" w:color="auto"/>
            <w:bottom w:val="none" w:sz="0" w:space="0" w:color="auto"/>
            <w:right w:val="none" w:sz="0" w:space="0" w:color="auto"/>
          </w:divBdr>
        </w:div>
        <w:div w:id="772438374">
          <w:marLeft w:val="1440"/>
          <w:marRight w:val="0"/>
          <w:marTop w:val="120"/>
          <w:marBottom w:val="0"/>
          <w:divBdr>
            <w:top w:val="none" w:sz="0" w:space="0" w:color="auto"/>
            <w:left w:val="none" w:sz="0" w:space="0" w:color="auto"/>
            <w:bottom w:val="none" w:sz="0" w:space="0" w:color="auto"/>
            <w:right w:val="none" w:sz="0" w:space="0" w:color="auto"/>
          </w:divBdr>
        </w:div>
      </w:divsChild>
    </w:div>
    <w:div w:id="214029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6%95%B0%E6%8D%AE%E6%8C%96%E6%8E%98"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baike.baidu.com/item/KDD/1407460" TargetMode="Externa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aike.baidu.com/item/%E5%8E%9F%E5%A7%8B%E6%95%B0%E6%8D%AE/10119290" TargetMode="External"/><Relationship Id="rId11" Type="http://schemas.openxmlformats.org/officeDocument/2006/relationships/image" Target="media/image1.png"/><Relationship Id="rId5" Type="http://schemas.openxmlformats.org/officeDocument/2006/relationships/hyperlink" Target="https://baike.baidu.com/item/%E6%95%B0%E6%8D%AE%E6%8C%96%E6%8E%98" TargetMode="External"/><Relationship Id="rId15" Type="http://schemas.openxmlformats.org/officeDocument/2006/relationships/image" Target="media/image5.emf"/><Relationship Id="rId10" Type="http://schemas.openxmlformats.org/officeDocument/2006/relationships/hyperlink" Target="https://baike.baidu.com/item/%E6%95%B0%E6%8D%AE%E9%A1%B9/3227309"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baike.baidu.com/item/%E6%95%B0%E6%8D%AE%E8%BD%AC%E6%8D%A2"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553</Words>
  <Characters>3156</Characters>
  <Application>Microsoft Office Word</Application>
  <DocSecurity>0</DocSecurity>
  <Lines>26</Lines>
  <Paragraphs>7</Paragraphs>
  <ScaleCrop>false</ScaleCrop>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文晨</dc:creator>
  <cp:keywords/>
  <dc:description/>
  <cp:lastModifiedBy>刘 文晨</cp:lastModifiedBy>
  <cp:revision>3</cp:revision>
  <dcterms:created xsi:type="dcterms:W3CDTF">2020-12-18T07:04:00Z</dcterms:created>
  <dcterms:modified xsi:type="dcterms:W3CDTF">2020-12-18T08:51:00Z</dcterms:modified>
</cp:coreProperties>
</file>