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8C7CC" w14:textId="77777777" w:rsidR="00B86DFF" w:rsidRDefault="00000000">
      <w:pPr>
        <w:pStyle w:val="Titel"/>
        <w:spacing w:after="100"/>
      </w:pPr>
      <w:r>
        <w:t>Entscheidungsgrundlage: Masterarbeitsthema &amp; Tagesgeschäft</w:t>
      </w:r>
    </w:p>
    <w:p w14:paraId="19F5C530" w14:textId="17D03416" w:rsidR="00B86DFF" w:rsidRDefault="00000000" w:rsidP="00007C27">
      <w:pPr>
        <w:spacing w:after="120"/>
      </w:pPr>
      <w:r>
        <w:rPr>
          <w:i/>
          <w:iCs/>
          <w:color w:val="666666"/>
        </w:rPr>
        <w:t xml:space="preserve">Stand: </w:t>
      </w:r>
      <w:r w:rsidR="00E571A9">
        <w:rPr>
          <w:i/>
          <w:iCs/>
          <w:color w:val="666666"/>
        </w:rPr>
        <w:t>07</w:t>
      </w:r>
      <w:r>
        <w:rPr>
          <w:i/>
          <w:iCs/>
          <w:color w:val="666666"/>
        </w:rPr>
        <w:t>.0</w:t>
      </w:r>
      <w:r w:rsidR="00E571A9">
        <w:rPr>
          <w:i/>
          <w:iCs/>
          <w:color w:val="666666"/>
        </w:rPr>
        <w:t>9</w:t>
      </w:r>
      <w:r>
        <w:rPr>
          <w:i/>
          <w:iCs/>
          <w:color w:val="666666"/>
        </w:rPr>
        <w:t>.2026</w:t>
      </w:r>
    </w:p>
    <w:p w14:paraId="049A8162" w14:textId="77777777" w:rsidR="00B86DFF" w:rsidRDefault="00B86DFF">
      <w:pPr>
        <w:pBdr>
          <w:bottom w:val="single" w:sz="6" w:space="0" w:color="CCCCCC"/>
        </w:pBdr>
        <w:spacing w:after="200"/>
      </w:pPr>
    </w:p>
    <w:p w14:paraId="36622FE5" w14:textId="77777777" w:rsidR="00B86DFF" w:rsidRDefault="00000000">
      <w:pPr>
        <w:pStyle w:val="berschrift1"/>
        <w:spacing w:before="300" w:after="150"/>
      </w:pPr>
      <w:r>
        <w:t>Entscheidung</w:t>
      </w:r>
    </w:p>
    <w:p w14:paraId="6FD42CDF" w14:textId="77777777" w:rsidR="00B86DFF" w:rsidRDefault="00000000">
      <w:pPr>
        <w:spacing w:after="120"/>
      </w:pPr>
      <w:r>
        <w:t xml:space="preserve">Die Masterarbeit wird beim Thema Cheetah + </w:t>
      </w:r>
      <w:proofErr w:type="spellStart"/>
      <w:r>
        <w:t>Neural</w:t>
      </w:r>
      <w:proofErr w:type="spellEnd"/>
      <w:r>
        <w:t xml:space="preserve"> Operator (Space-Charge-Simulationen) fortgeführt. Bereits investierte Recherchezeit, informierte Beteiligte und der ursprünglich für den 01.09. angesetzte Start sprechen für Kontinuität statt Themenwechsel.</w:t>
      </w:r>
    </w:p>
    <w:p w14:paraId="39CA4832" w14:textId="7B4496A0" w:rsidR="00B86DFF" w:rsidRDefault="00000000">
      <w:pPr>
        <w:spacing w:after="120"/>
      </w:pPr>
      <w:r>
        <w:t xml:space="preserve">Das Tagesgeschäft bei ZM1 läuft parallel weiter: Troubleshooting der </w:t>
      </w:r>
      <w:proofErr w:type="spellStart"/>
      <w:r>
        <w:t>EASys</w:t>
      </w:r>
      <w:proofErr w:type="spellEnd"/>
      <w:r>
        <w:t xml:space="preserve"> im Betrieb hat bei Bedarf Vorrang. Ist gerade nichts zu </w:t>
      </w:r>
      <w:proofErr w:type="spellStart"/>
      <w:r>
        <w:t>troubleshooten</w:t>
      </w:r>
      <w:proofErr w:type="spellEnd"/>
      <w:r>
        <w:t>, wird die freie Zeit für das UDE-Thema.</w:t>
      </w:r>
    </w:p>
    <w:p w14:paraId="743FEA03" w14:textId="77777777" w:rsidR="00032F1E" w:rsidRDefault="00032F1E">
      <w:pPr>
        <w:spacing w:after="120"/>
      </w:pPr>
    </w:p>
    <w:p w14:paraId="0F9FB7E9" w14:textId="653EDA86" w:rsidR="00B86DFF" w:rsidRDefault="00000000">
      <w:pPr>
        <w:pStyle w:val="berschrift1"/>
        <w:spacing w:before="300" w:after="150"/>
      </w:pPr>
      <w:r>
        <w:t>Geplante Zeitaufteilung (</w:t>
      </w:r>
      <w:r w:rsidR="006F2AC5">
        <w:t>20</w:t>
      </w:r>
      <w:r>
        <w:t>-Stunden-Woche</w:t>
      </w:r>
      <w:r w:rsidR="006F2AC5">
        <w:t xml:space="preserve"> + Masterthesis</w:t>
      </w:r>
      <w: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  <w:gridCol w:w="2600"/>
      </w:tblGrid>
      <w:tr w:rsidR="00B86DFF" w14:paraId="6363CAE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</w:tcPr>
          <w:p w14:paraId="7D5F22B5" w14:textId="77777777" w:rsidR="00B86DFF" w:rsidRDefault="00000000">
            <w:r>
              <w:rPr>
                <w:b/>
                <w:bCs/>
              </w:rPr>
              <w:t>Tätigkeit</w:t>
            </w:r>
          </w:p>
        </w:tc>
        <w:tc>
          <w:tcPr>
            <w:tcW w:w="2600" w:type="dxa"/>
            <w:shd w:val="clear" w:color="auto" w:fill="F2F2F2"/>
          </w:tcPr>
          <w:p w14:paraId="45C37B61" w14:textId="77777777" w:rsidR="00B86DFF" w:rsidRDefault="00000000">
            <w:r>
              <w:rPr>
                <w:b/>
                <w:bCs/>
              </w:rPr>
              <w:t>Falls Bedarf</w:t>
            </w:r>
          </w:p>
        </w:tc>
        <w:tc>
          <w:tcPr>
            <w:tcW w:w="2600" w:type="dxa"/>
            <w:shd w:val="clear" w:color="auto" w:fill="F2F2F2"/>
          </w:tcPr>
          <w:p w14:paraId="77611B5E" w14:textId="77777777" w:rsidR="00B86DFF" w:rsidRDefault="00000000">
            <w:r>
              <w:rPr>
                <w:b/>
                <w:bCs/>
              </w:rPr>
              <w:t>Umfang</w:t>
            </w:r>
          </w:p>
        </w:tc>
      </w:tr>
      <w:tr w:rsidR="00B86DFF" w14:paraId="21396A6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066BCD2C" w14:textId="77777777" w:rsidR="00B86DFF" w:rsidRDefault="00000000">
            <w:r>
              <w:t xml:space="preserve">Masterarbeit (Cheetah + </w:t>
            </w:r>
            <w:proofErr w:type="spellStart"/>
            <w:r>
              <w:t>Neural</w:t>
            </w:r>
            <w:proofErr w:type="spellEnd"/>
            <w:r>
              <w:t xml:space="preserve"> Operator)</w:t>
            </w:r>
          </w:p>
        </w:tc>
        <w:tc>
          <w:tcPr>
            <w:tcW w:w="2600" w:type="dxa"/>
          </w:tcPr>
          <w:p w14:paraId="70AACEDF" w14:textId="77777777" w:rsidR="00B86DFF" w:rsidRDefault="00000000">
            <w:r>
              <w:t>immer</w:t>
            </w:r>
          </w:p>
        </w:tc>
        <w:tc>
          <w:tcPr>
            <w:tcW w:w="2600" w:type="dxa"/>
          </w:tcPr>
          <w:p w14:paraId="63CF4290" w14:textId="77777777" w:rsidR="00B86DFF" w:rsidRDefault="00000000">
            <w:r>
              <w:t>30 h (mind.)</w:t>
            </w:r>
          </w:p>
        </w:tc>
      </w:tr>
      <w:tr w:rsidR="006F2AC5" w14:paraId="605344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2B3ADF6" w14:textId="77777777" w:rsidR="006F2AC5" w:rsidRDefault="006F2AC5">
            <w:r>
              <w:t xml:space="preserve">Troubleshooting </w:t>
            </w:r>
            <w:proofErr w:type="spellStart"/>
            <w:r>
              <w:t>EASys</w:t>
            </w:r>
            <w:proofErr w:type="spellEnd"/>
            <w:r>
              <w:t xml:space="preserve"> im Betrieb</w:t>
            </w:r>
          </w:p>
        </w:tc>
        <w:tc>
          <w:tcPr>
            <w:tcW w:w="2600" w:type="dxa"/>
          </w:tcPr>
          <w:p w14:paraId="32258737" w14:textId="77777777" w:rsidR="006F2AC5" w:rsidRDefault="006F2AC5">
            <w:r>
              <w:t>bei Bedarf</w:t>
            </w:r>
          </w:p>
        </w:tc>
        <w:tc>
          <w:tcPr>
            <w:tcW w:w="2600" w:type="dxa"/>
            <w:vMerge w:val="restart"/>
          </w:tcPr>
          <w:p w14:paraId="64C12271" w14:textId="42D8ACF2" w:rsidR="006F2AC5" w:rsidRDefault="006F2AC5" w:rsidP="00D23B19">
            <w:r>
              <w:t>Mind. 10 h</w:t>
            </w:r>
          </w:p>
        </w:tc>
      </w:tr>
      <w:tr w:rsidR="006F2AC5" w14:paraId="0C7AFAC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757BDC4D" w14:textId="77777777" w:rsidR="006F2AC5" w:rsidRDefault="006F2AC5">
            <w:r>
              <w:t>UDE-Thema (</w:t>
            </w:r>
            <w:proofErr w:type="spellStart"/>
            <w:r>
              <w:t>EASy</w:t>
            </w:r>
            <w:proofErr w:type="spellEnd"/>
            <w:r>
              <w:t xml:space="preserve"> / ZM1-Konstruktion) bzw. </w:t>
            </w:r>
            <w:proofErr w:type="spellStart"/>
            <w:r>
              <w:t>Pivotpunktsteuerung</w:t>
            </w:r>
            <w:proofErr w:type="spellEnd"/>
          </w:p>
        </w:tc>
        <w:tc>
          <w:tcPr>
            <w:tcW w:w="2600" w:type="dxa"/>
          </w:tcPr>
          <w:p w14:paraId="2BBF68B0" w14:textId="77777777" w:rsidR="006F2AC5" w:rsidRDefault="006F2AC5">
            <w:r>
              <w:t>sonst</w:t>
            </w:r>
          </w:p>
        </w:tc>
        <w:tc>
          <w:tcPr>
            <w:tcW w:w="2600" w:type="dxa"/>
            <w:vMerge/>
          </w:tcPr>
          <w:p w14:paraId="6920055F" w14:textId="413646C1" w:rsidR="006F2AC5" w:rsidRDefault="006F2AC5"/>
        </w:tc>
      </w:tr>
    </w:tbl>
    <w:p w14:paraId="78AD3F32" w14:textId="77777777" w:rsidR="00032F1E" w:rsidRDefault="00032F1E" w:rsidP="00032F1E"/>
    <w:p w14:paraId="64F2B7DF" w14:textId="53016C86" w:rsidR="00B86DFF" w:rsidRDefault="00000000">
      <w:pPr>
        <w:pStyle w:val="berschrift1"/>
        <w:spacing w:before="300" w:after="150"/>
      </w:pPr>
      <w:r>
        <w:t>Offene Frage an den Vorgesetzten</w:t>
      </w:r>
    </w:p>
    <w:p w14:paraId="4E84C638" w14:textId="77777777" w:rsidR="00B86DFF" w:rsidRDefault="00000000">
      <w:pPr>
        <w:spacing w:after="120"/>
      </w:pPr>
      <w:r>
        <w:t xml:space="preserve">Besteht weiterhin Interesse an der Implementierung und Erprobung der </w:t>
      </w:r>
      <w:proofErr w:type="spellStart"/>
      <w:r>
        <w:t>Pivotpunktsteuerung</w:t>
      </w:r>
      <w:proofErr w:type="spellEnd"/>
      <w:r>
        <w:t xml:space="preserve"> (MATLAB-Transformation zwischen Achsenbefehlen und Raumkoordinaten, Anbindung an die </w:t>
      </w:r>
      <w:proofErr w:type="spellStart"/>
      <w:r>
        <w:t>TwinCAT</w:t>
      </w:r>
      <w:proofErr w:type="spellEnd"/>
      <w:r>
        <w:t xml:space="preserve">-Steuerung über die C++-Schnittstelle) als nächstem Schritt – bevor über ein UDE-basiertes Verbesserungsthema für das </w:t>
      </w:r>
      <w:proofErr w:type="spellStart"/>
      <w:r>
        <w:t>EASy</w:t>
      </w:r>
      <w:proofErr w:type="spellEnd"/>
      <w:r>
        <w:t xml:space="preserve"> entschieden wird?</w:t>
      </w:r>
    </w:p>
    <w:p w14:paraId="017C7C85" w14:textId="31DBA834" w:rsidR="00007C27" w:rsidRDefault="00007C27">
      <w:pPr>
        <w:spacing w:after="120"/>
      </w:pPr>
      <w:r w:rsidRPr="00007C27">
        <w:t xml:space="preserve">UDE-Thema/ Scientific </w:t>
      </w:r>
      <w:proofErr w:type="spellStart"/>
      <w:r w:rsidRPr="00007C27">
        <w:t>Machine</w:t>
      </w:r>
      <w:proofErr w:type="spellEnd"/>
      <w:r w:rsidRPr="00007C27">
        <w:t xml:space="preserve"> Learning Thema am DESY voranbring</w:t>
      </w:r>
      <w:r>
        <w:t>en. Framework etablieren. Schnittstellen zwischen Julia und z.B. Beckhoff</w:t>
      </w:r>
      <w:r w:rsidR="00061BDE">
        <w:t>. Internes ZM1-Projekt (</w:t>
      </w:r>
      <w:proofErr w:type="spellStart"/>
      <w:r w:rsidR="00061BDE">
        <w:t>eWA</w:t>
      </w:r>
      <w:proofErr w:type="spellEnd"/>
      <w:r w:rsidR="00061BDE">
        <w:t>).</w:t>
      </w:r>
    </w:p>
    <w:p w14:paraId="576F6ED7" w14:textId="77777777" w:rsidR="00032F1E" w:rsidRDefault="00032F1E">
      <w:pPr>
        <w:spacing w:after="120"/>
      </w:pPr>
    </w:p>
    <w:p w14:paraId="56B534E0" w14:textId="77777777" w:rsidR="00B86DFF" w:rsidRDefault="00000000">
      <w:pPr>
        <w:pStyle w:val="berschrift1"/>
        <w:spacing w:before="300" w:after="150"/>
      </w:pPr>
      <w:r>
        <w:t>Nächste Schritte</w:t>
      </w:r>
    </w:p>
    <w:p w14:paraId="00BA49C0" w14:textId="77777777" w:rsidR="00B86DFF" w:rsidRDefault="00000000" w:rsidP="00007C27">
      <w:pPr>
        <w:pStyle w:val="Listenabsatz"/>
        <w:numPr>
          <w:ilvl w:val="0"/>
          <w:numId w:val="4"/>
        </w:numPr>
        <w:spacing w:after="60"/>
      </w:pPr>
      <w:r>
        <w:t xml:space="preserve">Rückmeldung des Vorgesetzten zur Priorität der </w:t>
      </w:r>
      <w:proofErr w:type="spellStart"/>
      <w:r>
        <w:t>Pivotpunktsteuerung</w:t>
      </w:r>
      <w:proofErr w:type="spellEnd"/>
      <w:r>
        <w:t xml:space="preserve"> einholen.</w:t>
      </w:r>
    </w:p>
    <w:p w14:paraId="0EF9E0D0" w14:textId="1C7F6D90" w:rsidR="006F2AC5" w:rsidRDefault="006F2AC5" w:rsidP="006F2AC5">
      <w:pPr>
        <w:pStyle w:val="Listenabsatz"/>
        <w:numPr>
          <w:ilvl w:val="1"/>
          <w:numId w:val="4"/>
        </w:numPr>
        <w:spacing w:after="60"/>
        <w:ind w:left="360" w:hanging="260"/>
      </w:pPr>
      <w:r>
        <w:t xml:space="preserve">Für Experimentieraufbauten relevant (wenn überhaupt 6 Achsen benötigt). Doch im Betrieb </w:t>
      </w:r>
      <w:proofErr w:type="spellStart"/>
      <w:r>
        <w:t>idR</w:t>
      </w:r>
      <w:proofErr w:type="spellEnd"/>
      <w:r>
        <w:t xml:space="preserve"> relatives Fahren ausreichend. Frage ist, wie relevant das für Kunden wirklich ist. Und hierbei zwei Achsen oft ausreichend. PETRA IV hat so hohe Anforderungen, dass </w:t>
      </w:r>
      <w:proofErr w:type="spellStart"/>
      <w:r>
        <w:t>EASy</w:t>
      </w:r>
      <w:proofErr w:type="spellEnd"/>
      <w:r>
        <w:t xml:space="preserve"> nicht laufend hinterherkommt. Z.B. für Positioniergenauigkeiten eher </w:t>
      </w:r>
      <w:proofErr w:type="spellStart"/>
      <w:r>
        <w:t>Piezos</w:t>
      </w:r>
      <w:proofErr w:type="spellEnd"/>
      <w:r>
        <w:t xml:space="preserve"> gefragt.</w:t>
      </w:r>
    </w:p>
    <w:p w14:paraId="05ABEC19" w14:textId="77777777" w:rsidR="00B86DFF" w:rsidRDefault="00000000" w:rsidP="00007C27">
      <w:pPr>
        <w:pStyle w:val="Listenabsatz"/>
        <w:numPr>
          <w:ilvl w:val="0"/>
          <w:numId w:val="4"/>
        </w:numPr>
        <w:spacing w:after="60"/>
      </w:pPr>
      <w:r>
        <w:t xml:space="preserve">Bei Interesse: Umsetzung der </w:t>
      </w:r>
      <w:proofErr w:type="spellStart"/>
      <w:r>
        <w:t>Pivotpunktsteuerung</w:t>
      </w:r>
      <w:proofErr w:type="spellEnd"/>
      <w:r>
        <w:t xml:space="preserve"> im Rahmen der freien Tagesgeschäft-Zeit starten.</w:t>
      </w:r>
    </w:p>
    <w:p w14:paraId="2F8D280B" w14:textId="77777777" w:rsidR="00B86DFF" w:rsidRDefault="00000000" w:rsidP="00007C27">
      <w:pPr>
        <w:pStyle w:val="Listenabsatz"/>
        <w:numPr>
          <w:ilvl w:val="0"/>
          <w:numId w:val="4"/>
        </w:numPr>
        <w:spacing w:after="60"/>
      </w:pPr>
      <w:r>
        <w:t xml:space="preserve">Masterarbeit Cheetah + </w:t>
      </w:r>
      <w:proofErr w:type="spellStart"/>
      <w:r>
        <w:t>Neural</w:t>
      </w:r>
      <w:proofErr w:type="spellEnd"/>
      <w:r>
        <w:t xml:space="preserve"> Operator wie geplant zum 01.09. aufnehmen bzw. schnellstmöglich starten.</w:t>
      </w:r>
    </w:p>
    <w:p w14:paraId="5545EC5E" w14:textId="77777777" w:rsidR="00B86DFF" w:rsidRDefault="00000000" w:rsidP="00007C27">
      <w:pPr>
        <w:pStyle w:val="Listenabsatz"/>
        <w:numPr>
          <w:ilvl w:val="0"/>
          <w:numId w:val="4"/>
        </w:numPr>
        <w:spacing w:after="60"/>
      </w:pPr>
      <w:r>
        <w:t>Zeitaufteilung nach den ersten Wochen erneut prüfen und bei Bedarf anpassen.</w:t>
      </w:r>
    </w:p>
    <w:p w14:paraId="25F0481D" w14:textId="20D04797" w:rsidR="00061BDE" w:rsidRDefault="00061BDE" w:rsidP="00007C27">
      <w:pPr>
        <w:pStyle w:val="Listenabsatz"/>
        <w:numPr>
          <w:ilvl w:val="0"/>
          <w:numId w:val="4"/>
        </w:numPr>
        <w:spacing w:after="60"/>
      </w:pPr>
      <w:r>
        <w:t xml:space="preserve">Nach Absprache internen </w:t>
      </w:r>
      <w:proofErr w:type="spellStart"/>
      <w:r>
        <w:t>eWA</w:t>
      </w:r>
      <w:proofErr w:type="spellEnd"/>
      <w:r>
        <w:t xml:space="preserve"> für UDE-Thema (10 h * x Wochen/ 6 Monate; 70 €/h intern -&gt; </w:t>
      </w:r>
      <w:proofErr w:type="spellStart"/>
      <w:r>
        <w:t>vsl</w:t>
      </w:r>
      <w:proofErr w:type="spellEnd"/>
      <w:r>
        <w:t>. 20.000€)</w:t>
      </w:r>
    </w:p>
    <w:sectPr w:rsidR="00061BD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C33B9"/>
    <w:multiLevelType w:val="hybridMultilevel"/>
    <w:tmpl w:val="1A348D10"/>
    <w:lvl w:ilvl="0" w:tplc="1DE0A2F4">
      <w:start w:val="1"/>
      <w:numFmt w:val="bullet"/>
      <w:lvlText w:val="•"/>
      <w:lvlJc w:val="left"/>
      <w:pPr>
        <w:ind w:left="360" w:hanging="260"/>
      </w:pPr>
    </w:lvl>
    <w:lvl w:ilvl="1" w:tplc="F23A19D6">
      <w:numFmt w:val="decimal"/>
      <w:lvlText w:val=""/>
      <w:lvlJc w:val="left"/>
    </w:lvl>
    <w:lvl w:ilvl="2" w:tplc="A76AF98C">
      <w:numFmt w:val="decimal"/>
      <w:lvlText w:val=""/>
      <w:lvlJc w:val="left"/>
    </w:lvl>
    <w:lvl w:ilvl="3" w:tplc="1AE2D982">
      <w:numFmt w:val="decimal"/>
      <w:lvlText w:val=""/>
      <w:lvlJc w:val="left"/>
    </w:lvl>
    <w:lvl w:ilvl="4" w:tplc="D284C3A0">
      <w:numFmt w:val="decimal"/>
      <w:lvlText w:val=""/>
      <w:lvlJc w:val="left"/>
    </w:lvl>
    <w:lvl w:ilvl="5" w:tplc="7E4E153E">
      <w:numFmt w:val="decimal"/>
      <w:lvlText w:val=""/>
      <w:lvlJc w:val="left"/>
    </w:lvl>
    <w:lvl w:ilvl="6" w:tplc="5BE4D590">
      <w:numFmt w:val="decimal"/>
      <w:lvlText w:val=""/>
      <w:lvlJc w:val="left"/>
    </w:lvl>
    <w:lvl w:ilvl="7" w:tplc="B002CB94">
      <w:numFmt w:val="decimal"/>
      <w:lvlText w:val=""/>
      <w:lvlJc w:val="left"/>
    </w:lvl>
    <w:lvl w:ilvl="8" w:tplc="A16645C6">
      <w:numFmt w:val="decimal"/>
      <w:lvlText w:val=""/>
      <w:lvlJc w:val="left"/>
    </w:lvl>
  </w:abstractNum>
  <w:abstractNum w:abstractNumId="1" w15:restartNumberingAfterBreak="0">
    <w:nsid w:val="6BAB5189"/>
    <w:multiLevelType w:val="hybridMultilevel"/>
    <w:tmpl w:val="15D04974"/>
    <w:lvl w:ilvl="0" w:tplc="0407000F">
      <w:start w:val="1"/>
      <w:numFmt w:val="decimal"/>
      <w:lvlText w:val="%1."/>
      <w:lvlJc w:val="left"/>
      <w:pPr>
        <w:ind w:left="3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C0679E0"/>
    <w:multiLevelType w:val="hybridMultilevel"/>
    <w:tmpl w:val="9AFE92C4"/>
    <w:lvl w:ilvl="0" w:tplc="0AC0BED6">
      <w:start w:val="1"/>
      <w:numFmt w:val="bullet"/>
      <w:lvlText w:val="●"/>
      <w:lvlJc w:val="left"/>
      <w:pPr>
        <w:ind w:left="720" w:hanging="360"/>
      </w:pPr>
    </w:lvl>
    <w:lvl w:ilvl="1" w:tplc="91862C92">
      <w:start w:val="1"/>
      <w:numFmt w:val="bullet"/>
      <w:lvlText w:val="○"/>
      <w:lvlJc w:val="left"/>
      <w:pPr>
        <w:ind w:left="1440" w:hanging="360"/>
      </w:pPr>
    </w:lvl>
    <w:lvl w:ilvl="2" w:tplc="39B8B33A">
      <w:start w:val="1"/>
      <w:numFmt w:val="bullet"/>
      <w:lvlText w:val="■"/>
      <w:lvlJc w:val="left"/>
      <w:pPr>
        <w:ind w:left="2160" w:hanging="360"/>
      </w:pPr>
    </w:lvl>
    <w:lvl w:ilvl="3" w:tplc="66F2C9D4">
      <w:start w:val="1"/>
      <w:numFmt w:val="bullet"/>
      <w:lvlText w:val="●"/>
      <w:lvlJc w:val="left"/>
      <w:pPr>
        <w:ind w:left="2880" w:hanging="360"/>
      </w:pPr>
    </w:lvl>
    <w:lvl w:ilvl="4" w:tplc="4100EF62">
      <w:start w:val="1"/>
      <w:numFmt w:val="bullet"/>
      <w:lvlText w:val="○"/>
      <w:lvlJc w:val="left"/>
      <w:pPr>
        <w:ind w:left="3600" w:hanging="360"/>
      </w:pPr>
    </w:lvl>
    <w:lvl w:ilvl="5" w:tplc="1592C53C">
      <w:start w:val="1"/>
      <w:numFmt w:val="bullet"/>
      <w:lvlText w:val="■"/>
      <w:lvlJc w:val="left"/>
      <w:pPr>
        <w:ind w:left="4320" w:hanging="360"/>
      </w:pPr>
    </w:lvl>
    <w:lvl w:ilvl="6" w:tplc="01440F80">
      <w:start w:val="1"/>
      <w:numFmt w:val="bullet"/>
      <w:lvlText w:val="●"/>
      <w:lvlJc w:val="left"/>
      <w:pPr>
        <w:ind w:left="5040" w:hanging="360"/>
      </w:pPr>
    </w:lvl>
    <w:lvl w:ilvl="7" w:tplc="EC40E7AE">
      <w:start w:val="1"/>
      <w:numFmt w:val="bullet"/>
      <w:lvlText w:val="●"/>
      <w:lvlJc w:val="left"/>
      <w:pPr>
        <w:ind w:left="5760" w:hanging="360"/>
      </w:pPr>
    </w:lvl>
    <w:lvl w:ilvl="8" w:tplc="AF7250B2">
      <w:start w:val="1"/>
      <w:numFmt w:val="bullet"/>
      <w:lvlText w:val="●"/>
      <w:lvlJc w:val="left"/>
      <w:pPr>
        <w:ind w:left="6480" w:hanging="360"/>
      </w:pPr>
    </w:lvl>
  </w:abstractNum>
  <w:num w:numId="1" w16cid:durableId="692533218">
    <w:abstractNumId w:val="2"/>
    <w:lvlOverride w:ilvl="0">
      <w:startOverride w:val="1"/>
    </w:lvlOverride>
  </w:num>
  <w:num w:numId="2" w16cid:durableId="1110245856">
    <w:abstractNumId w:val="0"/>
    <w:lvlOverride w:ilvl="0">
      <w:startOverride w:val="1"/>
    </w:lvlOverride>
  </w:num>
  <w:num w:numId="3" w16cid:durableId="774449173">
    <w:abstractNumId w:val="0"/>
  </w:num>
  <w:num w:numId="4" w16cid:durableId="1253272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DFF"/>
    <w:rsid w:val="00007C27"/>
    <w:rsid w:val="00032F1E"/>
    <w:rsid w:val="00061BDE"/>
    <w:rsid w:val="00075A7D"/>
    <w:rsid w:val="000928CE"/>
    <w:rsid w:val="004C3BC5"/>
    <w:rsid w:val="006F2AC5"/>
    <w:rsid w:val="00765E5A"/>
    <w:rsid w:val="009B114B"/>
    <w:rsid w:val="00B86DFF"/>
    <w:rsid w:val="00E5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857AA"/>
  <w15:docId w15:val="{11B9B59F-921C-4D02-B935-6D162518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F2AC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F2AC5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F2AC5"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F2AC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F2A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DESY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Akkaya, Ufuk</cp:lastModifiedBy>
  <cp:revision>8</cp:revision>
  <dcterms:created xsi:type="dcterms:W3CDTF">2026-08-26T14:06:00Z</dcterms:created>
  <dcterms:modified xsi:type="dcterms:W3CDTF">2026-09-07T07:41:00Z</dcterms:modified>
</cp:coreProperties>
</file>