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D92C7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Міністерство  освіти  і  науки  України</w:t>
      </w:r>
    </w:p>
    <w:p w14:paraId="250B11CD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Національний  технічний  університет  України</w:t>
      </w:r>
    </w:p>
    <w:p w14:paraId="27E68AF1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«Київський  політехнічний  інститут»</w:t>
      </w:r>
    </w:p>
    <w:p w14:paraId="21D67E74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Фізико</w:t>
      </w:r>
      <w:r>
        <w:rPr>
          <w:rFonts w:ascii="Arial" w:hAnsi="Arial"/>
          <w:shd w:val="clear" w:color="auto" w:fill="FFFFFF"/>
          <w:rtl w:val="0"/>
          <w:lang w:val="ru-RU"/>
        </w:rPr>
        <w:t>-</w:t>
      </w:r>
      <w:r>
        <w:rPr>
          <w:rFonts w:hint="default" w:ascii="Arial" w:hAnsi="Arial"/>
          <w:shd w:val="clear" w:color="auto" w:fill="FFFFFF"/>
          <w:rtl w:val="0"/>
          <w:lang w:val="ru-RU"/>
        </w:rPr>
        <w:t>технічний інститут</w:t>
      </w:r>
    </w:p>
    <w:p w14:paraId="0371F5E8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7EB0121A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88A7A1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9C5F6CD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DC2F3AF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B564D3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08476E4E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6FFDF26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34D36AA">
      <w:pPr>
        <w:framePr w:wrap="auto" w:vAnchor="margin" w:hAnchor="text" w:yAlign="inline"/>
        <w:jc w:val="center"/>
        <w:rPr>
          <w:rFonts w:hint="default" w:ascii="Arial" w:hAnsi="Arial" w:eastAsia="Arial" w:cs="Arial"/>
          <w:lang w:val="uk-UA"/>
        </w:rPr>
      </w:pPr>
      <w:r>
        <w:rPr>
          <w:rFonts w:hint="default" w:ascii="Arial" w:hAnsi="Arial"/>
          <w:b/>
          <w:bCs/>
          <w:shd w:val="clear" w:color="auto" w:fill="FFFFFF"/>
          <w:rtl w:val="0"/>
          <w:lang w:val="ru-RU"/>
        </w:rPr>
        <w:t>ЛАБОРАТОРНА РОБОТА №</w:t>
      </w:r>
      <w:r>
        <w:rPr>
          <w:rFonts w:hint="default" w:ascii="Arial" w:hAnsi="Arial"/>
          <w:b/>
          <w:bCs/>
          <w:shd w:val="clear" w:color="auto" w:fill="FFFFFF"/>
          <w:rtl w:val="0"/>
          <w:lang w:val="uk-UA"/>
        </w:rPr>
        <w:t>2</w:t>
      </w:r>
    </w:p>
    <w:p w14:paraId="2137BB27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З предмету </w:t>
      </w:r>
    </w:p>
    <w:p w14:paraId="49CF33DE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«Математичне моделювання»</w:t>
      </w:r>
    </w:p>
    <w:p w14:paraId="7A1495A4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60BBB42A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3C84381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5BA41795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C94E029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AA1FEF5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2685F80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12111194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5A0F4F42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7231CF3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85AB784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6053CAA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22AB6BE">
      <w:pPr>
        <w:framePr w:wrap="auto" w:vAnchor="margin" w:hAnchor="text" w:yAlign="inline"/>
        <w:jc w:val="right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Виконав</w:t>
      </w:r>
      <w:r>
        <w:rPr>
          <w:rFonts w:ascii="Arial" w:hAnsi="Arial"/>
          <w:shd w:val="clear" w:color="auto" w:fill="FFFFFF"/>
          <w:rtl w:val="0"/>
          <w:lang w:val="ru-RU"/>
        </w:rPr>
        <w:t>:</w:t>
      </w:r>
    </w:p>
    <w:p w14:paraId="163B9E18">
      <w:pPr>
        <w:framePr w:wrap="auto" w:vAnchor="margin" w:hAnchor="text" w:yAlign="inline"/>
        <w:jc w:val="right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Студент ФІ</w:t>
      </w:r>
      <w:r>
        <w:rPr>
          <w:rFonts w:ascii="Arial" w:hAnsi="Arial"/>
          <w:shd w:val="clear" w:color="auto" w:fill="FFFFFF"/>
          <w:rtl w:val="0"/>
          <w:lang w:val="ru-RU"/>
        </w:rPr>
        <w:t>-2</w:t>
      </w:r>
      <w:r>
        <w:rPr>
          <w:rFonts w:hint="default" w:ascii="Arial" w:hAnsi="Arial"/>
          <w:shd w:val="clear" w:color="auto" w:fill="FFFFFF"/>
          <w:rtl w:val="0"/>
          <w:lang w:val="en-US"/>
        </w:rPr>
        <w:t>3</w:t>
      </w: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 групи</w:t>
      </w:r>
    </w:p>
    <w:p w14:paraId="3D9927C4">
      <w:pPr>
        <w:framePr w:wrap="auto" w:vAnchor="margin" w:hAnchor="text" w:yAlign="inline"/>
        <w:wordWrap w:val="0"/>
        <w:jc w:val="right"/>
        <w:rPr>
          <w:rFonts w:hint="default" w:ascii="Arial" w:hAnsi="Arial" w:eastAsia="Arial" w:cs="Arial"/>
          <w:shd w:val="clear" w:color="auto" w:fill="FFFFFF"/>
          <w:lang w:val="uk-UA"/>
        </w:rPr>
      </w:pPr>
      <w:r>
        <w:rPr>
          <w:rFonts w:hint="default" w:ascii="Arial" w:hAnsi="Arial"/>
          <w:shd w:val="clear" w:color="auto" w:fill="FFFFFF"/>
          <w:rtl w:val="0"/>
          <w:lang w:val="uk-UA"/>
        </w:rPr>
        <w:t>Радкевич Кирил</w:t>
      </w:r>
    </w:p>
    <w:p w14:paraId="512A7274">
      <w:pPr>
        <w:framePr w:wrap="auto" w:vAnchor="margin" w:hAnchor="text" w:yAlign="inline"/>
        <w:jc w:val="right"/>
        <w:rPr>
          <w:rFonts w:ascii="Arial" w:hAnsi="Arial" w:eastAsia="Arial" w:cs="Arial"/>
          <w:shd w:val="clear" w:color="auto" w:fill="FFFFFF"/>
        </w:rPr>
      </w:pPr>
    </w:p>
    <w:p w14:paraId="4A86B889">
      <w:pPr>
        <w:framePr w:wrap="auto" w:vAnchor="margin" w:hAnchor="text" w:yAlign="inline"/>
        <w:jc w:val="right"/>
        <w:rPr>
          <w:rFonts w:ascii="Arial" w:hAnsi="Arial" w:eastAsia="Arial" w:cs="Arial"/>
          <w:shd w:val="clear" w:color="auto" w:fill="FFFFFF"/>
        </w:rPr>
      </w:pPr>
    </w:p>
    <w:p w14:paraId="51A6E261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Київ </w:t>
      </w:r>
      <w:r>
        <w:rPr>
          <w:rFonts w:ascii="Arial" w:hAnsi="Arial"/>
          <w:shd w:val="clear" w:color="auto" w:fill="FFFFFF"/>
          <w:rtl w:val="0"/>
          <w:lang w:val="ru-RU"/>
        </w:rPr>
        <w:t>2024</w:t>
      </w:r>
    </w:p>
    <w:p w14:paraId="4EC5E664">
      <w:pPr>
        <w:framePr w:wrap="auto" w:vAnchor="margin" w:hAnchor="text" w:yAlign="inline"/>
        <w:jc w:val="center"/>
        <w:rPr>
          <w:rFonts w:ascii="Arial" w:hAnsi="Arial" w:eastAsia="Arial" w:cs="Arial"/>
        </w:rPr>
      </w:pPr>
    </w:p>
    <w:p w14:paraId="371B699C">
      <w:pPr>
        <w:framePr w:wrap="auto" w:vAnchor="margin" w:hAnchor="text" w:yAlign="inline"/>
        <w:jc w:val="center"/>
        <w:rPr>
          <w:rFonts w:ascii="Arial" w:hAnsi="Arial" w:eastAsia="Arial" w:cs="Arial"/>
          <w:sz w:val="20"/>
          <w:szCs w:val="20"/>
        </w:rPr>
      </w:pPr>
    </w:p>
    <w:p w14:paraId="5B559B55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61128110">
      <w:pPr>
        <w:framePr w:wrap="auto" w:vAnchor="margin" w:hAnchor="text" w:yAlign="inline"/>
        <w:rPr>
          <w:rFonts w:hint="default"/>
          <w:rtl w:val="0"/>
        </w:rPr>
      </w:pPr>
      <w:r>
        <w:rPr>
          <w:rFonts w:hint="default" w:ascii="Arial" w:hAnsi="Arial"/>
          <w:b/>
          <w:bCs/>
          <w:shd w:val="clear" w:color="auto" w:fill="FFFFFF"/>
          <w:rtl w:val="0"/>
          <w:lang w:val="ru-RU"/>
        </w:rPr>
        <w:t>Мета роботи</w:t>
      </w:r>
      <w:r>
        <w:rPr>
          <w:rFonts w:ascii="Arial" w:hAnsi="Arial"/>
          <w:shd w:val="clear" w:color="auto" w:fill="FFFFFF"/>
          <w:rtl w:val="0"/>
          <w:lang w:val="ru-RU"/>
        </w:rPr>
        <w:t xml:space="preserve">: </w:t>
      </w:r>
      <w:r>
        <w:rPr>
          <w:rFonts w:hint="default"/>
          <w:rtl w:val="0"/>
        </w:rPr>
        <w:t>навчитись застосовувати симплекс-метод для вирішення</w:t>
      </w:r>
    </w:p>
    <w:p w14:paraId="4E8FF29A">
      <w:pPr>
        <w:framePr w:wrap="auto" w:vAnchor="margin" w:hAnchor="text" w:yAlign="inline"/>
        <w:rPr>
          <w:rFonts w:ascii="Times Roman" w:hAnsi="Times Roman" w:eastAsia="Times Roman" w:cs="Times Roman"/>
        </w:rPr>
      </w:pPr>
      <w:r>
        <w:rPr>
          <w:rFonts w:hint="default"/>
          <w:rtl w:val="0"/>
        </w:rPr>
        <w:t>оптимізаційних задач</w:t>
      </w:r>
      <w:r>
        <w:rPr>
          <w:rtl w:val="0"/>
        </w:rPr>
        <w:t>.</w:t>
      </w:r>
    </w:p>
    <w:p w14:paraId="7F0D6C5D">
      <w:pPr>
        <w:framePr w:wrap="auto" w:vAnchor="margin" w:hAnchor="text" w:yAlign="inline"/>
        <w:rPr>
          <w:rFonts w:ascii="Arial" w:hAnsi="Arial" w:eastAsia="Arial" w:cs="Arial"/>
        </w:rPr>
      </w:pPr>
    </w:p>
    <w:p w14:paraId="3BF05162">
      <w:pPr>
        <w:framePr w:wrap="auto" w:vAnchor="margin" w:hAnchor="text" w:yAlign="inline"/>
        <w:rPr>
          <w:rFonts w:ascii="Arial" w:hAnsi="Arial" w:eastAsia="Arial" w:cs="Arial"/>
        </w:rPr>
      </w:pPr>
    </w:p>
    <w:p w14:paraId="34B22D99">
      <w:pPr>
        <w:framePr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193FAAF">
      <w:pPr>
        <w:framePr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b/>
          <w:bCs/>
          <w:i/>
          <w:iCs/>
          <w:shd w:val="clear" w:color="auto" w:fill="FFFFFF"/>
          <w:rtl w:val="0"/>
          <w:lang w:val="ru-RU"/>
        </w:rPr>
        <w:t>Завдання для лабораторної роботи №</w:t>
      </w:r>
      <w:r>
        <w:rPr>
          <w:rFonts w:ascii="Arial" w:hAnsi="Arial"/>
          <w:b/>
          <w:bCs/>
          <w:i/>
          <w:iCs/>
          <w:shd w:val="clear" w:color="auto" w:fill="FFFFFF"/>
          <w:rtl w:val="0"/>
          <w:lang w:val="ru-RU"/>
        </w:rPr>
        <w:t>1</w:t>
      </w:r>
    </w:p>
    <w:p w14:paraId="360ED665">
      <w:pPr>
        <w:framePr w:wrap="auto" w:vAnchor="margin" w:hAnchor="text" w:yAlign="inline"/>
        <w:jc w:val="center"/>
        <w:rPr>
          <w:rFonts w:ascii="Arial" w:hAnsi="Arial" w:eastAsia="Arial" w:cs="Arial"/>
          <w:b/>
          <w:bCs/>
          <w:i/>
          <w:iCs/>
          <w:shd w:val="clear" w:color="auto" w:fill="FFFFFF"/>
        </w:rPr>
      </w:pPr>
    </w:p>
    <w:p w14:paraId="4F224D97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Визначити максимально ефективний розв’язок за</w:t>
      </w:r>
    </w:p>
    <w:p w14:paraId="02488192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відповідних умов обмежень</w:t>
      </w:r>
    </w:p>
    <w:p w14:paraId="3F20B49A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Симплекс-метод – це поетапна обчислювальна процедура, в основу якої</w:t>
      </w:r>
    </w:p>
    <w:p w14:paraId="1AD751DB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покладено принцип послідовного поліпшення значень цільової функції</w:t>
      </w:r>
    </w:p>
    <w:p w14:paraId="67A3A174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переходом від одного опорного плану задачі лінійного програмування до</w:t>
      </w:r>
    </w:p>
    <w:p w14:paraId="28B2F617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іншого.</w:t>
      </w:r>
    </w:p>
    <w:p w14:paraId="7248C890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Задачі лінійного програмування є найпростішими серед задач умовної</w:t>
      </w:r>
    </w:p>
    <w:p w14:paraId="027D5C56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оптимізації і мають місце тоді, коли і цільова функція, і обмеження є</w:t>
      </w:r>
    </w:p>
    <w:p w14:paraId="3AE833DD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лінійними функціями відносно множини параметрів оптимізації.</w:t>
      </w:r>
    </w:p>
    <w:p w14:paraId="3FD843E5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Особливістю задач названого типу є те, що цільова функція, без врахування</w:t>
      </w:r>
    </w:p>
    <w:p w14:paraId="5E604456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обмежень, немає екстремумів, а значить не може виродитись у задачу</w:t>
      </w:r>
    </w:p>
    <w:p w14:paraId="6FD47234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безумовної оптимізації. З іншого боку, задачі лінійного програмування</w:t>
      </w:r>
    </w:p>
    <w:p w14:paraId="2C0380AA">
      <w:pPr>
        <w:pStyle w:val="13"/>
        <w:framePr w:wrap="auto" w:vAnchor="margin" w:hAnchor="text" w:yAlign="inline"/>
        <w:ind w:left="1800" w:firstLine="0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складають більше половини усіх реальних задач оптимізації, особливо це</w:t>
      </w:r>
    </w:p>
    <w:p w14:paraId="2283A8FF">
      <w:pPr>
        <w:pStyle w:val="13"/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</w:rPr>
      </w:pPr>
      <w:r>
        <w:rPr>
          <w:rFonts w:hint="default" w:ascii="Helvetica" w:hAnsi="Helvetica"/>
          <w:sz w:val="22"/>
          <w:szCs w:val="22"/>
          <w:rtl w:val="0"/>
        </w:rPr>
        <w:t>відноситься до планово-організаційних та економічних задач.</w:t>
      </w:r>
    </w:p>
    <w:p w14:paraId="2F0E8B04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3B06A052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0922CEF6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6F290282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3B1408C4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492D9835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622FA6C6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7F590835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6846D725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54C92B78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7B38075F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613D312B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40728140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0A51A59F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25310576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</w:rPr>
      </w:pPr>
    </w:p>
    <w:p w14:paraId="4D51FE55">
      <w:pPr>
        <w:pStyle w:val="13"/>
        <w:framePr w:wrap="auto" w:vAnchor="margin" w:hAnchor="text" w:yAlign="inline"/>
        <w:ind w:left="1788" w:firstLine="0"/>
        <w:rPr>
          <w:rStyle w:val="11"/>
          <w:rFonts w:ascii="Arial" w:hAnsi="Arial" w:eastAsia="Arial" w:cs="Arial"/>
          <w:b/>
          <w:bCs/>
          <w:sz w:val="20"/>
          <w:szCs w:val="20"/>
        </w:rPr>
      </w:pPr>
    </w:p>
    <w:p w14:paraId="5D5E9104">
      <w:pPr>
        <w:pStyle w:val="13"/>
        <w:framePr w:wrap="auto" w:vAnchor="margin" w:hAnchor="text" w:yAlign="inline"/>
        <w:ind w:left="1788" w:firstLine="0"/>
        <w:rPr>
          <w:rStyle w:val="11"/>
          <w:rFonts w:ascii="Arial" w:hAnsi="Arial" w:eastAsia="Arial" w:cs="Arial"/>
          <w:b/>
          <w:bCs/>
        </w:rPr>
      </w:pPr>
      <w:r>
        <w:rPr>
          <w:rStyle w:val="11"/>
          <w:rFonts w:hint="default" w:ascii="Arial" w:hAnsi="Arial"/>
          <w:b/>
          <w:bCs/>
          <w:shd w:val="clear" w:color="auto" w:fill="FFFFFF"/>
          <w:rtl w:val="0"/>
          <w:lang w:val="ru-RU"/>
        </w:rPr>
        <w:t>Розв</w:t>
      </w:r>
      <w:r>
        <w:rPr>
          <w:rStyle w:val="11"/>
          <w:rFonts w:hint="default" w:ascii="Arial" w:hAnsi="Arial"/>
          <w:b/>
          <w:bCs/>
          <w:shd w:val="clear" w:color="auto" w:fill="FFFFFF"/>
          <w:rtl w:val="0"/>
        </w:rPr>
        <w:t>ʼязок</w:t>
      </w:r>
    </w:p>
    <w:p w14:paraId="051DDAB9">
      <w:pPr>
        <w:framePr w:wrap="auto" w:vAnchor="margin" w:hAnchor="text" w:yAlign="inline"/>
        <w:spacing w:after="0" w:line="240" w:lineRule="auto"/>
        <w:rPr>
          <w:rFonts w:ascii="Helvetica" w:hAnsi="Helvetica" w:eastAsia="Helvetica" w:cs="Helvetica"/>
          <w:outline w:val="0"/>
          <w:color w:val="212121"/>
          <w:u w:color="212121"/>
        </w:rPr>
      </w:pPr>
    </w:p>
    <w:p w14:paraId="009CB891">
      <w:pPr>
        <w:framePr w:wrap="auto" w:vAnchor="margin" w:hAnchor="text" w:yAlign="inline"/>
        <w:numPr>
          <w:ilvl w:val="0"/>
          <w:numId w:val="1"/>
        </w:numPr>
        <w:suppressAutoHyphens w:val="0"/>
        <w:spacing w:after="0" w:line="240" w:lineRule="auto"/>
        <w:rPr>
          <w:rFonts w:hint="default" w:ascii="Helvetica" w:hAnsi="Helvetica"/>
          <w:lang w:val="en-US"/>
        </w:rPr>
      </w:pPr>
      <w:r>
        <w:rPr>
          <w:rFonts w:hint="default" w:ascii="Helvetica" w:hAnsi="Helvetica"/>
          <w:rtl w:val="0"/>
          <w:lang w:val="en-US"/>
        </w:rPr>
        <w:t>На початку роботи з датасетом я зробив аналіз на наявність порожніх комірок та побачив їх відсутність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hint="default" w:ascii="Helvetica" w:hAnsi="Helvetica"/>
          <w:rtl w:val="0"/>
          <w:lang w:val="en-US"/>
        </w:rPr>
        <w:t xml:space="preserve">проте в подальших діях я все ж скористався командою </w:t>
      </w:r>
      <w:r>
        <w:rPr>
          <w:rFonts w:ascii="Helvetica" w:hAnsi="Helvetica"/>
          <w:rtl w:val="0"/>
          <w:lang w:val="en-US"/>
        </w:rPr>
        <w:t xml:space="preserve">.dropna() </w:t>
      </w:r>
      <w:r>
        <w:rPr>
          <w:rFonts w:hint="default" w:ascii="Helvetica" w:hAnsi="Helvetica"/>
          <w:rtl w:val="0"/>
          <w:lang w:val="en-US"/>
        </w:rPr>
        <w:t>для остаточного їх знищення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hint="default" w:ascii="Helvetica" w:hAnsi="Helvetica"/>
          <w:rtl w:val="0"/>
          <w:lang w:val="en-US"/>
        </w:rPr>
        <w:t>якщо такі є</w:t>
      </w:r>
      <w:r>
        <w:rPr>
          <w:rFonts w:ascii="Helvetica" w:hAnsi="Helvetica"/>
          <w:rtl w:val="0"/>
          <w:lang w:val="en-US"/>
        </w:rPr>
        <w:t>.</w:t>
      </w:r>
    </w:p>
    <w:p w14:paraId="04E7474A">
      <w:pPr>
        <w:framePr w:wrap="auto" w:vAnchor="margin" w:hAnchor="text" w:yAlign="inline"/>
        <w:numPr>
          <w:ilvl w:val="0"/>
          <w:numId w:val="1"/>
        </w:numPr>
        <w:suppressAutoHyphens w:val="0"/>
        <w:spacing w:after="0" w:line="240" w:lineRule="auto"/>
        <w:rPr>
          <w:rFonts w:hint="default" w:ascii="Helvetica" w:hAnsi="Helvetica"/>
          <w:lang w:val="en-US"/>
        </w:rPr>
      </w:pPr>
      <w:r>
        <w:rPr>
          <w:rFonts w:hint="default" w:ascii="Helvetica" w:hAnsi="Helvetica"/>
          <w:rtl w:val="0"/>
          <w:lang w:val="en-US"/>
        </w:rPr>
        <w:t>Код</w:t>
      </w:r>
    </w:p>
    <w:p w14:paraId="6D5B8273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>from scipy.optimize import linprog</w:t>
      </w:r>
    </w:p>
    <w:p w14:paraId="17135D3F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</w:p>
    <w:p w14:paraId="727AB40E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 xml:space="preserve">target = [0, 8, 0, 7, 0, 1] </w:t>
      </w:r>
    </w:p>
    <w:p w14:paraId="19B2B8C4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>coefs_1 = [[1, -2, 0, -3, 0, -2],</w:t>
      </w:r>
    </w:p>
    <w:p w14:paraId="33C920AB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 xml:space="preserve">          [0, 4, 1, -4, 0, -3],  </w:t>
      </w:r>
    </w:p>
    <w:p w14:paraId="1023E54E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 xml:space="preserve">          [0, 5, 0, 5, 1, 1]]</w:t>
      </w:r>
    </w:p>
    <w:p w14:paraId="3F185F11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</w:p>
    <w:p w14:paraId="18322DC9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 xml:space="preserve">coefs_2 = [12, 12, 25] </w:t>
      </w:r>
    </w:p>
    <w:p w14:paraId="01AFC0E0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</w:p>
    <w:p w14:paraId="32B6C468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>bounds = [(0, None) for _ in range(6)]</w:t>
      </w:r>
    </w:p>
    <w:p w14:paraId="076984FC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</w:p>
    <w:p w14:paraId="26726442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>res = linprog(c=[-t for t in target], A_ub=coefs_1, b_ub=coefs_2, bounds=bounds, method='highs', options={"disp": True})</w:t>
      </w:r>
    </w:p>
    <w:p w14:paraId="512B58F5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>if res.success:</w:t>
      </w:r>
    </w:p>
    <w:p w14:paraId="42C39713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 xml:space="preserve">    print("Оптимальне значення функції:", -res.fun)  </w:t>
      </w:r>
    </w:p>
    <w:p w14:paraId="7AF1FFC8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 xml:space="preserve">    print("Оптимальне значення змінних:", res.x)</w:t>
      </w:r>
    </w:p>
    <w:p w14:paraId="658644FF">
      <w:pPr>
        <w:framePr w:wrap="auto" w:vAnchor="margin" w:hAnchor="text" w:yAlign="inline"/>
        <w:rPr>
          <w:rFonts w:hint="default" w:ascii="Arial" w:hAnsi="Arial" w:eastAsia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>else:</w:t>
      </w:r>
    </w:p>
    <w:p w14:paraId="7D57DA0F">
      <w:pPr>
        <w:framePr w:wrap="auto" w:vAnchor="margin" w:hAnchor="text" w:yAlign="inline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hint="default" w:ascii="Arial" w:hAnsi="Arial" w:eastAsia="Arial"/>
          <w:sz w:val="20"/>
          <w:szCs w:val="20"/>
          <w:lang w:val="en-US"/>
        </w:rPr>
        <w:t xml:space="preserve">    print("Оптимизація не відбулась:", res.message)</w:t>
      </w:r>
    </w:p>
    <w:p w14:paraId="332DCDD8">
      <w:pPr>
        <w:framePr w:wrap="auto" w:vAnchor="margin" w:hAnchor="text" w:yAlign="inline"/>
        <w:rPr>
          <w:rStyle w:val="11"/>
          <w:rFonts w:ascii="Arial" w:hAnsi="Arial" w:eastAsia="Arial" w:cs="Arial"/>
          <w:b/>
          <w:bCs/>
          <w:sz w:val="20"/>
          <w:szCs w:val="20"/>
          <w:lang w:val="en-US"/>
        </w:rPr>
      </w:pPr>
      <w:r>
        <w:rPr>
          <w:rStyle w:val="11"/>
          <w:rFonts w:ascii="Arial" w:hAnsi="Arial" w:eastAsia="Arial" w:cs="Arial"/>
          <w:b/>
          <w:bCs/>
          <w:sz w:val="20"/>
          <w:szCs w:val="20"/>
          <w:lang w:val="en-US"/>
        </w:rPr>
        <w:tab/>
      </w:r>
      <w:r>
        <w:rPr>
          <w:rStyle w:val="11"/>
          <w:rFonts w:ascii="Arial" w:hAnsi="Arial" w:eastAsia="Arial" w:cs="Arial"/>
          <w:b/>
          <w:bCs/>
          <w:sz w:val="20"/>
          <w:szCs w:val="20"/>
          <w:lang w:val="en-US"/>
        </w:rPr>
        <w:tab/>
      </w:r>
    </w:p>
    <w:p w14:paraId="2FBD4C25">
      <w:pPr>
        <w:framePr w:wrap="auto" w:vAnchor="margin" w:hAnchor="text" w:yAlign="inline"/>
        <w:rPr>
          <w:rStyle w:val="11"/>
          <w:rFonts w:ascii="Arial" w:hAnsi="Arial" w:eastAsia="Arial" w:cs="Arial"/>
          <w:sz w:val="20"/>
          <w:szCs w:val="20"/>
          <w:shd w:val="clear" w:color="auto" w:fill="FFFFFF"/>
          <w:lang w:val="en-US"/>
        </w:rPr>
      </w:pPr>
      <w:r>
        <w:drawing>
          <wp:inline distT="0" distB="0" distL="114300" distR="114300">
            <wp:extent cx="5933440" cy="349250"/>
            <wp:effectExtent l="0" t="0" r="1016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ascii="Arial" w:hAnsi="Arial" w:eastAsia="Arial" w:cs="Arial"/>
          <w:sz w:val="20"/>
          <w:szCs w:val="20"/>
          <w:shd w:val="clear" w:color="auto" w:fill="FFFFFF"/>
          <w:lang w:val="en-US"/>
        </w:rPr>
        <w:br w:type="textWrapping"/>
      </w:r>
    </w:p>
    <w:p w14:paraId="4C1F80C2">
      <w:pPr>
        <w:framePr w:wrap="auto" w:vAnchor="margin" w:hAnchor="text" w:yAlign="inline"/>
        <w:rPr>
          <w:rStyle w:val="11"/>
          <w:rFonts w:ascii="Arial" w:hAnsi="Arial" w:eastAsia="Arial" w:cs="Arial"/>
          <w:b/>
          <w:bCs/>
          <w:sz w:val="20"/>
          <w:szCs w:val="20"/>
          <w:shd w:val="clear" w:color="auto" w:fill="FFFFFF"/>
          <w:lang w:val="en-US"/>
        </w:rPr>
      </w:pPr>
      <w:r>
        <w:rPr>
          <w:rStyle w:val="11"/>
          <w:rFonts w:hint="default" w:ascii="Arial" w:hAnsi="Arial"/>
          <w:b/>
          <w:bCs/>
          <w:sz w:val="20"/>
          <w:szCs w:val="20"/>
          <w:shd w:val="clear" w:color="auto" w:fill="FFFFFF"/>
          <w:rtl w:val="0"/>
          <w:lang w:val="en-US"/>
        </w:rPr>
        <w:t>Висновок</w:t>
      </w:r>
      <w:r>
        <w:rPr>
          <w:rStyle w:val="11"/>
          <w:rFonts w:ascii="Arial" w:hAnsi="Arial"/>
          <w:b/>
          <w:bCs/>
          <w:sz w:val="20"/>
          <w:szCs w:val="20"/>
          <w:shd w:val="clear" w:color="auto" w:fill="FFFFFF"/>
          <w:rtl w:val="0"/>
          <w:lang w:val="en-US"/>
        </w:rPr>
        <w:t>:</w:t>
      </w:r>
    </w:p>
    <w:p w14:paraId="644A6A58">
      <w:pPr>
        <w:pStyle w:val="7"/>
        <w:keepNext w:val="0"/>
        <w:keepLines w:val="0"/>
        <w:widowControl/>
        <w:suppressLineNumbers w:val="0"/>
      </w:pPr>
      <w:r>
        <w:rPr>
          <w:rStyle w:val="11"/>
          <w:rFonts w:ascii="Arial" w:hAnsi="Arial" w:eastAsia="Arial" w:cs="Arial"/>
          <w:sz w:val="20"/>
          <w:szCs w:val="20"/>
          <w:shd w:val="clear" w:color="auto" w:fill="FFFFFF"/>
          <w:rtl w:val="0"/>
          <w:lang w:val="en-US"/>
        </w:rPr>
        <w:br w:type="textWrapping"/>
      </w:r>
      <w:r>
        <w:t xml:space="preserve">Ми сформулювали задачу лінійного програмування для максимізації цільової функції z=8x2+7x4+x6z = 8x_2 + 7x_4 + x_6z=8x2​+7x4​+x6​ за заданих обмежень на змінні. Використовуючи бібліотеку </w:t>
      </w:r>
      <w:r>
        <w:rPr>
          <w:rStyle w:val="5"/>
        </w:rPr>
        <w:t>SciPy</w:t>
      </w:r>
      <w:r>
        <w:t xml:space="preserve"> та функцію </w:t>
      </w:r>
      <w:r>
        <w:rPr>
          <w:rStyle w:val="5"/>
        </w:rPr>
        <w:t>linprog</w:t>
      </w:r>
      <w:r>
        <w:t>, ми успішно налаштували задачу для обчислень, перетворивши систему обмежень і цільову функцію у формат, придатний для цієї функції.</w:t>
      </w:r>
    </w:p>
    <w:p w14:paraId="3D5B6CDF">
      <w:pPr>
        <w:pStyle w:val="7"/>
        <w:keepNext w:val="0"/>
        <w:keepLines w:val="0"/>
        <w:widowControl/>
        <w:suppressLineNumbers w:val="0"/>
      </w:pPr>
      <w:r>
        <w:t xml:space="preserve">Після запуску коду </w:t>
      </w:r>
      <w:r>
        <w:rPr>
          <w:rStyle w:val="5"/>
        </w:rPr>
        <w:t>linprog</w:t>
      </w:r>
      <w:r>
        <w:t>:</w:t>
      </w:r>
    </w:p>
    <w:p w14:paraId="518B51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Ми отримали </w:t>
      </w:r>
      <w:r>
        <w:rPr>
          <w:rStyle w:val="6"/>
        </w:rPr>
        <w:t>оптимальне значення цільової функції</w:t>
      </w:r>
      <w:r>
        <w:t xml:space="preserve"> zzz, яке є максимальним значенням, що задовольняє всі обмеження.</w:t>
      </w:r>
    </w:p>
    <w:p w14:paraId="245798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Також ми отримали </w:t>
      </w:r>
      <w:r>
        <w:rPr>
          <w:rStyle w:val="6"/>
        </w:rPr>
        <w:t xml:space="preserve">оптимальні значення змінних </w:t>
      </w:r>
      <w:r>
        <w:t>x1,x2,x3,x4,x5,x6x_1, x_2, x_3, x_4, x_5, x_6x1​,x2​,x3​,x4​,x5​,x6​, які забезпечують досягнення цього максимального значення.</w:t>
      </w:r>
    </w:p>
    <w:p w14:paraId="1E7466B0">
      <w:pPr>
        <w:pStyle w:val="7"/>
        <w:keepNext w:val="0"/>
        <w:keepLines w:val="0"/>
        <w:widowControl/>
        <w:suppressLineNumbers w:val="0"/>
      </w:pPr>
      <w:r>
        <w:t>У разі успішної оптимізації можемо зробити висновок, що знайдене рішення відповідає заданим умовам і є оптимальним з точки зору максимізації функції. Якщо ж оптимізація не відбулася, потрібно перевірити умови задачі або впевнитися, що вони були правильно задані.</w:t>
      </w:r>
    </w:p>
    <w:p w14:paraId="46951477">
      <w:pPr>
        <w:framePr w:wrap="auto" w:vAnchor="margin" w:hAnchor="text" w:yAlign="inline"/>
      </w:pPr>
      <w:bookmarkStart w:id="0" w:name="_GoBack"/>
      <w:bookmarkEnd w:id="0"/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Крім того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варто зазначити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що залежності від часу дня до рм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2.5 </w:t>
      </w:r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є дуже незначною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через що виникла велика різниця між тим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що було отримано приборами та тим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що змогла розрахувати модель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11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 xml:space="preserve">а пояснити може взагалі лише </w:t>
      </w:r>
      <w:r>
        <w:rPr>
          <w:rStyle w:val="11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0,23%. </w:t>
      </w:r>
    </w:p>
    <w:sectPr>
      <w:headerReference r:id="rId5" w:type="default"/>
      <w:footerReference r:id="rId6" w:type="default"/>
      <w:pgSz w:w="11900" w:h="16840"/>
      <w:pgMar w:top="1134" w:right="850" w:bottom="1134" w:left="170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4E349">
    <w:pPr>
      <w:pStyle w:val="9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7A843">
    <w:pPr>
      <w:pStyle w:val="9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B1A7D"/>
    <w:multiLevelType w:val="multilevel"/>
    <w:tmpl w:val="AB3B1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4B914F1"/>
    <w:rsid w:val="55C84413"/>
    <w:rsid w:val="5EEE1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List Paragraph"/>
  </w:latentStyles>
  <w:style w:type="paragraph" w:default="1" w:styleId="1">
    <w:name w:val="Normal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Default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character" w:customStyle="1" w:styleId="11">
    <w:name w:val="None"/>
    <w:uiPriority w:val="0"/>
  </w:style>
  <w:style w:type="character" w:customStyle="1" w:styleId="12">
    <w:name w:val="Hyperlink.0"/>
    <w:basedOn w:val="11"/>
    <w:uiPriority w:val="0"/>
    <w:rPr>
      <w:color w:val="0000FF"/>
      <w:u w:val="single"/>
    </w:rPr>
  </w:style>
  <w:style w:type="paragraph" w:styleId="13">
    <w:name w:val="List Paragraph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2024-10-28T12:58:00Z</dcterms:created>
  <dc:creator>kipgo</dc:creator>
  <cp:lastModifiedBy>kipgo</cp:lastModifiedBy>
  <dcterms:modified xsi:type="dcterms:W3CDTF">2024-11-01T12:46:23Z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001D07CC2C1F411A90F3438FC89FA391_13</vt:lpwstr>
  </property>
</Properties>
</file>