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A040C" w:rsidRDefault="004A040C" w:rsidP="004A04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A040C" w:rsidRDefault="004A040C" w:rsidP="004A040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A040C" w:rsidRDefault="004A040C" w:rsidP="004A040C">
      <w:pPr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A040C" w:rsidRPr="005E7B27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A040C">
        <w:rPr>
          <w:rFonts w:ascii="Times New Roman" w:hAnsi="Times New Roman" w:cs="Times New Roman"/>
          <w:sz w:val="28"/>
          <w:szCs w:val="28"/>
        </w:rPr>
        <w:t>«Ряды»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A040C" w:rsidRDefault="004A040C" w:rsidP="004A040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Рундквист Е.А</w:t>
      </w:r>
    </w:p>
    <w:p w:rsidR="004A040C" w:rsidRDefault="004A040C" w:rsidP="004A040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4A040C" w:rsidRDefault="004A040C" w:rsidP="004A04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040C" w:rsidRDefault="004A040C" w:rsidP="004A040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A040C" w:rsidRDefault="004A040C" w:rsidP="004A040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040C" w:rsidRDefault="004A040C" w:rsidP="004A040C">
      <w:pPr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4A040C" w:rsidRDefault="004A040C" w:rsidP="004A04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4A040C"/>
    <w:p w:rsidR="006E05F9" w:rsidRDefault="006E05F9"/>
    <w:p w:rsidR="004A040C" w:rsidRDefault="004A040C"/>
    <w:p w:rsidR="004A040C" w:rsidRDefault="004A040C"/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1.</w:t>
      </w:r>
      <w:r w:rsidR="005E7B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A040C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D2C29" w:rsidRDefault="00AD2C29" w:rsidP="005E7B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2C29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 xml:space="preserve">работу циклов по известному ряду значений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2C29">
        <w:rPr>
          <w:rFonts w:ascii="Times New Roman" w:hAnsi="Times New Roman" w:cs="Times New Roman"/>
          <w:sz w:val="28"/>
          <w:szCs w:val="28"/>
        </w:rPr>
        <w:t>#.</w:t>
      </w:r>
    </w:p>
    <w:p w:rsidR="005E7B27" w:rsidRPr="00AD2C29" w:rsidRDefault="005E7B27" w:rsidP="005E7B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4A040C" w:rsidRDefault="004A040C" w:rsidP="005E7B27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E56532">
        <w:rPr>
          <w:sz w:val="28"/>
          <w:szCs w:val="28"/>
        </w:rPr>
        <w:t>Решить поставленную задачу программирования по разделу «Ряды». Код сопроводить комментариями. Решение задачи подразумевается при использовании циклов по известному диапазону значений. При решении задачи свести к минимуму количество операций возведения в степень (</w:t>
      </w:r>
      <w:r w:rsidRPr="00E56532">
        <w:rPr>
          <w:i/>
          <w:sz w:val="28"/>
          <w:szCs w:val="28"/>
          <w:lang w:val="en-US"/>
        </w:rPr>
        <w:t>Math</w:t>
      </w:r>
      <w:r w:rsidRPr="00E56532">
        <w:rPr>
          <w:i/>
          <w:sz w:val="28"/>
          <w:szCs w:val="28"/>
        </w:rPr>
        <w:t>.</w:t>
      </w:r>
      <w:r w:rsidRPr="00E56532">
        <w:rPr>
          <w:i/>
          <w:sz w:val="28"/>
          <w:szCs w:val="28"/>
          <w:lang w:val="en-US"/>
        </w:rPr>
        <w:t>Pow</w:t>
      </w:r>
      <w:r w:rsidRPr="00E56532">
        <w:rPr>
          <w:i/>
          <w:sz w:val="28"/>
          <w:szCs w:val="28"/>
        </w:rPr>
        <w:t>()</w:t>
      </w:r>
      <w:r w:rsidRPr="00E56532">
        <w:rPr>
          <w:sz w:val="28"/>
          <w:szCs w:val="28"/>
        </w:rPr>
        <w:t>).</w:t>
      </w:r>
    </w:p>
    <w:p w:rsidR="005E7B27" w:rsidRDefault="005E7B27" w:rsidP="005E7B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lastRenderedPageBreak/>
        <w:t>3. Блок-схема алгоритма</w:t>
      </w:r>
    </w:p>
    <w:p w:rsidR="00380FF5" w:rsidRDefault="00781BAF" w:rsidP="005E7B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76525" cy="7267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8.drawio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D1" w:rsidRDefault="00F14ED1" w:rsidP="005E7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 w:rsidR="005E7B2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sz w:val="28"/>
          <w:szCs w:val="28"/>
          <w:lang w:eastAsia="ru-RU"/>
        </w:rPr>
        <w:t>хема алгоритма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>
        <w:rPr>
          <w:rFonts w:ascii="Times New Roman" w:hAnsi="Times New Roman" w:cs="Times New Roman"/>
          <w:sz w:val="28"/>
          <w:szCs w:val="28"/>
          <w:lang w:eastAsia="ru-RU"/>
        </w:rPr>
        <w:t>» к варианту №2</w:t>
      </w:r>
    </w:p>
    <w:p w:rsidR="00380FF5" w:rsidRPr="004A040C" w:rsidRDefault="00380FF5" w:rsidP="005E7B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7B27" w:rsidRDefault="005E7B27" w:rsidP="005E7B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lastRenderedPageBreak/>
        <w:t>4. Подбор тестовых примеров</w:t>
      </w:r>
    </w:p>
    <w:p w:rsidR="00380FF5" w:rsidRDefault="00380FF5" w:rsidP="005E7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80FF5">
        <w:rPr>
          <w:rFonts w:ascii="Times New Roman" w:hAnsi="Times New Roman" w:cs="Times New Roman"/>
          <w:sz w:val="28"/>
          <w:szCs w:val="28"/>
        </w:rPr>
        <w:t xml:space="preserve">Аналогичное уравнение будет рассчитано в </w:t>
      </w:r>
      <w:r w:rsidR="00F14ED1" w:rsidRPr="00380FF5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380FF5">
        <w:rPr>
          <w:rFonts w:ascii="Times New Roman" w:hAnsi="Times New Roman" w:cs="Times New Roman"/>
          <w:sz w:val="28"/>
          <w:szCs w:val="28"/>
        </w:rPr>
        <w:t>.</w:t>
      </w:r>
    </w:p>
    <w:p w:rsidR="00380FF5" w:rsidRDefault="00380FF5" w:rsidP="005E7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bookmarkStart w:id="0" w:name="_GoBack"/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System;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System.Collections.Generic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System.Linq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using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System.Text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namespace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Task8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internal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class Program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static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void Main(string[]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args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double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res = 0;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(double k = 1;  k &lt;= 10; k ++) 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for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(double n = 1; n &lt;= k; n++)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:rsidR="004A040C" w:rsidRPr="004A040C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res</w:t>
      </w:r>
      <w:proofErr w:type="gram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 res + </w:t>
      </w:r>
      <w:proofErr w:type="spellStart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Math.Tan</w:t>
      </w:r>
      <w:proofErr w:type="spellEnd"/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>(n * k)/k;</w:t>
      </w:r>
    </w:p>
    <w:p w:rsidR="004A040C" w:rsidRPr="00380FF5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040C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:rsidR="004A040C" w:rsidRPr="00380FF5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:rsidR="00380FF5" w:rsidRPr="005E7B27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</w:rPr>
      </w:pPr>
      <w:r w:rsidRPr="00380F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gramStart"/>
      <w:r w:rsidR="00380FF5" w:rsidRPr="00380F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="00380FF5" w:rsidRPr="005E7B27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="00380FF5" w:rsidRPr="00380FF5">
        <w:rPr>
          <w:rFonts w:ascii="Cascadia Mono" w:hAnsi="Cascadia Mono" w:cs="Cascadia Mono"/>
          <w:color w:val="282C34"/>
          <w:sz w:val="19"/>
          <w:szCs w:val="19"/>
          <w:highlight w:val="white"/>
          <w:lang w:val="en-US"/>
        </w:rPr>
        <w:t>WriteLine</w:t>
      </w:r>
      <w:r w:rsidR="00380FF5" w:rsidRPr="005E7B27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="00380FF5" w:rsidRPr="005E7B2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380FF5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Полученный</w:t>
      </w:r>
      <w:r w:rsidR="00380FF5" w:rsidRPr="005E7B2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="00380FF5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="00380FF5" w:rsidRPr="005E7B27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="00380FF5" w:rsidRPr="005E7B27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 w:rsidR="00380FF5" w:rsidRPr="005E7B27">
        <w:rPr>
          <w:rFonts w:ascii="Cascadia Mono" w:hAnsi="Cascadia Mono" w:cs="Cascadia Mono"/>
          <w:color w:val="282C34"/>
          <w:sz w:val="19"/>
          <w:szCs w:val="19"/>
          <w:highlight w:val="white"/>
        </w:rPr>
        <w:t xml:space="preserve"> </w:t>
      </w:r>
      <w:r w:rsidR="00380FF5" w:rsidRPr="00380FF5">
        <w:rPr>
          <w:rFonts w:ascii="Cascadia Mono" w:hAnsi="Cascadia Mono" w:cs="Cascadia Mono"/>
          <w:color w:val="282C34"/>
          <w:sz w:val="19"/>
          <w:szCs w:val="19"/>
          <w:highlight w:val="white"/>
          <w:lang w:val="en-US"/>
        </w:rPr>
        <w:t>res</w:t>
      </w:r>
      <w:r w:rsidR="00380FF5" w:rsidRPr="005E7B27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Pr="005E7B27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</w:p>
    <w:p w:rsidR="004A040C" w:rsidRPr="005E7B27" w:rsidRDefault="004A040C" w:rsidP="005E7B27">
      <w:pPr>
        <w:autoSpaceDE w:val="0"/>
        <w:autoSpaceDN w:val="0"/>
        <w:adjustRightInd w:val="0"/>
        <w:spacing w:after="0" w:line="240" w:lineRule="auto"/>
        <w:ind w:left="709" w:firstLine="708"/>
        <w:rPr>
          <w:rFonts w:ascii="Cascadia Mono" w:hAnsi="Cascadia Mono" w:cs="Cascadia Mono"/>
          <w:sz w:val="19"/>
          <w:szCs w:val="19"/>
          <w:highlight w:val="white"/>
        </w:rPr>
      </w:pPr>
      <w:r w:rsidRPr="005E7B27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:rsidR="004A040C" w:rsidRPr="005E7B27" w:rsidRDefault="004A040C" w:rsidP="005E7B27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sz w:val="19"/>
          <w:szCs w:val="19"/>
          <w:highlight w:val="white"/>
        </w:rPr>
      </w:pPr>
      <w:r w:rsidRPr="005E7B27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:rsidR="004A040C" w:rsidRPr="005E7B27" w:rsidRDefault="004A040C" w:rsidP="005E7B27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5E7B27">
        <w:rPr>
          <w:rFonts w:ascii="Cascadia Mono" w:hAnsi="Cascadia Mono" w:cs="Cascadia Mono"/>
          <w:sz w:val="19"/>
          <w:szCs w:val="19"/>
          <w:highlight w:val="white"/>
        </w:rPr>
        <w:t>}</w:t>
      </w:r>
    </w:p>
    <w:bookmarkEnd w:id="0"/>
    <w:p w:rsidR="005E7B27" w:rsidRDefault="005E7B27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</w:t>
      </w:r>
    </w:p>
    <w:p w:rsidR="00F14ED1" w:rsidRDefault="00F14ED1" w:rsidP="005E7B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86266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D1" w:rsidRPr="00F14ED1" w:rsidRDefault="00F14ED1" w:rsidP="005E7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6.1 – Расчёт уравнения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Mathcad</w:t>
      </w:r>
    </w:p>
    <w:p w:rsidR="00F14ED1" w:rsidRDefault="00F14ED1" w:rsidP="005E7B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4ED1" w:rsidRDefault="00F14ED1" w:rsidP="005E7B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57952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D1" w:rsidRPr="00F14ED1" w:rsidRDefault="00F14ED1" w:rsidP="005E7B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6.</w:t>
      </w:r>
      <w:r w:rsidRPr="005E7B27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Расчёт уравнения в Консоли</w:t>
      </w:r>
    </w:p>
    <w:p w:rsidR="00F14ED1" w:rsidRPr="004A040C" w:rsidRDefault="00F14ED1" w:rsidP="005E7B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40C" w:rsidRPr="004A040C" w:rsidRDefault="004A040C" w:rsidP="005E7B2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A040C">
        <w:rPr>
          <w:rFonts w:ascii="Times New Roman" w:hAnsi="Times New Roman" w:cs="Times New Roman"/>
          <w:b/>
          <w:sz w:val="28"/>
          <w:szCs w:val="28"/>
        </w:rPr>
        <w:t>7. Вывод по работе</w:t>
      </w:r>
    </w:p>
    <w:p w:rsidR="004A040C" w:rsidRPr="00F14ED1" w:rsidRDefault="00F14ED1" w:rsidP="005E7B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F14ED1">
        <w:rPr>
          <w:rFonts w:ascii="Times New Roman" w:hAnsi="Times New Roman" w:cs="Times New Roman"/>
          <w:sz w:val="28"/>
          <w:szCs w:val="28"/>
        </w:rPr>
        <w:t xml:space="preserve">Изучена работа циклов в </w:t>
      </w:r>
      <w:r w:rsidRPr="00F14E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4ED1">
        <w:rPr>
          <w:rFonts w:ascii="Times New Roman" w:hAnsi="Times New Roman" w:cs="Times New Roman"/>
          <w:sz w:val="28"/>
          <w:szCs w:val="28"/>
        </w:rPr>
        <w:t>#, получен навык работы с циклами по известным значениям.</w:t>
      </w:r>
    </w:p>
    <w:sectPr w:rsidR="004A040C" w:rsidRPr="00F14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E3742"/>
    <w:multiLevelType w:val="hybridMultilevel"/>
    <w:tmpl w:val="6D68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1B"/>
    <w:rsid w:val="00380FF5"/>
    <w:rsid w:val="004A040C"/>
    <w:rsid w:val="005E7B27"/>
    <w:rsid w:val="006E05F9"/>
    <w:rsid w:val="00781BAF"/>
    <w:rsid w:val="00954F68"/>
    <w:rsid w:val="00AD2C29"/>
    <w:rsid w:val="00C84A1B"/>
    <w:rsid w:val="00F1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ECFB"/>
  <w15:chartTrackingRefBased/>
  <w15:docId w15:val="{139F96CE-4136-4936-A7DF-097B7E93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E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40C"/>
    <w:pPr>
      <w:ind w:left="720"/>
      <w:contextualSpacing/>
    </w:pPr>
  </w:style>
  <w:style w:type="paragraph" w:styleId="a4">
    <w:name w:val="Title"/>
    <w:basedOn w:val="a"/>
    <w:link w:val="a5"/>
    <w:qFormat/>
    <w:rsid w:val="004A040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4A040C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Антон Сафронов</cp:lastModifiedBy>
  <cp:revision>5</cp:revision>
  <dcterms:created xsi:type="dcterms:W3CDTF">2025-03-09T17:17:00Z</dcterms:created>
  <dcterms:modified xsi:type="dcterms:W3CDTF">2025-03-10T21:10:00Z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41fefb1b75560b1a985a9d6138539f25080c2b675cf33af5f1e03a04e670d8b8</vt:lpwstr>
  </property>
</Properties>
</file>