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7E6C" w14:textId="3AAF1CED" w:rsidR="00E02527" w:rsidRDefault="004F0964" w:rsidP="004F0964">
      <w:pPr>
        <w:jc w:val="center"/>
        <w:rPr>
          <w:b/>
          <w:bCs/>
          <w:sz w:val="48"/>
          <w:szCs w:val="48"/>
          <w:u w:val="single"/>
        </w:rPr>
      </w:pPr>
      <w:r w:rsidRPr="004F0964">
        <w:rPr>
          <w:b/>
          <w:bCs/>
          <w:sz w:val="48"/>
          <w:szCs w:val="48"/>
          <w:u w:val="single"/>
        </w:rPr>
        <w:t>Description de  l’architecture</w:t>
      </w:r>
    </w:p>
    <w:p w14:paraId="6AF594B9" w14:textId="6A577B3C" w:rsidR="004F0964" w:rsidRDefault="004F0964" w:rsidP="004F0964">
      <w:pPr>
        <w:rPr>
          <w:b/>
          <w:bCs/>
          <w:sz w:val="48"/>
          <w:szCs w:val="48"/>
          <w:u w:val="single"/>
        </w:rPr>
      </w:pPr>
    </w:p>
    <w:p w14:paraId="7F508470" w14:textId="6BA76D27" w:rsidR="004F0964" w:rsidRDefault="004F0964">
      <w:pPr>
        <w:rPr>
          <w:sz w:val="24"/>
          <w:szCs w:val="24"/>
        </w:rPr>
      </w:pPr>
      <w:r w:rsidRPr="004F0964">
        <w:rPr>
          <w:sz w:val="24"/>
          <w:szCs w:val="24"/>
          <w:u w:val="single"/>
        </w:rPr>
        <w:t>Patrons de conceptions utilisés</w:t>
      </w:r>
      <w:r>
        <w:rPr>
          <w:sz w:val="24"/>
          <w:szCs w:val="24"/>
        </w:rPr>
        <w:t> :</w:t>
      </w:r>
    </w:p>
    <w:p w14:paraId="11136FCD" w14:textId="486B0016" w:rsidR="004F0964" w:rsidRPr="004F0964" w:rsidRDefault="004F0964" w:rsidP="004F09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Façade :</w:t>
      </w:r>
    </w:p>
    <w:p w14:paraId="57D24FF6" w14:textId="34646330" w:rsidR="004F0964" w:rsidRDefault="004F0964">
      <w:pPr>
        <w:rPr>
          <w:sz w:val="24"/>
          <w:szCs w:val="24"/>
        </w:rPr>
      </w:pPr>
      <w:r w:rsidRPr="004F0964">
        <w:rPr>
          <w:noProof/>
          <w:sz w:val="24"/>
          <w:szCs w:val="24"/>
        </w:rPr>
        <w:drawing>
          <wp:inline distT="0" distB="0" distL="0" distR="0" wp14:anchorId="08C69B27" wp14:editId="43086701">
            <wp:extent cx="5760720" cy="31375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65A9" w14:textId="3EF98EBC" w:rsidR="00827D5D" w:rsidRDefault="00883B21">
      <w:pPr>
        <w:rPr>
          <w:sz w:val="24"/>
          <w:szCs w:val="24"/>
        </w:rPr>
      </w:pPr>
      <w:r w:rsidRPr="00883B21">
        <w:rPr>
          <w:sz w:val="24"/>
          <w:szCs w:val="24"/>
        </w:rPr>
        <w:t xml:space="preserve">Le patron de conception </w:t>
      </w:r>
      <w:r w:rsidR="00716C11">
        <w:rPr>
          <w:sz w:val="24"/>
          <w:szCs w:val="24"/>
        </w:rPr>
        <w:t>F</w:t>
      </w:r>
      <w:r w:rsidRPr="00883B21">
        <w:rPr>
          <w:sz w:val="24"/>
          <w:szCs w:val="24"/>
        </w:rPr>
        <w:t>açade a pour but de cacher une conception et une interface ou un ensemble d'interfaces complexes difficiles à comprendre</w:t>
      </w:r>
      <w:r>
        <w:rPr>
          <w:sz w:val="24"/>
          <w:szCs w:val="24"/>
        </w:rPr>
        <w:t xml:space="preserve">. </w:t>
      </w:r>
      <w:r w:rsidR="004F0964">
        <w:rPr>
          <w:sz w:val="24"/>
          <w:szCs w:val="24"/>
        </w:rPr>
        <w:t xml:space="preserve">Nous avons utilisé un Manager(ProfilManager) nous permettant de </w:t>
      </w:r>
      <w:r w:rsidR="004F0964" w:rsidRPr="004F0964">
        <w:rPr>
          <w:sz w:val="24"/>
          <w:szCs w:val="24"/>
        </w:rPr>
        <w:t>rend</w:t>
      </w:r>
      <w:r w:rsidR="004F0964">
        <w:rPr>
          <w:sz w:val="24"/>
          <w:szCs w:val="24"/>
        </w:rPr>
        <w:t>re</w:t>
      </w:r>
      <w:r w:rsidR="004F0964" w:rsidRPr="004F0964">
        <w:rPr>
          <w:sz w:val="24"/>
          <w:szCs w:val="24"/>
        </w:rPr>
        <w:t xml:space="preserve"> le sous-système</w:t>
      </w:r>
      <w:r w:rsidR="00405778">
        <w:rPr>
          <w:sz w:val="24"/>
          <w:szCs w:val="24"/>
        </w:rPr>
        <w:t xml:space="preserve"> sécurisé et</w:t>
      </w:r>
      <w:r w:rsidR="004F0964" w:rsidRPr="004F0964">
        <w:rPr>
          <w:sz w:val="24"/>
          <w:szCs w:val="24"/>
        </w:rPr>
        <w:t xml:space="preserve"> plus facile à utiliser</w:t>
      </w:r>
      <w:r w:rsidR="004F0964">
        <w:rPr>
          <w:sz w:val="24"/>
          <w:szCs w:val="24"/>
        </w:rPr>
        <w:t>.</w:t>
      </w:r>
      <w:r w:rsidR="00D95A1A">
        <w:rPr>
          <w:sz w:val="24"/>
          <w:szCs w:val="24"/>
        </w:rPr>
        <w:t xml:space="preserve"> La </w:t>
      </w:r>
      <w:r w:rsidR="00B85BA9">
        <w:rPr>
          <w:sz w:val="24"/>
          <w:szCs w:val="24"/>
        </w:rPr>
        <w:t>Façade</w:t>
      </w:r>
      <w:r w:rsidR="00D95A1A">
        <w:rPr>
          <w:sz w:val="24"/>
          <w:szCs w:val="24"/>
        </w:rPr>
        <w:t xml:space="preserve"> met à disposition des méthodes faisant fonctionner l’application</w:t>
      </w:r>
      <w:r w:rsidR="008E022F">
        <w:rPr>
          <w:sz w:val="24"/>
          <w:szCs w:val="24"/>
        </w:rPr>
        <w:t xml:space="preserve">, cependant les méthodes de la </w:t>
      </w:r>
      <w:r w:rsidR="00B85BA9">
        <w:rPr>
          <w:sz w:val="24"/>
          <w:szCs w:val="24"/>
        </w:rPr>
        <w:t>Façade</w:t>
      </w:r>
      <w:r w:rsidR="008E022F">
        <w:rPr>
          <w:sz w:val="24"/>
          <w:szCs w:val="24"/>
        </w:rPr>
        <w:t xml:space="preserve"> utilisent la logique du sous-système. Cela propose une vue par défaut du sous-système et permet d’être moins dépendant du sous-système</w:t>
      </w:r>
      <w:r w:rsidR="008D2258">
        <w:rPr>
          <w:sz w:val="24"/>
          <w:szCs w:val="24"/>
        </w:rPr>
        <w:t>.</w:t>
      </w:r>
    </w:p>
    <w:p w14:paraId="353CBD0B" w14:textId="762D1CEB" w:rsidR="008D2258" w:rsidRDefault="008D2258">
      <w:pPr>
        <w:rPr>
          <w:sz w:val="24"/>
          <w:szCs w:val="24"/>
        </w:rPr>
      </w:pPr>
    </w:p>
    <w:p w14:paraId="3BBB5FFA" w14:textId="1E5DD65C" w:rsidR="008D2258" w:rsidRDefault="008D2258">
      <w:pPr>
        <w:rPr>
          <w:sz w:val="24"/>
          <w:szCs w:val="24"/>
        </w:rPr>
      </w:pPr>
    </w:p>
    <w:p w14:paraId="10F5476A" w14:textId="2CC165A1" w:rsidR="008D2258" w:rsidRDefault="008D2258">
      <w:pPr>
        <w:rPr>
          <w:sz w:val="24"/>
          <w:szCs w:val="24"/>
        </w:rPr>
      </w:pPr>
    </w:p>
    <w:p w14:paraId="1264AD34" w14:textId="3B5563F4" w:rsidR="008D2258" w:rsidRDefault="008D2258">
      <w:pPr>
        <w:rPr>
          <w:sz w:val="24"/>
          <w:szCs w:val="24"/>
        </w:rPr>
      </w:pPr>
    </w:p>
    <w:p w14:paraId="55E86D18" w14:textId="50AE094F" w:rsidR="008D2258" w:rsidRDefault="008D2258">
      <w:pPr>
        <w:rPr>
          <w:sz w:val="24"/>
          <w:szCs w:val="24"/>
        </w:rPr>
      </w:pPr>
    </w:p>
    <w:p w14:paraId="0D2FD534" w14:textId="7F12D493" w:rsidR="008D2258" w:rsidRDefault="008D2258">
      <w:pPr>
        <w:rPr>
          <w:sz w:val="24"/>
          <w:szCs w:val="24"/>
        </w:rPr>
      </w:pPr>
    </w:p>
    <w:p w14:paraId="1071FD72" w14:textId="77777777" w:rsidR="008D2258" w:rsidRDefault="008D2258">
      <w:pPr>
        <w:rPr>
          <w:sz w:val="24"/>
          <w:szCs w:val="24"/>
        </w:rPr>
      </w:pPr>
    </w:p>
    <w:p w14:paraId="71A906D3" w14:textId="77777777" w:rsidR="00827D5D" w:rsidRDefault="00827D5D">
      <w:pPr>
        <w:rPr>
          <w:sz w:val="24"/>
          <w:szCs w:val="24"/>
        </w:rPr>
      </w:pPr>
    </w:p>
    <w:p w14:paraId="1CDBE649" w14:textId="48B2B35D" w:rsidR="00827D5D" w:rsidRDefault="00827D5D" w:rsidP="00827D5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L’Observateur</w:t>
      </w:r>
    </w:p>
    <w:p w14:paraId="0A3DE967" w14:textId="5C8A7C88" w:rsidR="004F0964" w:rsidRDefault="00827D5D" w:rsidP="00827D5D">
      <w:pPr>
        <w:ind w:left="360"/>
        <w:rPr>
          <w:sz w:val="24"/>
          <w:szCs w:val="24"/>
        </w:rPr>
      </w:pPr>
      <w:r w:rsidRPr="00827D5D">
        <w:rPr>
          <w:sz w:val="24"/>
          <w:szCs w:val="24"/>
        </w:rPr>
        <w:t xml:space="preserve"> </w:t>
      </w:r>
      <w:r w:rsidRPr="00827D5D">
        <w:rPr>
          <w:noProof/>
          <w:sz w:val="24"/>
          <w:szCs w:val="24"/>
        </w:rPr>
        <w:drawing>
          <wp:inline distT="0" distB="0" distL="0" distR="0" wp14:anchorId="47D85734" wp14:editId="5DCFD966">
            <wp:extent cx="5760720" cy="2125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29D4" w14:textId="52CE9EDB" w:rsidR="00827D5D" w:rsidRDefault="008D2258" w:rsidP="00827D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 rôle de l’observateur est de ne pas faire de l’attente active pour savoir quand il y a eu un changement. Cela permet de notifier le sujet via l’observateur quand l’état souhaité est atteint. </w:t>
      </w:r>
      <w:r w:rsidR="00827D5D">
        <w:rPr>
          <w:sz w:val="24"/>
          <w:szCs w:val="24"/>
        </w:rPr>
        <w:t xml:space="preserve">Nous utilisons une classe ObservableObject qui implémente l’interface </w:t>
      </w:r>
      <w:r w:rsidR="008646D2" w:rsidRPr="008646D2">
        <w:rPr>
          <w:rFonts w:ascii="Consolas" w:hAnsi="Consolas" w:cs="Consolas"/>
          <w:color w:val="00B050"/>
          <w:sz w:val="19"/>
          <w:szCs w:val="19"/>
        </w:rPr>
        <w:t xml:space="preserve">INotifyPropertyChanged </w:t>
      </w:r>
      <w:r w:rsidR="00827D5D">
        <w:rPr>
          <w:sz w:val="24"/>
          <w:szCs w:val="24"/>
        </w:rPr>
        <w:t xml:space="preserve">ce qui nous permet </w:t>
      </w:r>
      <w:r w:rsidR="00F159D2">
        <w:rPr>
          <w:sz w:val="24"/>
          <w:szCs w:val="24"/>
        </w:rPr>
        <w:t>de simplement faire hériter une autre classe d’ObservableObject pour la rendre Observable.</w:t>
      </w:r>
      <w:r w:rsidR="00A85D7F">
        <w:rPr>
          <w:sz w:val="24"/>
          <w:szCs w:val="24"/>
        </w:rPr>
        <w:t xml:space="preserve"> </w:t>
      </w:r>
      <w:r>
        <w:rPr>
          <w:sz w:val="24"/>
          <w:szCs w:val="24"/>
        </w:rPr>
        <w:t>Ensuite les classes</w:t>
      </w:r>
      <w:r w:rsidR="00490568">
        <w:rPr>
          <w:sz w:val="24"/>
          <w:szCs w:val="24"/>
        </w:rPr>
        <w:t xml:space="preserve"> ayant besoin de notifier la vue,</w:t>
      </w:r>
      <w:r>
        <w:rPr>
          <w:sz w:val="24"/>
          <w:szCs w:val="24"/>
        </w:rPr>
        <w:t xml:space="preserve"> implémente</w:t>
      </w:r>
      <w:r w:rsidR="007C777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ObservableObject</w:t>
      </w:r>
      <w:proofErr w:type="spellEnd"/>
      <w:r>
        <w:rPr>
          <w:sz w:val="24"/>
          <w:szCs w:val="24"/>
        </w:rPr>
        <w:t xml:space="preserve"> pour être à leur tour Observable et pour pouvoir notifier la vue en cas de changement. Le fonctionnement est donc que quand il y a un changement dans les données on peut notifier la vue via la méthode </w:t>
      </w:r>
      <w:proofErr w:type="spellStart"/>
      <w:r w:rsidR="00AC7ABC" w:rsidRPr="00AC7ABC">
        <w:rPr>
          <w:sz w:val="24"/>
          <w:szCs w:val="24"/>
        </w:rPr>
        <w:t>OnPropertyChanged</w:t>
      </w:r>
      <w:proofErr w:type="spellEnd"/>
      <w:r>
        <w:rPr>
          <w:sz w:val="24"/>
          <w:szCs w:val="24"/>
        </w:rPr>
        <w:t>() pour que celle-ci se mette à jour.</w:t>
      </w:r>
    </w:p>
    <w:p w14:paraId="1923CD46" w14:textId="77777777" w:rsidR="00AC7ABC" w:rsidRDefault="00AC7ABC" w:rsidP="00827D5D">
      <w:pPr>
        <w:ind w:left="360"/>
        <w:rPr>
          <w:sz w:val="24"/>
          <w:szCs w:val="24"/>
        </w:rPr>
      </w:pPr>
    </w:p>
    <w:p w14:paraId="7F42A537" w14:textId="7E5E571C" w:rsidR="008D2258" w:rsidRDefault="00AC7ABC" w:rsidP="00AC7ABC">
      <w:pPr>
        <w:pStyle w:val="Paragraphedeliste"/>
        <w:numPr>
          <w:ilvl w:val="0"/>
          <w:numId w:val="1"/>
        </w:numPr>
        <w:pBdr>
          <w:bottom w:val="single" w:sz="6" w:space="31" w:color="auto"/>
        </w:pBdr>
        <w:ind w:left="360"/>
        <w:rPr>
          <w:sz w:val="24"/>
          <w:szCs w:val="24"/>
        </w:rPr>
      </w:pPr>
      <w:r w:rsidRPr="00AC7ABC">
        <w:rPr>
          <w:sz w:val="24"/>
          <w:szCs w:val="24"/>
        </w:rPr>
        <w:t>La stratégie</w:t>
      </w:r>
    </w:p>
    <w:p w14:paraId="0440C7E9" w14:textId="133C5EC4" w:rsidR="00AC7ABC" w:rsidRDefault="00AC7ABC" w:rsidP="00AC7ABC">
      <w:pPr>
        <w:pBdr>
          <w:bottom w:val="single" w:sz="6" w:space="31" w:color="auto"/>
        </w:pBdr>
        <w:rPr>
          <w:sz w:val="24"/>
          <w:szCs w:val="24"/>
        </w:rPr>
      </w:pPr>
      <w:r w:rsidRPr="00AC7ABC">
        <w:rPr>
          <w:noProof/>
          <w:sz w:val="24"/>
          <w:szCs w:val="24"/>
        </w:rPr>
        <w:drawing>
          <wp:inline distT="0" distB="0" distL="0" distR="0" wp14:anchorId="0E0C463F" wp14:editId="6F94DC8A">
            <wp:extent cx="5760720" cy="2704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EE2" w14:textId="77777777" w:rsidR="00E94213" w:rsidRDefault="00E94213" w:rsidP="00AC7ABC">
      <w:pPr>
        <w:pBdr>
          <w:bottom w:val="single" w:sz="6" w:space="31" w:color="auto"/>
        </w:pBdr>
        <w:rPr>
          <w:sz w:val="24"/>
          <w:szCs w:val="24"/>
        </w:rPr>
      </w:pPr>
    </w:p>
    <w:p w14:paraId="31435C4E" w14:textId="4064AF94" w:rsidR="00E94213" w:rsidRDefault="00E94213" w:rsidP="00E82730">
      <w:pPr>
        <w:pBdr>
          <w:bottom w:val="single" w:sz="6" w:space="3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 rôle de la stratégie est de définir une famille de classe</w:t>
      </w:r>
      <w:r w:rsidR="00E72A56">
        <w:rPr>
          <w:sz w:val="24"/>
          <w:szCs w:val="24"/>
        </w:rPr>
        <w:t>s</w:t>
      </w:r>
      <w:r>
        <w:rPr>
          <w:sz w:val="24"/>
          <w:szCs w:val="24"/>
        </w:rPr>
        <w:t xml:space="preserve"> et de les rendre interchangeable.</w:t>
      </w:r>
    </w:p>
    <w:p w14:paraId="5152D734" w14:textId="32995BD4" w:rsidR="00AC7ABC" w:rsidRPr="008646D2" w:rsidRDefault="008646D2" w:rsidP="00E82730">
      <w:pPr>
        <w:pBdr>
          <w:bottom w:val="single" w:sz="6" w:space="31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Nous avons utilisé une interface </w:t>
      </w:r>
      <w:r w:rsidRPr="008646D2">
        <w:rPr>
          <w:rFonts w:ascii="Consolas" w:hAnsi="Consolas" w:cs="Consolas"/>
          <w:color w:val="00B050"/>
          <w:sz w:val="19"/>
          <w:szCs w:val="19"/>
        </w:rPr>
        <w:t>IPersistanceManager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cstheme="minorHAnsi"/>
          <w:sz w:val="24"/>
          <w:szCs w:val="24"/>
        </w:rPr>
        <w:t xml:space="preserve">pour pouvoir injecter </w:t>
      </w:r>
      <w:r w:rsidR="00E94213">
        <w:rPr>
          <w:rFonts w:cstheme="minorHAnsi"/>
          <w:sz w:val="24"/>
          <w:szCs w:val="24"/>
        </w:rPr>
        <w:t>différents types</w:t>
      </w:r>
      <w:r>
        <w:rPr>
          <w:rFonts w:cstheme="minorHAnsi"/>
          <w:sz w:val="24"/>
          <w:szCs w:val="24"/>
        </w:rPr>
        <w:t xml:space="preserve"> de persistance juste en changeant le paramètre lors de l’injection</w:t>
      </w:r>
      <w:r w:rsidR="00E94213">
        <w:rPr>
          <w:rFonts w:cstheme="minorHAnsi"/>
          <w:sz w:val="24"/>
          <w:szCs w:val="24"/>
        </w:rPr>
        <w:t>. En effet les différentes classes de persistance possèdent le même but mais différent dans leurs comportements.</w:t>
      </w:r>
      <w:r w:rsidR="00883B21">
        <w:rPr>
          <w:rFonts w:cstheme="minorHAnsi"/>
          <w:sz w:val="24"/>
          <w:szCs w:val="24"/>
        </w:rPr>
        <w:t xml:space="preserve"> Cela laisse donc le choix dans la persistance utilisée en un minimum d’effort.</w:t>
      </w:r>
    </w:p>
    <w:p w14:paraId="720838FE" w14:textId="407F4C14" w:rsidR="00AC7ABC" w:rsidRDefault="00AC7ABC" w:rsidP="00AC7ABC">
      <w:pPr>
        <w:pBdr>
          <w:bottom w:val="single" w:sz="6" w:space="31" w:color="auto"/>
        </w:pBdr>
        <w:rPr>
          <w:sz w:val="24"/>
          <w:szCs w:val="24"/>
        </w:rPr>
      </w:pPr>
    </w:p>
    <w:p w14:paraId="6E967301" w14:textId="77777777" w:rsidR="00AC7ABC" w:rsidRPr="00AC7ABC" w:rsidRDefault="00AC7ABC" w:rsidP="00AC7ABC">
      <w:pPr>
        <w:pBdr>
          <w:bottom w:val="single" w:sz="6" w:space="31" w:color="auto"/>
        </w:pBdr>
        <w:rPr>
          <w:sz w:val="24"/>
          <w:szCs w:val="24"/>
        </w:rPr>
      </w:pPr>
    </w:p>
    <w:p w14:paraId="50F0041A" w14:textId="22DA39A8" w:rsidR="008D2258" w:rsidRDefault="008D2258" w:rsidP="00827D5D">
      <w:pPr>
        <w:ind w:left="360"/>
        <w:rPr>
          <w:sz w:val="24"/>
          <w:szCs w:val="24"/>
        </w:rPr>
      </w:pPr>
    </w:p>
    <w:p w14:paraId="28E29E33" w14:textId="18DBDEE6" w:rsidR="008D2258" w:rsidRDefault="008D2258" w:rsidP="00827D5D">
      <w:pPr>
        <w:ind w:left="360"/>
        <w:rPr>
          <w:sz w:val="24"/>
          <w:szCs w:val="24"/>
        </w:rPr>
      </w:pPr>
    </w:p>
    <w:p w14:paraId="4602E543" w14:textId="77777777" w:rsidR="008D2258" w:rsidRDefault="008D2258" w:rsidP="00827D5D">
      <w:pPr>
        <w:ind w:left="360"/>
        <w:rPr>
          <w:sz w:val="24"/>
          <w:szCs w:val="24"/>
        </w:rPr>
      </w:pPr>
    </w:p>
    <w:p w14:paraId="5E6A1B45" w14:textId="77777777" w:rsidR="001811AB" w:rsidRDefault="00A356C5" w:rsidP="00827D5D">
      <w:pPr>
        <w:rPr>
          <w:sz w:val="24"/>
          <w:szCs w:val="24"/>
        </w:rPr>
      </w:pPr>
      <w:r>
        <w:rPr>
          <w:sz w:val="24"/>
          <w:szCs w:val="24"/>
        </w:rPr>
        <w:t xml:space="preserve">Nous avons découpé notre projet en </w:t>
      </w:r>
      <w:r w:rsidR="001811AB">
        <w:rPr>
          <w:sz w:val="24"/>
          <w:szCs w:val="24"/>
        </w:rPr>
        <w:t>5</w:t>
      </w:r>
      <w:r>
        <w:rPr>
          <w:sz w:val="24"/>
          <w:szCs w:val="24"/>
        </w:rPr>
        <w:t xml:space="preserve"> sous projet</w:t>
      </w:r>
      <w:r w:rsidR="001811AB">
        <w:rPr>
          <w:sz w:val="24"/>
          <w:szCs w:val="24"/>
        </w:rPr>
        <w:t xml:space="preserve"> : </w:t>
      </w:r>
    </w:p>
    <w:p w14:paraId="4AFFE4C3" w14:textId="77777777" w:rsidR="001811AB" w:rsidRDefault="001811AB" w:rsidP="00827D5D">
      <w:pPr>
        <w:rPr>
          <w:sz w:val="24"/>
          <w:szCs w:val="24"/>
        </w:rPr>
      </w:pPr>
      <w:r w:rsidRPr="001811AB">
        <w:rPr>
          <w:b/>
          <w:bCs/>
          <w:sz w:val="24"/>
          <w:szCs w:val="24"/>
        </w:rPr>
        <w:t>Persistance</w:t>
      </w:r>
      <w:r>
        <w:rPr>
          <w:sz w:val="24"/>
          <w:szCs w:val="24"/>
        </w:rPr>
        <w:t xml:space="preserve"> : </w:t>
      </w:r>
    </w:p>
    <w:p w14:paraId="08B2686B" w14:textId="77777777" w:rsidR="001811AB" w:rsidRDefault="001811AB" w:rsidP="00827D5D">
      <w:pPr>
        <w:rPr>
          <w:sz w:val="24"/>
          <w:szCs w:val="24"/>
        </w:rPr>
      </w:pPr>
      <w:r>
        <w:rPr>
          <w:sz w:val="24"/>
          <w:szCs w:val="24"/>
        </w:rPr>
        <w:t>Contient nos différents types de persistance</w:t>
      </w:r>
    </w:p>
    <w:p w14:paraId="523A8EC6" w14:textId="3D0D7BD0" w:rsidR="00827D5D" w:rsidRDefault="00A356C5" w:rsidP="00827D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1811AB" w:rsidRPr="001811AB">
        <w:rPr>
          <w:b/>
          <w:bCs/>
          <w:sz w:val="24"/>
          <w:szCs w:val="24"/>
        </w:rPr>
        <w:t>Tests_fonctionnels</w:t>
      </w:r>
      <w:proofErr w:type="spellEnd"/>
      <w:r w:rsidR="001811AB">
        <w:rPr>
          <w:sz w:val="24"/>
          <w:szCs w:val="24"/>
        </w:rPr>
        <w:t> :</w:t>
      </w:r>
    </w:p>
    <w:p w14:paraId="4953BFB7" w14:textId="31704F6C" w:rsidR="001811AB" w:rsidRDefault="001811AB" w:rsidP="00827D5D">
      <w:pPr>
        <w:rPr>
          <w:sz w:val="24"/>
          <w:szCs w:val="24"/>
        </w:rPr>
      </w:pPr>
      <w:r>
        <w:rPr>
          <w:sz w:val="24"/>
          <w:szCs w:val="24"/>
        </w:rPr>
        <w:t>Contient les tests fonctionnels de notre application</w:t>
      </w:r>
    </w:p>
    <w:p w14:paraId="3CA39E8D" w14:textId="05619652" w:rsidR="001811AB" w:rsidRDefault="001811AB" w:rsidP="00827D5D">
      <w:pPr>
        <w:rPr>
          <w:sz w:val="24"/>
          <w:szCs w:val="24"/>
        </w:rPr>
      </w:pPr>
      <w:proofErr w:type="spellStart"/>
      <w:r w:rsidRPr="001811AB">
        <w:rPr>
          <w:b/>
          <w:bCs/>
          <w:sz w:val="24"/>
          <w:szCs w:val="24"/>
        </w:rPr>
        <w:t>Test_Unitaires</w:t>
      </w:r>
      <w:proofErr w:type="spellEnd"/>
      <w:r>
        <w:rPr>
          <w:sz w:val="24"/>
          <w:szCs w:val="24"/>
        </w:rPr>
        <w:t> :</w:t>
      </w:r>
    </w:p>
    <w:p w14:paraId="338323D8" w14:textId="744C0393" w:rsidR="001811AB" w:rsidRDefault="001811AB" w:rsidP="001811AB">
      <w:pPr>
        <w:rPr>
          <w:sz w:val="24"/>
          <w:szCs w:val="24"/>
        </w:rPr>
      </w:pPr>
      <w:r>
        <w:rPr>
          <w:sz w:val="24"/>
          <w:szCs w:val="24"/>
        </w:rPr>
        <w:t>Contient les tests unitaires de notre application</w:t>
      </w:r>
    </w:p>
    <w:p w14:paraId="0BD06D2F" w14:textId="012EC59D" w:rsidR="001811AB" w:rsidRDefault="001811AB" w:rsidP="00827D5D">
      <w:pPr>
        <w:rPr>
          <w:sz w:val="24"/>
          <w:szCs w:val="24"/>
        </w:rPr>
      </w:pPr>
      <w:r w:rsidRPr="001811AB"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> :</w:t>
      </w:r>
    </w:p>
    <w:p w14:paraId="7A5FD09A" w14:textId="7931DA41" w:rsidR="001811AB" w:rsidRDefault="001811AB" w:rsidP="00827D5D">
      <w:pPr>
        <w:rPr>
          <w:sz w:val="24"/>
          <w:szCs w:val="24"/>
        </w:rPr>
      </w:pPr>
      <w:r>
        <w:rPr>
          <w:sz w:val="24"/>
          <w:szCs w:val="24"/>
        </w:rPr>
        <w:t>Contient les classes C# de notre application</w:t>
      </w:r>
    </w:p>
    <w:p w14:paraId="088EF6B6" w14:textId="77777777" w:rsidR="008D2258" w:rsidRDefault="008D2258" w:rsidP="00827D5D">
      <w:pPr>
        <w:rPr>
          <w:sz w:val="24"/>
          <w:szCs w:val="24"/>
        </w:rPr>
      </w:pPr>
    </w:p>
    <w:p w14:paraId="6BBEA2B1" w14:textId="631F80A5" w:rsidR="001811AB" w:rsidRDefault="001811AB" w:rsidP="00827D5D">
      <w:pPr>
        <w:rPr>
          <w:sz w:val="24"/>
          <w:szCs w:val="24"/>
        </w:rPr>
      </w:pPr>
      <w:proofErr w:type="spellStart"/>
      <w:r w:rsidRPr="001811AB">
        <w:rPr>
          <w:b/>
          <w:bCs/>
          <w:sz w:val="24"/>
          <w:szCs w:val="24"/>
        </w:rPr>
        <w:t>Master_Streaming</w:t>
      </w:r>
      <w:proofErr w:type="spellEnd"/>
      <w:r>
        <w:rPr>
          <w:sz w:val="24"/>
          <w:szCs w:val="24"/>
        </w:rPr>
        <w:t> :</w:t>
      </w:r>
    </w:p>
    <w:p w14:paraId="4A97314D" w14:textId="042FD80D" w:rsidR="001811AB" w:rsidRPr="00827D5D" w:rsidRDefault="001811AB" w:rsidP="00827D5D">
      <w:pPr>
        <w:rPr>
          <w:sz w:val="24"/>
          <w:szCs w:val="24"/>
        </w:rPr>
      </w:pPr>
      <w:r>
        <w:rPr>
          <w:sz w:val="24"/>
          <w:szCs w:val="24"/>
        </w:rPr>
        <w:t>Contient les vues</w:t>
      </w:r>
      <w:r w:rsidR="009E249A">
        <w:rPr>
          <w:sz w:val="24"/>
          <w:szCs w:val="24"/>
        </w:rPr>
        <w:t xml:space="preserve"> </w:t>
      </w:r>
      <w:proofErr w:type="spellStart"/>
      <w:r w:rsidR="009E249A">
        <w:rPr>
          <w:sz w:val="24"/>
          <w:szCs w:val="24"/>
        </w:rPr>
        <w:t>xaml</w:t>
      </w:r>
      <w:proofErr w:type="spellEnd"/>
      <w:r>
        <w:rPr>
          <w:sz w:val="24"/>
          <w:szCs w:val="24"/>
        </w:rPr>
        <w:t xml:space="preserve"> de notre application</w:t>
      </w:r>
    </w:p>
    <w:sectPr w:rsidR="001811AB" w:rsidRPr="00827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1F0A"/>
    <w:multiLevelType w:val="hybridMultilevel"/>
    <w:tmpl w:val="6326334E"/>
    <w:lvl w:ilvl="0" w:tplc="43B601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8679E0"/>
    <w:multiLevelType w:val="hybridMultilevel"/>
    <w:tmpl w:val="9E8CEE4C"/>
    <w:lvl w:ilvl="0" w:tplc="E6586C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64"/>
    <w:rsid w:val="0007096F"/>
    <w:rsid w:val="001811AB"/>
    <w:rsid w:val="0024753D"/>
    <w:rsid w:val="002C0761"/>
    <w:rsid w:val="00405778"/>
    <w:rsid w:val="00490568"/>
    <w:rsid w:val="004F0964"/>
    <w:rsid w:val="00716C11"/>
    <w:rsid w:val="0078422D"/>
    <w:rsid w:val="007A3025"/>
    <w:rsid w:val="007C777D"/>
    <w:rsid w:val="00827D5D"/>
    <w:rsid w:val="008646D2"/>
    <w:rsid w:val="00883B21"/>
    <w:rsid w:val="008D2258"/>
    <w:rsid w:val="008E022F"/>
    <w:rsid w:val="009E249A"/>
    <w:rsid w:val="009E4D60"/>
    <w:rsid w:val="00A356C5"/>
    <w:rsid w:val="00A85D7F"/>
    <w:rsid w:val="00AC7ABC"/>
    <w:rsid w:val="00B85BA9"/>
    <w:rsid w:val="00D85E8C"/>
    <w:rsid w:val="00D95A1A"/>
    <w:rsid w:val="00E72A56"/>
    <w:rsid w:val="00E82730"/>
    <w:rsid w:val="00E94213"/>
    <w:rsid w:val="00F1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9F7F"/>
  <w15:chartTrackingRefBased/>
  <w15:docId w15:val="{DE69BBE7-7510-42F7-8945-1EF682A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096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096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F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vignon</dc:creator>
  <cp:keywords/>
  <dc:description/>
  <cp:lastModifiedBy>ugo vignon</cp:lastModifiedBy>
  <cp:revision>33</cp:revision>
  <dcterms:created xsi:type="dcterms:W3CDTF">2021-05-26T18:11:00Z</dcterms:created>
  <dcterms:modified xsi:type="dcterms:W3CDTF">2021-05-29T12:29:00Z</dcterms:modified>
</cp:coreProperties>
</file>