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EF0C" w14:textId="223A1B47" w:rsidR="00E35205" w:rsidRDefault="00E35205" w:rsidP="00E35205">
      <w:pPr>
        <w:jc w:val="center"/>
        <w:rPr>
          <w:b/>
          <w:bCs/>
          <w:sz w:val="48"/>
          <w:szCs w:val="48"/>
          <w:u w:val="single"/>
        </w:rPr>
      </w:pPr>
      <w:r w:rsidRPr="004F0964">
        <w:rPr>
          <w:b/>
          <w:bCs/>
          <w:sz w:val="48"/>
          <w:szCs w:val="48"/>
          <w:u w:val="single"/>
        </w:rPr>
        <w:t xml:space="preserve">Description </w:t>
      </w:r>
      <w:r>
        <w:rPr>
          <w:b/>
          <w:bCs/>
          <w:sz w:val="48"/>
          <w:szCs w:val="48"/>
          <w:u w:val="single"/>
        </w:rPr>
        <w:t>diagramme de paquetage</w:t>
      </w:r>
    </w:p>
    <w:p w14:paraId="3E3C40AC" w14:textId="41EC38CF" w:rsidR="00E35205" w:rsidRDefault="00E35205" w:rsidP="00E35205">
      <w:pPr>
        <w:rPr>
          <w:b/>
          <w:bCs/>
          <w:u w:val="single"/>
        </w:rPr>
      </w:pPr>
    </w:p>
    <w:p w14:paraId="1E4C44E7" w14:textId="0030131E" w:rsidR="00E35205" w:rsidRPr="00E35205" w:rsidRDefault="00E35205" w:rsidP="00E35205">
      <w:r w:rsidRPr="005A2A03">
        <w:rPr>
          <w:u w:val="single"/>
        </w:rPr>
        <w:t>L’assemblage «Class»</w:t>
      </w:r>
      <w:r w:rsidR="005A2A03">
        <w:t xml:space="preserve"> : </w:t>
      </w:r>
    </w:p>
    <w:p w14:paraId="2BC8966F" w14:textId="7245EA30" w:rsidR="00E02527" w:rsidRDefault="005A2A03" w:rsidP="005A2A03">
      <w:pPr>
        <w:pStyle w:val="Paragraphedeliste"/>
        <w:numPr>
          <w:ilvl w:val="0"/>
          <w:numId w:val="1"/>
        </w:numPr>
      </w:pPr>
      <w:r>
        <w:t>Possède une dépendance vers le package « </w:t>
      </w:r>
      <w:proofErr w:type="spellStart"/>
      <w:r w:rsidRPr="005A2A03">
        <w:t>System.ComponentModel.Annotations</w:t>
      </w:r>
      <w:proofErr w:type="spellEnd"/>
      <w:r>
        <w:t> » pour pouvoir utiliser les « </w:t>
      </w:r>
      <w:proofErr w:type="spellStart"/>
      <w:r>
        <w:t>RequiredAttributes</w:t>
      </w:r>
      <w:proofErr w:type="spellEnd"/>
      <w:r>
        <w:t> » notamment pour pouvoir faire une vérification via attributs.</w:t>
      </w:r>
    </w:p>
    <w:p w14:paraId="7F36391B" w14:textId="43F5BC8E" w:rsidR="005A2A03" w:rsidRDefault="005A2A03" w:rsidP="005A2A03">
      <w:pPr>
        <w:pStyle w:val="Paragraphedeliste"/>
        <w:numPr>
          <w:ilvl w:val="0"/>
          <w:numId w:val="1"/>
        </w:numPr>
      </w:pPr>
      <w:r>
        <w:t xml:space="preserve">Possède une dépendance vers le package </w:t>
      </w:r>
      <w:proofErr w:type="spellStart"/>
      <w:r>
        <w:t>Swordfish</w:t>
      </w:r>
      <w:proofErr w:type="spellEnd"/>
      <w:r>
        <w:t xml:space="preserve"> pour pouvoir avoir un plus grand panel de type de structure de données comme les Dictionnaires Observable.</w:t>
      </w:r>
    </w:p>
    <w:p w14:paraId="46E1CD42" w14:textId="77777777" w:rsidR="005A2A03" w:rsidRDefault="005A2A03" w:rsidP="005A2A03">
      <w:pPr>
        <w:rPr>
          <w:u w:val="single"/>
        </w:rPr>
      </w:pPr>
    </w:p>
    <w:p w14:paraId="051F996F" w14:textId="09C84E4B" w:rsidR="005A2A03" w:rsidRDefault="005A2A03" w:rsidP="005A2A03">
      <w:r w:rsidRPr="005A2A03">
        <w:rPr>
          <w:u w:val="single"/>
        </w:rPr>
        <w:t>L’assemblage «</w:t>
      </w:r>
      <w:r>
        <w:rPr>
          <w:u w:val="single"/>
        </w:rPr>
        <w:t>Master_Streaming</w:t>
      </w:r>
      <w:r w:rsidRPr="005A2A03">
        <w:rPr>
          <w:u w:val="single"/>
        </w:rPr>
        <w:t>»</w:t>
      </w:r>
      <w:r>
        <w:t xml:space="preserve"> : </w:t>
      </w:r>
    </w:p>
    <w:p w14:paraId="64704692" w14:textId="7B21DC85" w:rsidR="005A2A03" w:rsidRPr="00E35205" w:rsidRDefault="005A2A03" w:rsidP="005A2A03">
      <w:pPr>
        <w:pStyle w:val="Paragraphedeliste"/>
        <w:numPr>
          <w:ilvl w:val="0"/>
          <w:numId w:val="1"/>
        </w:numPr>
      </w:pPr>
      <w:r>
        <w:t>Possède une dépendance vers le package «</w:t>
      </w:r>
      <w:proofErr w:type="spellStart"/>
      <w:r>
        <w:t>MateriaDesign</w:t>
      </w:r>
      <w:proofErr w:type="spellEnd"/>
      <w:r>
        <w:t xml:space="preserve">» pour </w:t>
      </w:r>
      <w:r w:rsidR="00E039D2">
        <w:t xml:space="preserve">pouvoir utiliser des composants </w:t>
      </w:r>
      <w:r w:rsidR="00F70C29">
        <w:t>comme</w:t>
      </w:r>
      <w:r w:rsidR="00E039D2">
        <w:t xml:space="preserve"> la </w:t>
      </w:r>
      <w:r w:rsidR="00E039D2" w:rsidRPr="00E039D2">
        <w:t>rating bar</w:t>
      </w:r>
      <w:r w:rsidR="00E039D2">
        <w:t xml:space="preserve">, possédant en plus </w:t>
      </w:r>
      <w:r w:rsidR="00F70C29">
        <w:t>une animation</w:t>
      </w:r>
      <w:r w:rsidR="000F6979">
        <w:t>.</w:t>
      </w:r>
      <w:r w:rsidR="00F70C29">
        <w:t xml:space="preserve"> Nous l’utilisons également pour une multitude d’autres composants et style. </w:t>
      </w:r>
    </w:p>
    <w:p w14:paraId="70E5A34F" w14:textId="77777777" w:rsidR="005A2A03" w:rsidRDefault="005A2A03" w:rsidP="005A2A03"/>
    <w:sectPr w:rsidR="005A2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816DE"/>
    <w:multiLevelType w:val="hybridMultilevel"/>
    <w:tmpl w:val="DAB86710"/>
    <w:lvl w:ilvl="0" w:tplc="223CE3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F36C8"/>
    <w:rsid w:val="000F6979"/>
    <w:rsid w:val="002C0761"/>
    <w:rsid w:val="003F36C8"/>
    <w:rsid w:val="005A2A03"/>
    <w:rsid w:val="007A3025"/>
    <w:rsid w:val="009D373B"/>
    <w:rsid w:val="00D85E8C"/>
    <w:rsid w:val="00E039D2"/>
    <w:rsid w:val="00E35205"/>
    <w:rsid w:val="00F7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781EE"/>
  <w15:chartTrackingRefBased/>
  <w15:docId w15:val="{CBCDBE50-8BB6-4423-A85E-6225F120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2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vignon</dc:creator>
  <cp:keywords/>
  <dc:description/>
  <cp:lastModifiedBy>ugo vignon</cp:lastModifiedBy>
  <cp:revision>6</cp:revision>
  <dcterms:created xsi:type="dcterms:W3CDTF">2021-05-29T12:58:00Z</dcterms:created>
  <dcterms:modified xsi:type="dcterms:W3CDTF">2021-05-29T13:21:00Z</dcterms:modified>
</cp:coreProperties>
</file>