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B7E" w:rsidRPr="00210B94" w:rsidRDefault="0029729E" w:rsidP="008D403D">
      <w:pPr>
        <w:ind w:left="0" w:right="4"/>
        <w:rPr>
          <w:szCs w:val="22"/>
        </w:rPr>
      </w:pPr>
      <w:r w:rsidRPr="00210B94">
        <w:rPr>
          <w:szCs w:val="22"/>
        </w:rPr>
        <w:t xml:space="preserve"> </w:t>
      </w:r>
      <w:r w:rsidR="009D0806">
        <w:rPr>
          <w:szCs w:val="22"/>
        </w:rPr>
        <w:t>“Сэкюр Финанс ББСБ” ХХК-ий</w:t>
      </w:r>
      <w:r w:rsidR="008D403D" w:rsidRPr="00210B94">
        <w:rPr>
          <w:szCs w:val="22"/>
        </w:rPr>
        <w:t>н Төлөөлөн Удирдах Зөвлөл</w:t>
      </w:r>
    </w:p>
    <w:p w:rsidR="00DA690C" w:rsidRPr="00210B94" w:rsidRDefault="00DA690C" w:rsidP="00DA690C">
      <w:pPr>
        <w:ind w:left="0" w:right="4"/>
        <w:jc w:val="both"/>
        <w:rPr>
          <w:sz w:val="22"/>
          <w:szCs w:val="22"/>
        </w:rPr>
      </w:pPr>
      <w:r w:rsidRPr="00210B94">
        <w:rPr>
          <w:sz w:val="22"/>
          <w:szCs w:val="22"/>
        </w:rPr>
        <w:t>“Сэкюр Финанс ББСБ”-ын Төлөөлөн Удирдах Зөвлөл</w:t>
      </w:r>
      <w:r w:rsidR="00151009" w:rsidRPr="00210B94">
        <w:rPr>
          <w:sz w:val="22"/>
          <w:szCs w:val="22"/>
        </w:rPr>
        <w:t xml:space="preserve"> нь</w:t>
      </w:r>
      <w:r w:rsidR="002D0F24" w:rsidRPr="00210B94">
        <w:rPr>
          <w:sz w:val="22"/>
          <w:szCs w:val="22"/>
        </w:rPr>
        <w:t xml:space="preserve"> </w:t>
      </w:r>
      <w:r w:rsidRPr="00210B94">
        <w:rPr>
          <w:sz w:val="22"/>
          <w:szCs w:val="22"/>
        </w:rPr>
        <w:t>компанийн эрх бүхий байгууллага бөгөөд компанийг удирдан чиглүүлэх, үйл ажиллагаанд хяналт тавих,</w:t>
      </w:r>
      <w:r w:rsidR="00305854" w:rsidRPr="00210B94">
        <w:rPr>
          <w:sz w:val="22"/>
          <w:szCs w:val="22"/>
        </w:rPr>
        <w:t xml:space="preserve"> </w:t>
      </w:r>
      <w:r w:rsidR="00153452" w:rsidRPr="00210B94">
        <w:rPr>
          <w:sz w:val="22"/>
          <w:szCs w:val="22"/>
        </w:rPr>
        <w:t>байгууллагын ж</w:t>
      </w:r>
      <w:r w:rsidR="00305854" w:rsidRPr="00210B94">
        <w:rPr>
          <w:sz w:val="22"/>
          <w:szCs w:val="22"/>
        </w:rPr>
        <w:t xml:space="preserve">илийн төсөв, төлөвлөгөөг батлах, стратегийн тодорхойлох </w:t>
      </w:r>
      <w:r w:rsidR="00F47876" w:rsidRPr="00210B94">
        <w:rPr>
          <w:sz w:val="22"/>
          <w:szCs w:val="22"/>
        </w:rPr>
        <w:t xml:space="preserve">чиг үүрэгтэй. </w:t>
      </w:r>
    </w:p>
    <w:p w:rsidR="008D403D" w:rsidRPr="00210B94" w:rsidRDefault="00305854" w:rsidP="00151009">
      <w:pPr>
        <w:ind w:left="0" w:right="4"/>
        <w:jc w:val="both"/>
        <w:rPr>
          <w:sz w:val="22"/>
          <w:szCs w:val="22"/>
        </w:rPr>
      </w:pPr>
      <w:r w:rsidRPr="00210B94">
        <w:rPr>
          <w:sz w:val="22"/>
          <w:szCs w:val="22"/>
        </w:rPr>
        <w:t>Төлөөлөн Удирдах Зөвлөл нь</w:t>
      </w:r>
      <w:r w:rsidR="00151009" w:rsidRPr="00210B94">
        <w:rPr>
          <w:sz w:val="22"/>
          <w:szCs w:val="22"/>
        </w:rPr>
        <w:t xml:space="preserve"> ТУЗ-ийн дарга, 1 хараат бус гишүүн, 3 ердийн</w:t>
      </w:r>
      <w:r w:rsidRPr="00210B94">
        <w:rPr>
          <w:sz w:val="22"/>
          <w:szCs w:val="22"/>
        </w:rPr>
        <w:t xml:space="preserve"> гишүүдээс бүрдэх бөгөөд дэргэдээ байнгын үйл ажиллагаатай ТУЗ-ийн дэргэдэх аудитын хороо, </w:t>
      </w:r>
      <w:r w:rsidR="00210B94" w:rsidRPr="00210B94">
        <w:rPr>
          <w:sz w:val="22"/>
          <w:szCs w:val="22"/>
        </w:rPr>
        <w:t>ТУЗ-ий</w:t>
      </w:r>
      <w:r w:rsidRPr="00210B94">
        <w:rPr>
          <w:sz w:val="22"/>
          <w:szCs w:val="22"/>
        </w:rPr>
        <w:t>н дэргэдэх эрсдэлийн хороо, ТУЗ-ийн дэргэдэх хүний нөөц, цалин урамшуул</w:t>
      </w:r>
      <w:r w:rsidR="00151009" w:rsidRPr="00210B94">
        <w:rPr>
          <w:sz w:val="22"/>
          <w:szCs w:val="22"/>
        </w:rPr>
        <w:t xml:space="preserve">лын хороотой. </w:t>
      </w:r>
    </w:p>
    <w:p w:rsidR="008D403D" w:rsidRDefault="008D403D">
      <w:pPr>
        <w:ind w:left="0" w:right="4"/>
        <w:jc w:val="left"/>
        <w:rPr>
          <w:sz w:val="22"/>
          <w:szCs w:val="22"/>
        </w:rPr>
      </w:pPr>
      <w:bookmarkStart w:id="0" w:name="_GoBack"/>
      <w:bookmarkEnd w:id="0"/>
    </w:p>
    <w:p w:rsidR="00E465B7" w:rsidRDefault="000D52D1" w:rsidP="00E465B7">
      <w:pPr>
        <w:ind w:left="0" w:right="4"/>
        <w:jc w:val="left"/>
      </w:pPr>
      <w:r w:rsidRPr="006B2970">
        <w:rPr>
          <w:rFonts w:ascii="Calibri" w:eastAsia="Calibri" w:hAnsi="Calibri"/>
          <w:noProof/>
          <w:color w:val="002060"/>
          <w:sz w:val="22"/>
          <w:szCs w:val="22"/>
          <w:lang w:eastAsia="mn-MN"/>
        </w:rPr>
        <w:drawing>
          <wp:anchor distT="0" distB="0" distL="114300" distR="114300" simplePos="0" relativeHeight="251659264" behindDoc="0" locked="0" layoutInCell="1" allowOverlap="1" wp14:anchorId="3C564C4E" wp14:editId="55BA3011">
            <wp:simplePos x="0" y="0"/>
            <wp:positionH relativeFrom="column">
              <wp:posOffset>909268</wp:posOffset>
            </wp:positionH>
            <wp:positionV relativeFrom="paragraph">
              <wp:posOffset>140335</wp:posOffset>
            </wp:positionV>
            <wp:extent cx="359015" cy="367659"/>
            <wp:effectExtent l="0" t="0" r="3175" b="0"/>
            <wp:wrapNone/>
            <wp:docPr id="14" name="Picture 14" descr="C:\Users\User\Downloads\29993995_210866143016234_1536757854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29993995_210866143016234_1536757854_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15" cy="367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65B7" w:rsidRDefault="00E465B7" w:rsidP="00E465B7">
      <w:pPr>
        <w:ind w:left="0" w:right="4"/>
        <w:jc w:val="left"/>
      </w:pPr>
    </w:p>
    <w:p w:rsidR="00C55D88" w:rsidRPr="00E465B7" w:rsidRDefault="000D52D1" w:rsidP="00E465B7">
      <w:pPr>
        <w:ind w:left="0" w:right="4"/>
        <w:jc w:val="left"/>
        <w:rPr>
          <w:noProof/>
          <w:lang w:eastAsia="mn-MN"/>
        </w:rPr>
      </w:pPr>
      <w:r>
        <w:rPr>
          <w:b/>
          <w:sz w:val="22"/>
          <w:szCs w:val="22"/>
        </w:rPr>
        <w:t xml:space="preserve">     </w:t>
      </w:r>
      <w:r w:rsidR="00367C93">
        <w:rPr>
          <w:b/>
          <w:sz w:val="22"/>
          <w:szCs w:val="22"/>
        </w:rPr>
        <w:t xml:space="preserve">             </w:t>
      </w:r>
      <w:r w:rsidR="009D0806">
        <w:rPr>
          <w:b/>
          <w:sz w:val="22"/>
          <w:szCs w:val="22"/>
        </w:rPr>
        <w:t>ТУЗ-ий</w:t>
      </w:r>
      <w:r w:rsidR="00E465B7">
        <w:rPr>
          <w:b/>
          <w:sz w:val="22"/>
          <w:szCs w:val="22"/>
        </w:rPr>
        <w:t>н ДАРГА</w:t>
      </w:r>
    </w:p>
    <w:p w:rsidR="00367C93" w:rsidRDefault="00367C93" w:rsidP="00367C93">
      <w:pPr>
        <w:tabs>
          <w:tab w:val="left" w:pos="1294"/>
        </w:tabs>
        <w:ind w:left="0" w:right="4"/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</w:t>
      </w:r>
      <w:r w:rsidR="00E465B7">
        <w:rPr>
          <w:b/>
          <w:sz w:val="22"/>
          <w:szCs w:val="22"/>
        </w:rPr>
        <w:t>Тагарваа</w:t>
      </w:r>
      <w:r w:rsidR="006B2970">
        <w:rPr>
          <w:b/>
          <w:sz w:val="22"/>
          <w:szCs w:val="22"/>
        </w:rPr>
        <w:t xml:space="preserve"> Тү</w:t>
      </w:r>
      <w:r>
        <w:rPr>
          <w:b/>
          <w:sz w:val="22"/>
          <w:szCs w:val="22"/>
        </w:rPr>
        <w:t>вшинбаяр</w:t>
      </w:r>
    </w:p>
    <w:p w:rsidR="00367C93" w:rsidRPr="00367C93" w:rsidRDefault="00367C93" w:rsidP="00367C93">
      <w:pPr>
        <w:tabs>
          <w:tab w:val="left" w:pos="1294"/>
        </w:tabs>
        <w:ind w:left="0" w:right="4"/>
        <w:jc w:val="left"/>
        <w:rPr>
          <w:b/>
          <w:sz w:val="22"/>
          <w:szCs w:val="22"/>
        </w:rPr>
      </w:pPr>
      <w:r>
        <w:rPr>
          <w:sz w:val="22"/>
          <w:szCs w:val="22"/>
        </w:rPr>
        <w:t>“Сэкюр</w:t>
      </w:r>
      <w:r w:rsidR="00184831">
        <w:rPr>
          <w:sz w:val="22"/>
          <w:szCs w:val="22"/>
        </w:rPr>
        <w:t xml:space="preserve"> Финанс ББСБ”-ын Хувьцаа эзэмшигч</w:t>
      </w:r>
    </w:p>
    <w:p w:rsidR="00367C93" w:rsidRPr="000D52D1" w:rsidRDefault="00367C93" w:rsidP="00367C93">
      <w:pPr>
        <w:rPr>
          <w:sz w:val="22"/>
          <w:szCs w:val="22"/>
        </w:rPr>
      </w:pPr>
      <w:r>
        <w:rPr>
          <w:noProof/>
          <w:sz w:val="22"/>
          <w:szCs w:val="22"/>
          <w:lang w:eastAsia="mn-MN"/>
        </w:rPr>
        <w:drawing>
          <wp:anchor distT="0" distB="0" distL="114300" distR="114300" simplePos="0" relativeHeight="251668480" behindDoc="0" locked="0" layoutInCell="1" allowOverlap="1" wp14:anchorId="78B3FFE3" wp14:editId="2C6CA460">
            <wp:simplePos x="0" y="0"/>
            <wp:positionH relativeFrom="column">
              <wp:posOffset>899160</wp:posOffset>
            </wp:positionH>
            <wp:positionV relativeFrom="paragraph">
              <wp:posOffset>112418</wp:posOffset>
            </wp:positionV>
            <wp:extent cx="359169" cy="371224"/>
            <wp:effectExtent l="0" t="0" r="317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69" cy="3712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7C93" w:rsidRDefault="00367C93" w:rsidP="00367C93">
      <w:pPr>
        <w:rPr>
          <w:sz w:val="22"/>
          <w:szCs w:val="22"/>
        </w:rPr>
      </w:pPr>
    </w:p>
    <w:p w:rsidR="00367C93" w:rsidRPr="000D52D1" w:rsidRDefault="00367C93" w:rsidP="00367C93">
      <w:pPr>
        <w:tabs>
          <w:tab w:val="left" w:pos="182"/>
          <w:tab w:val="center" w:pos="4960"/>
        </w:tabs>
        <w:jc w:val="left"/>
        <w:rPr>
          <w:b/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="008D403D">
        <w:rPr>
          <w:sz w:val="22"/>
          <w:szCs w:val="22"/>
        </w:rPr>
        <w:t xml:space="preserve">          </w:t>
      </w:r>
      <w:r w:rsidRPr="000D52D1">
        <w:rPr>
          <w:b/>
          <w:sz w:val="22"/>
          <w:szCs w:val="22"/>
        </w:rPr>
        <w:t>Хараат бус ГИШҮҮН</w:t>
      </w:r>
    </w:p>
    <w:p w:rsidR="006B2970" w:rsidRPr="006B2970" w:rsidRDefault="00367C93" w:rsidP="00367C93">
      <w:pPr>
        <w:jc w:val="left"/>
        <w:rPr>
          <w:sz w:val="22"/>
          <w:szCs w:val="22"/>
        </w:rPr>
      </w:pPr>
      <w:r w:rsidRPr="000D52D1">
        <w:rPr>
          <w:b/>
          <w:sz w:val="22"/>
          <w:szCs w:val="22"/>
        </w:rPr>
        <w:t xml:space="preserve">      </w:t>
      </w:r>
      <w:r>
        <w:rPr>
          <w:b/>
          <w:sz w:val="22"/>
          <w:szCs w:val="22"/>
        </w:rPr>
        <w:t xml:space="preserve">  </w:t>
      </w:r>
      <w:r w:rsidRPr="000D52D1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   </w:t>
      </w:r>
      <w:r w:rsidR="008D403D">
        <w:rPr>
          <w:b/>
          <w:sz w:val="22"/>
          <w:szCs w:val="22"/>
        </w:rPr>
        <w:t xml:space="preserve">         </w:t>
      </w:r>
      <w:r w:rsidRPr="000D52D1">
        <w:rPr>
          <w:b/>
          <w:sz w:val="22"/>
          <w:szCs w:val="22"/>
        </w:rPr>
        <w:t>Алтаншагай Даваабилэг</w:t>
      </w:r>
    </w:p>
    <w:p w:rsidR="00367C93" w:rsidRDefault="008D403D" w:rsidP="00E465B7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367C93">
        <w:rPr>
          <w:sz w:val="22"/>
          <w:szCs w:val="22"/>
        </w:rPr>
        <w:t>Үндэсний ба Олон улсын Арилжааны Арбитрт Арбитч</w:t>
      </w:r>
    </w:p>
    <w:p w:rsidR="006B2970" w:rsidRPr="006B2970" w:rsidRDefault="000D52D1" w:rsidP="00E465B7">
      <w:pPr>
        <w:jc w:val="left"/>
        <w:rPr>
          <w:sz w:val="22"/>
          <w:szCs w:val="22"/>
        </w:rPr>
      </w:pPr>
      <w:r w:rsidRPr="006B2970">
        <w:rPr>
          <w:rFonts w:ascii="Calibri" w:eastAsia="Calibri" w:hAnsi="Calibri"/>
          <w:noProof/>
          <w:color w:val="002060"/>
          <w:sz w:val="22"/>
          <w:szCs w:val="22"/>
          <w:lang w:eastAsia="mn-MN"/>
        </w:rPr>
        <w:drawing>
          <wp:anchor distT="0" distB="0" distL="114300" distR="114300" simplePos="0" relativeHeight="251661312" behindDoc="0" locked="0" layoutInCell="1" allowOverlap="1" wp14:anchorId="3C564C4E" wp14:editId="55BA3011">
            <wp:simplePos x="0" y="0"/>
            <wp:positionH relativeFrom="column">
              <wp:posOffset>897169</wp:posOffset>
            </wp:positionH>
            <wp:positionV relativeFrom="paragraph">
              <wp:posOffset>118025</wp:posOffset>
            </wp:positionV>
            <wp:extent cx="361987" cy="370703"/>
            <wp:effectExtent l="0" t="0" r="0" b="0"/>
            <wp:wrapNone/>
            <wp:docPr id="5" name="Picture 5" descr="C:\Users\User\Downloads\29993995_210866143016234_1536757854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29993995_210866143016234_1536757854_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87" cy="370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2970" w:rsidRDefault="006B2970" w:rsidP="00E465B7">
      <w:pPr>
        <w:jc w:val="left"/>
        <w:rPr>
          <w:sz w:val="22"/>
          <w:szCs w:val="22"/>
        </w:rPr>
      </w:pPr>
    </w:p>
    <w:p w:rsidR="006B2970" w:rsidRPr="00E465B7" w:rsidRDefault="00E465B7" w:rsidP="008D403D">
      <w:pPr>
        <w:tabs>
          <w:tab w:val="left" w:pos="3801"/>
        </w:tabs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</w:t>
      </w:r>
      <w:r w:rsidR="000D52D1">
        <w:rPr>
          <w:b/>
          <w:sz w:val="22"/>
          <w:szCs w:val="22"/>
        </w:rPr>
        <w:t xml:space="preserve">     </w:t>
      </w:r>
      <w:r w:rsidR="008D403D">
        <w:rPr>
          <w:b/>
          <w:sz w:val="22"/>
          <w:szCs w:val="22"/>
        </w:rPr>
        <w:t xml:space="preserve">          </w:t>
      </w:r>
      <w:r w:rsidR="009D0806">
        <w:rPr>
          <w:b/>
          <w:sz w:val="22"/>
          <w:szCs w:val="22"/>
        </w:rPr>
        <w:t>ТУЗ-ий</w:t>
      </w:r>
      <w:r>
        <w:rPr>
          <w:b/>
          <w:sz w:val="22"/>
          <w:szCs w:val="22"/>
        </w:rPr>
        <w:t>н ГИШҮҮН</w:t>
      </w:r>
    </w:p>
    <w:p w:rsidR="006B2970" w:rsidRPr="00E465B7" w:rsidRDefault="00E465B7" w:rsidP="00E465B7">
      <w:pPr>
        <w:tabs>
          <w:tab w:val="left" w:pos="3801"/>
        </w:tabs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</w:t>
      </w:r>
      <w:r w:rsidR="000D52D1">
        <w:rPr>
          <w:b/>
          <w:sz w:val="22"/>
          <w:szCs w:val="22"/>
        </w:rPr>
        <w:t xml:space="preserve"> </w:t>
      </w:r>
      <w:r w:rsidR="008D403D">
        <w:rPr>
          <w:b/>
          <w:sz w:val="22"/>
          <w:szCs w:val="22"/>
        </w:rPr>
        <w:t xml:space="preserve">          </w:t>
      </w:r>
      <w:r w:rsidR="000D52D1">
        <w:rPr>
          <w:b/>
          <w:sz w:val="22"/>
          <w:szCs w:val="22"/>
        </w:rPr>
        <w:t xml:space="preserve"> </w:t>
      </w:r>
      <w:r w:rsidR="008D403D"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>Тагарваа</w:t>
      </w:r>
      <w:r w:rsidR="006B2970" w:rsidRPr="00E465B7">
        <w:rPr>
          <w:b/>
          <w:sz w:val="22"/>
          <w:szCs w:val="22"/>
        </w:rPr>
        <w:t xml:space="preserve"> Тэгшжаргал</w:t>
      </w:r>
    </w:p>
    <w:p w:rsidR="00E465B7" w:rsidRDefault="00E465B7" w:rsidP="00E465B7">
      <w:pPr>
        <w:tabs>
          <w:tab w:val="left" w:pos="3684"/>
        </w:tabs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 w:rsidR="008D403D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</w:t>
      </w:r>
      <w:r w:rsidR="00367C93">
        <w:rPr>
          <w:sz w:val="22"/>
          <w:szCs w:val="22"/>
        </w:rPr>
        <w:t>“Сэкюр Финанс ББСБ”-ын Гүйцэтгэх захирал</w:t>
      </w:r>
    </w:p>
    <w:p w:rsidR="00E465B7" w:rsidRPr="00E465B7" w:rsidRDefault="000D52D1" w:rsidP="00E465B7">
      <w:pPr>
        <w:rPr>
          <w:sz w:val="22"/>
          <w:szCs w:val="22"/>
        </w:rPr>
      </w:pPr>
      <w:r w:rsidRPr="006B2970">
        <w:rPr>
          <w:rFonts w:ascii="Calibri" w:eastAsia="Calibri" w:hAnsi="Calibri"/>
          <w:noProof/>
          <w:color w:val="002060"/>
          <w:sz w:val="22"/>
          <w:szCs w:val="22"/>
          <w:lang w:eastAsia="mn-MN"/>
        </w:rPr>
        <w:drawing>
          <wp:anchor distT="0" distB="0" distL="114300" distR="114300" simplePos="0" relativeHeight="251663360" behindDoc="0" locked="0" layoutInCell="1" allowOverlap="1" wp14:anchorId="4DDDB4FE" wp14:editId="4D754E56">
            <wp:simplePos x="0" y="0"/>
            <wp:positionH relativeFrom="column">
              <wp:posOffset>894715</wp:posOffset>
            </wp:positionH>
            <wp:positionV relativeFrom="paragraph">
              <wp:posOffset>94512</wp:posOffset>
            </wp:positionV>
            <wp:extent cx="345899" cy="354227"/>
            <wp:effectExtent l="0" t="0" r="0" b="8255"/>
            <wp:wrapNone/>
            <wp:docPr id="6" name="Picture 6" descr="C:\Users\User\Downloads\29993995_210866143016234_1536757854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29993995_210866143016234_1536757854_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99" cy="354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65B7" w:rsidRDefault="00E465B7" w:rsidP="00E465B7">
      <w:pPr>
        <w:rPr>
          <w:sz w:val="22"/>
          <w:szCs w:val="22"/>
        </w:rPr>
      </w:pPr>
    </w:p>
    <w:p w:rsidR="00E465B7" w:rsidRPr="00E465B7" w:rsidRDefault="00E465B7" w:rsidP="00E465B7">
      <w:pPr>
        <w:tabs>
          <w:tab w:val="left" w:pos="3801"/>
        </w:tabs>
        <w:jc w:val="left"/>
        <w:rPr>
          <w:b/>
          <w:sz w:val="22"/>
          <w:szCs w:val="22"/>
        </w:rPr>
      </w:pPr>
      <w:r>
        <w:rPr>
          <w:sz w:val="22"/>
          <w:szCs w:val="22"/>
        </w:rPr>
        <w:t xml:space="preserve">            </w:t>
      </w:r>
      <w:r w:rsidR="000D52D1">
        <w:rPr>
          <w:sz w:val="22"/>
          <w:szCs w:val="22"/>
        </w:rPr>
        <w:t xml:space="preserve">     </w:t>
      </w:r>
      <w:r w:rsidR="00367C93">
        <w:rPr>
          <w:sz w:val="22"/>
          <w:szCs w:val="22"/>
        </w:rPr>
        <w:t xml:space="preserve"> </w:t>
      </w:r>
      <w:r w:rsidR="008D403D">
        <w:rPr>
          <w:sz w:val="22"/>
          <w:szCs w:val="22"/>
        </w:rPr>
        <w:t xml:space="preserve">           </w:t>
      </w:r>
      <w:r w:rsidR="009D0806">
        <w:rPr>
          <w:b/>
          <w:sz w:val="22"/>
          <w:szCs w:val="22"/>
        </w:rPr>
        <w:t>ТУЗ-ий</w:t>
      </w:r>
      <w:r>
        <w:rPr>
          <w:b/>
          <w:sz w:val="22"/>
          <w:szCs w:val="22"/>
        </w:rPr>
        <w:t>н ГИШҮҮН</w:t>
      </w:r>
    </w:p>
    <w:p w:rsidR="00E465B7" w:rsidRPr="00E465B7" w:rsidRDefault="00E465B7" w:rsidP="00E465B7">
      <w:pPr>
        <w:tabs>
          <w:tab w:val="left" w:pos="3801"/>
        </w:tabs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</w:t>
      </w:r>
      <w:r w:rsidR="000D52D1">
        <w:rPr>
          <w:b/>
          <w:sz w:val="22"/>
          <w:szCs w:val="22"/>
        </w:rPr>
        <w:t xml:space="preserve">    </w:t>
      </w:r>
      <w:r>
        <w:rPr>
          <w:b/>
          <w:sz w:val="22"/>
          <w:szCs w:val="22"/>
        </w:rPr>
        <w:t xml:space="preserve"> </w:t>
      </w:r>
      <w:r w:rsidR="00367C93">
        <w:rPr>
          <w:b/>
          <w:sz w:val="22"/>
          <w:szCs w:val="22"/>
        </w:rPr>
        <w:t xml:space="preserve">  </w:t>
      </w:r>
      <w:r w:rsidR="008D403D">
        <w:rPr>
          <w:b/>
          <w:sz w:val="22"/>
          <w:szCs w:val="22"/>
        </w:rPr>
        <w:t xml:space="preserve">          </w:t>
      </w:r>
      <w:r>
        <w:rPr>
          <w:b/>
          <w:sz w:val="22"/>
          <w:szCs w:val="22"/>
        </w:rPr>
        <w:t>Тагарваа</w:t>
      </w:r>
      <w:r w:rsidRPr="00E465B7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Тэгшбаяр</w:t>
      </w:r>
    </w:p>
    <w:p w:rsidR="008D403D" w:rsidRDefault="00E465B7" w:rsidP="008D403D">
      <w:pPr>
        <w:tabs>
          <w:tab w:val="left" w:pos="3684"/>
        </w:tabs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 w:rsidR="008D403D">
        <w:rPr>
          <w:sz w:val="22"/>
          <w:szCs w:val="22"/>
        </w:rPr>
        <w:t xml:space="preserve">  “Сэкюр Финанс ББСБ”-ын Төв салбарын захирал</w:t>
      </w:r>
    </w:p>
    <w:p w:rsidR="00E465B7" w:rsidRDefault="00E465B7" w:rsidP="008D403D">
      <w:pPr>
        <w:tabs>
          <w:tab w:val="left" w:pos="3801"/>
        </w:tabs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 w:rsidR="000D52D1" w:rsidRPr="006B2970">
        <w:rPr>
          <w:rFonts w:ascii="Calibri" w:eastAsia="Calibri" w:hAnsi="Calibri"/>
          <w:noProof/>
          <w:color w:val="002060"/>
          <w:sz w:val="22"/>
          <w:szCs w:val="22"/>
          <w:lang w:eastAsia="mn-MN"/>
        </w:rPr>
        <w:drawing>
          <wp:anchor distT="0" distB="0" distL="114300" distR="114300" simplePos="0" relativeHeight="251665408" behindDoc="0" locked="0" layoutInCell="1" allowOverlap="1" wp14:anchorId="220E2FE7" wp14:editId="1550794D">
            <wp:simplePos x="0" y="0"/>
            <wp:positionH relativeFrom="column">
              <wp:posOffset>955503</wp:posOffset>
            </wp:positionH>
            <wp:positionV relativeFrom="paragraph">
              <wp:posOffset>70485</wp:posOffset>
            </wp:positionV>
            <wp:extent cx="370032" cy="378941"/>
            <wp:effectExtent l="0" t="0" r="0" b="2540"/>
            <wp:wrapNone/>
            <wp:docPr id="7" name="Picture 7" descr="C:\Users\User\Downloads\29993995_210866143016234_1536757854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29993995_210866143016234_1536757854_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32" cy="378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65B7" w:rsidRDefault="00E465B7" w:rsidP="00E465B7">
      <w:pPr>
        <w:tabs>
          <w:tab w:val="left" w:pos="3801"/>
        </w:tabs>
        <w:jc w:val="left"/>
        <w:rPr>
          <w:sz w:val="22"/>
          <w:szCs w:val="22"/>
        </w:rPr>
      </w:pPr>
    </w:p>
    <w:p w:rsidR="00E465B7" w:rsidRPr="00E465B7" w:rsidRDefault="00E465B7" w:rsidP="00E465B7">
      <w:pPr>
        <w:tabs>
          <w:tab w:val="left" w:pos="3801"/>
        </w:tabs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</w:t>
      </w:r>
      <w:r w:rsidR="000D52D1">
        <w:rPr>
          <w:b/>
          <w:sz w:val="22"/>
          <w:szCs w:val="22"/>
        </w:rPr>
        <w:t xml:space="preserve">    </w:t>
      </w:r>
      <w:r w:rsidR="008D403D">
        <w:rPr>
          <w:b/>
          <w:sz w:val="22"/>
          <w:szCs w:val="22"/>
        </w:rPr>
        <w:t xml:space="preserve">          </w:t>
      </w:r>
      <w:r w:rsidR="000D52D1">
        <w:rPr>
          <w:b/>
          <w:sz w:val="22"/>
          <w:szCs w:val="22"/>
        </w:rPr>
        <w:t xml:space="preserve"> </w:t>
      </w:r>
      <w:r w:rsidR="00367C93">
        <w:rPr>
          <w:b/>
          <w:sz w:val="22"/>
          <w:szCs w:val="22"/>
        </w:rPr>
        <w:t xml:space="preserve"> </w:t>
      </w:r>
      <w:r w:rsidR="009D0806">
        <w:rPr>
          <w:b/>
          <w:sz w:val="22"/>
          <w:szCs w:val="22"/>
        </w:rPr>
        <w:t>ТУЗ-ий</w:t>
      </w:r>
      <w:r>
        <w:rPr>
          <w:b/>
          <w:sz w:val="22"/>
          <w:szCs w:val="22"/>
        </w:rPr>
        <w:t>н ГИШҮҮН</w:t>
      </w:r>
    </w:p>
    <w:p w:rsidR="00E465B7" w:rsidRPr="00E465B7" w:rsidRDefault="00E465B7" w:rsidP="00E465B7">
      <w:pPr>
        <w:tabs>
          <w:tab w:val="left" w:pos="3801"/>
        </w:tabs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</w:t>
      </w:r>
      <w:r w:rsidR="000D52D1">
        <w:rPr>
          <w:b/>
          <w:sz w:val="22"/>
          <w:szCs w:val="22"/>
        </w:rPr>
        <w:t xml:space="preserve">      </w:t>
      </w:r>
      <w:r w:rsidR="00367C93">
        <w:rPr>
          <w:b/>
          <w:sz w:val="22"/>
          <w:szCs w:val="22"/>
        </w:rPr>
        <w:t xml:space="preserve">  </w:t>
      </w:r>
      <w:r w:rsidR="00184831">
        <w:rPr>
          <w:b/>
          <w:sz w:val="22"/>
          <w:szCs w:val="22"/>
        </w:rPr>
        <w:t xml:space="preserve">       </w:t>
      </w:r>
      <w:r>
        <w:rPr>
          <w:b/>
          <w:sz w:val="22"/>
          <w:szCs w:val="22"/>
        </w:rPr>
        <w:t>Түвшин</w:t>
      </w:r>
      <w:r w:rsidR="00184831">
        <w:rPr>
          <w:b/>
          <w:sz w:val="22"/>
          <w:szCs w:val="22"/>
        </w:rPr>
        <w:t>баяр</w:t>
      </w:r>
      <w:r w:rsidRPr="00E465B7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Алтанзул</w:t>
      </w:r>
    </w:p>
    <w:p w:rsidR="000D52D1" w:rsidRDefault="00E465B7" w:rsidP="00E465B7">
      <w:pPr>
        <w:tabs>
          <w:tab w:val="left" w:pos="156"/>
          <w:tab w:val="center" w:pos="4960"/>
        </w:tabs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367C93" w:rsidRPr="000D52D1" w:rsidRDefault="00367C93" w:rsidP="00367C93">
      <w:pPr>
        <w:rPr>
          <w:b/>
          <w:sz w:val="22"/>
          <w:szCs w:val="22"/>
        </w:rPr>
      </w:pPr>
    </w:p>
    <w:p w:rsidR="000D52D1" w:rsidRDefault="000D52D1" w:rsidP="000D52D1">
      <w:pPr>
        <w:tabs>
          <w:tab w:val="left" w:pos="182"/>
          <w:tab w:val="center" w:pos="4960"/>
        </w:tabs>
        <w:jc w:val="left"/>
        <w:rPr>
          <w:b/>
          <w:sz w:val="22"/>
          <w:szCs w:val="22"/>
        </w:rPr>
      </w:pPr>
      <w:r w:rsidRPr="000D52D1">
        <w:rPr>
          <w:b/>
          <w:sz w:val="22"/>
          <w:szCs w:val="22"/>
        </w:rPr>
        <w:lastRenderedPageBreak/>
        <w:tab/>
      </w:r>
      <w:r w:rsidRPr="000D52D1">
        <w:rPr>
          <w:b/>
          <w:sz w:val="22"/>
          <w:szCs w:val="22"/>
        </w:rPr>
        <w:tab/>
      </w:r>
      <w:r w:rsidRPr="000D52D1">
        <w:rPr>
          <w:b/>
          <w:sz w:val="22"/>
          <w:szCs w:val="22"/>
        </w:rPr>
        <w:tab/>
      </w:r>
    </w:p>
    <w:p w:rsidR="000D52D1" w:rsidRPr="000D52D1" w:rsidRDefault="000D52D1" w:rsidP="000D52D1">
      <w:pPr>
        <w:rPr>
          <w:sz w:val="22"/>
          <w:szCs w:val="22"/>
        </w:rPr>
      </w:pPr>
    </w:p>
    <w:p w:rsidR="000D52D1" w:rsidRDefault="000D52D1" w:rsidP="000D52D1">
      <w:pPr>
        <w:tabs>
          <w:tab w:val="left" w:pos="636"/>
          <w:tab w:val="center" w:pos="4960"/>
        </w:tabs>
        <w:ind w:left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0D52D1" w:rsidRDefault="000D52D1" w:rsidP="000D52D1">
      <w:pPr>
        <w:tabs>
          <w:tab w:val="left" w:pos="636"/>
          <w:tab w:val="center" w:pos="4960"/>
        </w:tabs>
        <w:ind w:left="0"/>
        <w:jc w:val="left"/>
        <w:rPr>
          <w:sz w:val="22"/>
          <w:szCs w:val="22"/>
        </w:rPr>
      </w:pPr>
    </w:p>
    <w:p w:rsidR="00E465B7" w:rsidRPr="000D52D1" w:rsidRDefault="000D52D1" w:rsidP="000D52D1">
      <w:pPr>
        <w:tabs>
          <w:tab w:val="left" w:pos="636"/>
          <w:tab w:val="center" w:pos="4960"/>
        </w:tabs>
        <w:ind w:left="0"/>
        <w:jc w:val="left"/>
        <w:rPr>
          <w:b/>
          <w:sz w:val="22"/>
          <w:szCs w:val="22"/>
        </w:rPr>
      </w:pPr>
      <w:r w:rsidRPr="000D52D1">
        <w:rPr>
          <w:b/>
          <w:sz w:val="22"/>
          <w:szCs w:val="22"/>
        </w:rPr>
        <w:tab/>
      </w:r>
      <w:r w:rsidRPr="000D52D1">
        <w:rPr>
          <w:b/>
          <w:sz w:val="22"/>
          <w:szCs w:val="22"/>
        </w:rPr>
        <w:tab/>
      </w:r>
      <w:r w:rsidRPr="000D52D1">
        <w:rPr>
          <w:b/>
          <w:sz w:val="22"/>
          <w:szCs w:val="22"/>
        </w:rPr>
        <w:tab/>
      </w:r>
    </w:p>
    <w:sectPr w:rsidR="00E465B7" w:rsidRPr="000D52D1">
      <w:pgSz w:w="12240" w:h="15840"/>
      <w:pgMar w:top="992" w:right="1440" w:bottom="70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B7E"/>
    <w:rsid w:val="00017595"/>
    <w:rsid w:val="000D52D1"/>
    <w:rsid w:val="00151009"/>
    <w:rsid w:val="00153452"/>
    <w:rsid w:val="00184831"/>
    <w:rsid w:val="00192AD5"/>
    <w:rsid w:val="00210B94"/>
    <w:rsid w:val="00213AAE"/>
    <w:rsid w:val="0029729E"/>
    <w:rsid w:val="002D0F24"/>
    <w:rsid w:val="00305854"/>
    <w:rsid w:val="00367C93"/>
    <w:rsid w:val="00646B7E"/>
    <w:rsid w:val="006B2970"/>
    <w:rsid w:val="008D403D"/>
    <w:rsid w:val="009D0806"/>
    <w:rsid w:val="00C55D88"/>
    <w:rsid w:val="00DA690C"/>
    <w:rsid w:val="00E465B7"/>
    <w:rsid w:val="00F11D62"/>
    <w:rsid w:val="00F4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C79768"/>
  <w15:docId w15:val="{51986D52-F8FD-421F-BEFE-019FACB6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mn-MN" w:eastAsia="ko-KR" w:bidi="ar-SA"/>
      </w:rPr>
    </w:rPrDefault>
    <w:pPrDefault>
      <w:pPr>
        <w:spacing w:after="160" w:line="259" w:lineRule="auto"/>
        <w:ind w:left="-709" w:right="-1270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500DB"/>
    <w:pPr>
      <w:ind w:left="720"/>
      <w:contextualSpacing/>
    </w:pPr>
  </w:style>
  <w:style w:type="character" w:customStyle="1" w:styleId="rse6dlih">
    <w:name w:val="rse6dlih"/>
    <w:basedOn w:val="DefaultParagraphFont"/>
    <w:rsid w:val="0019427D"/>
  </w:style>
  <w:style w:type="character" w:styleId="Hyperlink">
    <w:name w:val="Hyperlink"/>
    <w:basedOn w:val="DefaultParagraphFont"/>
    <w:uiPriority w:val="99"/>
    <w:semiHidden/>
    <w:unhideWhenUsed/>
    <w:rsid w:val="001D1E84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TrtA0tLwvMpvBYiPFusb8PrGHQ==">AMUW2mVAYhmKNuaxdKP5COgIpH5WWoHnWzaw9UrLQF+MYm4Atl/HhyCDf9l3aUTBicRq4elq0nbXFT22oAD0JN4Ox4MAjKN1gaCo2hWx3IFUJrWMbIzmFp4=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Solongo N.</dc:creator>
  <cp:lastModifiedBy>Tseegii</cp:lastModifiedBy>
  <cp:revision>4</cp:revision>
  <dcterms:created xsi:type="dcterms:W3CDTF">2023-04-24T02:58:00Z</dcterms:created>
  <dcterms:modified xsi:type="dcterms:W3CDTF">2023-06-28T03:03:00Z</dcterms:modified>
</cp:coreProperties>
</file>