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3425F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0647A3" w:rsidRPr="000647A3" w:rsidRDefault="00B77DAE" w:rsidP="000647A3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Опрацювання</w:t>
      </w:r>
      <w:proofErr w:type="spellEnd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647A3"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Script</w:t>
      </w:r>
      <w:proofErr w:type="spellEnd"/>
    </w:p>
    <w:p w:rsidR="00B77DAE" w:rsidRDefault="000647A3" w:rsidP="000647A3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подій</w:t>
      </w:r>
      <w:proofErr w:type="spellEnd"/>
      <w:r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сторінці</w:t>
      </w:r>
      <w:proofErr w:type="spellEnd"/>
      <w:r w:rsidRP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HTML</w:t>
      </w:r>
      <w:r w:rsid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інтернет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застосувань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A64D2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0647A3" w:rsidRPr="000647A3">
        <w:rPr>
          <w:rFonts w:cs="Times New Roman"/>
          <w:bCs/>
          <w:lang w:val="uk-UA"/>
        </w:rPr>
        <w:t xml:space="preserve">Опрацювання мовою </w:t>
      </w:r>
      <w:proofErr w:type="spellStart"/>
      <w:r w:rsidR="000647A3" w:rsidRPr="000647A3">
        <w:rPr>
          <w:rFonts w:cs="Times New Roman"/>
          <w:bCs/>
          <w:lang w:val="uk-UA"/>
        </w:rPr>
        <w:t>Java</w:t>
      </w:r>
      <w:proofErr w:type="spellEnd"/>
      <w:r w:rsidR="000647A3" w:rsidRPr="000647A3">
        <w:rPr>
          <w:rFonts w:cs="Times New Roman"/>
          <w:bCs/>
          <w:lang w:val="uk-UA"/>
        </w:rPr>
        <w:t xml:space="preserve"> </w:t>
      </w:r>
      <w:proofErr w:type="spellStart"/>
      <w:r w:rsidR="000647A3" w:rsidRPr="000647A3">
        <w:rPr>
          <w:rFonts w:cs="Times New Roman"/>
          <w:bCs/>
          <w:lang w:val="uk-UA"/>
        </w:rPr>
        <w:t>Script</w:t>
      </w:r>
      <w:proofErr w:type="spellEnd"/>
      <w:r w:rsidR="000647A3" w:rsidRPr="000647A3">
        <w:rPr>
          <w:rFonts w:cs="Times New Roman"/>
          <w:bCs/>
          <w:lang w:val="uk-UA"/>
        </w:rPr>
        <w:t xml:space="preserve"> подій на сторінці HTML</w:t>
      </w:r>
      <w:r w:rsidR="00E3464B" w:rsidRPr="00A64D22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D634A6" w:rsidRPr="00D634A6">
        <w:rPr>
          <w:rFonts w:cs="Times New Roman"/>
          <w:bCs/>
          <w:lang w:val="uk-UA"/>
        </w:rPr>
        <w:t xml:space="preserve">Оволодіти структурою та методами мови </w:t>
      </w:r>
      <w:proofErr w:type="spellStart"/>
      <w:r w:rsidR="00D634A6" w:rsidRPr="00D634A6">
        <w:rPr>
          <w:rFonts w:cs="Times New Roman"/>
          <w:bCs/>
          <w:lang w:val="uk-UA"/>
        </w:rPr>
        <w:t>JavaScript</w:t>
      </w:r>
      <w:proofErr w:type="spellEnd"/>
      <w:r w:rsidR="00D634A6" w:rsidRPr="00D634A6">
        <w:rPr>
          <w:rFonts w:cs="Times New Roman"/>
          <w:bCs/>
          <w:lang w:val="uk-UA"/>
        </w:rPr>
        <w:t xml:space="preserve"> для опрацювання подій.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E94331" w:rsidRPr="00E94331" w:rsidRDefault="00E94331" w:rsidP="00E94331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ії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обробники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є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дуже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важливою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частиною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у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програмування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на 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JavaScript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b/>
          <w:i/>
          <w:snapToGrid w:val="0"/>
          <w:color w:val="000000"/>
          <w:sz w:val="24"/>
          <w:szCs w:val="24"/>
          <w:lang w:val="ru-RU" w:eastAsia="uk-UA"/>
        </w:rPr>
        <w:t>Події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E943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Events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головним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чином,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ініціюються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тими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або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іншими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діями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користувача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відбуваються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внаслідок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того,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робить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кщо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користувач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клацає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по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деякій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кнопці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відбувається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r w:rsidRPr="00E94331">
        <w:rPr>
          <w:rFonts w:ascii="Times New Roman" w:hAnsi="Times New Roman" w:cs="Times New Roman"/>
          <w:sz w:val="24"/>
          <w:szCs w:val="24"/>
        </w:rPr>
        <w:t>Click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Якщо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миша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перетинає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яке-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небудь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посилання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-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відбувається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MouseOver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.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Існує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певний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набі</w:t>
      </w:r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подій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розпізнає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той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інший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броузер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E94331" w:rsidRPr="00E94331" w:rsidRDefault="00E94331" w:rsidP="00E94331">
      <w:pPr>
        <w:spacing w:line="264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Ми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можемо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примусити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нашу 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JavaScript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-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програму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реагувати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на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деякі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з них</w:t>
      </w:r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.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І </w:t>
      </w:r>
      <w:proofErr w:type="spellStart"/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ц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може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бути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виконано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за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допомогою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спеціальних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програм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b/>
          <w:i/>
          <w:snapToGrid w:val="0"/>
          <w:color w:val="000000"/>
          <w:sz w:val="24"/>
          <w:szCs w:val="24"/>
          <w:lang w:val="ru-RU" w:eastAsia="uk-UA"/>
        </w:rPr>
        <w:t>обробки</w:t>
      </w:r>
      <w:proofErr w:type="spellEnd"/>
      <w:r w:rsidRPr="00E94331">
        <w:rPr>
          <w:rFonts w:ascii="Times New Roman" w:hAnsi="Times New Roman" w:cs="Times New Roman"/>
          <w:b/>
          <w:i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b/>
          <w:i/>
          <w:snapToGrid w:val="0"/>
          <w:color w:val="000000"/>
          <w:sz w:val="24"/>
          <w:szCs w:val="24"/>
          <w:lang w:val="ru-RU" w:eastAsia="uk-UA"/>
        </w:rPr>
        <w:t>подій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Так, в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результаті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клацання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по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кнопці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може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створюватися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випадаюче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вікно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Це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означа</w:t>
      </w:r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є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,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що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створення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вікна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повинно бути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реакцією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на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подію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r w:rsidRPr="00E94331">
        <w:rPr>
          <w:rFonts w:ascii="Times New Roman" w:hAnsi="Times New Roman" w:cs="Times New Roman"/>
          <w:sz w:val="24"/>
          <w:szCs w:val="24"/>
        </w:rPr>
        <w:t>Click</w:t>
      </w: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Програма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-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обробник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яку ми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повинні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використати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в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даному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випадку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називається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onClick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І вона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повідомляє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комп'ютер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що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потрібно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робити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якщо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відбудеться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дана </w:t>
      </w:r>
      <w:proofErr w:type="spellStart"/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.</w:t>
      </w:r>
    </w:p>
    <w:p w:rsidR="00E94331" w:rsidRPr="00E94331" w:rsidRDefault="00E94331" w:rsidP="00E94331">
      <w:pPr>
        <w:spacing w:line="264" w:lineRule="auto"/>
        <w:ind w:firstLine="53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Обробник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подій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записується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документ як атрибут тега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HTML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якого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приписуєте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код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створили </w:t>
      </w:r>
      <w:proofErr w:type="spellStart"/>
      <w:r w:rsidRPr="00E94331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функцію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sz w:val="24"/>
          <w:szCs w:val="24"/>
        </w:rPr>
        <w:t>JavaScript</w:t>
      </w:r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, і назвали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її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compute</w:t>
      </w:r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. Ви можете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примусити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броузер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виконувати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цю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функцію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, коли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користувач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натискає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на кнопку, </w:t>
      </w:r>
      <w:proofErr w:type="gram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в</w:t>
      </w:r>
      <w:proofErr w:type="gram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як</w:t>
      </w:r>
      <w:proofErr w:type="gram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ій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до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</w:rPr>
        <w:t>onClick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приписаний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обробник</w:t>
      </w:r>
      <w:proofErr w:type="spellEnd"/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результату кнопки:</w:t>
      </w:r>
    </w:p>
    <w:p w:rsidR="00E94331" w:rsidRPr="00E94331" w:rsidRDefault="00E94331" w:rsidP="00E94331">
      <w:pPr>
        <w:spacing w:line="264" w:lineRule="auto"/>
        <w:ind w:firstLine="540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</w:pP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ab/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INPUT TYPE="button" VALUE="Calculate"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compute(</w:t>
      </w:r>
      <w:proofErr w:type="spellStart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</w:rPr>
        <w:t>this.form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>)"</w:t>
      </w:r>
    </w:p>
    <w:p w:rsidR="00E94331" w:rsidRPr="00E94331" w:rsidRDefault="00E94331" w:rsidP="00D634A6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Ви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можете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поміщати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будь-які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твердження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Cs/>
          <w:color w:val="000000"/>
          <w:sz w:val="24"/>
          <w:szCs w:val="24"/>
        </w:rPr>
        <w:t>JavaScript</w:t>
      </w:r>
      <w:r w:rsidRPr="00E943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усередині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кавичок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Ц</w:t>
      </w:r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твердження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будуть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коли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натискатиме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кнопку.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хочете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включити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ніж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твердження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окремі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твердження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записуються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через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комою (;).</w:t>
      </w:r>
      <w:r w:rsidR="00D634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Взагалі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непогана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визначати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функцію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обробникі</w:t>
      </w:r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подій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тому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E94331" w:rsidRPr="00E94331" w:rsidRDefault="00E94331" w:rsidP="00E94331">
      <w:pPr>
        <w:widowControl/>
        <w:numPr>
          <w:ilvl w:val="0"/>
          <w:numId w:val="37"/>
        </w:numPr>
        <w:tabs>
          <w:tab w:val="clear" w:pos="720"/>
          <w:tab w:val="num" w:pos="900"/>
        </w:tabs>
        <w:spacing w:line="264" w:lineRule="auto"/>
        <w:ind w:left="180"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робить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ваш код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мобільним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оскільки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можете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використовувати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 ж саму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функцію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багатьох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ізних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місцях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E94331" w:rsidRPr="00E94331" w:rsidRDefault="00E94331" w:rsidP="00E94331">
      <w:pPr>
        <w:widowControl/>
        <w:numPr>
          <w:ilvl w:val="0"/>
          <w:numId w:val="37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left="180"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робить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ваш</w:t>
      </w:r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твердження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легкими для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читання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E94331" w:rsidRPr="00E94331" w:rsidRDefault="00E94331" w:rsidP="00E94331">
      <w:pPr>
        <w:spacing w:line="264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даному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прикладі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form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звернутися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поточної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Ключове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звертається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кнопки у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вищезазначеному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прикладі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Потім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конструкція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form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звертається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кнопку.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Далі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обробник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робить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запит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iCs/>
          <w:color w:val="000000"/>
          <w:sz w:val="24"/>
          <w:szCs w:val="24"/>
        </w:rPr>
        <w:t>compute</w:t>
      </w:r>
      <w:r w:rsidRPr="00E9433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()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з поточною формою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form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 параметр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E94331" w:rsidRPr="00E94331" w:rsidRDefault="00E94331" w:rsidP="00E94331">
      <w:pPr>
        <w:autoSpaceDE w:val="0"/>
        <w:autoSpaceDN w:val="0"/>
        <w:spacing w:line="264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звертаються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</w:t>
      </w:r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тегів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HTML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таким чином: </w:t>
      </w:r>
    </w:p>
    <w:p w:rsidR="00E94331" w:rsidRPr="00E94331" w:rsidRDefault="00E94331" w:rsidP="00E94331">
      <w:pPr>
        <w:widowControl/>
        <w:numPr>
          <w:ilvl w:val="0"/>
          <w:numId w:val="38"/>
        </w:numPr>
        <w:tabs>
          <w:tab w:val="clear" w:pos="720"/>
          <w:tab w:val="num" w:pos="900"/>
        </w:tabs>
        <w:spacing w:line="264" w:lineRule="auto"/>
        <w:ind w:left="54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події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b/>
          <w:color w:val="000000"/>
          <w:sz w:val="24"/>
          <w:szCs w:val="24"/>
        </w:rPr>
        <w:t>Focus, Blur, Change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: text fields,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textareas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>, і selections;</w:t>
      </w:r>
    </w:p>
    <w:p w:rsidR="00E94331" w:rsidRPr="00E94331" w:rsidRDefault="00E94331" w:rsidP="00E94331">
      <w:pPr>
        <w:widowControl/>
        <w:numPr>
          <w:ilvl w:val="0"/>
          <w:numId w:val="38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left="54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подія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b/>
          <w:color w:val="000000"/>
          <w:sz w:val="24"/>
          <w:szCs w:val="24"/>
        </w:rPr>
        <w:t>Click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>: buttons, radio buttons, checkboxes, submit buttons, reset buttons, links;</w:t>
      </w:r>
    </w:p>
    <w:p w:rsidR="00E94331" w:rsidRPr="00E94331" w:rsidRDefault="00E94331" w:rsidP="00E94331">
      <w:pPr>
        <w:widowControl/>
        <w:numPr>
          <w:ilvl w:val="0"/>
          <w:numId w:val="38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left="54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подія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b/>
          <w:color w:val="000000"/>
          <w:sz w:val="24"/>
          <w:szCs w:val="24"/>
        </w:rPr>
        <w:t>Select</w:t>
      </w:r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: text fields,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textareas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E94331" w:rsidRPr="00E94331" w:rsidRDefault="00E94331" w:rsidP="00E94331">
      <w:pPr>
        <w:widowControl/>
        <w:numPr>
          <w:ilvl w:val="0"/>
          <w:numId w:val="39"/>
        </w:numPr>
        <w:tabs>
          <w:tab w:val="num" w:pos="900"/>
        </w:tabs>
        <w:spacing w:line="264" w:lineRule="auto"/>
        <w:ind w:left="540" w:firstLine="0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</w:pPr>
      <w:proofErr w:type="spellStart"/>
      <w:proofErr w:type="gramStart"/>
      <w:r w:rsidRPr="00E94331">
        <w:rPr>
          <w:rFonts w:ascii="Times New Roman" w:hAnsi="Times New Roman" w:cs="Times New Roman"/>
          <w:color w:val="000000"/>
          <w:sz w:val="24"/>
          <w:szCs w:val="24"/>
        </w:rPr>
        <w:t>подія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4331">
        <w:rPr>
          <w:rFonts w:ascii="Times New Roman" w:hAnsi="Times New Roman" w:cs="Times New Roman"/>
          <w:b/>
          <w:color w:val="000000"/>
          <w:sz w:val="24"/>
          <w:szCs w:val="24"/>
        </w:rPr>
        <w:t>MouseOver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</w:rPr>
        <w:t>: links.</w:t>
      </w:r>
    </w:p>
    <w:p w:rsidR="00E94331" w:rsidRPr="00E94331" w:rsidRDefault="00E94331" w:rsidP="00E94331">
      <w:pPr>
        <w:spacing w:line="264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Ви можете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використовувати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в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скрипті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безл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іч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різних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типів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функцій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обробки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Щоб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дізнатись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про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усі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існуючі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обробники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подій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звертайтеся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gram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до</w:t>
      </w:r>
      <w:proofErr w:type="gram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відповідного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>довідника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  <w:t xml:space="preserve">.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Наведемо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лише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деякі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 xml:space="preserve"> з </w:t>
      </w:r>
      <w:proofErr w:type="spellStart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них</w:t>
      </w:r>
      <w:proofErr w:type="spellEnd"/>
      <w:r w:rsidRPr="00E94331"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  <w:t>: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spacing w:line="264" w:lineRule="auto"/>
        <w:ind w:left="714" w:hanging="174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 w:eastAsia="uk-UA"/>
        </w:rPr>
      </w:pPr>
      <w:proofErr w:type="spellStart"/>
      <w:r w:rsidRPr="00E94331">
        <w:rPr>
          <w:rFonts w:ascii="Times New Roman" w:hAnsi="Times New Roman" w:cs="Times New Roman"/>
          <w:b/>
          <w:iCs/>
          <w:color w:val="000000"/>
          <w:sz w:val="24"/>
          <w:szCs w:val="24"/>
          <w:lang w:eastAsia="uk-UA"/>
        </w:rPr>
        <w:t>onLoad</w:t>
      </w:r>
      <w:proofErr w:type="spellEnd"/>
      <w:r w:rsidRPr="00E94331">
        <w:rPr>
          <w:rFonts w:ascii="Times New Roman" w:hAnsi="Times New Roman" w:cs="Times New Roman"/>
          <w:b/>
          <w:iCs/>
          <w:color w:val="000000"/>
          <w:sz w:val="24"/>
          <w:szCs w:val="24"/>
          <w:lang w:val="ru-RU" w:eastAsia="uk-UA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-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виконання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скрипта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або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функції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завантаженні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; 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spacing w:line="264" w:lineRule="auto"/>
        <w:ind w:hanging="174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 w:eastAsia="uk-UA"/>
        </w:rPr>
      </w:pPr>
      <w:proofErr w:type="spellStart"/>
      <w:r w:rsidRPr="00E94331">
        <w:rPr>
          <w:rFonts w:ascii="Times New Roman" w:hAnsi="Times New Roman" w:cs="Times New Roman"/>
          <w:b/>
          <w:iCs/>
          <w:color w:val="000000"/>
          <w:sz w:val="24"/>
          <w:szCs w:val="24"/>
          <w:lang w:eastAsia="uk-UA"/>
        </w:rPr>
        <w:t>onChange</w:t>
      </w:r>
      <w:proofErr w:type="spellEnd"/>
      <w:r w:rsidRPr="00E94331">
        <w:rPr>
          <w:rFonts w:ascii="Times New Roman" w:hAnsi="Times New Roman" w:cs="Times New Roman"/>
          <w:b/>
          <w:iCs/>
          <w:color w:val="000000"/>
          <w:sz w:val="24"/>
          <w:szCs w:val="24"/>
          <w:lang w:val="ru-RU" w:eastAsia="uk-UA"/>
        </w:rPr>
        <w:t xml:space="preserve"> 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-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породжується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зміні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значення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елемента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форми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; 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hanging="174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 w:eastAsia="uk-UA"/>
        </w:rPr>
      </w:pPr>
      <w:proofErr w:type="spellStart"/>
      <w:proofErr w:type="gramStart"/>
      <w:r w:rsidRPr="00E94331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onClick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-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породжується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виборі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об'єкту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(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button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checkbox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і т.п.); 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hanging="174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 w:eastAsia="uk-UA"/>
        </w:rPr>
      </w:pPr>
      <w:proofErr w:type="spellStart"/>
      <w:r w:rsidRPr="00E94331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onSelect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-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породжується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виборі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текстового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об'єкту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(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text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textarea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); 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hanging="174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 w:eastAsia="uk-UA"/>
        </w:rPr>
      </w:pPr>
      <w:proofErr w:type="spellStart"/>
      <w:r w:rsidRPr="00E94331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onSubmit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-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натисненні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на кнопку 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Submit</w:t>
      </w:r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; </w:t>
      </w:r>
    </w:p>
    <w:p w:rsidR="00E94331" w:rsidRPr="00E94331" w:rsidRDefault="00E94331" w:rsidP="00E94331">
      <w:pPr>
        <w:widowControl/>
        <w:numPr>
          <w:ilvl w:val="0"/>
          <w:numId w:val="40"/>
        </w:numPr>
        <w:tabs>
          <w:tab w:val="clear" w:pos="720"/>
          <w:tab w:val="num" w:pos="900"/>
        </w:tabs>
        <w:autoSpaceDE w:val="0"/>
        <w:autoSpaceDN w:val="0"/>
        <w:spacing w:line="264" w:lineRule="auto"/>
        <w:ind w:hanging="174"/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</w:pPr>
      <w:proofErr w:type="spellStart"/>
      <w:proofErr w:type="gramStart"/>
      <w:r w:rsidRPr="00E94331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onUnload</w:t>
      </w:r>
      <w:proofErr w:type="spellEnd"/>
      <w:proofErr w:type="gram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- при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переході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до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іншої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сторінки</w:t>
      </w:r>
      <w:proofErr w:type="spellEnd"/>
      <w:r w:rsidRPr="00E94331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D634A6" w:rsidRPr="00D634A6" w:rsidRDefault="00D634A6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D634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5.</w:t>
      </w:r>
      <w:r w:rsidRPr="00D634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скрипт, у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D634A6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подвійного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кліку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виникає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геометрична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фігура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рухається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в межах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прямокутника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клік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збільшує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фігур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одиницю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Клаві</w:t>
      </w:r>
      <w:proofErr w:type="gram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ша</w:t>
      </w:r>
      <w:proofErr w:type="spellEnd"/>
      <w:proofErr w:type="gram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Pr="00D634A6">
        <w:rPr>
          <w:rFonts w:ascii="Times New Roman" w:hAnsi="Times New Roman" w:cs="Times New Roman"/>
          <w:sz w:val="24"/>
          <w:szCs w:val="24"/>
        </w:rPr>
        <w:t>delete</w:t>
      </w:r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знищує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34A6">
        <w:rPr>
          <w:rFonts w:ascii="Times New Roman" w:hAnsi="Times New Roman" w:cs="Times New Roman"/>
          <w:sz w:val="24"/>
          <w:szCs w:val="24"/>
          <w:lang w:val="ru-RU"/>
        </w:rPr>
        <w:t>фігури</w:t>
      </w:r>
      <w:proofErr w:type="spellEnd"/>
      <w:r w:rsidRPr="00D634A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1913" w:rsidRDefault="000B1913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D634A6" w:rsidRDefault="00D634A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 редакторі </w:t>
      </w:r>
      <w:r>
        <w:rPr>
          <w:rFonts w:ascii="Times New Roman" w:eastAsia="Times New Roman" w:hAnsi="Times New Roman"/>
          <w:sz w:val="24"/>
          <w:szCs w:val="24"/>
        </w:rPr>
        <w:t>notepad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наберемо  текст </w:t>
      </w:r>
      <w:r>
        <w:rPr>
          <w:rFonts w:ascii="Times New Roman" w:eastAsia="Times New Roman" w:hAnsi="Times New Roman"/>
          <w:sz w:val="24"/>
          <w:szCs w:val="24"/>
        </w:rPr>
        <w:t>HTML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документа:</w:t>
      </w:r>
    </w:p>
    <w:p w:rsidR="00D5312A" w:rsidRDefault="00D5312A" w:rsidP="00D5312A">
      <w:pPr>
        <w:widowControl/>
        <w:rPr>
          <w:rFonts w:ascii="Consolas" w:eastAsia="Times New Roman" w:hAnsi="Consolas" w:cs="Consolas"/>
        </w:rPr>
      </w:pP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html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head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title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&gt;Лабораторна робота №2&lt;/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title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head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body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onload=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startCanvas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();"&gt;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Подвійний клік миші - додати фігуру;&lt;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br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 xml:space="preserve">Клавіша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delete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- очистити екран.&lt;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br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id=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"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width=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"1000"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height=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"1000"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ondblclick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"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canvasClk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()"&gt;&lt;/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&lt;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script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language=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"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JavaScript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"&gt;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visible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true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; //перемикач між малюванням фігур та очистці екрану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new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Array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(100); //масив координат фігур по вертикалі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k = 0; //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к-сть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фігур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function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startCanvas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document.getElementById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'canvas'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);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 xml:space="preserve"> // Перевірка чи "бачить" браузер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</w:t>
      </w:r>
      <w:proofErr w:type="spellEnd"/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canvas.getContext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  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ctx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canvas.getContext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('2d'); // Получаємо 2D контекст</w:t>
      </w:r>
    </w:p>
    <w:p w:rsidR="00D5312A" w:rsidRPr="00D5312A" w:rsidRDefault="00D5312A" w:rsidP="00805213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 </w:t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visible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//збільшуємо координату у для всіх фігур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for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var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i = 0; i &lt; k; i++)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[i] += 5;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//якщо вийшли за канву - то малюємо зверху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[i] &gt;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canvas.height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)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[i] = 10;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//намалювати прямокутник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ctx.strokeRect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(15+i*60,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[i], 50, 50);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else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  </w:t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// Очистка всієї канви</w:t>
      </w:r>
    </w:p>
    <w:p w:rsid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ctx.clearRect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(0, 0,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canvas.width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,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canvas.height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); 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    }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//перемикач: міняємо на протилежний стан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visible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!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visible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 xml:space="preserve">//повторюємо кожні 100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мілісекунд</w:t>
      </w:r>
      <w:proofErr w:type="spellEnd"/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setTimeout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("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startCanvas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()",100);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}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//подвійний клік на канві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function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canvasClk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//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ініціалізуємо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новий елемент масиву координат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shape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[k++] = 10;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>}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 xml:space="preserve">//подія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нажаття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клавіші клавіатури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window.onkeydown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pressed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function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pressed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(e) {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key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e.keyCode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||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e.which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  <w:t xml:space="preserve">//якщо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delete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- то 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обнуляємо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лічильник фігур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ab/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if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(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key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== 46) k = 0;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    }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 xml:space="preserve">    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script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5312A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body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D634A6" w:rsidRPr="00D5312A" w:rsidRDefault="00D5312A" w:rsidP="00D5312A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&lt;/</w:t>
      </w:r>
      <w:proofErr w:type="spellStart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html</w:t>
      </w:r>
      <w:proofErr w:type="spellEnd"/>
      <w:r w:rsidRPr="00D5312A">
        <w:rPr>
          <w:rFonts w:ascii="Consolas" w:eastAsia="Times New Roman" w:hAnsi="Consolas" w:cs="Consolas"/>
          <w:sz w:val="20"/>
          <w:szCs w:val="20"/>
          <w:lang w:val="uk-UA"/>
        </w:rPr>
        <w:t>&gt;</w:t>
      </w:r>
    </w:p>
    <w:p w:rsidR="0050501E" w:rsidRDefault="00D634A6" w:rsidP="00D634A6">
      <w:pPr>
        <w:widowControl/>
        <w:rPr>
          <w:rFonts w:ascii="Times New Roman" w:hAnsi="Times New Roman" w:cs="Times New Roman"/>
          <w:sz w:val="24"/>
          <w:szCs w:val="24"/>
        </w:rPr>
      </w:pPr>
      <w:r w:rsidRPr="00D5312A">
        <w:rPr>
          <w:rFonts w:ascii="Times New Roman" w:eastAsia="Times New Roman" w:hAnsi="Times New Roman"/>
          <w:sz w:val="20"/>
          <w:szCs w:val="20"/>
          <w:lang w:val="ru-RU"/>
        </w:rPr>
        <w:lastRenderedPageBreak/>
        <w:t xml:space="preserve"> </w:t>
      </w:r>
      <w:r w:rsidR="0050501E">
        <w:rPr>
          <w:rFonts w:ascii="Times New Roman" w:eastAsia="Times New Roman" w:hAnsi="Times New Roman"/>
          <w:sz w:val="20"/>
          <w:szCs w:val="20"/>
        </w:rPr>
        <w:tab/>
      </w:r>
      <w:r w:rsidR="0050501E">
        <w:rPr>
          <w:rFonts w:ascii="Times New Roman" w:hAnsi="Times New Roman" w:cs="Times New Roman"/>
          <w:sz w:val="24"/>
          <w:szCs w:val="24"/>
          <w:lang w:val="uk-UA"/>
        </w:rPr>
        <w:t>Запустимо даний документ у браузері (рис. 2.1):</w:t>
      </w:r>
    </w:p>
    <w:p w:rsidR="00C22AD2" w:rsidRPr="00C22AD2" w:rsidRDefault="00C22AD2" w:rsidP="00D634A6">
      <w:pPr>
        <w:widowControl/>
        <w:rPr>
          <w:rFonts w:ascii="Times New Roman" w:hAnsi="Times New Roman" w:cs="Times New Roman"/>
          <w:sz w:val="24"/>
          <w:szCs w:val="24"/>
        </w:rPr>
      </w:pPr>
    </w:p>
    <w:p w:rsidR="00805213" w:rsidRPr="00805213" w:rsidRDefault="00C22AD2" w:rsidP="00C22AD2">
      <w:pPr>
        <w:widowControl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864634" cy="2381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45" cy="238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0501E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30207C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документа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у</w:t>
      </w:r>
      <w:proofErr w:type="gramEnd"/>
      <w:r w:rsidR="00C22AD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22AD2">
        <w:rPr>
          <w:rFonts w:ascii="Times New Roman" w:eastAsia="Times New Roman" w:hAnsi="Times New Roman"/>
          <w:sz w:val="24"/>
          <w:szCs w:val="24"/>
          <w:lang w:val="ru-RU"/>
        </w:rPr>
        <w:t>браузері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BF5C48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eastAsia="uk-UA"/>
        </w:rPr>
      </w:pPr>
    </w:p>
    <w:p w:rsidR="00C22AD2" w:rsidRDefault="00C22AD2" w:rsidP="00DD087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Зробимо подвійний клік на формі вікна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</w:t>
      </w:r>
      <w:r>
        <w:rPr>
          <w:rFonts w:ascii="Times New Roman" w:hAnsi="Times New Roman" w:cs="Times New Roman"/>
          <w:sz w:val="24"/>
          <w:szCs w:val="24"/>
          <w:lang w:val="uk-UA"/>
        </w:rPr>
        <w:t>2.2)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C22AD2" w:rsidRDefault="00C22AD2" w:rsidP="00DD08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890513" cy="2363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40" cy="236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2</w:t>
      </w: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Зробимо </w:t>
      </w:r>
      <w:r>
        <w:rPr>
          <w:rFonts w:ascii="Times New Roman" w:hAnsi="Times New Roman" w:cs="Times New Roman"/>
          <w:sz w:val="24"/>
          <w:szCs w:val="24"/>
          <w:lang w:val="uk-UA"/>
        </w:rPr>
        <w:t>ще декілька подвійних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натискань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мишою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2.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C22AD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925019" cy="2401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92" cy="24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C22AD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3</w:t>
      </w:r>
    </w:p>
    <w:p w:rsidR="00EE4D52" w:rsidRDefault="00EE4D52" w:rsidP="00EE4D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Натиснемо на клавіатурі клавішу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2.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395AF1" w:rsidRDefault="00395AF1" w:rsidP="00EE4D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E304E" w:rsidRPr="00805213" w:rsidRDefault="004E304E" w:rsidP="004E304E">
      <w:pPr>
        <w:widowControl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val="ru-RU" w:eastAsia="ru-RU"/>
        </w:rPr>
        <w:drawing>
          <wp:inline distT="0" distB="0" distL="0" distR="0" wp14:anchorId="0D228CAC" wp14:editId="017B543E">
            <wp:extent cx="3864634" cy="2381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45" cy="238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4E" w:rsidRPr="00395AF1" w:rsidRDefault="00395AF1" w:rsidP="00395AF1">
      <w:pPr>
        <w:pStyle w:val="a5"/>
        <w:ind w:left="2497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                              </w:t>
      </w:r>
      <w:r w:rsidR="004E304E"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4E304E">
        <w:rPr>
          <w:rFonts w:ascii="Times New Roman" w:eastAsia="Times New Roman" w:hAnsi="Times New Roman"/>
          <w:sz w:val="24"/>
          <w:szCs w:val="24"/>
          <w:lang w:val="ru-RU"/>
        </w:rPr>
        <w:t>4</w:t>
      </w:r>
    </w:p>
    <w:p w:rsidR="004E304E" w:rsidRDefault="004E304E" w:rsidP="004E30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E304E" w:rsidRDefault="004E304E" w:rsidP="004E30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зараз зробити подвійний натиск на вікні – то фігура знову  почне переміщатися з початкової позиції. </w:t>
      </w:r>
      <w:r>
        <w:rPr>
          <w:rFonts w:ascii="Times New Roman" w:hAnsi="Times New Roman" w:cs="Times New Roman"/>
          <w:sz w:val="24"/>
          <w:szCs w:val="24"/>
          <w:lang w:val="uk-UA"/>
        </w:rPr>
        <w:t>(рис. 2.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395AF1" w:rsidRDefault="00395AF1" w:rsidP="004E30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E304E" w:rsidRDefault="00395AF1" w:rsidP="00395AF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42272" cy="24123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03" cy="241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Default="00395AF1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5</w:t>
      </w: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Default="008C3A35" w:rsidP="00C22AD2">
      <w:pPr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C3A35" w:rsidRPr="004E304E" w:rsidRDefault="008C3A35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EE4D52" w:rsidRPr="00C22AD2" w:rsidRDefault="00EE4D5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D5380D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bookmarkStart w:id="0" w:name="_GoBack"/>
      <w:bookmarkEnd w:id="0"/>
      <w:r w:rsidR="00AF312D">
        <w:rPr>
          <w:rFonts w:ascii="Times New Roman" w:hAnsi="Times New Roman" w:cs="Times New Roman"/>
          <w:sz w:val="24"/>
          <w:szCs w:val="24"/>
          <w:lang w:val="uk-UA"/>
        </w:rPr>
        <w:t>вивчив структуру об</w:t>
      </w:r>
      <w:r w:rsidR="00AF312D" w:rsidRPr="00AF312D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єктів </w:t>
      </w:r>
      <w:r w:rsidR="00AF312D">
        <w:rPr>
          <w:rFonts w:ascii="Times New Roman" w:hAnsi="Times New Roman" w:cs="Times New Roman"/>
          <w:sz w:val="24"/>
          <w:szCs w:val="24"/>
        </w:rPr>
        <w:t>html</w:t>
      </w:r>
      <w:proofErr w:type="spellStart"/>
      <w:r w:rsidR="00AF312D" w:rsidRPr="00AF312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>документа</w:t>
      </w:r>
      <w:proofErr w:type="spellEnd"/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="00AF312D">
        <w:rPr>
          <w:rFonts w:ascii="Times New Roman" w:hAnsi="Times New Roman" w:cs="Times New Roman"/>
          <w:sz w:val="24"/>
          <w:szCs w:val="24"/>
        </w:rPr>
        <w:t>JavaScript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, навчився опрацьовувати основні події, які виникають при роботі з </w:t>
      </w:r>
      <w:r w:rsidR="00AF312D">
        <w:rPr>
          <w:rFonts w:ascii="Times New Roman" w:hAnsi="Times New Roman" w:cs="Times New Roman"/>
          <w:sz w:val="24"/>
          <w:szCs w:val="24"/>
        </w:rPr>
        <w:t>web</w:t>
      </w:r>
      <w:proofErr w:type="spellStart"/>
      <w:r w:rsidR="00AF312D" w:rsidRPr="00AF312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>документом</w:t>
      </w:r>
      <w:proofErr w:type="spellEnd"/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5380D">
        <w:rPr>
          <w:rFonts w:ascii="Times New Roman" w:hAnsi="Times New Roman" w:cs="Times New Roman"/>
          <w:sz w:val="24"/>
          <w:szCs w:val="24"/>
          <w:lang w:val="uk-UA"/>
        </w:rPr>
        <w:t>скрипт</w:t>
      </w:r>
      <w:r w:rsidR="00AF312D">
        <w:rPr>
          <w:rFonts w:ascii="Times New Roman" w:hAnsi="Times New Roman" w:cs="Times New Roman"/>
          <w:sz w:val="24"/>
          <w:szCs w:val="24"/>
          <w:lang w:val="uk-UA"/>
        </w:rPr>
        <w:t>овій</w:t>
      </w:r>
      <w:proofErr w:type="spellEnd"/>
      <w:r w:rsidR="00AF312D">
        <w:rPr>
          <w:rFonts w:ascii="Times New Roman" w:hAnsi="Times New Roman" w:cs="Times New Roman"/>
          <w:sz w:val="24"/>
          <w:szCs w:val="24"/>
          <w:lang w:val="uk-UA"/>
        </w:rPr>
        <w:t xml:space="preserve"> мові програмування </w:t>
      </w:r>
      <w:r w:rsidR="00AF312D">
        <w:rPr>
          <w:rFonts w:ascii="Times New Roman" w:hAnsi="Times New Roman" w:cs="Times New Roman"/>
          <w:sz w:val="24"/>
          <w:szCs w:val="24"/>
        </w:rPr>
        <w:t>JavaScript</w:t>
      </w:r>
      <w:r w:rsidR="00AF312D" w:rsidRPr="00D5380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5F" w:rsidRDefault="00C3425F" w:rsidP="00536916">
      <w:r>
        <w:separator/>
      </w:r>
    </w:p>
  </w:endnote>
  <w:endnote w:type="continuationSeparator" w:id="0">
    <w:p w:rsidR="00C3425F" w:rsidRDefault="00C3425F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A35" w:rsidRPr="008C3A35">
          <w:rPr>
            <w:noProof/>
            <w:lang w:val="ru-RU"/>
          </w:rPr>
          <w:t>6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5F" w:rsidRDefault="00C3425F" w:rsidP="00536916">
      <w:r>
        <w:separator/>
      </w:r>
    </w:p>
  </w:footnote>
  <w:footnote w:type="continuationSeparator" w:id="0">
    <w:p w:rsidR="00C3425F" w:rsidRDefault="00C3425F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8"/>
  </w:num>
  <w:num w:numId="14">
    <w:abstractNumId w:val="40"/>
  </w:num>
  <w:num w:numId="15">
    <w:abstractNumId w:val="30"/>
  </w:num>
  <w:num w:numId="16">
    <w:abstractNumId w:val="13"/>
  </w:num>
  <w:num w:numId="17">
    <w:abstractNumId w:val="9"/>
  </w:num>
  <w:num w:numId="18">
    <w:abstractNumId w:val="41"/>
  </w:num>
  <w:num w:numId="19">
    <w:abstractNumId w:val="26"/>
  </w:num>
  <w:num w:numId="20">
    <w:abstractNumId w:val="3"/>
  </w:num>
  <w:num w:numId="21">
    <w:abstractNumId w:val="39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2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52898"/>
    <w:rsid w:val="000632F0"/>
    <w:rsid w:val="000647A3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5C1D"/>
    <w:rsid w:val="00117934"/>
    <w:rsid w:val="00146F63"/>
    <w:rsid w:val="00152B6E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1573"/>
    <w:rsid w:val="00335F29"/>
    <w:rsid w:val="0034036B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B614B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AF312D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D42F1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D0877"/>
    <w:rsid w:val="00DD7B29"/>
    <w:rsid w:val="00DE2C11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4D52"/>
    <w:rsid w:val="00F031E9"/>
    <w:rsid w:val="00F04EF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E47C-6BB2-4C1E-9006-8DE1DD6E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219</cp:revision>
  <dcterms:created xsi:type="dcterms:W3CDTF">2013-10-11T21:44:00Z</dcterms:created>
  <dcterms:modified xsi:type="dcterms:W3CDTF">2014-01-07T23:26:00Z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