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B64" w:rsidRPr="00300B64" w:rsidRDefault="00300B64" w:rsidP="00EC2D7D">
      <w:pPr>
        <w:pStyle w:val="Paragraph0"/>
        <w:jc w:val="right"/>
        <w:rPr>
          <w:rFonts w:ascii="Times New Roman" w:hAnsi="Times New Roman"/>
          <w:b/>
          <w:bCs/>
          <w:smallCaps/>
          <w:sz w:val="28"/>
          <w:szCs w:val="28"/>
          <w:lang w:val="uk-UA"/>
          <w14:shadow w14:blurRad="50800" w14:dist="38100" w14:dir="2700000" w14:sx="100000" w14:sy="100000" w14:kx="0" w14:ky="0" w14:algn="tl">
            <w14:srgbClr w14:val="000000">
              <w14:alpha w14:val="60000"/>
            </w14:srgbClr>
          </w14:shadow>
        </w:rPr>
      </w:pPr>
      <w:r w:rsidRPr="00300B64">
        <w:rPr>
          <w:rFonts w:ascii="Times New Roman" w:hAnsi="Times New Roman"/>
          <w:b/>
          <w:bCs/>
          <w:smallCaps/>
          <w:sz w:val="28"/>
          <w:szCs w:val="28"/>
          <w:lang w:val="uk-UA"/>
          <w14:shadow w14:blurRad="50800" w14:dist="38100" w14:dir="2700000" w14:sx="100000" w14:sy="100000" w14:kx="0" w14:ky="0" w14:algn="tl">
            <w14:srgbClr w14:val="000000">
              <w14:alpha w14:val="60000"/>
            </w14:srgbClr>
          </w14:shadow>
        </w:rPr>
        <w:t>Додаток А. Перед</w:t>
      </w:r>
      <w:r>
        <w:rPr>
          <w:rFonts w:ascii="Times New Roman" w:hAnsi="Times New Roman"/>
          <w:b/>
          <w:bCs/>
          <w:smallCaps/>
          <w:sz w:val="28"/>
          <w:szCs w:val="28"/>
          <w:lang w:val="uk-UA"/>
          <w14:shadow w14:blurRad="50800" w14:dist="38100" w14:dir="2700000" w14:sx="100000" w14:sy="100000" w14:kx="0" w14:ky="0" w14:algn="tl">
            <w14:srgbClr w14:val="000000">
              <w14:alpha w14:val="60000"/>
            </w14:srgbClr>
          </w14:shadow>
        </w:rPr>
        <w:t>п</w:t>
      </w:r>
      <w:r w:rsidRPr="00300B64">
        <w:rPr>
          <w:rFonts w:ascii="Times New Roman" w:hAnsi="Times New Roman"/>
          <w:b/>
          <w:bCs/>
          <w:smallCaps/>
          <w:sz w:val="28"/>
          <w:szCs w:val="28"/>
          <w:lang w:val="uk-UA"/>
          <w14:shadow w14:blurRad="50800" w14:dist="38100" w14:dir="2700000" w14:sx="100000" w14:sy="100000" w14:kx="0" w14:ky="0" w14:algn="tl">
            <w14:srgbClr w14:val="000000">
              <w14:alpha w14:val="60000"/>
            </w14:srgbClr>
          </w14:shadow>
        </w:rPr>
        <w:t>роектне обстеження</w:t>
      </w:r>
    </w:p>
    <w:p w:rsidR="00EC2D7D" w:rsidRDefault="002A33FE" w:rsidP="00EC2D7D">
      <w:pPr>
        <w:pStyle w:val="Paragraph0"/>
        <w:jc w:val="right"/>
        <w:rPr>
          <w:rFonts w:ascii="Arial" w:hAnsi="Arial" w:cs="Arial"/>
          <w:b/>
          <w:bCs/>
          <w:noProof/>
          <w:sz w:val="20"/>
        </w:rPr>
      </w:pPr>
      <w:r>
        <w:rPr>
          <w:rFonts w:ascii="Arial" w:hAnsi="Arial" w:cs="Arial"/>
          <w:b/>
          <w:bCs/>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8.5pt;margin-top:.25pt;width:63.75pt;height:681pt;z-index:-251642368">
            <v:imagedata r:id="rId9" o:title=""/>
          </v:shape>
          <o:OLEObject Type="Embed" ProgID="PBrush" ShapeID="_x0000_s1026" DrawAspect="Content" ObjectID="_1454861884" r:id="rId10"/>
        </w:pict>
      </w:r>
      <w:r w:rsidR="005264E6">
        <w:rPr>
          <w:rFonts w:ascii="Arial" w:hAnsi="Arial" w:cs="Arial"/>
          <w:b/>
          <w:bCs/>
          <w:smallCaps/>
          <w:sz w:val="44"/>
          <w:lang w:val="uk-UA"/>
          <w14:shadow w14:blurRad="50800" w14:dist="38100" w14:dir="2700000" w14:sx="100000" w14:sy="100000" w14:kx="0" w14:ky="0" w14:algn="tl">
            <w14:srgbClr w14:val="000000">
              <w14:alpha w14:val="60000"/>
            </w14:srgbClr>
          </w14:shadow>
        </w:rPr>
        <w:t>Т</w:t>
      </w:r>
      <w:r w:rsidR="00300B64">
        <w:rPr>
          <w:rFonts w:ascii="Arial" w:hAnsi="Arial" w:cs="Arial"/>
          <w:b/>
          <w:bCs/>
          <w:smallCaps/>
          <w:sz w:val="44"/>
          <w:lang w:val="uk-UA"/>
          <w14:shadow w14:blurRad="50800" w14:dist="38100" w14:dir="2700000" w14:sx="100000" w14:sy="100000" w14:kx="0" w14:ky="0" w14:algn="tl">
            <w14:srgbClr w14:val="000000">
              <w14:alpha w14:val="60000"/>
            </w14:srgbClr>
          </w14:shadow>
        </w:rPr>
        <w:t>з</w:t>
      </w:r>
      <w:r w:rsidR="005264E6">
        <w:rPr>
          <w:rFonts w:ascii="Arial" w:hAnsi="Arial" w:cs="Arial"/>
          <w:b/>
          <w:bCs/>
          <w:smallCaps/>
          <w:sz w:val="44"/>
          <w:lang w:val="uk-UA"/>
          <w14:shadow w14:blurRad="50800" w14:dist="38100" w14:dir="2700000" w14:sx="100000" w14:sy="100000" w14:kx="0" w14:ky="0" w14:algn="tl">
            <w14:srgbClr w14:val="000000">
              <w14:alpha w14:val="60000"/>
            </w14:srgbClr>
          </w14:shadow>
        </w:rPr>
        <w:t>ОВ</w:t>
      </w:r>
      <w:r w:rsidR="00EC2D7D" w:rsidRPr="005A704D">
        <w:rPr>
          <w:rFonts w:ascii="Arial" w:hAnsi="Arial" w:cs="Arial"/>
          <w:b/>
          <w:bCs/>
          <w:smallCaps/>
          <w:sz w:val="44"/>
          <w14:shadow w14:blurRad="50800" w14:dist="38100" w14:dir="2700000" w14:sx="100000" w14:sy="100000" w14:kx="0" w14:ky="0" w14:algn="tl">
            <w14:srgbClr w14:val="000000">
              <w14:alpha w14:val="60000"/>
            </w14:srgbClr>
          </w14:shadow>
        </w:rPr>
        <w:t xml:space="preserve"> "</w:t>
      </w:r>
      <w:r w:rsidR="005264E6">
        <w:rPr>
          <w:rFonts w:ascii="Arial" w:hAnsi="Arial" w:cs="Arial"/>
          <w:b/>
          <w:bCs/>
          <w:smallCaps/>
          <w:sz w:val="44"/>
          <w:lang w:val="uk-UA"/>
          <w14:shadow w14:blurRad="50800" w14:dist="38100" w14:dir="2700000" w14:sx="100000" w14:sy="100000" w14:kx="0" w14:ky="0" w14:algn="tl">
            <w14:srgbClr w14:val="000000">
              <w14:alpha w14:val="60000"/>
            </w14:srgbClr>
          </w14:shadow>
        </w:rPr>
        <w:t>НАШ</w:t>
      </w:r>
      <w:r w:rsidR="00EC2D7D" w:rsidRPr="005A704D">
        <w:rPr>
          <w:rFonts w:ascii="Arial" w:hAnsi="Arial" w:cs="Arial"/>
          <w:b/>
          <w:bCs/>
          <w:smallCaps/>
          <w:sz w:val="44"/>
          <w14:shadow w14:blurRad="50800" w14:dist="38100" w14:dir="2700000" w14:sx="100000" w14:sy="100000" w14:kx="0" w14:ky="0" w14:algn="tl">
            <w14:srgbClr w14:val="000000">
              <w14:alpha w14:val="60000"/>
            </w14:srgbClr>
          </w14:shadow>
        </w:rPr>
        <w:t xml:space="preserve"> </w:t>
      </w:r>
      <w:r w:rsidR="005264E6">
        <w:rPr>
          <w:rFonts w:ascii="Arial" w:hAnsi="Arial" w:cs="Arial"/>
          <w:b/>
          <w:bCs/>
          <w:smallCaps/>
          <w:sz w:val="44"/>
          <w:lang w:val="uk-UA"/>
          <w14:shadow w14:blurRad="50800" w14:dist="38100" w14:dir="2700000" w14:sx="100000" w14:sy="100000" w14:kx="0" w14:ky="0" w14:algn="tl">
            <w14:srgbClr w14:val="000000">
              <w14:alpha w14:val="60000"/>
            </w14:srgbClr>
          </w14:shadow>
        </w:rPr>
        <w:t>СОФТ</w:t>
      </w:r>
      <w:r w:rsidR="00EC2D7D" w:rsidRPr="005A704D">
        <w:rPr>
          <w:rFonts w:ascii="Arial" w:hAnsi="Arial" w:cs="Arial"/>
          <w:b/>
          <w:bCs/>
          <w:smallCaps/>
          <w:sz w:val="44"/>
          <w14:shadow w14:blurRad="50800" w14:dist="38100" w14:dir="2700000" w14:sx="100000" w14:sy="100000" w14:kx="0" w14:ky="0" w14:algn="tl">
            <w14:srgbClr w14:val="000000">
              <w14:alpha w14:val="60000"/>
            </w14:srgbClr>
          </w14:shadow>
        </w:rPr>
        <w:t>"</w:t>
      </w:r>
      <w:r w:rsidR="00EC2D7D">
        <w:rPr>
          <w:rFonts w:ascii="Arial" w:hAnsi="Arial" w:cs="Arial"/>
          <w:b/>
          <w:bCs/>
          <w:noProof/>
          <w:sz w:val="20"/>
        </w:rPr>
        <w:t xml:space="preserve"> </w:t>
      </w:r>
    </w:p>
    <w:p w:rsidR="00EC2D7D" w:rsidRDefault="00EC2D7D" w:rsidP="00EC2D7D">
      <w:pPr>
        <w:pStyle w:val="Paragraph0"/>
        <w:jc w:val="right"/>
        <w:rPr>
          <w:noProof/>
          <w:sz w:val="20"/>
        </w:rPr>
      </w:pPr>
    </w:p>
    <w:p w:rsidR="00EC2D7D" w:rsidRDefault="00EC2D7D" w:rsidP="00EC2D7D">
      <w:pPr>
        <w:pStyle w:val="Paragraph0"/>
        <w:jc w:val="left"/>
        <w:rPr>
          <w:noProof/>
          <w:sz w:val="20"/>
        </w:rPr>
      </w:pPr>
      <w:r>
        <w:rPr>
          <w:noProof/>
          <w:sz w:val="20"/>
        </w:rPr>
        <w:br/>
      </w:r>
    </w:p>
    <w:p w:rsidR="00EC2D7D" w:rsidRPr="005F72FF" w:rsidRDefault="00EC2D7D" w:rsidP="00EC2D7D">
      <w:pPr>
        <w:spacing w:before="100" w:beforeAutospacing="1" w:after="100" w:afterAutospacing="1"/>
        <w:jc w:val="center"/>
        <w:rPr>
          <w:rFonts w:cs="Tahoma"/>
        </w:rPr>
      </w:pPr>
    </w:p>
    <w:p w:rsidR="00EC2D7D" w:rsidRPr="005F72FF" w:rsidRDefault="00EC2D7D" w:rsidP="00EC2D7D">
      <w:pPr>
        <w:spacing w:before="100" w:beforeAutospacing="1" w:after="100" w:afterAutospacing="1"/>
        <w:jc w:val="center"/>
        <w:rPr>
          <w:rFonts w:cs="Tahoma"/>
        </w:rPr>
      </w:pPr>
    </w:p>
    <w:p w:rsidR="00EC2D7D" w:rsidRPr="005F72FF" w:rsidRDefault="00EC2D7D" w:rsidP="00EC2D7D">
      <w:pPr>
        <w:tabs>
          <w:tab w:val="left" w:pos="705"/>
        </w:tabs>
        <w:spacing w:before="100" w:beforeAutospacing="1" w:after="100" w:afterAutospacing="1"/>
        <w:rPr>
          <w:rFonts w:cs="Tahoma"/>
        </w:rPr>
      </w:pPr>
      <w:r w:rsidRPr="005F72FF">
        <w:rPr>
          <w:rFonts w:cs="Tahoma"/>
        </w:rPr>
        <w:tab/>
      </w:r>
    </w:p>
    <w:p w:rsidR="00EC2D7D" w:rsidRDefault="00EC2D7D" w:rsidP="00EC2D7D">
      <w:pPr>
        <w:spacing w:before="100" w:beforeAutospacing="1" w:after="100" w:afterAutospacing="1"/>
        <w:jc w:val="center"/>
        <w:rPr>
          <w:rFonts w:cs="Tahoma"/>
        </w:rPr>
      </w:pPr>
    </w:p>
    <w:p w:rsidR="00EC2D7D" w:rsidRDefault="00EC2D7D" w:rsidP="00EC2D7D">
      <w:pPr>
        <w:spacing w:before="100" w:beforeAutospacing="1" w:after="100" w:afterAutospacing="1"/>
        <w:jc w:val="center"/>
        <w:rPr>
          <w:rFonts w:cs="Tahoma"/>
        </w:rPr>
      </w:pPr>
    </w:p>
    <w:p w:rsidR="00EC2D7D" w:rsidRPr="005F72FF" w:rsidRDefault="00EC2D7D" w:rsidP="00EC2D7D">
      <w:pPr>
        <w:spacing w:before="100" w:beforeAutospacing="1" w:after="100" w:afterAutospacing="1"/>
        <w:jc w:val="center"/>
        <w:rPr>
          <w:rFonts w:cs="Tahoma"/>
        </w:rPr>
      </w:pPr>
    </w:p>
    <w:p w:rsidR="00EC2D7D" w:rsidRPr="00587006" w:rsidRDefault="00EC2D7D" w:rsidP="00EC2D7D">
      <w:pPr>
        <w:spacing w:before="100" w:beforeAutospacing="1" w:after="100" w:afterAutospacing="1"/>
        <w:ind w:firstLine="720"/>
        <w:jc w:val="center"/>
        <w:rPr>
          <w:rFonts w:cs="Tahoma"/>
          <w:b/>
          <w:sz w:val="36"/>
          <w:lang w:val="uk-UA"/>
        </w:rPr>
      </w:pPr>
      <w:r>
        <w:rPr>
          <w:rFonts w:cs="Tahoma"/>
          <w:b/>
          <w:sz w:val="36"/>
          <w:lang w:val="uk-UA"/>
        </w:rPr>
        <w:t>ЗВІТ</w:t>
      </w:r>
      <w:r>
        <w:rPr>
          <w:rFonts w:cs="Tahoma"/>
          <w:b/>
          <w:sz w:val="36"/>
        </w:rPr>
        <w:t xml:space="preserve"> </w:t>
      </w:r>
      <w:r>
        <w:rPr>
          <w:rFonts w:cs="Tahoma"/>
          <w:b/>
          <w:sz w:val="36"/>
          <w:lang w:val="uk-UA"/>
        </w:rPr>
        <w:t>ПР</w:t>
      </w:r>
      <w:r>
        <w:rPr>
          <w:rFonts w:cs="Tahoma"/>
          <w:b/>
          <w:sz w:val="36"/>
        </w:rPr>
        <w:t>О РЕЗУЛЬТАТ</w:t>
      </w:r>
      <w:r>
        <w:rPr>
          <w:rFonts w:cs="Tahoma"/>
          <w:b/>
          <w:sz w:val="36"/>
          <w:lang w:val="uk-UA"/>
        </w:rPr>
        <w:t>И</w:t>
      </w:r>
    </w:p>
    <w:p w:rsidR="00EC2D7D" w:rsidRPr="00587006" w:rsidRDefault="00EC2D7D" w:rsidP="00EC2D7D">
      <w:pPr>
        <w:spacing w:before="100" w:beforeAutospacing="1" w:after="100" w:afterAutospacing="1"/>
        <w:ind w:firstLine="720"/>
        <w:jc w:val="center"/>
        <w:rPr>
          <w:rFonts w:cs="Tahoma"/>
          <w:b/>
          <w:sz w:val="36"/>
          <w:lang w:val="uk-UA"/>
        </w:rPr>
      </w:pPr>
      <w:r>
        <w:rPr>
          <w:rFonts w:cs="Tahoma"/>
          <w:b/>
          <w:sz w:val="36"/>
          <w:lang w:val="uk-UA"/>
        </w:rPr>
        <w:t>ЕКСПРЕС - ОБСТЕЖЕННЯ</w:t>
      </w:r>
    </w:p>
    <w:p w:rsidR="00EC2D7D" w:rsidRPr="005F72FF" w:rsidRDefault="00EC2D7D" w:rsidP="00EC2D7D">
      <w:pPr>
        <w:spacing w:before="100" w:beforeAutospacing="1" w:after="100" w:afterAutospacing="1"/>
        <w:jc w:val="center"/>
        <w:rPr>
          <w:rFonts w:cs="Tahoma"/>
          <w:b/>
          <w:sz w:val="36"/>
          <w:lang w:val="uk-UA"/>
        </w:rPr>
      </w:pPr>
    </w:p>
    <w:p w:rsidR="00EC2D7D" w:rsidRPr="00287911" w:rsidRDefault="00EC2D7D" w:rsidP="00EC2D7D">
      <w:pPr>
        <w:spacing w:before="100" w:beforeAutospacing="1" w:after="100" w:afterAutospacing="1"/>
        <w:ind w:left="1440"/>
        <w:jc w:val="right"/>
        <w:rPr>
          <w:rFonts w:cs="Tahoma"/>
          <w:lang w:val="uk-UA"/>
        </w:rPr>
      </w:pPr>
    </w:p>
    <w:p w:rsidR="00EC2D7D" w:rsidRDefault="00EC2D7D" w:rsidP="00EC2D7D">
      <w:pPr>
        <w:spacing w:before="100" w:beforeAutospacing="1" w:after="100" w:afterAutospacing="1"/>
        <w:ind w:left="1440"/>
        <w:rPr>
          <w:rFonts w:cs="Tahoma"/>
          <w:sz w:val="28"/>
          <w:lang w:val="uk-UA"/>
        </w:rPr>
      </w:pPr>
    </w:p>
    <w:p w:rsidR="00EC2D7D" w:rsidRDefault="00EC2D7D" w:rsidP="00EC2D7D">
      <w:pPr>
        <w:spacing w:before="100" w:beforeAutospacing="1" w:after="100" w:afterAutospacing="1"/>
        <w:ind w:left="1440"/>
        <w:rPr>
          <w:rFonts w:cs="Tahoma"/>
          <w:sz w:val="28"/>
          <w:lang w:val="uk-UA"/>
        </w:rPr>
      </w:pPr>
    </w:p>
    <w:p w:rsidR="00EC2D7D" w:rsidRPr="004B48F8" w:rsidRDefault="00EC2D7D" w:rsidP="00EC2D7D">
      <w:pPr>
        <w:spacing w:before="100" w:beforeAutospacing="1" w:after="100" w:afterAutospacing="1"/>
        <w:ind w:left="1440"/>
        <w:rPr>
          <w:rFonts w:cs="Tahoma"/>
          <w:sz w:val="28"/>
          <w:lang w:val="uk-UA"/>
        </w:rPr>
      </w:pPr>
      <w:r>
        <w:rPr>
          <w:rFonts w:cs="Tahoma"/>
          <w:sz w:val="28"/>
          <w:lang w:val="uk-UA"/>
        </w:rPr>
        <w:t>Замовник</w:t>
      </w:r>
      <w:r w:rsidR="004739D7">
        <w:rPr>
          <w:rFonts w:cs="Tahoma"/>
          <w:sz w:val="28"/>
        </w:rPr>
        <w:t>:</w:t>
      </w:r>
      <w:r w:rsidR="004739D7">
        <w:rPr>
          <w:rFonts w:cs="Tahoma"/>
          <w:sz w:val="28"/>
        </w:rPr>
        <w:tab/>
      </w:r>
      <w:r w:rsidR="00300B64">
        <w:rPr>
          <w:rFonts w:cs="Tahoma"/>
          <w:sz w:val="28"/>
          <w:lang w:val="uk-UA"/>
        </w:rPr>
        <w:t>Тз</w:t>
      </w:r>
      <w:r w:rsidR="00982C5B">
        <w:rPr>
          <w:rFonts w:cs="Tahoma"/>
          <w:sz w:val="28"/>
          <w:lang w:val="uk-UA"/>
        </w:rPr>
        <w:t>ОВ</w:t>
      </w:r>
      <w:r w:rsidR="004B48F8" w:rsidRPr="004B48F8">
        <w:rPr>
          <w:rFonts w:cs="Tahoma"/>
          <w:sz w:val="28"/>
          <w:lang w:val="uk-UA"/>
        </w:rPr>
        <w:t xml:space="preserve"> "</w:t>
      </w:r>
      <w:r w:rsidR="005264E6">
        <w:rPr>
          <w:rFonts w:cs="Tahoma"/>
          <w:sz w:val="28"/>
          <w:lang w:val="uk-UA"/>
        </w:rPr>
        <w:t>Прем</w:t>
      </w:r>
      <w:r w:rsidR="005264E6" w:rsidRPr="005264E6">
        <w:rPr>
          <w:rFonts w:cs="Tahoma"/>
          <w:sz w:val="28"/>
        </w:rPr>
        <w:t>’</w:t>
      </w:r>
      <w:r w:rsidR="005264E6">
        <w:rPr>
          <w:rFonts w:cs="Tahoma"/>
          <w:sz w:val="28"/>
          <w:lang w:val="uk-UA"/>
        </w:rPr>
        <w:t>єр Дентал</w:t>
      </w:r>
      <w:r w:rsidR="004B48F8" w:rsidRPr="004B48F8">
        <w:rPr>
          <w:rFonts w:cs="Tahoma"/>
          <w:sz w:val="28"/>
          <w:lang w:val="uk-UA"/>
        </w:rPr>
        <w:t>"</w:t>
      </w:r>
    </w:p>
    <w:p w:rsidR="00EC2D7D" w:rsidRDefault="00EC2D7D" w:rsidP="00EC2D7D">
      <w:pPr>
        <w:spacing w:before="100" w:beforeAutospacing="1" w:after="100" w:afterAutospacing="1" w:line="360" w:lineRule="auto"/>
        <w:ind w:left="720" w:firstLine="720"/>
        <w:rPr>
          <w:rFonts w:cs="Tahoma"/>
          <w:lang w:val="uk-UA"/>
        </w:rPr>
      </w:pPr>
      <w:r>
        <w:rPr>
          <w:rFonts w:cs="Tahoma"/>
        </w:rPr>
        <w:t>«____»________________20</w:t>
      </w:r>
      <w:r w:rsidR="004B48F8">
        <w:rPr>
          <w:rFonts w:cs="Tahoma"/>
          <w:lang w:val="uk-UA"/>
        </w:rPr>
        <w:t>1</w:t>
      </w:r>
      <w:r w:rsidR="005264E6">
        <w:rPr>
          <w:rFonts w:cs="Tahoma"/>
          <w:lang w:val="uk-UA"/>
        </w:rPr>
        <w:t>4</w:t>
      </w:r>
      <w:r>
        <w:rPr>
          <w:rFonts w:cs="Tahoma"/>
        </w:rPr>
        <w:t xml:space="preserve"> </w:t>
      </w:r>
      <w:r>
        <w:rPr>
          <w:rFonts w:cs="Tahoma"/>
          <w:lang w:val="uk-UA"/>
        </w:rPr>
        <w:t>р</w:t>
      </w:r>
      <w:r>
        <w:rPr>
          <w:rFonts w:cs="Tahoma"/>
        </w:rPr>
        <w:t xml:space="preserve">.  </w:t>
      </w:r>
    </w:p>
    <w:p w:rsidR="00EC2D7D" w:rsidRDefault="00EC2D7D" w:rsidP="00EC2D7D">
      <w:pPr>
        <w:spacing w:before="100" w:beforeAutospacing="1" w:after="100" w:afterAutospacing="1" w:line="360" w:lineRule="auto"/>
        <w:ind w:left="720" w:firstLine="720"/>
        <w:rPr>
          <w:rFonts w:cs="Tahoma"/>
          <w:lang w:val="uk-UA"/>
        </w:rPr>
      </w:pPr>
    </w:p>
    <w:p w:rsidR="00EC2D7D" w:rsidRDefault="00EC2D7D" w:rsidP="00EC2D7D">
      <w:pPr>
        <w:spacing w:before="100" w:beforeAutospacing="1" w:after="100" w:afterAutospacing="1" w:line="360" w:lineRule="auto"/>
        <w:ind w:left="720" w:firstLine="720"/>
        <w:rPr>
          <w:rFonts w:cs="Tahoma"/>
        </w:rPr>
      </w:pPr>
      <w:r>
        <w:rPr>
          <w:rFonts w:cs="Tahoma"/>
        </w:rPr>
        <w:t xml:space="preserve">                                                        </w:t>
      </w:r>
    </w:p>
    <w:p w:rsidR="00EC2D7D" w:rsidRPr="00587006" w:rsidRDefault="00EC2D7D" w:rsidP="00EC2D7D">
      <w:pPr>
        <w:tabs>
          <w:tab w:val="left" w:pos="360"/>
        </w:tabs>
        <w:spacing w:before="100" w:beforeAutospacing="1" w:after="100" w:afterAutospacing="1"/>
        <w:rPr>
          <w:rFonts w:cs="Tahoma"/>
          <w:i/>
          <w:iCs/>
          <w:sz w:val="28"/>
          <w:lang w:val="uk-UA"/>
        </w:rPr>
      </w:pPr>
      <w:r>
        <w:rPr>
          <w:rFonts w:cs="Tahoma"/>
          <w:sz w:val="28"/>
          <w:lang w:val="uk-UA"/>
        </w:rPr>
        <w:tab/>
      </w:r>
      <w:r>
        <w:rPr>
          <w:rFonts w:cs="Tahoma"/>
          <w:sz w:val="28"/>
          <w:lang w:val="uk-UA"/>
        </w:rPr>
        <w:tab/>
      </w:r>
      <w:r>
        <w:rPr>
          <w:rFonts w:cs="Tahoma"/>
          <w:sz w:val="28"/>
          <w:lang w:val="uk-UA"/>
        </w:rPr>
        <w:tab/>
        <w:t>Виконавець</w:t>
      </w:r>
      <w:r>
        <w:rPr>
          <w:rFonts w:cs="Tahoma"/>
          <w:sz w:val="28"/>
        </w:rPr>
        <w:t>:</w:t>
      </w:r>
      <w:r>
        <w:rPr>
          <w:rFonts w:cs="Tahoma"/>
          <w:sz w:val="28"/>
        </w:rPr>
        <w:tab/>
      </w:r>
      <w:r>
        <w:rPr>
          <w:rFonts w:cs="Tahoma"/>
          <w:sz w:val="28"/>
        </w:rPr>
        <w:tab/>
      </w:r>
      <w:r>
        <w:rPr>
          <w:rFonts w:cs="Tahoma"/>
          <w:sz w:val="28"/>
        </w:rPr>
        <w:tab/>
      </w:r>
      <w:r w:rsidR="005264E6">
        <w:rPr>
          <w:rFonts w:cs="Tahoma"/>
          <w:i/>
          <w:iCs/>
          <w:sz w:val="28"/>
          <w:lang w:val="uk-UA"/>
        </w:rPr>
        <w:t>Т</w:t>
      </w:r>
      <w:r w:rsidR="00300B64">
        <w:rPr>
          <w:rFonts w:cs="Tahoma"/>
          <w:i/>
          <w:iCs/>
          <w:sz w:val="28"/>
          <w:lang w:val="uk-UA"/>
        </w:rPr>
        <w:t>з</w:t>
      </w:r>
      <w:r w:rsidR="005264E6">
        <w:rPr>
          <w:rFonts w:cs="Tahoma"/>
          <w:i/>
          <w:iCs/>
          <w:sz w:val="28"/>
          <w:lang w:val="uk-UA"/>
        </w:rPr>
        <w:t>ОВ</w:t>
      </w:r>
      <w:r>
        <w:rPr>
          <w:rFonts w:cs="Tahoma"/>
          <w:i/>
          <w:iCs/>
          <w:sz w:val="28"/>
          <w:lang w:val="uk-UA"/>
        </w:rPr>
        <w:t xml:space="preserve"> «</w:t>
      </w:r>
      <w:r w:rsidR="005264E6">
        <w:rPr>
          <w:rFonts w:cs="Tahoma"/>
          <w:i/>
          <w:iCs/>
          <w:sz w:val="28"/>
          <w:lang w:val="uk-UA"/>
        </w:rPr>
        <w:t>На</w:t>
      </w:r>
      <w:r w:rsidR="00127E2A">
        <w:rPr>
          <w:rFonts w:cs="Tahoma"/>
          <w:i/>
          <w:iCs/>
          <w:sz w:val="28"/>
          <w:lang w:val="uk-UA"/>
        </w:rPr>
        <w:t>ш Софт</w:t>
      </w:r>
      <w:r>
        <w:rPr>
          <w:rFonts w:cs="Tahoma"/>
          <w:i/>
          <w:iCs/>
          <w:sz w:val="28"/>
          <w:lang w:val="uk-UA"/>
        </w:rPr>
        <w:t>»</w:t>
      </w:r>
    </w:p>
    <w:p w:rsidR="00EC2D7D" w:rsidRDefault="00EC2D7D" w:rsidP="00EC2D7D">
      <w:pPr>
        <w:spacing w:before="100" w:beforeAutospacing="1" w:after="100" w:afterAutospacing="1" w:line="360" w:lineRule="auto"/>
        <w:rPr>
          <w:rFonts w:cs="Tahoma"/>
        </w:rPr>
      </w:pPr>
      <w:r>
        <w:rPr>
          <w:rFonts w:cs="Tahoma"/>
        </w:rPr>
        <w:t xml:space="preserve"> </w:t>
      </w:r>
      <w:r>
        <w:rPr>
          <w:rFonts w:cs="Tahoma"/>
        </w:rPr>
        <w:tab/>
      </w:r>
      <w:r>
        <w:rPr>
          <w:rFonts w:cs="Tahoma"/>
        </w:rPr>
        <w:tab/>
        <w:t>«____»________________20</w:t>
      </w:r>
      <w:r w:rsidR="004B48F8">
        <w:rPr>
          <w:rFonts w:cs="Tahoma"/>
          <w:lang w:val="uk-UA"/>
        </w:rPr>
        <w:t>1</w:t>
      </w:r>
      <w:r w:rsidR="005264E6">
        <w:rPr>
          <w:rFonts w:cs="Tahoma"/>
          <w:lang w:val="uk-UA"/>
        </w:rPr>
        <w:t>4</w:t>
      </w:r>
      <w:r>
        <w:rPr>
          <w:rFonts w:cs="Tahoma"/>
        </w:rPr>
        <w:t xml:space="preserve"> </w:t>
      </w:r>
      <w:r>
        <w:rPr>
          <w:rFonts w:cs="Tahoma"/>
          <w:lang w:val="uk-UA"/>
        </w:rPr>
        <w:t>р</w:t>
      </w:r>
      <w:r>
        <w:rPr>
          <w:rFonts w:cs="Tahoma"/>
        </w:rPr>
        <w:t xml:space="preserve">.                                                          </w:t>
      </w:r>
    </w:p>
    <w:p w:rsidR="00EC2D7D" w:rsidRDefault="00F04218" w:rsidP="00EC2D7D">
      <w:pPr>
        <w:spacing w:before="100" w:beforeAutospacing="1" w:after="100" w:afterAutospacing="1"/>
        <w:ind w:left="720" w:firstLine="720"/>
        <w:rPr>
          <w:rFonts w:cs="Tahoma"/>
          <w:i/>
          <w:iCs/>
          <w:sz w:val="28"/>
          <w:lang w:val="uk-UA"/>
        </w:rPr>
      </w:pPr>
      <w:r>
        <w:rPr>
          <w:rFonts w:cs="Tahoma"/>
          <w:sz w:val="28"/>
          <w:lang w:val="uk-UA"/>
        </w:rPr>
        <w:t>Виконавці</w:t>
      </w:r>
      <w:r w:rsidR="00EC2D7D">
        <w:rPr>
          <w:rFonts w:cs="Tahoma"/>
          <w:sz w:val="28"/>
        </w:rPr>
        <w:t>:</w:t>
      </w:r>
      <w:r>
        <w:rPr>
          <w:rFonts w:cs="Tahoma"/>
          <w:sz w:val="28"/>
          <w:lang w:val="uk-UA"/>
        </w:rPr>
        <w:t xml:space="preserve"> </w:t>
      </w:r>
      <w:r w:rsidR="00EC2D7D">
        <w:rPr>
          <w:rFonts w:cs="Tahoma"/>
          <w:sz w:val="28"/>
        </w:rPr>
        <w:tab/>
      </w:r>
      <w:r w:rsidR="00300B64">
        <w:rPr>
          <w:rFonts w:cs="Tahoma"/>
          <w:i/>
          <w:iCs/>
          <w:sz w:val="28"/>
          <w:lang w:val="uk-UA"/>
        </w:rPr>
        <w:t>Гринчук Т</w:t>
      </w:r>
      <w:r>
        <w:rPr>
          <w:rFonts w:cs="Tahoma"/>
          <w:i/>
          <w:iCs/>
          <w:sz w:val="28"/>
          <w:lang w:val="uk-UA"/>
        </w:rPr>
        <w:t>.А.</w:t>
      </w:r>
    </w:p>
    <w:p w:rsidR="00F04218" w:rsidRDefault="00F04218" w:rsidP="00EC2D7D">
      <w:pPr>
        <w:spacing w:before="100" w:beforeAutospacing="1" w:after="100" w:afterAutospacing="1"/>
        <w:ind w:left="720" w:firstLine="720"/>
        <w:rPr>
          <w:rFonts w:cs="Tahoma"/>
          <w:i/>
          <w:iCs/>
          <w:sz w:val="28"/>
          <w:lang w:val="uk-UA"/>
        </w:rPr>
      </w:pPr>
      <w:r>
        <w:rPr>
          <w:rFonts w:cs="Tahoma"/>
          <w:i/>
          <w:iCs/>
          <w:sz w:val="28"/>
          <w:lang w:val="uk-UA"/>
        </w:rPr>
        <w:t xml:space="preserve">                       </w:t>
      </w:r>
      <w:r>
        <w:rPr>
          <w:rFonts w:cs="Tahoma"/>
          <w:i/>
          <w:iCs/>
          <w:sz w:val="28"/>
          <w:lang w:val="uk-UA"/>
        </w:rPr>
        <w:t>Непомнящий І</w:t>
      </w:r>
      <w:r>
        <w:rPr>
          <w:rFonts w:cs="Tahoma"/>
          <w:i/>
          <w:iCs/>
          <w:sz w:val="28"/>
          <w:lang w:val="uk-UA"/>
        </w:rPr>
        <w:t>.А.</w:t>
      </w:r>
    </w:p>
    <w:p w:rsidR="002A33FE" w:rsidRPr="002A33FE" w:rsidRDefault="00F04218" w:rsidP="00EC2D7D">
      <w:pPr>
        <w:spacing w:before="100" w:beforeAutospacing="1" w:after="100" w:afterAutospacing="1"/>
        <w:ind w:left="720" w:firstLine="720"/>
        <w:rPr>
          <w:rFonts w:cs="Tahoma"/>
          <w:i/>
          <w:iCs/>
          <w:sz w:val="28"/>
        </w:rPr>
      </w:pPr>
      <w:r>
        <w:rPr>
          <w:rFonts w:cs="Tahoma"/>
          <w:i/>
          <w:iCs/>
          <w:sz w:val="28"/>
          <w:lang w:val="uk-UA"/>
        </w:rPr>
        <w:tab/>
      </w:r>
    </w:p>
    <w:p w:rsidR="002253E5" w:rsidRPr="007D6192" w:rsidRDefault="002253E5" w:rsidP="004A5276">
      <w:pPr>
        <w:pStyle w:val="10"/>
      </w:pPr>
      <w:bookmarkStart w:id="0" w:name="_Toc199637310"/>
      <w:r w:rsidRPr="007D6192">
        <w:lastRenderedPageBreak/>
        <w:t>Зміст</w:t>
      </w:r>
    </w:p>
    <w:p w:rsidR="002253E5" w:rsidRPr="002253E5" w:rsidRDefault="002253E5" w:rsidP="002253E5">
      <w:pPr>
        <w:rPr>
          <w:lang w:val="uk-UA" w:eastAsia="en-US"/>
        </w:rPr>
      </w:pPr>
    </w:p>
    <w:p w:rsidR="00194B8D" w:rsidRDefault="00D53096">
      <w:pPr>
        <w:pStyle w:val="10"/>
        <w:rPr>
          <w:rFonts w:asciiTheme="minorHAnsi" w:eastAsiaTheme="minorEastAsia" w:hAnsiTheme="minorHAnsi" w:cstheme="minorBidi"/>
          <w:bCs w:val="0"/>
          <w:sz w:val="22"/>
          <w:szCs w:val="22"/>
          <w:lang w:eastAsia="uk-UA"/>
        </w:rPr>
      </w:pPr>
      <w:r w:rsidRPr="004A5276">
        <w:rPr>
          <w:rFonts w:ascii="Arial" w:hAnsi="Arial"/>
          <w:sz w:val="24"/>
          <w:szCs w:val="24"/>
        </w:rPr>
        <w:fldChar w:fldCharType="begin"/>
      </w:r>
      <w:r w:rsidRPr="004A5276">
        <w:rPr>
          <w:rFonts w:ascii="Arial" w:hAnsi="Arial"/>
          <w:sz w:val="24"/>
          <w:szCs w:val="24"/>
        </w:rPr>
        <w:instrText xml:space="preserve"> TOC \o "1-3" \h \z \u </w:instrText>
      </w:r>
      <w:r w:rsidRPr="004A5276">
        <w:rPr>
          <w:rFonts w:ascii="Arial" w:hAnsi="Arial"/>
          <w:sz w:val="24"/>
          <w:szCs w:val="24"/>
        </w:rPr>
        <w:fldChar w:fldCharType="separate"/>
      </w:r>
      <w:hyperlink w:anchor="_Toc309042584" w:history="1">
        <w:r w:rsidR="00194B8D" w:rsidRPr="009578ED">
          <w:rPr>
            <w:rStyle w:val="a8"/>
            <w:b/>
          </w:rPr>
          <w:t>1.</w:t>
        </w:r>
        <w:r w:rsidR="00194B8D">
          <w:rPr>
            <w:rFonts w:asciiTheme="minorHAnsi" w:eastAsiaTheme="minorEastAsia" w:hAnsiTheme="minorHAnsi" w:cstheme="minorBidi"/>
            <w:bCs w:val="0"/>
            <w:sz w:val="22"/>
            <w:szCs w:val="22"/>
            <w:lang w:eastAsia="uk-UA"/>
          </w:rPr>
          <w:tab/>
        </w:r>
        <w:r w:rsidR="00194B8D" w:rsidRPr="009578ED">
          <w:rPr>
            <w:rStyle w:val="a8"/>
            <w:b/>
          </w:rPr>
          <w:t>Вступ</w:t>
        </w:r>
        <w:r w:rsidR="00194B8D">
          <w:rPr>
            <w:webHidden/>
          </w:rPr>
          <w:tab/>
        </w:r>
        <w:r w:rsidR="00194B8D">
          <w:rPr>
            <w:webHidden/>
          </w:rPr>
          <w:fldChar w:fldCharType="begin"/>
        </w:r>
        <w:r w:rsidR="00194B8D">
          <w:rPr>
            <w:webHidden/>
          </w:rPr>
          <w:instrText xml:space="preserve"> PAGEREF _Toc309042584 \h </w:instrText>
        </w:r>
        <w:r w:rsidR="00194B8D">
          <w:rPr>
            <w:webHidden/>
          </w:rPr>
        </w:r>
        <w:r w:rsidR="00194B8D">
          <w:rPr>
            <w:webHidden/>
          </w:rPr>
          <w:fldChar w:fldCharType="separate"/>
        </w:r>
        <w:r w:rsidR="007900E4">
          <w:rPr>
            <w:webHidden/>
          </w:rPr>
          <w:t>3</w:t>
        </w:r>
        <w:r w:rsidR="00194B8D">
          <w:rPr>
            <w:webHidden/>
          </w:rPr>
          <w:fldChar w:fldCharType="end"/>
        </w:r>
      </w:hyperlink>
    </w:p>
    <w:p w:rsidR="00194B8D" w:rsidRDefault="002A33FE">
      <w:pPr>
        <w:pStyle w:val="10"/>
        <w:rPr>
          <w:rFonts w:asciiTheme="minorHAnsi" w:eastAsiaTheme="minorEastAsia" w:hAnsiTheme="minorHAnsi" w:cstheme="minorBidi"/>
          <w:bCs w:val="0"/>
          <w:sz w:val="22"/>
          <w:szCs w:val="22"/>
          <w:lang w:eastAsia="uk-UA"/>
        </w:rPr>
      </w:pPr>
      <w:hyperlink w:anchor="_Toc309042585" w:history="1">
        <w:r w:rsidR="00194B8D" w:rsidRPr="009578ED">
          <w:rPr>
            <w:rStyle w:val="a8"/>
            <w:b/>
          </w:rPr>
          <w:t>2.</w:t>
        </w:r>
        <w:r w:rsidR="00194B8D">
          <w:rPr>
            <w:rFonts w:asciiTheme="minorHAnsi" w:eastAsiaTheme="minorEastAsia" w:hAnsiTheme="minorHAnsi" w:cstheme="minorBidi"/>
            <w:bCs w:val="0"/>
            <w:sz w:val="22"/>
            <w:szCs w:val="22"/>
            <w:lang w:eastAsia="uk-UA"/>
          </w:rPr>
          <w:tab/>
        </w:r>
        <w:r w:rsidR="00194B8D" w:rsidRPr="009578ED">
          <w:rPr>
            <w:rStyle w:val="a8"/>
            <w:b/>
          </w:rPr>
          <w:t>Цілі впровадження автоматизованої системи управління</w:t>
        </w:r>
        <w:r w:rsidR="00194B8D">
          <w:rPr>
            <w:webHidden/>
          </w:rPr>
          <w:tab/>
        </w:r>
        <w:r w:rsidR="00194B8D">
          <w:rPr>
            <w:webHidden/>
          </w:rPr>
          <w:fldChar w:fldCharType="begin"/>
        </w:r>
        <w:r w:rsidR="00194B8D">
          <w:rPr>
            <w:webHidden/>
          </w:rPr>
          <w:instrText xml:space="preserve"> PAGEREF _Toc309042585 \h </w:instrText>
        </w:r>
        <w:r w:rsidR="00194B8D">
          <w:rPr>
            <w:webHidden/>
          </w:rPr>
        </w:r>
        <w:r w:rsidR="00194B8D">
          <w:rPr>
            <w:webHidden/>
          </w:rPr>
          <w:fldChar w:fldCharType="separate"/>
        </w:r>
        <w:r w:rsidR="007900E4">
          <w:rPr>
            <w:webHidden/>
          </w:rPr>
          <w:t>3</w:t>
        </w:r>
        <w:r w:rsidR="00194B8D">
          <w:rPr>
            <w:webHidden/>
          </w:rPr>
          <w:fldChar w:fldCharType="end"/>
        </w:r>
      </w:hyperlink>
    </w:p>
    <w:p w:rsidR="00194B8D" w:rsidRDefault="002A33FE">
      <w:pPr>
        <w:pStyle w:val="10"/>
        <w:rPr>
          <w:rFonts w:asciiTheme="minorHAnsi" w:eastAsiaTheme="minorEastAsia" w:hAnsiTheme="minorHAnsi" w:cstheme="minorBidi"/>
          <w:bCs w:val="0"/>
          <w:sz w:val="22"/>
          <w:szCs w:val="22"/>
          <w:lang w:eastAsia="uk-UA"/>
        </w:rPr>
      </w:pPr>
      <w:hyperlink w:anchor="_Toc309042586" w:history="1">
        <w:r w:rsidR="00194B8D" w:rsidRPr="009578ED">
          <w:rPr>
            <w:rStyle w:val="a8"/>
            <w:b/>
          </w:rPr>
          <w:t>3.</w:t>
        </w:r>
        <w:r w:rsidR="00194B8D">
          <w:rPr>
            <w:rFonts w:asciiTheme="minorHAnsi" w:eastAsiaTheme="minorEastAsia" w:hAnsiTheme="minorHAnsi" w:cstheme="minorBidi"/>
            <w:bCs w:val="0"/>
            <w:sz w:val="22"/>
            <w:szCs w:val="22"/>
            <w:lang w:eastAsia="uk-UA"/>
          </w:rPr>
          <w:tab/>
        </w:r>
        <w:r w:rsidR="00194B8D" w:rsidRPr="009578ED">
          <w:rPr>
            <w:rStyle w:val="a8"/>
            <w:rFonts w:cs="Tahoma"/>
            <w:b/>
          </w:rPr>
          <w:t>Загальний огляд об’єкта автоматизації</w:t>
        </w:r>
        <w:r w:rsidR="00194B8D">
          <w:rPr>
            <w:webHidden/>
          </w:rPr>
          <w:tab/>
        </w:r>
        <w:r w:rsidR="00194B8D">
          <w:rPr>
            <w:webHidden/>
          </w:rPr>
          <w:fldChar w:fldCharType="begin"/>
        </w:r>
        <w:r w:rsidR="00194B8D">
          <w:rPr>
            <w:webHidden/>
          </w:rPr>
          <w:instrText xml:space="preserve"> PAGEREF _Toc309042586 \h </w:instrText>
        </w:r>
        <w:r w:rsidR="00194B8D">
          <w:rPr>
            <w:webHidden/>
          </w:rPr>
        </w:r>
        <w:r w:rsidR="00194B8D">
          <w:rPr>
            <w:webHidden/>
          </w:rPr>
          <w:fldChar w:fldCharType="separate"/>
        </w:r>
        <w:r w:rsidR="007900E4">
          <w:rPr>
            <w:webHidden/>
          </w:rPr>
          <w:t>3</w:t>
        </w:r>
        <w:r w:rsidR="00194B8D">
          <w:rPr>
            <w:webHidden/>
          </w:rPr>
          <w:fldChar w:fldCharType="end"/>
        </w:r>
      </w:hyperlink>
    </w:p>
    <w:p w:rsidR="00194B8D" w:rsidRDefault="002A33FE">
      <w:pPr>
        <w:pStyle w:val="20"/>
        <w:tabs>
          <w:tab w:val="left" w:pos="1540"/>
        </w:tabs>
        <w:rPr>
          <w:rFonts w:asciiTheme="minorHAnsi" w:eastAsiaTheme="minorEastAsia" w:hAnsiTheme="minorHAnsi" w:cstheme="minorBidi"/>
          <w:noProof/>
          <w:szCs w:val="22"/>
          <w:lang w:val="uk-UA" w:eastAsia="uk-UA"/>
        </w:rPr>
      </w:pPr>
      <w:hyperlink w:anchor="_Toc309042587" w:history="1">
        <w:r w:rsidR="00194B8D" w:rsidRPr="009578ED">
          <w:rPr>
            <w:rStyle w:val="a8"/>
            <w:noProof/>
          </w:rPr>
          <w:t>3.1</w:t>
        </w:r>
        <w:r w:rsidR="00194B8D">
          <w:rPr>
            <w:rFonts w:asciiTheme="minorHAnsi" w:eastAsiaTheme="minorEastAsia" w:hAnsiTheme="minorHAnsi" w:cstheme="minorBidi"/>
            <w:noProof/>
            <w:szCs w:val="22"/>
            <w:lang w:val="uk-UA" w:eastAsia="uk-UA"/>
          </w:rPr>
          <w:tab/>
        </w:r>
        <w:r w:rsidR="00194B8D" w:rsidRPr="009578ED">
          <w:rPr>
            <w:rStyle w:val="a8"/>
            <w:noProof/>
          </w:rPr>
          <w:t>Структура компанії</w:t>
        </w:r>
        <w:r w:rsidR="00194B8D">
          <w:rPr>
            <w:noProof/>
            <w:webHidden/>
          </w:rPr>
          <w:tab/>
        </w:r>
        <w:r w:rsidR="00194B8D">
          <w:rPr>
            <w:noProof/>
            <w:webHidden/>
          </w:rPr>
          <w:fldChar w:fldCharType="begin"/>
        </w:r>
        <w:r w:rsidR="00194B8D">
          <w:rPr>
            <w:noProof/>
            <w:webHidden/>
          </w:rPr>
          <w:instrText xml:space="preserve"> PAGEREF _Toc309042587 \h </w:instrText>
        </w:r>
        <w:r w:rsidR="00194B8D">
          <w:rPr>
            <w:noProof/>
            <w:webHidden/>
          </w:rPr>
        </w:r>
        <w:r w:rsidR="00194B8D">
          <w:rPr>
            <w:noProof/>
            <w:webHidden/>
          </w:rPr>
          <w:fldChar w:fldCharType="separate"/>
        </w:r>
        <w:r w:rsidR="007900E4">
          <w:rPr>
            <w:noProof/>
            <w:webHidden/>
          </w:rPr>
          <w:t>3</w:t>
        </w:r>
        <w:r w:rsidR="00194B8D">
          <w:rPr>
            <w:noProof/>
            <w:webHidden/>
          </w:rPr>
          <w:fldChar w:fldCharType="end"/>
        </w:r>
      </w:hyperlink>
    </w:p>
    <w:p w:rsidR="00194B8D" w:rsidRDefault="002A33FE">
      <w:pPr>
        <w:pStyle w:val="20"/>
        <w:tabs>
          <w:tab w:val="left" w:pos="1540"/>
        </w:tabs>
        <w:rPr>
          <w:rFonts w:asciiTheme="minorHAnsi" w:eastAsiaTheme="minorEastAsia" w:hAnsiTheme="minorHAnsi" w:cstheme="minorBidi"/>
          <w:noProof/>
          <w:szCs w:val="22"/>
          <w:lang w:val="uk-UA" w:eastAsia="uk-UA"/>
        </w:rPr>
      </w:pPr>
      <w:hyperlink w:anchor="_Toc309042588" w:history="1">
        <w:r w:rsidR="00194B8D" w:rsidRPr="009578ED">
          <w:rPr>
            <w:rStyle w:val="a8"/>
            <w:noProof/>
          </w:rPr>
          <w:t>3.2</w:t>
        </w:r>
        <w:r w:rsidR="00194B8D">
          <w:rPr>
            <w:rFonts w:asciiTheme="minorHAnsi" w:eastAsiaTheme="minorEastAsia" w:hAnsiTheme="minorHAnsi" w:cstheme="minorBidi"/>
            <w:noProof/>
            <w:szCs w:val="22"/>
            <w:lang w:val="uk-UA" w:eastAsia="uk-UA"/>
          </w:rPr>
          <w:tab/>
        </w:r>
        <w:r w:rsidR="00194B8D" w:rsidRPr="009578ED">
          <w:rPr>
            <w:rStyle w:val="a8"/>
            <w:noProof/>
          </w:rPr>
          <w:t>Огляд існуючого програмного забезпечення</w:t>
        </w:r>
        <w:r w:rsidR="00194B8D">
          <w:rPr>
            <w:noProof/>
            <w:webHidden/>
          </w:rPr>
          <w:tab/>
        </w:r>
        <w:r w:rsidR="00194B8D">
          <w:rPr>
            <w:noProof/>
            <w:webHidden/>
          </w:rPr>
          <w:fldChar w:fldCharType="begin"/>
        </w:r>
        <w:r w:rsidR="00194B8D">
          <w:rPr>
            <w:noProof/>
            <w:webHidden/>
          </w:rPr>
          <w:instrText xml:space="preserve"> PAGEREF _Toc309042588 \h </w:instrText>
        </w:r>
        <w:r w:rsidR="00194B8D">
          <w:rPr>
            <w:noProof/>
            <w:webHidden/>
          </w:rPr>
        </w:r>
        <w:r w:rsidR="00194B8D">
          <w:rPr>
            <w:noProof/>
            <w:webHidden/>
          </w:rPr>
          <w:fldChar w:fldCharType="separate"/>
        </w:r>
        <w:r w:rsidR="007900E4">
          <w:rPr>
            <w:noProof/>
            <w:webHidden/>
          </w:rPr>
          <w:t>4</w:t>
        </w:r>
        <w:r w:rsidR="00194B8D">
          <w:rPr>
            <w:noProof/>
            <w:webHidden/>
          </w:rPr>
          <w:fldChar w:fldCharType="end"/>
        </w:r>
      </w:hyperlink>
    </w:p>
    <w:p w:rsidR="00194B8D" w:rsidRDefault="002A33FE">
      <w:pPr>
        <w:pStyle w:val="20"/>
        <w:tabs>
          <w:tab w:val="left" w:pos="1540"/>
        </w:tabs>
        <w:rPr>
          <w:rFonts w:asciiTheme="minorHAnsi" w:eastAsiaTheme="minorEastAsia" w:hAnsiTheme="minorHAnsi" w:cstheme="minorBidi"/>
          <w:noProof/>
          <w:szCs w:val="22"/>
          <w:lang w:val="uk-UA" w:eastAsia="uk-UA"/>
        </w:rPr>
      </w:pPr>
      <w:hyperlink w:anchor="_Toc309042589" w:history="1">
        <w:r w:rsidR="00194B8D" w:rsidRPr="009578ED">
          <w:rPr>
            <w:rStyle w:val="a8"/>
            <w:noProof/>
          </w:rPr>
          <w:t>3.3</w:t>
        </w:r>
        <w:r w:rsidR="00194B8D">
          <w:rPr>
            <w:rFonts w:asciiTheme="minorHAnsi" w:eastAsiaTheme="minorEastAsia" w:hAnsiTheme="minorHAnsi" w:cstheme="minorBidi"/>
            <w:noProof/>
            <w:szCs w:val="22"/>
            <w:lang w:val="uk-UA" w:eastAsia="uk-UA"/>
          </w:rPr>
          <w:tab/>
        </w:r>
        <w:r w:rsidR="00194B8D" w:rsidRPr="009578ED">
          <w:rPr>
            <w:rStyle w:val="a8"/>
            <w:noProof/>
          </w:rPr>
          <w:t>Організація обліку у компанії</w:t>
        </w:r>
        <w:r w:rsidR="00194B8D">
          <w:rPr>
            <w:noProof/>
            <w:webHidden/>
          </w:rPr>
          <w:tab/>
        </w:r>
        <w:r w:rsidR="00194B8D">
          <w:rPr>
            <w:noProof/>
            <w:webHidden/>
          </w:rPr>
          <w:fldChar w:fldCharType="begin"/>
        </w:r>
        <w:r w:rsidR="00194B8D">
          <w:rPr>
            <w:noProof/>
            <w:webHidden/>
          </w:rPr>
          <w:instrText xml:space="preserve"> PAGEREF _Toc309042589 \h </w:instrText>
        </w:r>
        <w:r w:rsidR="00194B8D">
          <w:rPr>
            <w:noProof/>
            <w:webHidden/>
          </w:rPr>
        </w:r>
        <w:r w:rsidR="00194B8D">
          <w:rPr>
            <w:noProof/>
            <w:webHidden/>
          </w:rPr>
          <w:fldChar w:fldCharType="separate"/>
        </w:r>
        <w:r w:rsidR="007900E4">
          <w:rPr>
            <w:noProof/>
            <w:webHidden/>
          </w:rPr>
          <w:t>4</w:t>
        </w:r>
        <w:r w:rsidR="00194B8D">
          <w:rPr>
            <w:noProof/>
            <w:webHidden/>
          </w:rPr>
          <w:fldChar w:fldCharType="end"/>
        </w:r>
      </w:hyperlink>
    </w:p>
    <w:p w:rsidR="00194B8D" w:rsidRDefault="002A33FE">
      <w:pPr>
        <w:pStyle w:val="10"/>
      </w:pPr>
      <w:hyperlink w:anchor="_Toc309042602" w:history="1">
        <w:r w:rsidR="00194B8D" w:rsidRPr="009578ED">
          <w:rPr>
            <w:rStyle w:val="a8"/>
            <w:b/>
          </w:rPr>
          <w:t>4.</w:t>
        </w:r>
        <w:r w:rsidR="00194B8D">
          <w:rPr>
            <w:rFonts w:asciiTheme="minorHAnsi" w:eastAsiaTheme="minorEastAsia" w:hAnsiTheme="minorHAnsi" w:cstheme="minorBidi"/>
            <w:bCs w:val="0"/>
            <w:sz w:val="22"/>
            <w:szCs w:val="22"/>
            <w:lang w:eastAsia="uk-UA"/>
          </w:rPr>
          <w:tab/>
        </w:r>
        <w:r w:rsidR="00FE4478" w:rsidRPr="001C2E15">
          <w:rPr>
            <w:b/>
            <w:bCs w:val="0"/>
          </w:rPr>
          <w:t>Аналіз первинни</w:t>
        </w:r>
        <w:r w:rsidR="00FE4478">
          <w:rPr>
            <w:b/>
            <w:bCs w:val="0"/>
          </w:rPr>
          <w:t>х документів предметної обл-ті</w:t>
        </w:r>
        <w:r w:rsidR="00194B8D">
          <w:rPr>
            <w:webHidden/>
          </w:rPr>
          <w:tab/>
        </w:r>
        <w:r w:rsidR="00FE10BE">
          <w:rPr>
            <w:webHidden/>
          </w:rPr>
          <w:t>5</w:t>
        </w:r>
      </w:hyperlink>
    </w:p>
    <w:p w:rsidR="00FE4478" w:rsidRDefault="00FE4478" w:rsidP="00FE4478">
      <w:pPr>
        <w:pStyle w:val="10"/>
      </w:pPr>
      <w:hyperlink w:anchor="_Toc309042602" w:history="1">
        <w:r>
          <w:rPr>
            <w:rStyle w:val="a8"/>
            <w:b/>
          </w:rPr>
          <w:t>5</w:t>
        </w:r>
        <w:r w:rsidRPr="009578ED">
          <w:rPr>
            <w:rStyle w:val="a8"/>
            <w:b/>
          </w:rPr>
          <w:t>.</w:t>
        </w:r>
        <w:r>
          <w:rPr>
            <w:rFonts w:asciiTheme="minorHAnsi" w:eastAsiaTheme="minorEastAsia" w:hAnsiTheme="minorHAnsi" w:cstheme="minorBidi"/>
            <w:bCs w:val="0"/>
            <w:sz w:val="22"/>
            <w:szCs w:val="22"/>
            <w:lang w:eastAsia="uk-UA"/>
          </w:rPr>
          <w:tab/>
        </w:r>
        <w:r w:rsidRPr="00F832ED">
          <w:rPr>
            <w:b/>
            <w:bCs w:val="0"/>
          </w:rPr>
          <w:t>Аналіз законодавства і керуючих документів для предметної області</w:t>
        </w:r>
        <w:r>
          <w:rPr>
            <w:webHidden/>
          </w:rPr>
          <w:tab/>
        </w:r>
        <w:r w:rsidR="00FE10BE">
          <w:rPr>
            <w:webHidden/>
          </w:rPr>
          <w:t>7</w:t>
        </w:r>
      </w:hyperlink>
    </w:p>
    <w:p w:rsidR="00FE4478" w:rsidRDefault="00FE4478" w:rsidP="00FE4478">
      <w:pPr>
        <w:pStyle w:val="10"/>
      </w:pPr>
      <w:hyperlink w:anchor="_Toc309042602" w:history="1">
        <w:r>
          <w:rPr>
            <w:rStyle w:val="a8"/>
            <w:b/>
          </w:rPr>
          <w:t>6</w:t>
        </w:r>
        <w:r w:rsidRPr="009578ED">
          <w:rPr>
            <w:rStyle w:val="a8"/>
            <w:b/>
          </w:rPr>
          <w:t>.</w:t>
        </w:r>
        <w:r w:rsidRPr="00FE4478">
          <w:rPr>
            <w:b/>
            <w:bCs w:val="0"/>
          </w:rPr>
          <w:t xml:space="preserve"> </w:t>
        </w:r>
        <w:r w:rsidRPr="00FE4478">
          <w:rPr>
            <w:b/>
            <w:bCs w:val="0"/>
          </w:rPr>
          <w:t>Інтерв'ювання,  анкетування як методи виявлення вимог</w:t>
        </w:r>
        <w:r>
          <w:rPr>
            <w:webHidden/>
          </w:rPr>
          <w:tab/>
        </w:r>
        <w:r w:rsidR="00FE10BE">
          <w:rPr>
            <w:webHidden/>
          </w:rPr>
          <w:t>9</w:t>
        </w:r>
      </w:hyperlink>
    </w:p>
    <w:p w:rsidR="00B97DEC" w:rsidRDefault="00B97DEC" w:rsidP="00B97DEC">
      <w:pPr>
        <w:pStyle w:val="10"/>
      </w:pPr>
      <w:hyperlink w:anchor="_Toc309042602" w:history="1">
        <w:r>
          <w:rPr>
            <w:rStyle w:val="a8"/>
            <w:b/>
          </w:rPr>
          <w:t>7</w:t>
        </w:r>
        <w:r w:rsidRPr="009578ED">
          <w:rPr>
            <w:rStyle w:val="a8"/>
            <w:b/>
          </w:rPr>
          <w:t>.</w:t>
        </w:r>
        <w:r w:rsidRPr="00FE4478">
          <w:rPr>
            <w:b/>
            <w:bCs w:val="0"/>
          </w:rPr>
          <w:t xml:space="preserve"> </w:t>
        </w:r>
        <w:r w:rsidRPr="00B97DEC">
          <w:rPr>
            <w:b/>
            <w:bCs w:val="0"/>
          </w:rPr>
          <w:t>Дослідження існуючих документів і звітів предметної області</w:t>
        </w:r>
        <w:r>
          <w:rPr>
            <w:webHidden/>
          </w:rPr>
          <w:tab/>
        </w:r>
        <w:r w:rsidR="00FE10BE">
          <w:rPr>
            <w:webHidden/>
          </w:rPr>
          <w:t>10</w:t>
        </w:r>
      </w:hyperlink>
    </w:p>
    <w:p w:rsidR="00B97DEC" w:rsidRPr="00B97DEC" w:rsidRDefault="00B97DEC" w:rsidP="00B97DEC">
      <w:pPr>
        <w:rPr>
          <w:lang w:val="uk-UA" w:eastAsia="en-US"/>
        </w:rPr>
      </w:pPr>
    </w:p>
    <w:p w:rsidR="008C17FE" w:rsidRDefault="00D53096" w:rsidP="00F75E39">
      <w:pPr>
        <w:pStyle w:val="Paragraph0"/>
        <w:rPr>
          <w:lang w:val="uk-UA"/>
        </w:rPr>
      </w:pPr>
      <w:r w:rsidRPr="004A5276">
        <w:rPr>
          <w:rFonts w:ascii="Arial" w:hAnsi="Arial"/>
          <w:bCs/>
          <w:sz w:val="24"/>
          <w:szCs w:val="24"/>
          <w:lang w:val="uk-UA"/>
        </w:rPr>
        <w:fldChar w:fldCharType="end"/>
      </w:r>
    </w:p>
    <w:p w:rsidR="00D53096" w:rsidRPr="008C17FE" w:rsidRDefault="00D53096" w:rsidP="00D53096">
      <w:pPr>
        <w:pStyle w:val="Paragraph0"/>
        <w:ind w:firstLine="708"/>
        <w:rPr>
          <w:lang w:val="uk-UA"/>
        </w:rPr>
      </w:pPr>
      <w:r>
        <w:rPr>
          <w:lang w:val="uk-UA"/>
        </w:rPr>
        <w:br w:type="page"/>
      </w:r>
    </w:p>
    <w:p w:rsidR="008C17FE" w:rsidRPr="00AC74CA" w:rsidRDefault="00AC74CA" w:rsidP="004B143B">
      <w:pPr>
        <w:pStyle w:val="1"/>
        <w:numPr>
          <w:ilvl w:val="0"/>
          <w:numId w:val="5"/>
        </w:numPr>
        <w:rPr>
          <w:rFonts w:ascii="Verdana" w:hAnsi="Verdana" w:cs="Vrinda"/>
          <w:b/>
          <w:bCs/>
        </w:rPr>
      </w:pPr>
      <w:bookmarkStart w:id="1" w:name="_Toc309042584"/>
      <w:bookmarkEnd w:id="0"/>
      <w:r>
        <w:rPr>
          <w:rFonts w:ascii="Verdana" w:hAnsi="Verdana" w:cs="Vrinda"/>
          <w:b/>
          <w:bCs/>
          <w:lang w:val="uk-UA"/>
        </w:rPr>
        <w:lastRenderedPageBreak/>
        <w:t>Вступ</w:t>
      </w:r>
      <w:bookmarkEnd w:id="1"/>
    </w:p>
    <w:p w:rsidR="004B48F8" w:rsidRDefault="008C17FE" w:rsidP="008C17FE">
      <w:pPr>
        <w:pStyle w:val="a6"/>
        <w:spacing w:before="100" w:beforeAutospacing="1" w:after="100" w:afterAutospacing="1"/>
        <w:rPr>
          <w:rFonts w:ascii="Tahoma" w:hAnsi="Tahoma" w:cs="Tahoma"/>
          <w:sz w:val="22"/>
          <w:lang w:val="uk-UA"/>
        </w:rPr>
      </w:pPr>
      <w:r>
        <w:rPr>
          <w:rFonts w:ascii="Tahoma" w:hAnsi="Tahoma" w:cs="Tahoma"/>
          <w:sz w:val="22"/>
          <w:lang w:val="uk-UA"/>
        </w:rPr>
        <w:t>Даний</w:t>
      </w:r>
      <w:r>
        <w:rPr>
          <w:rFonts w:ascii="Tahoma" w:hAnsi="Tahoma" w:cs="Tahoma"/>
          <w:sz w:val="22"/>
        </w:rPr>
        <w:t xml:space="preserve"> документ </w:t>
      </w:r>
      <w:r>
        <w:rPr>
          <w:rFonts w:ascii="Tahoma" w:hAnsi="Tahoma" w:cs="Tahoma"/>
          <w:sz w:val="22"/>
          <w:lang w:val="uk-UA"/>
        </w:rPr>
        <w:t>являє</w:t>
      </w:r>
      <w:r w:rsidRPr="00773680">
        <w:rPr>
          <w:rFonts w:ascii="Tahoma" w:hAnsi="Tahoma" w:cs="Tahoma"/>
          <w:sz w:val="22"/>
          <w:lang w:val="uk-UA"/>
        </w:rPr>
        <w:t xml:space="preserve"> собо</w:t>
      </w:r>
      <w:r>
        <w:rPr>
          <w:rFonts w:ascii="Tahoma" w:hAnsi="Tahoma" w:cs="Tahoma"/>
          <w:sz w:val="22"/>
          <w:lang w:val="uk-UA"/>
        </w:rPr>
        <w:t>ю</w:t>
      </w:r>
      <w:r>
        <w:rPr>
          <w:rFonts w:ascii="Tahoma" w:hAnsi="Tahoma" w:cs="Tahoma"/>
          <w:sz w:val="22"/>
        </w:rPr>
        <w:t xml:space="preserve"> </w:t>
      </w:r>
      <w:r w:rsidR="004B48F8">
        <w:rPr>
          <w:rFonts w:ascii="Tahoma" w:hAnsi="Tahoma" w:cs="Tahoma"/>
          <w:sz w:val="22"/>
          <w:lang w:val="uk-UA"/>
        </w:rPr>
        <w:t xml:space="preserve">короткий </w:t>
      </w:r>
      <w:r>
        <w:rPr>
          <w:rFonts w:ascii="Tahoma" w:hAnsi="Tahoma" w:cs="Tahoma"/>
          <w:sz w:val="22"/>
        </w:rPr>
        <w:t>опис</w:t>
      </w:r>
      <w:r w:rsidR="004B48F8">
        <w:rPr>
          <w:rFonts w:ascii="Tahoma" w:hAnsi="Tahoma" w:cs="Tahoma"/>
          <w:sz w:val="22"/>
          <w:lang w:val="uk-UA"/>
        </w:rPr>
        <w:t xml:space="preserve"> специфіки обліку на підприємстві.</w:t>
      </w:r>
    </w:p>
    <w:p w:rsidR="008C17FE" w:rsidRDefault="004B48F8" w:rsidP="008C17FE">
      <w:pPr>
        <w:pStyle w:val="a6"/>
        <w:spacing w:before="100" w:beforeAutospacing="1" w:after="100" w:afterAutospacing="1"/>
        <w:rPr>
          <w:rFonts w:ascii="Tahoma" w:hAnsi="Tahoma" w:cs="Tahoma"/>
          <w:sz w:val="22"/>
          <w:lang w:val="uk-UA"/>
        </w:rPr>
      </w:pPr>
      <w:r>
        <w:rPr>
          <w:rFonts w:ascii="Tahoma" w:hAnsi="Tahoma" w:cs="Tahoma"/>
          <w:sz w:val="22"/>
          <w:lang w:val="uk-UA"/>
        </w:rPr>
        <w:t xml:space="preserve">Дане обстеження не є повним описом діяльності </w:t>
      </w:r>
      <w:r w:rsidR="003312CD">
        <w:rPr>
          <w:rFonts w:ascii="Tahoma" w:hAnsi="Tahoma" w:cs="Tahoma"/>
          <w:sz w:val="22"/>
          <w:lang w:val="uk-UA"/>
        </w:rPr>
        <w:t>компанії</w:t>
      </w:r>
      <w:r>
        <w:rPr>
          <w:rFonts w:ascii="Tahoma" w:hAnsi="Tahoma" w:cs="Tahoma"/>
          <w:sz w:val="22"/>
          <w:lang w:val="uk-UA"/>
        </w:rPr>
        <w:t xml:space="preserve">. Метою його проведення є приблизна оцінка впровадження </w:t>
      </w:r>
      <w:r w:rsidR="003312CD">
        <w:rPr>
          <w:rFonts w:ascii="Tahoma" w:hAnsi="Tahoma" w:cs="Tahoma"/>
          <w:sz w:val="22"/>
          <w:lang w:val="uk-UA"/>
        </w:rPr>
        <w:t>системи 1С Підприємство</w:t>
      </w:r>
      <w:r w:rsidR="00375084">
        <w:rPr>
          <w:rFonts w:ascii="Tahoma" w:hAnsi="Tahoma" w:cs="Tahoma"/>
          <w:sz w:val="22"/>
          <w:lang w:val="uk-UA"/>
        </w:rPr>
        <w:t xml:space="preserve">, надалі </w:t>
      </w:r>
      <w:r w:rsidR="00300B64" w:rsidRPr="00300B64">
        <w:rPr>
          <w:rFonts w:ascii="Tahoma" w:hAnsi="Tahoma" w:cs="Tahoma"/>
          <w:sz w:val="22"/>
        </w:rPr>
        <w:t>1</w:t>
      </w:r>
      <w:r w:rsidR="00300B64">
        <w:rPr>
          <w:rFonts w:ascii="Tahoma" w:hAnsi="Tahoma" w:cs="Tahoma"/>
          <w:sz w:val="22"/>
          <w:lang w:val="en-US"/>
        </w:rPr>
        <w:t>C</w:t>
      </w:r>
      <w:r w:rsidR="00375084">
        <w:rPr>
          <w:rFonts w:ascii="Tahoma" w:hAnsi="Tahoma" w:cs="Tahoma"/>
          <w:sz w:val="22"/>
          <w:lang w:val="uk-UA"/>
        </w:rPr>
        <w:t>.</w:t>
      </w:r>
    </w:p>
    <w:p w:rsidR="003312CD" w:rsidRPr="003312CD" w:rsidRDefault="003312CD" w:rsidP="008C17FE">
      <w:pPr>
        <w:pStyle w:val="a6"/>
        <w:spacing w:before="100" w:beforeAutospacing="1" w:after="100" w:afterAutospacing="1"/>
        <w:rPr>
          <w:rFonts w:ascii="Tahoma" w:hAnsi="Tahoma" w:cs="Tahoma"/>
          <w:sz w:val="22"/>
          <w:lang w:val="uk-UA"/>
        </w:rPr>
      </w:pPr>
      <w:r>
        <w:rPr>
          <w:rFonts w:ascii="Tahoma" w:hAnsi="Tahoma" w:cs="Tahoma"/>
          <w:sz w:val="22"/>
          <w:lang w:val="uk-UA"/>
        </w:rPr>
        <w:t xml:space="preserve">Зважаючи на стислі терміни проведення обстеження, та велику кількість юридичних осіб, основна увага в цьому звіті приділена напрямку діяльності – </w:t>
      </w:r>
      <w:r w:rsidR="00300B64">
        <w:rPr>
          <w:rFonts w:ascii="Tahoma" w:hAnsi="Tahoma" w:cs="Tahoma"/>
          <w:sz w:val="22"/>
          <w:lang w:val="uk-UA"/>
        </w:rPr>
        <w:t>облік товарів на складах</w:t>
      </w:r>
      <w:r>
        <w:rPr>
          <w:rFonts w:ascii="Tahoma" w:hAnsi="Tahoma" w:cs="Tahoma"/>
          <w:sz w:val="22"/>
          <w:lang w:val="uk-UA"/>
        </w:rPr>
        <w:t>.</w:t>
      </w:r>
      <w:r w:rsidR="00375084">
        <w:rPr>
          <w:rFonts w:ascii="Tahoma" w:hAnsi="Tahoma" w:cs="Tahoma"/>
          <w:sz w:val="22"/>
          <w:lang w:val="uk-UA"/>
        </w:rPr>
        <w:t xml:space="preserve"> Вважаємо, що облік по інших напрямках діяльності покривається стандартним </w:t>
      </w:r>
      <w:r w:rsidR="00872170">
        <w:rPr>
          <w:rFonts w:ascii="Tahoma" w:hAnsi="Tahoma" w:cs="Tahoma"/>
          <w:sz w:val="22"/>
          <w:lang w:val="uk-UA"/>
        </w:rPr>
        <w:t xml:space="preserve">функціоналом </w:t>
      </w:r>
      <w:r w:rsidR="00300B64">
        <w:rPr>
          <w:rFonts w:ascii="Tahoma" w:hAnsi="Tahoma" w:cs="Tahoma"/>
          <w:sz w:val="22"/>
          <w:lang w:val="uk-UA"/>
        </w:rPr>
        <w:t>1С</w:t>
      </w:r>
      <w:r w:rsidR="00872170">
        <w:rPr>
          <w:rFonts w:ascii="Tahoma" w:hAnsi="Tahoma" w:cs="Tahoma"/>
          <w:sz w:val="22"/>
          <w:lang w:val="uk-UA"/>
        </w:rPr>
        <w:t xml:space="preserve">, за винятком автотранспорту. Автотранспорт  пропонується автоматизувати другою чергою після впровадження </w:t>
      </w:r>
      <w:r w:rsidR="00300B64">
        <w:rPr>
          <w:rFonts w:ascii="Tahoma" w:hAnsi="Tahoma" w:cs="Tahoma"/>
          <w:sz w:val="22"/>
          <w:lang w:val="uk-UA"/>
        </w:rPr>
        <w:t>обліку товарних запасів</w:t>
      </w:r>
      <w:r w:rsidR="00872170">
        <w:rPr>
          <w:rFonts w:ascii="Tahoma" w:hAnsi="Tahoma" w:cs="Tahoma"/>
          <w:sz w:val="22"/>
          <w:lang w:val="uk-UA"/>
        </w:rPr>
        <w:t>.</w:t>
      </w:r>
    </w:p>
    <w:p w:rsidR="00E15804" w:rsidRPr="00AC74CA" w:rsidRDefault="00E15804" w:rsidP="00E15804">
      <w:pPr>
        <w:pStyle w:val="1"/>
        <w:numPr>
          <w:ilvl w:val="0"/>
          <w:numId w:val="5"/>
        </w:numPr>
        <w:rPr>
          <w:rFonts w:ascii="Verdana" w:hAnsi="Verdana" w:cs="Vrinda"/>
          <w:b/>
          <w:bCs/>
          <w:lang w:val="uk-UA"/>
        </w:rPr>
      </w:pPr>
      <w:bookmarkStart w:id="2" w:name="_Toc309042585"/>
      <w:r w:rsidRPr="002F2E5A">
        <w:rPr>
          <w:rFonts w:ascii="Verdana" w:hAnsi="Verdana" w:cs="Vrinda"/>
          <w:b/>
          <w:bCs/>
          <w:lang w:val="uk-UA"/>
        </w:rPr>
        <w:t>Ц</w:t>
      </w:r>
      <w:r w:rsidRPr="00AC74CA">
        <w:rPr>
          <w:rFonts w:ascii="Verdana" w:hAnsi="Verdana" w:cs="Vrinda"/>
          <w:b/>
          <w:bCs/>
          <w:lang w:val="uk-UA"/>
        </w:rPr>
        <w:t>ілі впровадження автоматизованої системи управління</w:t>
      </w:r>
      <w:bookmarkEnd w:id="2"/>
    </w:p>
    <w:p w:rsidR="00E15804" w:rsidRDefault="00E15804" w:rsidP="00E15804">
      <w:pPr>
        <w:pStyle w:val="a6"/>
        <w:spacing w:before="100" w:beforeAutospacing="1" w:after="100" w:afterAutospacing="1"/>
        <w:jc w:val="left"/>
        <w:rPr>
          <w:rFonts w:ascii="Tahoma" w:hAnsi="Tahoma" w:cs="Tahoma"/>
          <w:sz w:val="22"/>
          <w:lang w:val="uk-UA"/>
        </w:rPr>
      </w:pPr>
      <w:r>
        <w:rPr>
          <w:rFonts w:ascii="Tahoma" w:hAnsi="Tahoma" w:cs="Tahoma"/>
          <w:sz w:val="22"/>
          <w:lang w:val="uk-UA"/>
        </w:rPr>
        <w:t>Серед основних цілей впровадження автоматизованої системи управління можна виділити такі :</w:t>
      </w:r>
    </w:p>
    <w:p w:rsidR="00C97FAF" w:rsidRDefault="00E15804" w:rsidP="00BC5529">
      <w:pPr>
        <w:pStyle w:val="a6"/>
        <w:numPr>
          <w:ilvl w:val="0"/>
          <w:numId w:val="1"/>
        </w:numPr>
        <w:spacing w:before="100" w:beforeAutospacing="1" w:after="100" w:afterAutospacing="1" w:line="240" w:lineRule="auto"/>
        <w:rPr>
          <w:rFonts w:ascii="Tahoma" w:hAnsi="Tahoma" w:cs="Tahoma"/>
          <w:sz w:val="22"/>
          <w:lang w:val="uk-UA"/>
        </w:rPr>
      </w:pPr>
      <w:r>
        <w:rPr>
          <w:rFonts w:ascii="Tahoma" w:hAnsi="Tahoma" w:cs="Tahoma"/>
          <w:sz w:val="22"/>
          <w:lang w:val="uk-UA"/>
        </w:rPr>
        <w:t>о</w:t>
      </w:r>
      <w:r w:rsidRPr="00962DEA">
        <w:rPr>
          <w:rFonts w:ascii="Tahoma" w:hAnsi="Tahoma" w:cs="Tahoma"/>
          <w:sz w:val="22"/>
          <w:lang w:val="uk-UA"/>
        </w:rPr>
        <w:t>б’єднання</w:t>
      </w:r>
      <w:r>
        <w:rPr>
          <w:rFonts w:ascii="Tahoma" w:hAnsi="Tahoma" w:cs="Tahoma"/>
          <w:sz w:val="22"/>
          <w:lang w:val="uk-UA"/>
        </w:rPr>
        <w:t xml:space="preserve"> існуючих інформаційних систем обліку</w:t>
      </w:r>
      <w:r w:rsidR="00C97FAF">
        <w:rPr>
          <w:rFonts w:ascii="Tahoma" w:hAnsi="Tahoma" w:cs="Tahoma"/>
          <w:sz w:val="22"/>
          <w:lang w:val="uk-UA"/>
        </w:rPr>
        <w:t>;</w:t>
      </w:r>
    </w:p>
    <w:p w:rsidR="00E15804" w:rsidRPr="00962DEA" w:rsidRDefault="00E15804" w:rsidP="00BC5529">
      <w:pPr>
        <w:pStyle w:val="a6"/>
        <w:numPr>
          <w:ilvl w:val="0"/>
          <w:numId w:val="1"/>
        </w:numPr>
        <w:spacing w:before="100" w:beforeAutospacing="1" w:after="100" w:afterAutospacing="1" w:line="240" w:lineRule="auto"/>
        <w:rPr>
          <w:rFonts w:ascii="Tahoma" w:hAnsi="Tahoma" w:cs="Tahoma"/>
          <w:sz w:val="22"/>
          <w:lang w:val="uk-UA"/>
        </w:rPr>
      </w:pPr>
      <w:r>
        <w:rPr>
          <w:rFonts w:ascii="Tahoma" w:hAnsi="Tahoma" w:cs="Tahoma"/>
          <w:sz w:val="22"/>
          <w:lang w:val="uk-UA"/>
        </w:rPr>
        <w:t>оптимізація процесів вводу та аналізу інформації, для цілей управлінського, бухгалтерського та податкового обліку;</w:t>
      </w:r>
    </w:p>
    <w:p w:rsidR="00E15804" w:rsidRDefault="00E15804" w:rsidP="00C97FAF">
      <w:pPr>
        <w:pStyle w:val="a6"/>
        <w:numPr>
          <w:ilvl w:val="0"/>
          <w:numId w:val="1"/>
        </w:numPr>
        <w:spacing w:before="100" w:beforeAutospacing="1" w:after="100" w:afterAutospacing="1" w:line="240" w:lineRule="auto"/>
        <w:jc w:val="left"/>
        <w:rPr>
          <w:rFonts w:ascii="Tahoma" w:hAnsi="Tahoma" w:cs="Tahoma"/>
          <w:sz w:val="22"/>
          <w:lang w:val="uk-UA"/>
        </w:rPr>
      </w:pPr>
      <w:r>
        <w:rPr>
          <w:rFonts w:ascii="Tahoma" w:hAnsi="Tahoma" w:cs="Tahoma"/>
          <w:sz w:val="22"/>
          <w:lang w:val="uk-UA"/>
        </w:rPr>
        <w:t xml:space="preserve">автоматизація оперативного обліку </w:t>
      </w:r>
      <w:r w:rsidR="00300B64">
        <w:rPr>
          <w:rFonts w:ascii="Tahoma" w:hAnsi="Tahoma" w:cs="Tahoma"/>
          <w:sz w:val="22"/>
          <w:lang w:val="uk-UA"/>
        </w:rPr>
        <w:t>товарів на складах</w:t>
      </w:r>
      <w:r w:rsidR="00C97FAF">
        <w:rPr>
          <w:rFonts w:ascii="Tahoma" w:hAnsi="Tahoma" w:cs="Tahoma"/>
          <w:sz w:val="22"/>
          <w:lang w:val="uk-UA"/>
        </w:rPr>
        <w:t>;</w:t>
      </w:r>
    </w:p>
    <w:p w:rsidR="00C97FAF" w:rsidRDefault="00C97FAF" w:rsidP="00C97FAF">
      <w:pPr>
        <w:pStyle w:val="a6"/>
        <w:spacing w:before="100" w:beforeAutospacing="1" w:after="100" w:afterAutospacing="1" w:line="240" w:lineRule="auto"/>
        <w:ind w:left="1776"/>
        <w:jc w:val="left"/>
        <w:rPr>
          <w:rFonts w:ascii="Tahoma" w:hAnsi="Tahoma" w:cs="Tahoma"/>
          <w:sz w:val="22"/>
          <w:lang w:val="uk-UA"/>
        </w:rPr>
      </w:pPr>
    </w:p>
    <w:p w:rsidR="002253E5" w:rsidRPr="00974950" w:rsidRDefault="00974950" w:rsidP="00E15804">
      <w:pPr>
        <w:pStyle w:val="1"/>
        <w:numPr>
          <w:ilvl w:val="0"/>
          <w:numId w:val="5"/>
        </w:numPr>
        <w:rPr>
          <w:rFonts w:ascii="Verdana" w:hAnsi="Verdana" w:cs="Vrinda"/>
          <w:b/>
          <w:bCs/>
          <w:lang w:val="uk-UA"/>
        </w:rPr>
      </w:pPr>
      <w:bookmarkStart w:id="3" w:name="_Toc309042586"/>
      <w:bookmarkStart w:id="4" w:name="_Toc200179744"/>
      <w:r>
        <w:rPr>
          <w:rFonts w:cs="Tahoma"/>
          <w:b/>
          <w:sz w:val="22"/>
          <w:lang w:val="uk-UA"/>
        </w:rPr>
        <w:t>Загальний огляд об’єкта автоматизації</w:t>
      </w:r>
      <w:bookmarkEnd w:id="3"/>
      <w:r w:rsidR="002253E5" w:rsidRPr="00974950">
        <w:rPr>
          <w:rFonts w:ascii="Verdana" w:hAnsi="Verdana" w:cs="Vrinda"/>
          <w:b/>
          <w:bCs/>
          <w:lang w:val="uk-UA"/>
        </w:rPr>
        <w:t xml:space="preserve"> </w:t>
      </w:r>
      <w:bookmarkEnd w:id="4"/>
    </w:p>
    <w:p w:rsidR="00E25674" w:rsidRDefault="00E25674" w:rsidP="00E25674">
      <w:pPr>
        <w:pStyle w:val="Paragraph0"/>
        <w:rPr>
          <w:lang w:val="uk-UA"/>
        </w:rPr>
      </w:pPr>
    </w:p>
    <w:p w:rsidR="00E25674" w:rsidRPr="001F4AB1" w:rsidRDefault="00936B23" w:rsidP="001F4AB1">
      <w:pPr>
        <w:pStyle w:val="2"/>
      </w:pPr>
      <w:bookmarkStart w:id="5" w:name="_Toc309042587"/>
      <w:r w:rsidRPr="001F4AB1">
        <w:t xml:space="preserve">Структура </w:t>
      </w:r>
      <w:r w:rsidR="00C97FAF" w:rsidRPr="001F4AB1">
        <w:t>компанії</w:t>
      </w:r>
      <w:bookmarkEnd w:id="5"/>
    </w:p>
    <w:p w:rsidR="008F1471" w:rsidRPr="00C97FAF" w:rsidRDefault="008F1471" w:rsidP="00C97FAF">
      <w:pPr>
        <w:pStyle w:val="a6"/>
        <w:spacing w:before="100" w:beforeAutospacing="1" w:after="100" w:afterAutospacing="1"/>
        <w:jc w:val="left"/>
        <w:rPr>
          <w:rFonts w:ascii="Tahoma" w:hAnsi="Tahoma" w:cs="Tahoma"/>
          <w:sz w:val="22"/>
          <w:lang w:val="uk-UA"/>
        </w:rPr>
      </w:pPr>
      <w:r w:rsidRPr="00C97FAF">
        <w:rPr>
          <w:rFonts w:ascii="Tahoma" w:hAnsi="Tahoma" w:cs="Tahoma"/>
          <w:sz w:val="22"/>
          <w:lang w:val="uk-UA"/>
        </w:rPr>
        <w:t xml:space="preserve">Компанія складається з </w:t>
      </w:r>
      <w:r w:rsidR="00C97FAF" w:rsidRPr="00C97FAF">
        <w:rPr>
          <w:rFonts w:ascii="Tahoma" w:hAnsi="Tahoma" w:cs="Tahoma"/>
          <w:sz w:val="22"/>
          <w:lang w:val="uk-UA"/>
        </w:rPr>
        <w:t>9 – ти юридичних осіб :</w:t>
      </w:r>
    </w:p>
    <w:p w:rsidR="00C97FAF" w:rsidRPr="00C97FAF" w:rsidRDefault="00C97FAF" w:rsidP="00C97FAF">
      <w:pPr>
        <w:pStyle w:val="a6"/>
        <w:numPr>
          <w:ilvl w:val="0"/>
          <w:numId w:val="1"/>
        </w:numPr>
        <w:spacing w:before="100" w:beforeAutospacing="1" w:after="100" w:afterAutospacing="1" w:line="240" w:lineRule="auto"/>
        <w:jc w:val="left"/>
        <w:rPr>
          <w:rFonts w:ascii="Tahoma" w:hAnsi="Tahoma" w:cs="Tahoma"/>
          <w:sz w:val="22"/>
          <w:lang w:val="uk-UA"/>
        </w:rPr>
      </w:pPr>
      <w:r w:rsidRPr="00C97FAF">
        <w:rPr>
          <w:rFonts w:ascii="Tahoma" w:hAnsi="Tahoma" w:cs="Tahoma"/>
          <w:sz w:val="22"/>
          <w:lang w:val="uk-UA"/>
        </w:rPr>
        <w:t>Інвест</w:t>
      </w:r>
      <w:r w:rsidR="00F46CD1">
        <w:rPr>
          <w:rFonts w:ascii="Tahoma" w:hAnsi="Tahoma" w:cs="Tahoma"/>
          <w:sz w:val="22"/>
          <w:lang w:val="uk-UA"/>
        </w:rPr>
        <w:t xml:space="preserve"> трейд</w:t>
      </w:r>
      <w:r w:rsidRPr="00C97FAF">
        <w:rPr>
          <w:rFonts w:ascii="Tahoma" w:hAnsi="Tahoma" w:cs="Tahoma"/>
          <w:sz w:val="22"/>
          <w:lang w:val="uk-UA"/>
        </w:rPr>
        <w:t xml:space="preserve"> </w:t>
      </w:r>
      <w:r>
        <w:rPr>
          <w:rFonts w:ascii="Tahoma" w:hAnsi="Tahoma" w:cs="Tahoma"/>
          <w:sz w:val="22"/>
          <w:lang w:val="uk-UA"/>
        </w:rPr>
        <w:t>–</w:t>
      </w:r>
      <w:r w:rsidRPr="00C97FAF">
        <w:rPr>
          <w:rFonts w:ascii="Tahoma" w:hAnsi="Tahoma" w:cs="Tahoma"/>
          <w:sz w:val="22"/>
          <w:lang w:val="uk-UA"/>
        </w:rPr>
        <w:t xml:space="preserve"> </w:t>
      </w:r>
      <w:r w:rsidR="00015167">
        <w:rPr>
          <w:rFonts w:ascii="Tahoma" w:hAnsi="Tahoma" w:cs="Tahoma"/>
          <w:sz w:val="22"/>
          <w:lang w:val="uk-UA"/>
        </w:rPr>
        <w:t xml:space="preserve">підприємство </w:t>
      </w:r>
      <w:r>
        <w:rPr>
          <w:rFonts w:ascii="Tahoma" w:hAnsi="Tahoma" w:cs="Tahoma"/>
          <w:sz w:val="22"/>
          <w:lang w:val="uk-UA"/>
        </w:rPr>
        <w:t>здає в оренду основні засоби іншим організаціям компанії;</w:t>
      </w:r>
    </w:p>
    <w:p w:rsidR="00C97FAF" w:rsidRPr="00C97FAF" w:rsidRDefault="00127E2A" w:rsidP="00C97FAF">
      <w:pPr>
        <w:pStyle w:val="a6"/>
        <w:numPr>
          <w:ilvl w:val="0"/>
          <w:numId w:val="1"/>
        </w:numPr>
        <w:spacing w:before="100" w:beforeAutospacing="1" w:after="100" w:afterAutospacing="1" w:line="240" w:lineRule="auto"/>
        <w:jc w:val="left"/>
        <w:rPr>
          <w:rFonts w:ascii="Tahoma" w:hAnsi="Tahoma" w:cs="Tahoma"/>
          <w:sz w:val="22"/>
          <w:lang w:val="uk-UA"/>
        </w:rPr>
      </w:pPr>
      <w:r>
        <w:rPr>
          <w:rFonts w:ascii="Tahoma" w:hAnsi="Tahoma" w:cs="Tahoma"/>
          <w:sz w:val="22"/>
          <w:lang w:val="uk-UA"/>
        </w:rPr>
        <w:t>Премєр</w:t>
      </w:r>
      <w:r w:rsidRPr="00127E2A">
        <w:rPr>
          <w:rFonts w:ascii="Tahoma" w:hAnsi="Tahoma" w:cs="Tahoma"/>
          <w:sz w:val="22"/>
        </w:rPr>
        <w:t>’</w:t>
      </w:r>
      <w:r>
        <w:rPr>
          <w:rFonts w:ascii="Tahoma" w:hAnsi="Tahoma" w:cs="Tahoma"/>
          <w:sz w:val="22"/>
          <w:lang w:val="uk-UA"/>
        </w:rPr>
        <w:t>єр дентал</w:t>
      </w:r>
      <w:r w:rsidR="00C97FAF" w:rsidRPr="00C97FAF">
        <w:rPr>
          <w:rFonts w:ascii="Tahoma" w:hAnsi="Tahoma" w:cs="Tahoma"/>
          <w:sz w:val="22"/>
          <w:lang w:val="uk-UA"/>
        </w:rPr>
        <w:t xml:space="preserve"> </w:t>
      </w:r>
      <w:r w:rsidR="00C97FAF">
        <w:rPr>
          <w:rFonts w:ascii="Tahoma" w:hAnsi="Tahoma" w:cs="Tahoma"/>
          <w:sz w:val="22"/>
          <w:lang w:val="uk-UA"/>
        </w:rPr>
        <w:t xml:space="preserve"> - і</w:t>
      </w:r>
      <w:r w:rsidR="00C97FAF" w:rsidRPr="00C97FAF">
        <w:rPr>
          <w:rFonts w:ascii="Tahoma" w:hAnsi="Tahoma" w:cs="Tahoma"/>
          <w:sz w:val="22"/>
          <w:lang w:val="uk-UA"/>
        </w:rPr>
        <w:t>мпорт</w:t>
      </w:r>
      <w:r w:rsidR="00C97FAF">
        <w:rPr>
          <w:rFonts w:ascii="Tahoma" w:hAnsi="Tahoma" w:cs="Tahoma"/>
          <w:sz w:val="22"/>
          <w:lang w:val="uk-UA"/>
        </w:rPr>
        <w:t xml:space="preserve"> </w:t>
      </w:r>
      <w:r w:rsidR="00F46CD1">
        <w:rPr>
          <w:rFonts w:ascii="Tahoma" w:hAnsi="Tahoma" w:cs="Tahoma"/>
          <w:sz w:val="22"/>
          <w:lang w:val="uk-UA"/>
        </w:rPr>
        <w:t>стоматологічного обладнання</w:t>
      </w:r>
      <w:r>
        <w:rPr>
          <w:rFonts w:ascii="Tahoma" w:hAnsi="Tahoma" w:cs="Tahoma"/>
          <w:sz w:val="22"/>
          <w:lang w:val="uk-UA"/>
        </w:rPr>
        <w:t>, складське зберігання</w:t>
      </w:r>
      <w:r w:rsidR="00C97FAF">
        <w:rPr>
          <w:rFonts w:ascii="Tahoma" w:hAnsi="Tahoma" w:cs="Tahoma"/>
          <w:sz w:val="22"/>
          <w:lang w:val="uk-UA"/>
        </w:rPr>
        <w:t>;</w:t>
      </w:r>
    </w:p>
    <w:p w:rsidR="00C97FAF" w:rsidRPr="00C97FAF" w:rsidRDefault="00F53883" w:rsidP="00C97FAF">
      <w:pPr>
        <w:pStyle w:val="a6"/>
        <w:numPr>
          <w:ilvl w:val="0"/>
          <w:numId w:val="1"/>
        </w:numPr>
        <w:spacing w:before="100" w:beforeAutospacing="1" w:after="100" w:afterAutospacing="1" w:line="240" w:lineRule="auto"/>
        <w:jc w:val="left"/>
        <w:rPr>
          <w:rFonts w:ascii="Tahoma" w:hAnsi="Tahoma" w:cs="Tahoma"/>
          <w:sz w:val="22"/>
          <w:lang w:val="uk-UA"/>
        </w:rPr>
      </w:pPr>
      <w:r>
        <w:rPr>
          <w:rFonts w:ascii="Tahoma" w:hAnsi="Tahoma" w:cs="Tahoma"/>
          <w:sz w:val="22"/>
          <w:lang w:val="uk-UA"/>
        </w:rPr>
        <w:t>Дентал сервіс</w:t>
      </w:r>
      <w:r w:rsidR="00C97FAF" w:rsidRPr="00C97FAF">
        <w:rPr>
          <w:rFonts w:ascii="Tahoma" w:hAnsi="Tahoma" w:cs="Tahoma"/>
          <w:sz w:val="22"/>
          <w:lang w:val="uk-UA"/>
        </w:rPr>
        <w:t xml:space="preserve"> </w:t>
      </w:r>
      <w:r w:rsidR="00015167">
        <w:rPr>
          <w:rFonts w:ascii="Tahoma" w:hAnsi="Tahoma" w:cs="Tahoma"/>
          <w:sz w:val="22"/>
          <w:lang w:val="uk-UA"/>
        </w:rPr>
        <w:t xml:space="preserve">– </w:t>
      </w:r>
      <w:r>
        <w:rPr>
          <w:rFonts w:ascii="Tahoma" w:hAnsi="Tahoma" w:cs="Tahoma"/>
          <w:sz w:val="22"/>
          <w:lang w:val="uk-UA"/>
        </w:rPr>
        <w:t>сервіс стоматологічного обладнання</w:t>
      </w:r>
      <w:r w:rsidR="00015167">
        <w:rPr>
          <w:rFonts w:ascii="Tahoma" w:hAnsi="Tahoma" w:cs="Tahoma"/>
          <w:sz w:val="22"/>
          <w:lang w:val="uk-UA"/>
        </w:rPr>
        <w:t>;</w:t>
      </w:r>
    </w:p>
    <w:p w:rsidR="00015167" w:rsidRDefault="00127E2A" w:rsidP="00C97FAF">
      <w:pPr>
        <w:pStyle w:val="a6"/>
        <w:numPr>
          <w:ilvl w:val="0"/>
          <w:numId w:val="1"/>
        </w:numPr>
        <w:spacing w:before="100" w:beforeAutospacing="1" w:after="100" w:afterAutospacing="1" w:line="240" w:lineRule="auto"/>
        <w:jc w:val="left"/>
        <w:rPr>
          <w:rFonts w:ascii="Tahoma" w:hAnsi="Tahoma" w:cs="Tahoma"/>
          <w:sz w:val="22"/>
          <w:lang w:val="uk-UA"/>
        </w:rPr>
      </w:pPr>
      <w:r>
        <w:rPr>
          <w:rFonts w:ascii="Tahoma" w:hAnsi="Tahoma" w:cs="Tahoma"/>
          <w:sz w:val="22"/>
          <w:lang w:val="uk-UA"/>
        </w:rPr>
        <w:t>Дентал</w:t>
      </w:r>
      <w:r w:rsidR="00015167" w:rsidRPr="00015167">
        <w:rPr>
          <w:rFonts w:ascii="Tahoma" w:hAnsi="Tahoma" w:cs="Tahoma"/>
          <w:sz w:val="22"/>
          <w:lang w:val="uk-UA"/>
        </w:rPr>
        <w:t xml:space="preserve"> </w:t>
      </w:r>
      <w:r>
        <w:rPr>
          <w:rFonts w:ascii="Tahoma" w:hAnsi="Tahoma" w:cs="Tahoma"/>
          <w:sz w:val="22"/>
          <w:lang w:val="uk-UA"/>
        </w:rPr>
        <w:t xml:space="preserve">рент </w:t>
      </w:r>
      <w:r w:rsidR="00015167" w:rsidRPr="00015167">
        <w:rPr>
          <w:rFonts w:ascii="Tahoma" w:hAnsi="Tahoma" w:cs="Tahoma"/>
          <w:sz w:val="22"/>
          <w:lang w:val="uk-UA"/>
        </w:rPr>
        <w:t xml:space="preserve">-  </w:t>
      </w:r>
      <w:r>
        <w:rPr>
          <w:rFonts w:ascii="Tahoma" w:hAnsi="Tahoma" w:cs="Tahoma"/>
          <w:sz w:val="22"/>
          <w:lang w:val="uk-UA"/>
        </w:rPr>
        <w:t>здавання обладнання в оренду</w:t>
      </w:r>
      <w:r w:rsidR="00015167" w:rsidRPr="00015167">
        <w:rPr>
          <w:rFonts w:ascii="Tahoma" w:hAnsi="Tahoma" w:cs="Tahoma"/>
          <w:sz w:val="22"/>
          <w:lang w:val="uk-UA"/>
        </w:rPr>
        <w:t>. На даний час не ставиться ціль автоматизації цього підприємства</w:t>
      </w:r>
    </w:p>
    <w:p w:rsidR="00C97FAF" w:rsidRPr="00015167" w:rsidRDefault="00127E2A" w:rsidP="00C97FAF">
      <w:pPr>
        <w:pStyle w:val="a6"/>
        <w:numPr>
          <w:ilvl w:val="0"/>
          <w:numId w:val="1"/>
        </w:numPr>
        <w:spacing w:before="100" w:beforeAutospacing="1" w:after="100" w:afterAutospacing="1" w:line="240" w:lineRule="auto"/>
        <w:jc w:val="left"/>
        <w:rPr>
          <w:rFonts w:ascii="Tahoma" w:hAnsi="Tahoma" w:cs="Tahoma"/>
          <w:sz w:val="22"/>
          <w:lang w:val="uk-UA"/>
        </w:rPr>
      </w:pPr>
      <w:r>
        <w:rPr>
          <w:rFonts w:ascii="Tahoma" w:hAnsi="Tahoma" w:cs="Tahoma"/>
          <w:sz w:val="22"/>
          <w:lang w:val="uk-UA"/>
        </w:rPr>
        <w:t>Єврокомерс і</w:t>
      </w:r>
      <w:r w:rsidR="00C97FAF" w:rsidRPr="00015167">
        <w:rPr>
          <w:rFonts w:ascii="Tahoma" w:hAnsi="Tahoma" w:cs="Tahoma"/>
          <w:sz w:val="22"/>
          <w:lang w:val="uk-UA"/>
        </w:rPr>
        <w:t>мпорт</w:t>
      </w:r>
      <w:r w:rsidR="00015167">
        <w:rPr>
          <w:rFonts w:ascii="Tahoma" w:hAnsi="Tahoma" w:cs="Tahoma"/>
          <w:sz w:val="22"/>
          <w:lang w:val="uk-UA"/>
        </w:rPr>
        <w:t xml:space="preserve"> – імпорт </w:t>
      </w:r>
      <w:r w:rsidR="00D62B93">
        <w:rPr>
          <w:rFonts w:ascii="Tahoma" w:hAnsi="Tahoma" w:cs="Tahoma"/>
          <w:sz w:val="22"/>
          <w:lang w:val="uk-UA"/>
        </w:rPr>
        <w:t>обладнання з Європи</w:t>
      </w:r>
    </w:p>
    <w:p w:rsidR="00C97FAF" w:rsidRPr="00C97FAF" w:rsidRDefault="00D62B93" w:rsidP="00C97FAF">
      <w:pPr>
        <w:pStyle w:val="a6"/>
        <w:numPr>
          <w:ilvl w:val="0"/>
          <w:numId w:val="1"/>
        </w:numPr>
        <w:spacing w:before="100" w:beforeAutospacing="1" w:after="100" w:afterAutospacing="1" w:line="240" w:lineRule="auto"/>
        <w:jc w:val="left"/>
        <w:rPr>
          <w:rFonts w:ascii="Tahoma" w:hAnsi="Tahoma" w:cs="Tahoma"/>
          <w:sz w:val="22"/>
          <w:lang w:val="uk-UA"/>
        </w:rPr>
      </w:pPr>
      <w:r>
        <w:rPr>
          <w:rFonts w:ascii="Tahoma" w:hAnsi="Tahoma" w:cs="Tahoma"/>
          <w:sz w:val="22"/>
          <w:lang w:val="uk-UA"/>
        </w:rPr>
        <w:t>Дентал</w:t>
      </w:r>
      <w:r w:rsidR="00C97FAF" w:rsidRPr="00C97FAF">
        <w:rPr>
          <w:rFonts w:ascii="Tahoma" w:hAnsi="Tahoma" w:cs="Tahoma"/>
          <w:sz w:val="22"/>
          <w:lang w:val="uk-UA"/>
        </w:rPr>
        <w:t xml:space="preserve"> транс </w:t>
      </w:r>
      <w:r w:rsidR="00015167">
        <w:rPr>
          <w:rFonts w:ascii="Tahoma" w:hAnsi="Tahoma" w:cs="Tahoma"/>
          <w:sz w:val="22"/>
          <w:lang w:val="uk-UA"/>
        </w:rPr>
        <w:t xml:space="preserve"> - надає транспортні послуги для інших підприємств компанії, пропонується автоматизацію цього підприємства виділити в окремий проект;</w:t>
      </w:r>
    </w:p>
    <w:p w:rsidR="00C97FAF" w:rsidRPr="00C97FAF" w:rsidRDefault="00015167" w:rsidP="00C97FAF">
      <w:pPr>
        <w:pStyle w:val="a6"/>
        <w:numPr>
          <w:ilvl w:val="0"/>
          <w:numId w:val="1"/>
        </w:numPr>
        <w:spacing w:before="100" w:beforeAutospacing="1" w:after="100" w:afterAutospacing="1" w:line="240" w:lineRule="auto"/>
        <w:jc w:val="left"/>
        <w:rPr>
          <w:rFonts w:ascii="Tahoma" w:hAnsi="Tahoma" w:cs="Tahoma"/>
          <w:sz w:val="22"/>
          <w:lang w:val="uk-UA"/>
        </w:rPr>
      </w:pPr>
      <w:r>
        <w:rPr>
          <w:rFonts w:ascii="Tahoma" w:hAnsi="Tahoma" w:cs="Tahoma"/>
          <w:sz w:val="22"/>
          <w:lang w:val="uk-UA"/>
        </w:rPr>
        <w:t>Х – юридична особа за межами України, не автоматизовуємо в рамках цього проекту;</w:t>
      </w:r>
    </w:p>
    <w:p w:rsidR="00015167" w:rsidRPr="00C97FAF" w:rsidRDefault="00015167" w:rsidP="00015167">
      <w:pPr>
        <w:pStyle w:val="a6"/>
        <w:numPr>
          <w:ilvl w:val="0"/>
          <w:numId w:val="1"/>
        </w:numPr>
        <w:spacing w:before="100" w:beforeAutospacing="1" w:after="100" w:afterAutospacing="1" w:line="240" w:lineRule="auto"/>
        <w:jc w:val="left"/>
        <w:rPr>
          <w:rFonts w:ascii="Tahoma" w:hAnsi="Tahoma" w:cs="Tahoma"/>
          <w:sz w:val="22"/>
          <w:lang w:val="uk-UA"/>
        </w:rPr>
      </w:pPr>
      <w:r>
        <w:rPr>
          <w:rFonts w:ascii="Tahoma" w:hAnsi="Tahoma" w:cs="Tahoma"/>
          <w:sz w:val="22"/>
          <w:lang w:val="uk-UA"/>
        </w:rPr>
        <w:t>У – юридична особа за межами України, не автоматизовуємо в рамках цього проекту;</w:t>
      </w:r>
    </w:p>
    <w:p w:rsidR="00C97FAF" w:rsidRPr="00C97FAF" w:rsidRDefault="00D62B93" w:rsidP="00C97FAF">
      <w:pPr>
        <w:pStyle w:val="a6"/>
        <w:numPr>
          <w:ilvl w:val="0"/>
          <w:numId w:val="1"/>
        </w:numPr>
        <w:spacing w:before="100" w:beforeAutospacing="1" w:after="100" w:afterAutospacing="1" w:line="240" w:lineRule="auto"/>
        <w:jc w:val="left"/>
        <w:rPr>
          <w:rFonts w:ascii="Tahoma" w:hAnsi="Tahoma" w:cs="Tahoma"/>
          <w:sz w:val="22"/>
          <w:lang w:val="uk-UA"/>
        </w:rPr>
      </w:pPr>
      <w:r>
        <w:rPr>
          <w:rFonts w:ascii="Tahoma" w:hAnsi="Tahoma" w:cs="Tahoma"/>
          <w:sz w:val="22"/>
          <w:lang w:val="uk-UA"/>
        </w:rPr>
        <w:t xml:space="preserve">Дентал </w:t>
      </w:r>
      <w:r w:rsidR="00C97FAF" w:rsidRPr="00C97FAF">
        <w:rPr>
          <w:rFonts w:ascii="Tahoma" w:hAnsi="Tahoma" w:cs="Tahoma"/>
          <w:sz w:val="22"/>
          <w:lang w:val="uk-UA"/>
        </w:rPr>
        <w:t xml:space="preserve">2  майже не </w:t>
      </w:r>
      <w:r w:rsidR="00015167">
        <w:rPr>
          <w:rFonts w:ascii="Tahoma" w:hAnsi="Tahoma" w:cs="Tahoma"/>
          <w:sz w:val="22"/>
          <w:lang w:val="uk-UA"/>
        </w:rPr>
        <w:t xml:space="preserve">здійснює операцій, діяльність типова і покривається стандартним функціоналом </w:t>
      </w:r>
      <w:r>
        <w:rPr>
          <w:rFonts w:ascii="Tahoma" w:hAnsi="Tahoma" w:cs="Tahoma"/>
          <w:sz w:val="22"/>
          <w:lang w:val="uk-UA"/>
        </w:rPr>
        <w:t>1С</w:t>
      </w:r>
      <w:r w:rsidR="00015167">
        <w:rPr>
          <w:rFonts w:ascii="Tahoma" w:hAnsi="Tahoma" w:cs="Tahoma"/>
          <w:sz w:val="22"/>
          <w:lang w:val="uk-UA"/>
        </w:rPr>
        <w:t>.</w:t>
      </w:r>
    </w:p>
    <w:p w:rsidR="009E360A" w:rsidRDefault="009E360A" w:rsidP="008F1471">
      <w:pPr>
        <w:pStyle w:val="Paragraph0"/>
        <w:rPr>
          <w:lang w:val="uk-UA"/>
        </w:rPr>
      </w:pPr>
    </w:p>
    <w:p w:rsidR="009E360A" w:rsidRPr="009E360A" w:rsidRDefault="009E360A" w:rsidP="009E360A">
      <w:pPr>
        <w:pStyle w:val="a6"/>
        <w:spacing w:before="100" w:beforeAutospacing="1" w:after="100" w:afterAutospacing="1"/>
        <w:jc w:val="left"/>
        <w:rPr>
          <w:rFonts w:ascii="Tahoma" w:hAnsi="Tahoma" w:cs="Tahoma"/>
          <w:sz w:val="22"/>
          <w:lang w:val="uk-UA"/>
        </w:rPr>
      </w:pPr>
      <w:r w:rsidRPr="009E360A">
        <w:rPr>
          <w:rFonts w:ascii="Tahoma" w:hAnsi="Tahoma" w:cs="Tahoma"/>
          <w:sz w:val="22"/>
          <w:lang w:val="uk-UA"/>
        </w:rPr>
        <w:lastRenderedPageBreak/>
        <w:t xml:space="preserve">Загальна кількість працюючих близько </w:t>
      </w:r>
      <w:r w:rsidR="00C359A3">
        <w:rPr>
          <w:rFonts w:ascii="Tahoma" w:hAnsi="Tahoma" w:cs="Tahoma"/>
          <w:sz w:val="22"/>
          <w:lang w:val="uk-UA"/>
        </w:rPr>
        <w:t xml:space="preserve"> 80</w:t>
      </w:r>
      <w:r w:rsidRPr="009E360A">
        <w:rPr>
          <w:rFonts w:ascii="Tahoma" w:hAnsi="Tahoma" w:cs="Tahoma"/>
          <w:sz w:val="22"/>
          <w:lang w:val="uk-UA"/>
        </w:rPr>
        <w:t xml:space="preserve"> чоловік</w:t>
      </w:r>
    </w:p>
    <w:p w:rsidR="009E360A" w:rsidRDefault="009E360A" w:rsidP="009E360A">
      <w:pPr>
        <w:pStyle w:val="a6"/>
        <w:spacing w:before="100" w:beforeAutospacing="1" w:after="100" w:afterAutospacing="1"/>
        <w:jc w:val="left"/>
        <w:rPr>
          <w:rFonts w:ascii="Tahoma" w:hAnsi="Tahoma" w:cs="Tahoma"/>
          <w:sz w:val="22"/>
          <w:lang w:val="uk-UA"/>
        </w:rPr>
      </w:pPr>
      <w:r w:rsidRPr="009E360A">
        <w:rPr>
          <w:rFonts w:ascii="Tahoma" w:hAnsi="Tahoma" w:cs="Tahoma"/>
          <w:sz w:val="22"/>
          <w:lang w:val="uk-UA"/>
        </w:rPr>
        <w:t xml:space="preserve">Кількість користувачів 1С близько </w:t>
      </w:r>
      <w:r w:rsidR="00F46488">
        <w:rPr>
          <w:rFonts w:ascii="Tahoma" w:hAnsi="Tahoma" w:cs="Tahoma"/>
          <w:sz w:val="22"/>
          <w:lang w:val="uk-UA"/>
        </w:rPr>
        <w:t>30</w:t>
      </w:r>
      <w:r w:rsidRPr="009E360A">
        <w:rPr>
          <w:rFonts w:ascii="Tahoma" w:hAnsi="Tahoma" w:cs="Tahoma"/>
          <w:sz w:val="22"/>
          <w:lang w:val="uk-UA"/>
        </w:rPr>
        <w:t>.</w:t>
      </w:r>
    </w:p>
    <w:p w:rsidR="00244B48" w:rsidRDefault="00244B48" w:rsidP="009E360A">
      <w:pPr>
        <w:pStyle w:val="a6"/>
        <w:spacing w:before="100" w:beforeAutospacing="1" w:after="100" w:afterAutospacing="1"/>
        <w:jc w:val="left"/>
        <w:rPr>
          <w:rFonts w:ascii="Tahoma" w:hAnsi="Tahoma" w:cs="Tahoma"/>
          <w:sz w:val="22"/>
          <w:lang w:val="uk-UA"/>
        </w:rPr>
      </w:pPr>
      <w:r>
        <w:rPr>
          <w:rFonts w:ascii="Tahoma" w:hAnsi="Tahoma" w:cs="Tahoma"/>
          <w:sz w:val="22"/>
          <w:lang w:val="uk-UA"/>
        </w:rPr>
        <w:t>Три тери</w:t>
      </w:r>
      <w:r w:rsidR="00C359A3">
        <w:rPr>
          <w:rFonts w:ascii="Tahoma" w:hAnsi="Tahoma" w:cs="Tahoma"/>
          <w:sz w:val="22"/>
          <w:lang w:val="uk-UA"/>
        </w:rPr>
        <w:t>торіально розділених підрозділи</w:t>
      </w:r>
      <w:r>
        <w:rPr>
          <w:rFonts w:ascii="Tahoma" w:hAnsi="Tahoma" w:cs="Tahoma"/>
          <w:sz w:val="22"/>
          <w:lang w:val="uk-UA"/>
        </w:rPr>
        <w:t>:</w:t>
      </w:r>
    </w:p>
    <w:p w:rsidR="00244B48" w:rsidRDefault="00244B48" w:rsidP="00244B48">
      <w:pPr>
        <w:pStyle w:val="a6"/>
        <w:numPr>
          <w:ilvl w:val="0"/>
          <w:numId w:val="33"/>
        </w:numPr>
        <w:spacing w:before="100" w:beforeAutospacing="1" w:after="100" w:afterAutospacing="1"/>
        <w:jc w:val="left"/>
        <w:rPr>
          <w:rFonts w:ascii="Tahoma" w:hAnsi="Tahoma" w:cs="Tahoma"/>
          <w:sz w:val="22"/>
          <w:lang w:val="uk-UA"/>
        </w:rPr>
      </w:pPr>
      <w:r>
        <w:rPr>
          <w:rFonts w:ascii="Tahoma" w:hAnsi="Tahoma" w:cs="Tahoma"/>
          <w:sz w:val="22"/>
          <w:lang w:val="uk-UA"/>
        </w:rPr>
        <w:t>Офіс;</w:t>
      </w:r>
    </w:p>
    <w:p w:rsidR="00244B48" w:rsidRDefault="00C359A3" w:rsidP="00244B48">
      <w:pPr>
        <w:pStyle w:val="a6"/>
        <w:numPr>
          <w:ilvl w:val="0"/>
          <w:numId w:val="33"/>
        </w:numPr>
        <w:spacing w:before="100" w:beforeAutospacing="1" w:after="100" w:afterAutospacing="1"/>
        <w:jc w:val="left"/>
        <w:rPr>
          <w:rFonts w:ascii="Tahoma" w:hAnsi="Tahoma" w:cs="Tahoma"/>
          <w:sz w:val="22"/>
          <w:lang w:val="uk-UA"/>
        </w:rPr>
      </w:pPr>
      <w:r>
        <w:rPr>
          <w:rFonts w:ascii="Tahoma" w:hAnsi="Tahoma" w:cs="Tahoma"/>
          <w:sz w:val="22"/>
          <w:lang w:val="uk-UA"/>
        </w:rPr>
        <w:t>Магазин</w:t>
      </w:r>
      <w:r w:rsidR="00244B48">
        <w:rPr>
          <w:rFonts w:ascii="Tahoma" w:hAnsi="Tahoma" w:cs="Tahoma"/>
          <w:sz w:val="22"/>
          <w:lang w:val="uk-UA"/>
        </w:rPr>
        <w:t>;</w:t>
      </w:r>
    </w:p>
    <w:p w:rsidR="00244B48" w:rsidRDefault="00244B48" w:rsidP="00244B48">
      <w:pPr>
        <w:pStyle w:val="a6"/>
        <w:numPr>
          <w:ilvl w:val="0"/>
          <w:numId w:val="33"/>
        </w:numPr>
        <w:spacing w:before="100" w:beforeAutospacing="1" w:after="100" w:afterAutospacing="1"/>
        <w:jc w:val="left"/>
        <w:rPr>
          <w:rFonts w:ascii="Tahoma" w:hAnsi="Tahoma" w:cs="Tahoma"/>
          <w:sz w:val="22"/>
          <w:lang w:val="uk-UA"/>
        </w:rPr>
      </w:pPr>
      <w:r>
        <w:rPr>
          <w:rFonts w:ascii="Tahoma" w:hAnsi="Tahoma" w:cs="Tahoma"/>
          <w:sz w:val="22"/>
          <w:lang w:val="uk-UA"/>
        </w:rPr>
        <w:t xml:space="preserve">Склад </w:t>
      </w:r>
      <w:r w:rsidR="00C359A3">
        <w:rPr>
          <w:rFonts w:ascii="Tahoma" w:hAnsi="Tahoma" w:cs="Tahoma"/>
          <w:sz w:val="22"/>
          <w:lang w:val="uk-UA"/>
        </w:rPr>
        <w:t>м</w:t>
      </w:r>
      <w:r>
        <w:rPr>
          <w:rFonts w:ascii="Tahoma" w:hAnsi="Tahoma" w:cs="Tahoma"/>
          <w:sz w:val="22"/>
          <w:lang w:val="uk-UA"/>
        </w:rPr>
        <w:t>.</w:t>
      </w:r>
      <w:r w:rsidR="00C359A3">
        <w:rPr>
          <w:rFonts w:ascii="Tahoma" w:hAnsi="Tahoma" w:cs="Tahoma"/>
          <w:sz w:val="22"/>
          <w:lang w:val="uk-UA"/>
        </w:rPr>
        <w:t>Львів</w:t>
      </w:r>
      <w:r>
        <w:rPr>
          <w:rFonts w:ascii="Tahoma" w:hAnsi="Tahoma" w:cs="Tahoma"/>
          <w:sz w:val="22"/>
          <w:lang w:val="uk-UA"/>
        </w:rPr>
        <w:t>;</w:t>
      </w:r>
    </w:p>
    <w:p w:rsidR="00244B48" w:rsidRPr="00244B48" w:rsidRDefault="00244B48" w:rsidP="00244B48">
      <w:pPr>
        <w:pStyle w:val="a6"/>
        <w:spacing w:before="100" w:beforeAutospacing="1" w:after="100" w:afterAutospacing="1"/>
        <w:jc w:val="left"/>
        <w:rPr>
          <w:rFonts w:ascii="Tahoma" w:hAnsi="Tahoma" w:cs="Tahoma"/>
          <w:sz w:val="22"/>
          <w:lang w:val="uk-UA"/>
        </w:rPr>
      </w:pPr>
      <w:r>
        <w:rPr>
          <w:rFonts w:ascii="Tahoma" w:hAnsi="Tahoma" w:cs="Tahoma"/>
          <w:sz w:val="22"/>
          <w:lang w:val="uk-UA"/>
        </w:rPr>
        <w:t xml:space="preserve">Між </w:t>
      </w:r>
      <w:r w:rsidR="00C359A3">
        <w:rPr>
          <w:rFonts w:ascii="Tahoma" w:hAnsi="Tahoma" w:cs="Tahoma"/>
          <w:sz w:val="22"/>
          <w:lang w:val="uk-UA"/>
        </w:rPr>
        <w:t xml:space="preserve">всіма підрозділами </w:t>
      </w:r>
      <w:r>
        <w:rPr>
          <w:rFonts w:ascii="Tahoma" w:hAnsi="Tahoma" w:cs="Tahoma"/>
          <w:sz w:val="22"/>
          <w:lang w:val="uk-UA"/>
        </w:rPr>
        <w:t>існує хороший інтернет зв</w:t>
      </w:r>
      <w:r w:rsidRPr="00244B48">
        <w:rPr>
          <w:rFonts w:ascii="Tahoma" w:hAnsi="Tahoma" w:cs="Tahoma"/>
          <w:sz w:val="22"/>
          <w:lang w:val="uk-UA"/>
        </w:rPr>
        <w:t>`</w:t>
      </w:r>
      <w:r>
        <w:rPr>
          <w:rFonts w:ascii="Tahoma" w:hAnsi="Tahoma" w:cs="Tahoma"/>
          <w:sz w:val="22"/>
          <w:lang w:val="uk-UA"/>
        </w:rPr>
        <w:t xml:space="preserve">язок, що дозволяє працювати використовуючи термінальні підключення. </w:t>
      </w:r>
    </w:p>
    <w:p w:rsidR="009E360A" w:rsidRPr="009E360A" w:rsidRDefault="009E360A" w:rsidP="009E360A">
      <w:pPr>
        <w:pStyle w:val="a6"/>
        <w:spacing w:before="100" w:beforeAutospacing="1" w:after="100" w:afterAutospacing="1"/>
        <w:jc w:val="left"/>
        <w:rPr>
          <w:rFonts w:ascii="Tahoma" w:hAnsi="Tahoma" w:cs="Tahoma"/>
          <w:sz w:val="22"/>
          <w:lang w:val="uk-UA"/>
        </w:rPr>
      </w:pPr>
      <w:r>
        <w:rPr>
          <w:rFonts w:ascii="Tahoma" w:hAnsi="Tahoma" w:cs="Tahoma"/>
          <w:sz w:val="22"/>
          <w:lang w:val="uk-UA"/>
        </w:rPr>
        <w:t xml:space="preserve">На даний момент ведеться активне будівництво </w:t>
      </w:r>
      <w:r w:rsidR="00C359A3">
        <w:rPr>
          <w:rFonts w:ascii="Tahoma" w:hAnsi="Tahoma" w:cs="Tahoma"/>
          <w:sz w:val="22"/>
          <w:lang w:val="uk-UA"/>
        </w:rPr>
        <w:t>нових складів</w:t>
      </w:r>
      <w:r>
        <w:rPr>
          <w:rFonts w:ascii="Tahoma" w:hAnsi="Tahoma" w:cs="Tahoma"/>
          <w:sz w:val="22"/>
          <w:lang w:val="uk-UA"/>
        </w:rPr>
        <w:t>, що може вплинути на бізнес-процеси компанії, що існують на сьогоднішній час.</w:t>
      </w:r>
    </w:p>
    <w:p w:rsidR="009E360A" w:rsidRPr="008F1471" w:rsidRDefault="009E360A" w:rsidP="008F1471">
      <w:pPr>
        <w:pStyle w:val="Paragraph0"/>
        <w:rPr>
          <w:lang w:val="uk-UA"/>
        </w:rPr>
      </w:pPr>
    </w:p>
    <w:p w:rsidR="00610B0B" w:rsidRPr="001F4AB1" w:rsidRDefault="00610B0B" w:rsidP="001F4AB1">
      <w:pPr>
        <w:pStyle w:val="2"/>
      </w:pPr>
      <w:bookmarkStart w:id="6" w:name="_Toc309042588"/>
      <w:r w:rsidRPr="001F4AB1">
        <w:t xml:space="preserve">Огляд існуючого </w:t>
      </w:r>
      <w:r w:rsidR="00570E65" w:rsidRPr="001F4AB1">
        <w:t>програмного забезпечення</w:t>
      </w:r>
      <w:bookmarkEnd w:id="6"/>
    </w:p>
    <w:p w:rsidR="00015167" w:rsidRPr="00015167" w:rsidRDefault="00015167" w:rsidP="00015167">
      <w:pPr>
        <w:pStyle w:val="a6"/>
        <w:spacing w:before="100" w:beforeAutospacing="1" w:after="100" w:afterAutospacing="1"/>
        <w:jc w:val="left"/>
        <w:rPr>
          <w:rFonts w:ascii="Tahoma" w:hAnsi="Tahoma" w:cs="Tahoma"/>
          <w:sz w:val="22"/>
          <w:lang w:val="uk-UA"/>
        </w:rPr>
      </w:pPr>
      <w:r w:rsidRPr="00015167">
        <w:rPr>
          <w:rFonts w:ascii="Tahoma" w:hAnsi="Tahoma" w:cs="Tahoma"/>
          <w:sz w:val="22"/>
          <w:lang w:val="uk-UA"/>
        </w:rPr>
        <w:t>Облік ведеться у таких інформаційних базах :</w:t>
      </w:r>
    </w:p>
    <w:p w:rsidR="00015167" w:rsidRDefault="00015167" w:rsidP="003312CD">
      <w:pPr>
        <w:pStyle w:val="a6"/>
        <w:numPr>
          <w:ilvl w:val="0"/>
          <w:numId w:val="1"/>
        </w:numPr>
        <w:spacing w:before="100" w:beforeAutospacing="1" w:after="100" w:afterAutospacing="1" w:line="240" w:lineRule="auto"/>
        <w:rPr>
          <w:rFonts w:ascii="Tahoma" w:hAnsi="Tahoma" w:cs="Tahoma"/>
          <w:sz w:val="22"/>
          <w:lang w:val="uk-UA"/>
        </w:rPr>
      </w:pPr>
      <w:r>
        <w:rPr>
          <w:rFonts w:ascii="Tahoma" w:hAnsi="Tahoma" w:cs="Tahoma"/>
          <w:sz w:val="22"/>
          <w:lang w:val="uk-UA"/>
        </w:rPr>
        <w:t xml:space="preserve">БД 1С Бухгалтерія </w:t>
      </w:r>
      <w:r w:rsidR="00233363">
        <w:rPr>
          <w:rFonts w:ascii="Tahoma" w:hAnsi="Tahoma" w:cs="Tahoma"/>
          <w:sz w:val="22"/>
          <w:lang w:val="uk-UA"/>
        </w:rPr>
        <w:t>6</w:t>
      </w:r>
      <w:r>
        <w:rPr>
          <w:rFonts w:ascii="Tahoma" w:hAnsi="Tahoma" w:cs="Tahoma"/>
          <w:sz w:val="22"/>
          <w:lang w:val="uk-UA"/>
        </w:rPr>
        <w:t xml:space="preserve"> – є </w:t>
      </w:r>
      <w:r w:rsidR="008731EC">
        <w:rPr>
          <w:rFonts w:ascii="Tahoma" w:hAnsi="Tahoma" w:cs="Tahoma"/>
          <w:sz w:val="22"/>
          <w:lang w:val="uk-UA"/>
        </w:rPr>
        <w:t xml:space="preserve">декілька баз (по одній на юридичну особу) для ведення бухгалтерського та податкового обліку юридичних осіб, що входять до складу компанії. У конфігурації є дописані документи в основному для </w:t>
      </w:r>
      <w:r w:rsidR="00233363">
        <w:rPr>
          <w:rFonts w:ascii="Tahoma" w:hAnsi="Tahoma" w:cs="Tahoma"/>
          <w:sz w:val="22"/>
          <w:lang w:val="uk-UA"/>
        </w:rPr>
        <w:t>коміркового зберігання</w:t>
      </w:r>
    </w:p>
    <w:p w:rsidR="008731EC" w:rsidRDefault="00C9173D" w:rsidP="003312CD">
      <w:pPr>
        <w:pStyle w:val="a6"/>
        <w:numPr>
          <w:ilvl w:val="0"/>
          <w:numId w:val="1"/>
        </w:numPr>
        <w:spacing w:before="100" w:beforeAutospacing="1" w:after="100" w:afterAutospacing="1" w:line="240" w:lineRule="auto"/>
        <w:rPr>
          <w:rFonts w:ascii="Tahoma" w:hAnsi="Tahoma" w:cs="Tahoma"/>
          <w:sz w:val="22"/>
          <w:lang w:val="uk-UA"/>
        </w:rPr>
      </w:pPr>
      <w:r>
        <w:rPr>
          <w:rFonts w:ascii="Tahoma" w:hAnsi="Tahoma" w:cs="Tahoma"/>
          <w:sz w:val="22"/>
          <w:lang w:val="uk-UA"/>
        </w:rPr>
        <w:t xml:space="preserve">Бази даних для ведення управлінського обліку. Є декілька баз (по одній на юридичну особу) у </w:t>
      </w:r>
      <w:r>
        <w:rPr>
          <w:rFonts w:ascii="Tahoma" w:hAnsi="Tahoma" w:cs="Tahoma"/>
          <w:sz w:val="22"/>
          <w:lang w:val="en-US"/>
        </w:rPr>
        <w:t>DOS</w:t>
      </w:r>
      <w:r w:rsidRPr="00C9173D">
        <w:rPr>
          <w:rFonts w:ascii="Tahoma" w:hAnsi="Tahoma" w:cs="Tahoma"/>
          <w:sz w:val="22"/>
        </w:rPr>
        <w:t xml:space="preserve"> </w:t>
      </w:r>
      <w:r>
        <w:rPr>
          <w:rFonts w:ascii="Tahoma" w:hAnsi="Tahoma" w:cs="Tahoma"/>
          <w:sz w:val="22"/>
          <w:lang w:val="uk-UA"/>
        </w:rPr>
        <w:t>форматі, в яких ведеться управлінський облік.</w:t>
      </w:r>
      <w:r w:rsidR="003312CD">
        <w:rPr>
          <w:rFonts w:ascii="Tahoma" w:hAnsi="Tahoma" w:cs="Tahoma"/>
          <w:sz w:val="22"/>
          <w:lang w:val="uk-UA"/>
        </w:rPr>
        <w:t xml:space="preserve"> Програмне забезпечення морально застаріле і має багато недоліків</w:t>
      </w:r>
    </w:p>
    <w:p w:rsidR="002364DF" w:rsidRDefault="002364DF" w:rsidP="002364DF">
      <w:pPr>
        <w:pStyle w:val="a6"/>
        <w:numPr>
          <w:ilvl w:val="0"/>
          <w:numId w:val="1"/>
        </w:numPr>
        <w:spacing w:before="100" w:beforeAutospacing="1" w:after="100" w:afterAutospacing="1" w:line="240" w:lineRule="auto"/>
        <w:rPr>
          <w:rFonts w:ascii="Tahoma" w:hAnsi="Tahoma" w:cs="Tahoma"/>
          <w:sz w:val="22"/>
          <w:lang w:val="uk-UA"/>
        </w:rPr>
      </w:pPr>
      <w:r w:rsidRPr="00015167">
        <w:rPr>
          <w:rFonts w:ascii="Tahoma" w:hAnsi="Tahoma" w:cs="Tahoma"/>
          <w:sz w:val="22"/>
          <w:lang w:val="uk-UA"/>
        </w:rPr>
        <w:t xml:space="preserve">БД «КАСА» - </w:t>
      </w:r>
      <w:r>
        <w:rPr>
          <w:rFonts w:ascii="Tahoma" w:hAnsi="Tahoma" w:cs="Tahoma"/>
          <w:sz w:val="22"/>
          <w:lang w:val="uk-UA"/>
        </w:rPr>
        <w:t>База в форматі 1С 8.2. Самостійна невелика розробка для обліку готівкових грошових коштів в межах компанії; Каса фактично є віртуальною юридичною особою, через яку проходять всі грошові розрахунки у готівковій формі. Фактично є управлінською касою компанії;</w:t>
      </w:r>
    </w:p>
    <w:p w:rsidR="00C9173D" w:rsidRDefault="00C9173D" w:rsidP="00C9173D">
      <w:pPr>
        <w:pStyle w:val="a6"/>
        <w:spacing w:before="100" w:beforeAutospacing="1" w:after="100" w:afterAutospacing="1" w:line="240" w:lineRule="auto"/>
        <w:ind w:left="1776"/>
        <w:jc w:val="left"/>
        <w:rPr>
          <w:rFonts w:ascii="Tahoma" w:hAnsi="Tahoma" w:cs="Tahoma"/>
          <w:sz w:val="22"/>
          <w:lang w:val="uk-UA"/>
        </w:rPr>
      </w:pPr>
    </w:p>
    <w:p w:rsidR="002A3E8B" w:rsidRPr="001F4AB1" w:rsidRDefault="00375084" w:rsidP="001F4AB1">
      <w:pPr>
        <w:pStyle w:val="2"/>
      </w:pPr>
      <w:bookmarkStart w:id="7" w:name="_Toc309042589"/>
      <w:r w:rsidRPr="001F4AB1">
        <w:t xml:space="preserve">Організація </w:t>
      </w:r>
      <w:proofErr w:type="gramStart"/>
      <w:r w:rsidRPr="001F4AB1">
        <w:t>обл</w:t>
      </w:r>
      <w:proofErr w:type="gramEnd"/>
      <w:r w:rsidRPr="001F4AB1">
        <w:t>іку у компанії</w:t>
      </w:r>
      <w:bookmarkEnd w:id="7"/>
    </w:p>
    <w:p w:rsidR="00704B3F" w:rsidRDefault="003312CD" w:rsidP="00872170">
      <w:pPr>
        <w:pStyle w:val="a6"/>
        <w:spacing w:before="100" w:beforeAutospacing="1" w:after="100" w:afterAutospacing="1" w:line="240" w:lineRule="auto"/>
        <w:ind w:left="0"/>
        <w:rPr>
          <w:rFonts w:ascii="Tahoma" w:hAnsi="Tahoma" w:cs="Tahoma"/>
          <w:sz w:val="22"/>
          <w:lang w:val="uk-UA"/>
        </w:rPr>
      </w:pPr>
      <w:r>
        <w:rPr>
          <w:rFonts w:ascii="Tahoma" w:hAnsi="Tahoma" w:cs="Tahoma"/>
          <w:sz w:val="22"/>
          <w:lang w:val="uk-UA"/>
        </w:rPr>
        <w:t xml:space="preserve">Є суттєва різниця між управлінським та регламентованим обліком на підприємстві. Розходження </w:t>
      </w:r>
      <w:r w:rsidR="00710161">
        <w:rPr>
          <w:rFonts w:ascii="Tahoma" w:hAnsi="Tahoma" w:cs="Tahoma"/>
          <w:sz w:val="22"/>
          <w:lang w:val="uk-UA"/>
        </w:rPr>
        <w:t xml:space="preserve">у обліку виникають відразу на приході </w:t>
      </w:r>
      <w:r w:rsidR="00C97162">
        <w:rPr>
          <w:rFonts w:ascii="Tahoma" w:hAnsi="Tahoma" w:cs="Tahoma"/>
          <w:sz w:val="22"/>
          <w:lang w:val="uk-UA"/>
        </w:rPr>
        <w:t>товарів</w:t>
      </w:r>
      <w:r w:rsidR="00872170">
        <w:rPr>
          <w:rFonts w:ascii="Tahoma" w:hAnsi="Tahoma" w:cs="Tahoma"/>
          <w:sz w:val="22"/>
          <w:lang w:val="uk-UA"/>
        </w:rPr>
        <w:t xml:space="preserve"> і відповідно весь цикл </w:t>
      </w:r>
      <w:r w:rsidR="00C97162">
        <w:rPr>
          <w:rFonts w:ascii="Tahoma" w:hAnsi="Tahoma" w:cs="Tahoma"/>
          <w:sz w:val="22"/>
          <w:lang w:val="uk-UA"/>
        </w:rPr>
        <w:t>товарообігу</w:t>
      </w:r>
      <w:r w:rsidR="00872170">
        <w:rPr>
          <w:rFonts w:ascii="Tahoma" w:hAnsi="Tahoma" w:cs="Tahoma"/>
          <w:sz w:val="22"/>
          <w:lang w:val="uk-UA"/>
        </w:rPr>
        <w:t xml:space="preserve"> в бухгалтерській та управлінській базі суттєв</w:t>
      </w:r>
      <w:r w:rsidR="00796F2B">
        <w:rPr>
          <w:rFonts w:ascii="Tahoma" w:hAnsi="Tahoma" w:cs="Tahoma"/>
          <w:sz w:val="22"/>
          <w:lang w:val="uk-UA"/>
        </w:rPr>
        <w:t>о</w:t>
      </w:r>
      <w:r w:rsidR="00872170">
        <w:rPr>
          <w:rFonts w:ascii="Tahoma" w:hAnsi="Tahoma" w:cs="Tahoma"/>
          <w:sz w:val="22"/>
          <w:lang w:val="uk-UA"/>
        </w:rPr>
        <w:t xml:space="preserve"> різняться</w:t>
      </w:r>
      <w:r w:rsidR="00710161">
        <w:rPr>
          <w:rFonts w:ascii="Tahoma" w:hAnsi="Tahoma" w:cs="Tahoma"/>
          <w:sz w:val="22"/>
          <w:lang w:val="uk-UA"/>
        </w:rPr>
        <w:t>.</w:t>
      </w:r>
      <w:r w:rsidR="00704B3F">
        <w:rPr>
          <w:rFonts w:ascii="Tahoma" w:hAnsi="Tahoma" w:cs="Tahoma"/>
          <w:sz w:val="22"/>
          <w:lang w:val="uk-UA"/>
        </w:rPr>
        <w:t xml:space="preserve"> Є суттєві відмінності також у реалізації </w:t>
      </w:r>
      <w:r w:rsidR="00C97162">
        <w:rPr>
          <w:rFonts w:ascii="Tahoma" w:hAnsi="Tahoma" w:cs="Tahoma"/>
          <w:sz w:val="22"/>
          <w:lang w:val="uk-UA"/>
        </w:rPr>
        <w:t>товарів</w:t>
      </w:r>
      <w:r w:rsidR="00704B3F">
        <w:rPr>
          <w:rFonts w:ascii="Tahoma" w:hAnsi="Tahoma" w:cs="Tahoma"/>
          <w:sz w:val="22"/>
          <w:lang w:val="uk-UA"/>
        </w:rPr>
        <w:t>, обліку загальновиробничих, адміністративних та інших витрат, обліку заробітної плати</w:t>
      </w:r>
      <w:r w:rsidR="00C97162">
        <w:rPr>
          <w:rFonts w:ascii="Tahoma" w:hAnsi="Tahoma" w:cs="Tahoma"/>
          <w:sz w:val="22"/>
          <w:lang w:val="uk-UA"/>
        </w:rPr>
        <w:t xml:space="preserve"> менеджерів</w:t>
      </w:r>
      <w:r w:rsidR="00704B3F">
        <w:rPr>
          <w:rFonts w:ascii="Tahoma" w:hAnsi="Tahoma" w:cs="Tahoma"/>
          <w:sz w:val="22"/>
          <w:lang w:val="uk-UA"/>
        </w:rPr>
        <w:t>.</w:t>
      </w:r>
    </w:p>
    <w:p w:rsidR="003312CD" w:rsidRDefault="00872170" w:rsidP="00872170">
      <w:pPr>
        <w:pStyle w:val="a6"/>
        <w:spacing w:before="100" w:beforeAutospacing="1" w:after="100" w:afterAutospacing="1" w:line="240" w:lineRule="auto"/>
        <w:ind w:left="0"/>
        <w:rPr>
          <w:rFonts w:ascii="Tahoma" w:hAnsi="Tahoma" w:cs="Tahoma"/>
          <w:sz w:val="22"/>
          <w:lang w:val="uk-UA"/>
        </w:rPr>
      </w:pPr>
      <w:r>
        <w:rPr>
          <w:rFonts w:ascii="Tahoma" w:hAnsi="Tahoma" w:cs="Tahoma"/>
          <w:sz w:val="22"/>
          <w:lang w:val="uk-UA"/>
        </w:rPr>
        <w:t>Т</w:t>
      </w:r>
      <w:r w:rsidR="00710161">
        <w:rPr>
          <w:rFonts w:ascii="Tahoma" w:hAnsi="Tahoma" w:cs="Tahoma"/>
          <w:sz w:val="22"/>
          <w:lang w:val="uk-UA"/>
        </w:rPr>
        <w:t xml:space="preserve">ому ведеться подвійний облік у відповідних базах. </w:t>
      </w:r>
      <w:r>
        <w:rPr>
          <w:rFonts w:ascii="Tahoma" w:hAnsi="Tahoma" w:cs="Tahoma"/>
          <w:sz w:val="22"/>
          <w:lang w:val="uk-UA"/>
        </w:rPr>
        <w:t xml:space="preserve">Документи із бухгалтерської бази вручну дублюються в управлінську базу і доповнюються управлінськими даними. </w:t>
      </w:r>
    </w:p>
    <w:p w:rsidR="00704B3F" w:rsidRPr="002A33FE" w:rsidRDefault="00704B3F" w:rsidP="003312CD">
      <w:pPr>
        <w:pStyle w:val="Paragraph0"/>
      </w:pPr>
    </w:p>
    <w:p w:rsidR="001C2E15" w:rsidRPr="002A33FE" w:rsidRDefault="001C2E15" w:rsidP="003312CD">
      <w:pPr>
        <w:pStyle w:val="Paragraph0"/>
      </w:pPr>
    </w:p>
    <w:p w:rsidR="007F71E4" w:rsidRPr="00AC74CA" w:rsidRDefault="001C2E15" w:rsidP="007F71E4">
      <w:pPr>
        <w:pStyle w:val="1"/>
        <w:numPr>
          <w:ilvl w:val="0"/>
          <w:numId w:val="5"/>
        </w:numPr>
        <w:rPr>
          <w:rFonts w:ascii="Verdana" w:hAnsi="Verdana" w:cs="Vrinda"/>
          <w:b/>
          <w:bCs/>
          <w:lang w:val="uk-UA"/>
        </w:rPr>
      </w:pPr>
      <w:r w:rsidRPr="001C2E15">
        <w:rPr>
          <w:rFonts w:ascii="Verdana" w:hAnsi="Verdana" w:cs="Vrinda"/>
          <w:b/>
          <w:bCs/>
          <w:lang w:val="uk-UA"/>
        </w:rPr>
        <w:lastRenderedPageBreak/>
        <w:t>Аналіз первинних документів предметної області</w:t>
      </w:r>
    </w:p>
    <w:p w:rsidR="00E36715" w:rsidRPr="00E36715" w:rsidRDefault="00E36715" w:rsidP="00E36715">
      <w:pPr>
        <w:pStyle w:val="a6"/>
        <w:spacing w:before="100" w:beforeAutospacing="1" w:after="100" w:afterAutospacing="1"/>
        <w:ind w:left="0" w:firstLine="360"/>
        <w:rPr>
          <w:rFonts w:ascii="Tahoma" w:hAnsi="Tahoma" w:cs="Tahoma"/>
          <w:sz w:val="22"/>
        </w:rPr>
      </w:pPr>
      <w:r w:rsidRPr="00E36715">
        <w:rPr>
          <w:rFonts w:ascii="Tahoma" w:hAnsi="Tahoma" w:cs="Tahoma"/>
          <w:sz w:val="22"/>
        </w:rPr>
        <w:t xml:space="preserve">Для забезпечення раціональної організації </w:t>
      </w:r>
      <w:proofErr w:type="gramStart"/>
      <w:r w:rsidRPr="00E36715">
        <w:rPr>
          <w:rFonts w:ascii="Tahoma" w:hAnsi="Tahoma" w:cs="Tahoma"/>
          <w:sz w:val="22"/>
        </w:rPr>
        <w:t>обл</w:t>
      </w:r>
      <w:proofErr w:type="gramEnd"/>
      <w:r w:rsidRPr="00E36715">
        <w:rPr>
          <w:rFonts w:ascii="Tahoma" w:hAnsi="Tahoma" w:cs="Tahoma"/>
          <w:sz w:val="22"/>
        </w:rPr>
        <w:t>іку товарів необхідно:</w:t>
      </w:r>
    </w:p>
    <w:p w:rsidR="00E36715" w:rsidRPr="00E36715" w:rsidRDefault="00E36715" w:rsidP="00E36715">
      <w:pPr>
        <w:pStyle w:val="a6"/>
        <w:spacing w:before="100" w:beforeAutospacing="1" w:after="100" w:afterAutospacing="1"/>
        <w:ind w:left="0" w:firstLine="708"/>
        <w:rPr>
          <w:rFonts w:ascii="Tahoma" w:hAnsi="Tahoma" w:cs="Tahoma"/>
          <w:sz w:val="22"/>
        </w:rPr>
      </w:pPr>
      <w:r w:rsidRPr="00E36715">
        <w:rPr>
          <w:rFonts w:ascii="Tahoma" w:hAnsi="Tahoma" w:cs="Tahoma"/>
          <w:sz w:val="22"/>
        </w:rPr>
        <w:t>&gt; встановити чі</w:t>
      </w:r>
      <w:proofErr w:type="gramStart"/>
      <w:r w:rsidRPr="00E36715">
        <w:rPr>
          <w:rFonts w:ascii="Tahoma" w:hAnsi="Tahoma" w:cs="Tahoma"/>
          <w:sz w:val="22"/>
        </w:rPr>
        <w:t>тку систему документообігу і суворий порядок оформлення операцій з руху матер</w:t>
      </w:r>
      <w:proofErr w:type="gramEnd"/>
      <w:r w:rsidRPr="00E36715">
        <w:rPr>
          <w:rFonts w:ascii="Tahoma" w:hAnsi="Tahoma" w:cs="Tahoma"/>
          <w:sz w:val="22"/>
        </w:rPr>
        <w:t>іальних цінностей;</w:t>
      </w:r>
    </w:p>
    <w:p w:rsidR="00E36715" w:rsidRPr="00E36715" w:rsidRDefault="00E36715" w:rsidP="00E36715">
      <w:pPr>
        <w:pStyle w:val="a6"/>
        <w:spacing w:before="100" w:beforeAutospacing="1" w:after="100" w:afterAutospacing="1"/>
        <w:ind w:left="0" w:firstLine="708"/>
        <w:rPr>
          <w:rFonts w:ascii="Tahoma" w:hAnsi="Tahoma" w:cs="Tahoma"/>
          <w:sz w:val="22"/>
        </w:rPr>
      </w:pPr>
      <w:r w:rsidRPr="00E36715">
        <w:rPr>
          <w:rFonts w:ascii="Tahoma" w:hAnsi="Tahoma" w:cs="Tahoma"/>
          <w:sz w:val="22"/>
        </w:rPr>
        <w:t xml:space="preserve">&gt; проводити в установленому порядку інвентаризації та вибіркові перевірки наявності товарів і вчасно відображати в бухгалтерському </w:t>
      </w:r>
      <w:proofErr w:type="gramStart"/>
      <w:r w:rsidRPr="00E36715">
        <w:rPr>
          <w:rFonts w:ascii="Tahoma" w:hAnsi="Tahoma" w:cs="Tahoma"/>
          <w:sz w:val="22"/>
        </w:rPr>
        <w:t>обл</w:t>
      </w:r>
      <w:proofErr w:type="gramEnd"/>
      <w:r w:rsidRPr="00E36715">
        <w:rPr>
          <w:rFonts w:ascii="Tahoma" w:hAnsi="Tahoma" w:cs="Tahoma"/>
          <w:sz w:val="22"/>
        </w:rPr>
        <w:t>іку результати цих інвентаризацій та перевірок;</w:t>
      </w:r>
    </w:p>
    <w:p w:rsidR="00E36715" w:rsidRPr="00E36715" w:rsidRDefault="00E36715" w:rsidP="00E36715">
      <w:pPr>
        <w:pStyle w:val="a6"/>
        <w:spacing w:before="100" w:beforeAutospacing="1" w:after="100" w:afterAutospacing="1"/>
        <w:ind w:left="0" w:firstLine="708"/>
        <w:rPr>
          <w:rFonts w:ascii="Tahoma" w:hAnsi="Tahoma" w:cs="Tahoma"/>
          <w:sz w:val="22"/>
        </w:rPr>
      </w:pPr>
      <w:r w:rsidRPr="00E36715">
        <w:rPr>
          <w:rFonts w:ascii="Tahoma" w:hAnsi="Tahoma" w:cs="Tahoma"/>
          <w:sz w:val="22"/>
        </w:rPr>
        <w:t xml:space="preserve">&gt; дотримуватись норм та правил організації зберігання </w:t>
      </w:r>
      <w:proofErr w:type="gramStart"/>
      <w:r w:rsidRPr="00E36715">
        <w:rPr>
          <w:rFonts w:ascii="Tahoma" w:hAnsi="Tahoma" w:cs="Tahoma"/>
          <w:sz w:val="22"/>
        </w:rPr>
        <w:t>товарно-матер</w:t>
      </w:r>
      <w:proofErr w:type="gramEnd"/>
      <w:r w:rsidRPr="00E36715">
        <w:rPr>
          <w:rFonts w:ascii="Tahoma" w:hAnsi="Tahoma" w:cs="Tahoma"/>
          <w:sz w:val="22"/>
        </w:rPr>
        <w:t>іальних цінностей;</w:t>
      </w:r>
    </w:p>
    <w:p w:rsidR="00E36715" w:rsidRPr="00E36715" w:rsidRDefault="00E36715" w:rsidP="00E36715">
      <w:pPr>
        <w:pStyle w:val="a6"/>
        <w:spacing w:before="100" w:beforeAutospacing="1" w:after="100" w:afterAutospacing="1"/>
        <w:ind w:left="0" w:firstLine="708"/>
        <w:rPr>
          <w:rFonts w:ascii="Tahoma" w:hAnsi="Tahoma" w:cs="Tahoma"/>
          <w:sz w:val="22"/>
        </w:rPr>
      </w:pPr>
      <w:r w:rsidRPr="00E36715">
        <w:rPr>
          <w:rFonts w:ascii="Tahoma" w:hAnsi="Tahoma" w:cs="Tahoma"/>
          <w:sz w:val="22"/>
        </w:rPr>
        <w:t xml:space="preserve">&gt; застосовувати засоби механізації та автоматизації </w:t>
      </w:r>
      <w:proofErr w:type="gramStart"/>
      <w:r w:rsidRPr="00E36715">
        <w:rPr>
          <w:rFonts w:ascii="Tahoma" w:hAnsi="Tahoma" w:cs="Tahoma"/>
          <w:sz w:val="22"/>
        </w:rPr>
        <w:t>обл</w:t>
      </w:r>
      <w:proofErr w:type="gramEnd"/>
      <w:r w:rsidRPr="00E36715">
        <w:rPr>
          <w:rFonts w:ascii="Tahoma" w:hAnsi="Tahoma" w:cs="Tahoma"/>
          <w:sz w:val="22"/>
        </w:rPr>
        <w:t>іково-обчислювальних робіт з використанням програм складського обліку.</w:t>
      </w:r>
    </w:p>
    <w:p w:rsidR="00E36715" w:rsidRPr="00E36715" w:rsidRDefault="00E36715" w:rsidP="00E36715">
      <w:pPr>
        <w:pStyle w:val="a6"/>
        <w:spacing w:before="100" w:beforeAutospacing="1" w:after="100" w:afterAutospacing="1"/>
        <w:ind w:left="0" w:firstLine="0"/>
        <w:rPr>
          <w:rFonts w:ascii="Tahoma" w:hAnsi="Tahoma" w:cs="Tahoma"/>
          <w:sz w:val="22"/>
        </w:rPr>
      </w:pPr>
      <w:r w:rsidRPr="00E36715">
        <w:rPr>
          <w:rFonts w:ascii="Tahoma" w:hAnsi="Tahoma" w:cs="Tahoma"/>
          <w:sz w:val="22"/>
        </w:rPr>
        <w:t>Необхідними передумовами забезпечення збереження товарно-матеріальних цінностей на складах</w:t>
      </w:r>
      <w:proofErr w:type="gramStart"/>
      <w:r w:rsidRPr="00E36715">
        <w:rPr>
          <w:rFonts w:ascii="Tahoma" w:hAnsi="Tahoma" w:cs="Tahoma"/>
          <w:sz w:val="22"/>
        </w:rPr>
        <w:t xml:space="preserve"> є:</w:t>
      </w:r>
      <w:proofErr w:type="gramEnd"/>
    </w:p>
    <w:p w:rsidR="00E36715" w:rsidRPr="002A33FE" w:rsidRDefault="00E36715" w:rsidP="00E36715">
      <w:pPr>
        <w:pStyle w:val="a6"/>
        <w:spacing w:before="100" w:beforeAutospacing="1" w:after="100" w:afterAutospacing="1"/>
        <w:ind w:left="0" w:firstLine="708"/>
        <w:rPr>
          <w:rFonts w:ascii="Tahoma" w:hAnsi="Tahoma" w:cs="Tahoma"/>
          <w:sz w:val="22"/>
        </w:rPr>
      </w:pPr>
      <w:r w:rsidRPr="002A33FE">
        <w:rPr>
          <w:rFonts w:ascii="Tahoma" w:hAnsi="Tahoma" w:cs="Tahoma"/>
          <w:sz w:val="22"/>
        </w:rPr>
        <w:t xml:space="preserve">&gt; </w:t>
      </w:r>
      <w:r w:rsidRPr="00E36715">
        <w:rPr>
          <w:rFonts w:ascii="Tahoma" w:hAnsi="Tahoma" w:cs="Tahoma"/>
          <w:sz w:val="22"/>
        </w:rPr>
        <w:t>наявність</w:t>
      </w:r>
      <w:r w:rsidRPr="002A33FE">
        <w:rPr>
          <w:rFonts w:ascii="Tahoma" w:hAnsi="Tahoma" w:cs="Tahoma"/>
          <w:sz w:val="22"/>
        </w:rPr>
        <w:t xml:space="preserve"> </w:t>
      </w:r>
      <w:r w:rsidRPr="00E36715">
        <w:rPr>
          <w:rFonts w:ascii="Tahoma" w:hAnsi="Tahoma" w:cs="Tahoma"/>
          <w:sz w:val="22"/>
        </w:rPr>
        <w:t>належно</w:t>
      </w:r>
      <w:r w:rsidRPr="002A33FE">
        <w:rPr>
          <w:rFonts w:ascii="Tahoma" w:hAnsi="Tahoma" w:cs="Tahoma"/>
          <w:sz w:val="22"/>
        </w:rPr>
        <w:t xml:space="preserve"> </w:t>
      </w:r>
      <w:r w:rsidRPr="00E36715">
        <w:rPr>
          <w:rFonts w:ascii="Tahoma" w:hAnsi="Tahoma" w:cs="Tahoma"/>
          <w:sz w:val="22"/>
        </w:rPr>
        <w:t>обладнаного</w:t>
      </w:r>
      <w:r w:rsidRPr="002A33FE">
        <w:rPr>
          <w:rFonts w:ascii="Tahoma" w:hAnsi="Tahoma" w:cs="Tahoma"/>
          <w:sz w:val="22"/>
        </w:rPr>
        <w:t xml:space="preserve"> </w:t>
      </w:r>
      <w:r w:rsidRPr="00E36715">
        <w:rPr>
          <w:rFonts w:ascii="Tahoma" w:hAnsi="Tahoma" w:cs="Tahoma"/>
          <w:sz w:val="22"/>
        </w:rPr>
        <w:t>складу</w:t>
      </w:r>
      <w:r w:rsidRPr="002A33FE">
        <w:rPr>
          <w:rFonts w:ascii="Tahoma" w:hAnsi="Tahoma" w:cs="Tahoma"/>
          <w:sz w:val="22"/>
        </w:rPr>
        <w:t xml:space="preserve"> (</w:t>
      </w:r>
      <w:r w:rsidRPr="00E36715">
        <w:rPr>
          <w:rFonts w:ascii="Tahoma" w:hAnsi="Tahoma" w:cs="Tahoma"/>
          <w:sz w:val="22"/>
        </w:rPr>
        <w:t>приміщень</w:t>
      </w:r>
      <w:r w:rsidRPr="002A33FE">
        <w:rPr>
          <w:rFonts w:ascii="Tahoma" w:hAnsi="Tahoma" w:cs="Tahoma"/>
          <w:sz w:val="22"/>
        </w:rPr>
        <w:t xml:space="preserve">) </w:t>
      </w:r>
      <w:r w:rsidRPr="00E36715">
        <w:rPr>
          <w:rFonts w:ascii="Tahoma" w:hAnsi="Tahoma" w:cs="Tahoma"/>
          <w:sz w:val="22"/>
        </w:rPr>
        <w:t>або</w:t>
      </w:r>
      <w:r w:rsidRPr="002A33FE">
        <w:rPr>
          <w:rFonts w:ascii="Tahoma" w:hAnsi="Tahoma" w:cs="Tahoma"/>
          <w:sz w:val="22"/>
        </w:rPr>
        <w:t xml:space="preserve"> </w:t>
      </w:r>
      <w:r w:rsidRPr="00E36715">
        <w:rPr>
          <w:rFonts w:ascii="Tahoma" w:hAnsi="Tahoma" w:cs="Tahoma"/>
          <w:sz w:val="22"/>
        </w:rPr>
        <w:t>спеціально</w:t>
      </w:r>
      <w:r w:rsidRPr="002A33FE">
        <w:rPr>
          <w:rFonts w:ascii="Tahoma" w:hAnsi="Tahoma" w:cs="Tahoma"/>
          <w:sz w:val="22"/>
        </w:rPr>
        <w:t xml:space="preserve"> </w:t>
      </w:r>
      <w:r w:rsidRPr="00E36715">
        <w:rPr>
          <w:rFonts w:ascii="Tahoma" w:hAnsi="Tahoma" w:cs="Tahoma"/>
          <w:sz w:val="22"/>
        </w:rPr>
        <w:t>об</w:t>
      </w:r>
      <w:r w:rsidRPr="002A33FE">
        <w:rPr>
          <w:rFonts w:ascii="Tahoma" w:hAnsi="Tahoma" w:cs="Tahoma"/>
          <w:sz w:val="22"/>
        </w:rPr>
        <w:t>-</w:t>
      </w:r>
      <w:r w:rsidRPr="00E36715">
        <w:rPr>
          <w:rFonts w:ascii="Tahoma" w:hAnsi="Tahoma" w:cs="Tahoma"/>
          <w:sz w:val="22"/>
        </w:rPr>
        <w:t>лаштованих</w:t>
      </w:r>
      <w:r w:rsidRPr="002A33FE">
        <w:rPr>
          <w:rFonts w:ascii="Tahoma" w:hAnsi="Tahoma" w:cs="Tahoma"/>
          <w:sz w:val="22"/>
        </w:rPr>
        <w:t xml:space="preserve"> </w:t>
      </w:r>
      <w:r w:rsidRPr="00E36715">
        <w:rPr>
          <w:rFonts w:ascii="Tahoma" w:hAnsi="Tahoma" w:cs="Tahoma"/>
          <w:sz w:val="22"/>
        </w:rPr>
        <w:t>майданчиків</w:t>
      </w:r>
      <w:r w:rsidRPr="002A33FE">
        <w:rPr>
          <w:rFonts w:ascii="Tahoma" w:hAnsi="Tahoma" w:cs="Tahoma"/>
          <w:sz w:val="22"/>
        </w:rPr>
        <w:t xml:space="preserve"> </w:t>
      </w:r>
      <w:proofErr w:type="gramStart"/>
      <w:r w:rsidRPr="00E36715">
        <w:rPr>
          <w:rFonts w:ascii="Tahoma" w:hAnsi="Tahoma" w:cs="Tahoma"/>
          <w:sz w:val="22"/>
        </w:rPr>
        <w:t>для</w:t>
      </w:r>
      <w:proofErr w:type="gramEnd"/>
      <w:r w:rsidRPr="002A33FE">
        <w:rPr>
          <w:rFonts w:ascii="Tahoma" w:hAnsi="Tahoma" w:cs="Tahoma"/>
          <w:sz w:val="22"/>
        </w:rPr>
        <w:t xml:space="preserve"> </w:t>
      </w:r>
      <w:r w:rsidRPr="00E36715">
        <w:rPr>
          <w:rFonts w:ascii="Tahoma" w:hAnsi="Tahoma" w:cs="Tahoma"/>
          <w:sz w:val="22"/>
        </w:rPr>
        <w:t>товарів</w:t>
      </w:r>
      <w:r w:rsidRPr="002A33FE">
        <w:rPr>
          <w:rFonts w:ascii="Tahoma" w:hAnsi="Tahoma" w:cs="Tahoma"/>
          <w:sz w:val="22"/>
        </w:rPr>
        <w:t xml:space="preserve"> "</w:t>
      </w:r>
      <w:r w:rsidRPr="00E36715">
        <w:rPr>
          <w:rFonts w:ascii="Tahoma" w:hAnsi="Tahoma" w:cs="Tahoma"/>
          <w:sz w:val="22"/>
        </w:rPr>
        <w:t>відкритого</w:t>
      </w:r>
      <w:r w:rsidRPr="002A33FE">
        <w:rPr>
          <w:rFonts w:ascii="Tahoma" w:hAnsi="Tahoma" w:cs="Tahoma"/>
          <w:sz w:val="22"/>
        </w:rPr>
        <w:t xml:space="preserve"> </w:t>
      </w:r>
      <w:r w:rsidRPr="00E36715">
        <w:rPr>
          <w:rFonts w:ascii="Tahoma" w:hAnsi="Tahoma" w:cs="Tahoma"/>
          <w:sz w:val="22"/>
        </w:rPr>
        <w:t>зберігання</w:t>
      </w:r>
      <w:r w:rsidRPr="002A33FE">
        <w:rPr>
          <w:rFonts w:ascii="Tahoma" w:hAnsi="Tahoma" w:cs="Tahoma"/>
          <w:sz w:val="22"/>
        </w:rPr>
        <w:t xml:space="preserve">", </w:t>
      </w:r>
      <w:r w:rsidRPr="00E36715">
        <w:rPr>
          <w:rFonts w:ascii="Tahoma" w:hAnsi="Tahoma" w:cs="Tahoma"/>
          <w:sz w:val="22"/>
        </w:rPr>
        <w:t>проведення</w:t>
      </w:r>
      <w:r w:rsidRPr="002A33FE">
        <w:rPr>
          <w:rFonts w:ascii="Tahoma" w:hAnsi="Tahoma" w:cs="Tahoma"/>
          <w:sz w:val="22"/>
        </w:rPr>
        <w:t xml:space="preserve"> </w:t>
      </w:r>
      <w:r w:rsidRPr="00E36715">
        <w:rPr>
          <w:rFonts w:ascii="Tahoma" w:hAnsi="Tahoma" w:cs="Tahoma"/>
          <w:sz w:val="22"/>
        </w:rPr>
        <w:t>відповідної</w:t>
      </w:r>
      <w:r w:rsidRPr="002A33FE">
        <w:rPr>
          <w:rFonts w:ascii="Tahoma" w:hAnsi="Tahoma" w:cs="Tahoma"/>
          <w:sz w:val="22"/>
        </w:rPr>
        <w:t xml:space="preserve"> </w:t>
      </w:r>
      <w:r w:rsidRPr="00E36715">
        <w:rPr>
          <w:rFonts w:ascii="Tahoma" w:hAnsi="Tahoma" w:cs="Tahoma"/>
          <w:sz w:val="22"/>
        </w:rPr>
        <w:t>спеціалізації</w:t>
      </w:r>
      <w:r w:rsidRPr="002A33FE">
        <w:rPr>
          <w:rFonts w:ascii="Tahoma" w:hAnsi="Tahoma" w:cs="Tahoma"/>
          <w:sz w:val="22"/>
        </w:rPr>
        <w:t xml:space="preserve"> </w:t>
      </w:r>
      <w:r w:rsidRPr="00E36715">
        <w:rPr>
          <w:rFonts w:ascii="Tahoma" w:hAnsi="Tahoma" w:cs="Tahoma"/>
          <w:sz w:val="22"/>
        </w:rPr>
        <w:t>складів</w:t>
      </w:r>
      <w:r w:rsidRPr="002A33FE">
        <w:rPr>
          <w:rFonts w:ascii="Tahoma" w:hAnsi="Tahoma" w:cs="Tahoma"/>
          <w:sz w:val="22"/>
        </w:rPr>
        <w:t>;</w:t>
      </w:r>
    </w:p>
    <w:p w:rsidR="00E36715" w:rsidRPr="002A33FE" w:rsidRDefault="00E36715" w:rsidP="00E36715">
      <w:pPr>
        <w:pStyle w:val="a6"/>
        <w:spacing w:before="100" w:beforeAutospacing="1" w:after="100" w:afterAutospacing="1"/>
        <w:ind w:left="0" w:firstLine="708"/>
        <w:rPr>
          <w:rFonts w:ascii="Tahoma" w:hAnsi="Tahoma" w:cs="Tahoma"/>
          <w:sz w:val="22"/>
        </w:rPr>
      </w:pPr>
      <w:r w:rsidRPr="002A33FE">
        <w:rPr>
          <w:rFonts w:ascii="Tahoma" w:hAnsi="Tahoma" w:cs="Tahoma"/>
          <w:sz w:val="22"/>
        </w:rPr>
        <w:t xml:space="preserve">&gt; </w:t>
      </w:r>
      <w:r w:rsidRPr="00E36715">
        <w:rPr>
          <w:rFonts w:ascii="Tahoma" w:hAnsi="Tahoma" w:cs="Tahoma"/>
          <w:sz w:val="22"/>
        </w:rPr>
        <w:t>розміщування</w:t>
      </w:r>
      <w:r w:rsidRPr="002A33FE">
        <w:rPr>
          <w:rFonts w:ascii="Tahoma" w:hAnsi="Tahoma" w:cs="Tahoma"/>
          <w:sz w:val="22"/>
        </w:rPr>
        <w:t xml:space="preserve"> </w:t>
      </w:r>
      <w:r w:rsidRPr="00E36715">
        <w:rPr>
          <w:rFonts w:ascii="Tahoma" w:hAnsi="Tahoma" w:cs="Tahoma"/>
          <w:sz w:val="22"/>
        </w:rPr>
        <w:t>товарів</w:t>
      </w:r>
      <w:r w:rsidRPr="002A33FE">
        <w:rPr>
          <w:rFonts w:ascii="Tahoma" w:hAnsi="Tahoma" w:cs="Tahoma"/>
          <w:sz w:val="22"/>
        </w:rPr>
        <w:t xml:space="preserve"> </w:t>
      </w:r>
      <w:r w:rsidRPr="00E36715">
        <w:rPr>
          <w:rFonts w:ascii="Tahoma" w:hAnsi="Tahoma" w:cs="Tahoma"/>
          <w:sz w:val="22"/>
        </w:rPr>
        <w:t>у</w:t>
      </w:r>
      <w:r w:rsidRPr="002A33FE">
        <w:rPr>
          <w:rFonts w:ascii="Tahoma" w:hAnsi="Tahoma" w:cs="Tahoma"/>
          <w:sz w:val="22"/>
        </w:rPr>
        <w:t xml:space="preserve"> </w:t>
      </w:r>
      <w:r w:rsidRPr="00E36715">
        <w:rPr>
          <w:rFonts w:ascii="Tahoma" w:hAnsi="Tahoma" w:cs="Tahoma"/>
          <w:sz w:val="22"/>
        </w:rPr>
        <w:t>відповідних</w:t>
      </w:r>
      <w:r w:rsidRPr="002A33FE">
        <w:rPr>
          <w:rFonts w:ascii="Tahoma" w:hAnsi="Tahoma" w:cs="Tahoma"/>
          <w:sz w:val="22"/>
        </w:rPr>
        <w:t xml:space="preserve"> </w:t>
      </w:r>
      <w:r w:rsidRPr="00E36715">
        <w:rPr>
          <w:rFonts w:ascii="Tahoma" w:hAnsi="Tahoma" w:cs="Tahoma"/>
          <w:sz w:val="22"/>
        </w:rPr>
        <w:t>товарних</w:t>
      </w:r>
      <w:r w:rsidRPr="002A33FE">
        <w:rPr>
          <w:rFonts w:ascii="Tahoma" w:hAnsi="Tahoma" w:cs="Tahoma"/>
          <w:sz w:val="22"/>
        </w:rPr>
        <w:t xml:space="preserve"> </w:t>
      </w:r>
      <w:r w:rsidRPr="00E36715">
        <w:rPr>
          <w:rFonts w:ascii="Tahoma" w:hAnsi="Tahoma" w:cs="Tahoma"/>
          <w:sz w:val="22"/>
        </w:rPr>
        <w:t>секціях</w:t>
      </w:r>
      <w:r w:rsidRPr="002A33FE">
        <w:rPr>
          <w:rFonts w:ascii="Tahoma" w:hAnsi="Tahoma" w:cs="Tahoma"/>
          <w:sz w:val="22"/>
        </w:rPr>
        <w:t xml:space="preserve"> (</w:t>
      </w:r>
      <w:r w:rsidRPr="00E36715">
        <w:rPr>
          <w:rFonts w:ascii="Tahoma" w:hAnsi="Tahoma" w:cs="Tahoma"/>
          <w:sz w:val="22"/>
        </w:rPr>
        <w:t>відділах</w:t>
      </w:r>
      <w:r w:rsidRPr="002A33FE">
        <w:rPr>
          <w:rFonts w:ascii="Tahoma" w:hAnsi="Tahoma" w:cs="Tahoma"/>
          <w:sz w:val="22"/>
        </w:rPr>
        <w:t xml:space="preserve">), </w:t>
      </w:r>
      <w:r w:rsidRPr="00E36715">
        <w:rPr>
          <w:rFonts w:ascii="Tahoma" w:hAnsi="Tahoma" w:cs="Tahoma"/>
          <w:sz w:val="22"/>
        </w:rPr>
        <w:t>а</w:t>
      </w:r>
      <w:r w:rsidRPr="002A33FE">
        <w:rPr>
          <w:rFonts w:ascii="Tahoma" w:hAnsi="Tahoma" w:cs="Tahoma"/>
          <w:sz w:val="22"/>
        </w:rPr>
        <w:t xml:space="preserve"> </w:t>
      </w:r>
      <w:r w:rsidRPr="00E36715">
        <w:rPr>
          <w:rFonts w:ascii="Tahoma" w:hAnsi="Tahoma" w:cs="Tahoma"/>
          <w:sz w:val="22"/>
        </w:rPr>
        <w:t>всередині</w:t>
      </w:r>
      <w:r w:rsidRPr="002A33FE">
        <w:rPr>
          <w:rFonts w:ascii="Tahoma" w:hAnsi="Tahoma" w:cs="Tahoma"/>
          <w:sz w:val="22"/>
        </w:rPr>
        <w:t xml:space="preserve"> </w:t>
      </w:r>
      <w:r w:rsidRPr="00E36715">
        <w:rPr>
          <w:rFonts w:ascii="Tahoma" w:hAnsi="Tahoma" w:cs="Tahoma"/>
          <w:sz w:val="22"/>
        </w:rPr>
        <w:t>них</w:t>
      </w:r>
      <w:r w:rsidRPr="002A33FE">
        <w:rPr>
          <w:rFonts w:ascii="Tahoma" w:hAnsi="Tahoma" w:cs="Tahoma"/>
          <w:sz w:val="22"/>
        </w:rPr>
        <w:t xml:space="preserve"> — </w:t>
      </w:r>
      <w:r w:rsidRPr="00E36715">
        <w:rPr>
          <w:rFonts w:ascii="Tahoma" w:hAnsi="Tahoma" w:cs="Tahoma"/>
          <w:sz w:val="22"/>
        </w:rPr>
        <w:t>у</w:t>
      </w:r>
      <w:r w:rsidRPr="002A33FE">
        <w:rPr>
          <w:rFonts w:ascii="Tahoma" w:hAnsi="Tahoma" w:cs="Tahoma"/>
          <w:sz w:val="22"/>
        </w:rPr>
        <w:t xml:space="preserve"> </w:t>
      </w:r>
      <w:r w:rsidRPr="00E36715">
        <w:rPr>
          <w:rFonts w:ascii="Tahoma" w:hAnsi="Tahoma" w:cs="Tahoma"/>
          <w:sz w:val="22"/>
        </w:rPr>
        <w:t>розрізі</w:t>
      </w:r>
      <w:r w:rsidRPr="002A33FE">
        <w:rPr>
          <w:rFonts w:ascii="Tahoma" w:hAnsi="Tahoma" w:cs="Tahoma"/>
          <w:sz w:val="22"/>
        </w:rPr>
        <w:t xml:space="preserve"> </w:t>
      </w:r>
      <w:r w:rsidRPr="00E36715">
        <w:rPr>
          <w:rFonts w:ascii="Tahoma" w:hAnsi="Tahoma" w:cs="Tahoma"/>
          <w:sz w:val="22"/>
        </w:rPr>
        <w:t>окремих</w:t>
      </w:r>
      <w:r w:rsidRPr="002A33FE">
        <w:rPr>
          <w:rFonts w:ascii="Tahoma" w:hAnsi="Tahoma" w:cs="Tahoma"/>
          <w:sz w:val="22"/>
        </w:rPr>
        <w:t xml:space="preserve"> </w:t>
      </w:r>
      <w:r w:rsidRPr="00E36715">
        <w:rPr>
          <w:rFonts w:ascii="Tahoma" w:hAnsi="Tahoma" w:cs="Tahoma"/>
          <w:sz w:val="22"/>
        </w:rPr>
        <w:t>груп</w:t>
      </w:r>
      <w:r w:rsidRPr="002A33FE">
        <w:rPr>
          <w:rFonts w:ascii="Tahoma" w:hAnsi="Tahoma" w:cs="Tahoma"/>
          <w:sz w:val="22"/>
        </w:rPr>
        <w:t xml:space="preserve">, </w:t>
      </w:r>
      <w:r w:rsidRPr="00E36715">
        <w:rPr>
          <w:rFonts w:ascii="Tahoma" w:hAnsi="Tahoma" w:cs="Tahoma"/>
          <w:sz w:val="22"/>
        </w:rPr>
        <w:t>тип</w:t>
      </w:r>
      <w:proofErr w:type="gramStart"/>
      <w:r w:rsidRPr="00E36715">
        <w:rPr>
          <w:rFonts w:ascii="Tahoma" w:hAnsi="Tahoma" w:cs="Tahoma"/>
          <w:sz w:val="22"/>
        </w:rPr>
        <w:t>о</w:t>
      </w:r>
      <w:r w:rsidRPr="002A33FE">
        <w:rPr>
          <w:rFonts w:ascii="Tahoma" w:hAnsi="Tahoma" w:cs="Tahoma"/>
          <w:sz w:val="22"/>
        </w:rPr>
        <w:t>-</w:t>
      </w:r>
      <w:proofErr w:type="gramEnd"/>
      <w:r w:rsidRPr="002A33FE">
        <w:rPr>
          <w:rFonts w:ascii="Tahoma" w:hAnsi="Tahoma" w:cs="Tahoma"/>
          <w:sz w:val="22"/>
        </w:rPr>
        <w:t xml:space="preserve"> (</w:t>
      </w:r>
      <w:r w:rsidRPr="00E36715">
        <w:rPr>
          <w:rFonts w:ascii="Tahoma" w:hAnsi="Tahoma" w:cs="Tahoma"/>
          <w:sz w:val="22"/>
        </w:rPr>
        <w:t>сорто</w:t>
      </w:r>
      <w:r w:rsidRPr="002A33FE">
        <w:rPr>
          <w:rFonts w:ascii="Tahoma" w:hAnsi="Tahoma" w:cs="Tahoma"/>
          <w:sz w:val="22"/>
        </w:rPr>
        <w:t xml:space="preserve">-) </w:t>
      </w:r>
      <w:r w:rsidRPr="00E36715">
        <w:rPr>
          <w:rFonts w:ascii="Tahoma" w:hAnsi="Tahoma" w:cs="Tahoma"/>
          <w:sz w:val="22"/>
        </w:rPr>
        <w:t>розмірів</w:t>
      </w:r>
      <w:r w:rsidRPr="002A33FE">
        <w:rPr>
          <w:rFonts w:ascii="Tahoma" w:hAnsi="Tahoma" w:cs="Tahoma"/>
          <w:sz w:val="22"/>
        </w:rPr>
        <w:t xml:space="preserve"> (</w:t>
      </w:r>
      <w:r w:rsidRPr="00E36715">
        <w:rPr>
          <w:rFonts w:ascii="Tahoma" w:hAnsi="Tahoma" w:cs="Tahoma"/>
          <w:sz w:val="22"/>
        </w:rPr>
        <w:t>у</w:t>
      </w:r>
      <w:r w:rsidRPr="002A33FE">
        <w:rPr>
          <w:rFonts w:ascii="Tahoma" w:hAnsi="Tahoma" w:cs="Tahoma"/>
          <w:sz w:val="22"/>
        </w:rPr>
        <w:t xml:space="preserve"> </w:t>
      </w:r>
      <w:r w:rsidRPr="00E36715">
        <w:rPr>
          <w:rFonts w:ascii="Tahoma" w:hAnsi="Tahoma" w:cs="Tahoma"/>
          <w:sz w:val="22"/>
        </w:rPr>
        <w:t>штабелях</w:t>
      </w:r>
      <w:r w:rsidRPr="002A33FE">
        <w:rPr>
          <w:rFonts w:ascii="Tahoma" w:hAnsi="Tahoma" w:cs="Tahoma"/>
          <w:sz w:val="22"/>
        </w:rPr>
        <w:t xml:space="preserve">, </w:t>
      </w:r>
      <w:r w:rsidRPr="00E36715">
        <w:rPr>
          <w:rFonts w:ascii="Tahoma" w:hAnsi="Tahoma" w:cs="Tahoma"/>
          <w:sz w:val="22"/>
        </w:rPr>
        <w:t>стелажах</w:t>
      </w:r>
      <w:r w:rsidRPr="002A33FE">
        <w:rPr>
          <w:rFonts w:ascii="Tahoma" w:hAnsi="Tahoma" w:cs="Tahoma"/>
          <w:sz w:val="22"/>
        </w:rPr>
        <w:t xml:space="preserve">, </w:t>
      </w:r>
      <w:r w:rsidRPr="00E36715">
        <w:rPr>
          <w:rFonts w:ascii="Tahoma" w:hAnsi="Tahoma" w:cs="Tahoma"/>
          <w:sz w:val="22"/>
        </w:rPr>
        <w:t>на</w:t>
      </w:r>
      <w:r w:rsidRPr="002A33FE">
        <w:rPr>
          <w:rFonts w:ascii="Tahoma" w:hAnsi="Tahoma" w:cs="Tahoma"/>
          <w:sz w:val="22"/>
        </w:rPr>
        <w:t xml:space="preserve"> </w:t>
      </w:r>
      <w:r w:rsidRPr="00E36715">
        <w:rPr>
          <w:rFonts w:ascii="Tahoma" w:hAnsi="Tahoma" w:cs="Tahoma"/>
          <w:sz w:val="22"/>
        </w:rPr>
        <w:t>полицях</w:t>
      </w:r>
      <w:r w:rsidRPr="002A33FE">
        <w:rPr>
          <w:rFonts w:ascii="Tahoma" w:hAnsi="Tahoma" w:cs="Tahoma"/>
          <w:sz w:val="22"/>
        </w:rPr>
        <w:t xml:space="preserve"> </w:t>
      </w:r>
      <w:r w:rsidRPr="00E36715">
        <w:rPr>
          <w:rFonts w:ascii="Tahoma" w:hAnsi="Tahoma" w:cs="Tahoma"/>
          <w:sz w:val="22"/>
        </w:rPr>
        <w:t>та</w:t>
      </w:r>
      <w:r w:rsidRPr="002A33FE">
        <w:rPr>
          <w:rFonts w:ascii="Tahoma" w:hAnsi="Tahoma" w:cs="Tahoma"/>
          <w:sz w:val="22"/>
        </w:rPr>
        <w:t xml:space="preserve"> </w:t>
      </w:r>
      <w:r w:rsidRPr="00E36715">
        <w:rPr>
          <w:rFonts w:ascii="Tahoma" w:hAnsi="Tahoma" w:cs="Tahoma"/>
          <w:sz w:val="22"/>
        </w:rPr>
        <w:t>ін</w:t>
      </w:r>
      <w:r w:rsidRPr="002A33FE">
        <w:rPr>
          <w:rFonts w:ascii="Tahoma" w:hAnsi="Tahoma" w:cs="Tahoma"/>
          <w:sz w:val="22"/>
        </w:rPr>
        <w:t xml:space="preserve">.) </w:t>
      </w:r>
      <w:r w:rsidRPr="00E36715">
        <w:rPr>
          <w:rFonts w:ascii="Tahoma" w:hAnsi="Tahoma" w:cs="Tahoma"/>
          <w:sz w:val="22"/>
        </w:rPr>
        <w:t>з</w:t>
      </w:r>
      <w:r w:rsidRPr="002A33FE">
        <w:rPr>
          <w:rFonts w:ascii="Tahoma" w:hAnsi="Tahoma" w:cs="Tahoma"/>
          <w:sz w:val="22"/>
        </w:rPr>
        <w:t xml:space="preserve"> </w:t>
      </w:r>
      <w:r w:rsidRPr="00E36715">
        <w:rPr>
          <w:rFonts w:ascii="Tahoma" w:hAnsi="Tahoma" w:cs="Tahoma"/>
          <w:sz w:val="22"/>
        </w:rPr>
        <w:t>застосуванням</w:t>
      </w:r>
      <w:r w:rsidRPr="002A33FE">
        <w:rPr>
          <w:rFonts w:ascii="Tahoma" w:hAnsi="Tahoma" w:cs="Tahoma"/>
          <w:sz w:val="22"/>
        </w:rPr>
        <w:t xml:space="preserve"> </w:t>
      </w:r>
      <w:r w:rsidRPr="00E36715">
        <w:rPr>
          <w:rFonts w:ascii="Tahoma" w:hAnsi="Tahoma" w:cs="Tahoma"/>
          <w:sz w:val="22"/>
        </w:rPr>
        <w:t>таких</w:t>
      </w:r>
      <w:r w:rsidRPr="002A33FE">
        <w:rPr>
          <w:rFonts w:ascii="Tahoma" w:hAnsi="Tahoma" w:cs="Tahoma"/>
          <w:sz w:val="22"/>
        </w:rPr>
        <w:t xml:space="preserve"> </w:t>
      </w:r>
      <w:r w:rsidRPr="00E36715">
        <w:rPr>
          <w:rFonts w:ascii="Tahoma" w:hAnsi="Tahoma" w:cs="Tahoma"/>
          <w:sz w:val="22"/>
        </w:rPr>
        <w:t>способів</w:t>
      </w:r>
      <w:r w:rsidRPr="002A33FE">
        <w:rPr>
          <w:rFonts w:ascii="Tahoma" w:hAnsi="Tahoma" w:cs="Tahoma"/>
          <w:sz w:val="22"/>
        </w:rPr>
        <w:t xml:space="preserve"> </w:t>
      </w:r>
      <w:r w:rsidRPr="00E36715">
        <w:rPr>
          <w:rFonts w:ascii="Tahoma" w:hAnsi="Tahoma" w:cs="Tahoma"/>
          <w:sz w:val="22"/>
        </w:rPr>
        <w:t>і</w:t>
      </w:r>
      <w:r w:rsidRPr="002A33FE">
        <w:rPr>
          <w:rFonts w:ascii="Tahoma" w:hAnsi="Tahoma" w:cs="Tahoma"/>
          <w:sz w:val="22"/>
        </w:rPr>
        <w:t xml:space="preserve"> </w:t>
      </w:r>
      <w:r w:rsidRPr="00E36715">
        <w:rPr>
          <w:rFonts w:ascii="Tahoma" w:hAnsi="Tahoma" w:cs="Tahoma"/>
          <w:sz w:val="22"/>
        </w:rPr>
        <w:t>прийомів</w:t>
      </w:r>
      <w:r w:rsidRPr="002A33FE">
        <w:rPr>
          <w:rFonts w:ascii="Tahoma" w:hAnsi="Tahoma" w:cs="Tahoma"/>
          <w:sz w:val="22"/>
        </w:rPr>
        <w:t xml:space="preserve">, </w:t>
      </w:r>
      <w:r w:rsidRPr="00E36715">
        <w:rPr>
          <w:rFonts w:ascii="Tahoma" w:hAnsi="Tahoma" w:cs="Tahoma"/>
          <w:sz w:val="22"/>
        </w:rPr>
        <w:t>щоб</w:t>
      </w:r>
      <w:r w:rsidRPr="002A33FE">
        <w:rPr>
          <w:rFonts w:ascii="Tahoma" w:hAnsi="Tahoma" w:cs="Tahoma"/>
          <w:sz w:val="22"/>
        </w:rPr>
        <w:t xml:space="preserve"> </w:t>
      </w:r>
      <w:r w:rsidRPr="00E36715">
        <w:rPr>
          <w:rFonts w:ascii="Tahoma" w:hAnsi="Tahoma" w:cs="Tahoma"/>
          <w:sz w:val="22"/>
        </w:rPr>
        <w:t>забезпечити</w:t>
      </w:r>
      <w:r w:rsidRPr="002A33FE">
        <w:rPr>
          <w:rFonts w:ascii="Tahoma" w:hAnsi="Tahoma" w:cs="Tahoma"/>
          <w:sz w:val="22"/>
        </w:rPr>
        <w:t xml:space="preserve"> </w:t>
      </w:r>
      <w:r w:rsidRPr="00E36715">
        <w:rPr>
          <w:rFonts w:ascii="Tahoma" w:hAnsi="Tahoma" w:cs="Tahoma"/>
          <w:sz w:val="22"/>
        </w:rPr>
        <w:t>можливість</w:t>
      </w:r>
      <w:r w:rsidRPr="002A33FE">
        <w:rPr>
          <w:rFonts w:ascii="Tahoma" w:hAnsi="Tahoma" w:cs="Tahoma"/>
          <w:sz w:val="22"/>
        </w:rPr>
        <w:t xml:space="preserve"> </w:t>
      </w:r>
      <w:r w:rsidRPr="00E36715">
        <w:rPr>
          <w:rFonts w:ascii="Tahoma" w:hAnsi="Tahoma" w:cs="Tahoma"/>
          <w:sz w:val="22"/>
        </w:rPr>
        <w:t>швидкого</w:t>
      </w:r>
      <w:r w:rsidRPr="002A33FE">
        <w:rPr>
          <w:rFonts w:ascii="Tahoma" w:hAnsi="Tahoma" w:cs="Tahoma"/>
          <w:sz w:val="22"/>
        </w:rPr>
        <w:t xml:space="preserve"> </w:t>
      </w:r>
      <w:r w:rsidRPr="00E36715">
        <w:rPr>
          <w:rFonts w:ascii="Tahoma" w:hAnsi="Tahoma" w:cs="Tahoma"/>
          <w:sz w:val="22"/>
        </w:rPr>
        <w:t>їх</w:t>
      </w:r>
      <w:r w:rsidRPr="002A33FE">
        <w:rPr>
          <w:rFonts w:ascii="Tahoma" w:hAnsi="Tahoma" w:cs="Tahoma"/>
          <w:sz w:val="22"/>
        </w:rPr>
        <w:t xml:space="preserve"> </w:t>
      </w:r>
      <w:r w:rsidRPr="00E36715">
        <w:rPr>
          <w:rFonts w:ascii="Tahoma" w:hAnsi="Tahoma" w:cs="Tahoma"/>
          <w:sz w:val="22"/>
        </w:rPr>
        <w:t>приймання</w:t>
      </w:r>
      <w:r w:rsidRPr="002A33FE">
        <w:rPr>
          <w:rFonts w:ascii="Tahoma" w:hAnsi="Tahoma" w:cs="Tahoma"/>
          <w:sz w:val="22"/>
        </w:rPr>
        <w:t xml:space="preserve">, </w:t>
      </w:r>
      <w:r w:rsidRPr="00E36715">
        <w:rPr>
          <w:rFonts w:ascii="Tahoma" w:hAnsi="Tahoma" w:cs="Tahoma"/>
          <w:sz w:val="22"/>
        </w:rPr>
        <w:t>відпуску</w:t>
      </w:r>
      <w:r w:rsidRPr="002A33FE">
        <w:rPr>
          <w:rFonts w:ascii="Tahoma" w:hAnsi="Tahoma" w:cs="Tahoma"/>
          <w:sz w:val="22"/>
        </w:rPr>
        <w:t xml:space="preserve"> </w:t>
      </w:r>
      <w:r w:rsidRPr="00E36715">
        <w:rPr>
          <w:rFonts w:ascii="Tahoma" w:hAnsi="Tahoma" w:cs="Tahoma"/>
          <w:sz w:val="22"/>
        </w:rPr>
        <w:t>і</w:t>
      </w:r>
      <w:r w:rsidRPr="002A33FE">
        <w:rPr>
          <w:rFonts w:ascii="Tahoma" w:hAnsi="Tahoma" w:cs="Tahoma"/>
          <w:sz w:val="22"/>
        </w:rPr>
        <w:t xml:space="preserve"> </w:t>
      </w:r>
      <w:r w:rsidRPr="00E36715">
        <w:rPr>
          <w:rFonts w:ascii="Tahoma" w:hAnsi="Tahoma" w:cs="Tahoma"/>
          <w:sz w:val="22"/>
        </w:rPr>
        <w:t>перевірки</w:t>
      </w:r>
      <w:r w:rsidRPr="002A33FE">
        <w:rPr>
          <w:rFonts w:ascii="Tahoma" w:hAnsi="Tahoma" w:cs="Tahoma"/>
          <w:sz w:val="22"/>
        </w:rPr>
        <w:t xml:space="preserve"> </w:t>
      </w:r>
      <w:r w:rsidRPr="00E36715">
        <w:rPr>
          <w:rFonts w:ascii="Tahoma" w:hAnsi="Tahoma" w:cs="Tahoma"/>
          <w:sz w:val="22"/>
        </w:rPr>
        <w:t>наявності</w:t>
      </w:r>
      <w:r w:rsidRPr="002A33FE">
        <w:rPr>
          <w:rFonts w:ascii="Tahoma" w:hAnsi="Tahoma" w:cs="Tahoma"/>
          <w:sz w:val="22"/>
        </w:rPr>
        <w:t xml:space="preserve"> </w:t>
      </w:r>
      <w:r w:rsidRPr="00E36715">
        <w:rPr>
          <w:rFonts w:ascii="Tahoma" w:hAnsi="Tahoma" w:cs="Tahoma"/>
          <w:sz w:val="22"/>
        </w:rPr>
        <w:t>товарів</w:t>
      </w:r>
      <w:r w:rsidRPr="002A33FE">
        <w:rPr>
          <w:rFonts w:ascii="Tahoma" w:hAnsi="Tahoma" w:cs="Tahoma"/>
          <w:sz w:val="22"/>
        </w:rPr>
        <w:t xml:space="preserve">; </w:t>
      </w:r>
      <w:r w:rsidRPr="00E36715">
        <w:rPr>
          <w:rFonts w:ascii="Tahoma" w:hAnsi="Tahoma" w:cs="Tahoma"/>
          <w:sz w:val="22"/>
        </w:rPr>
        <w:t>при</w:t>
      </w:r>
      <w:r w:rsidRPr="002A33FE">
        <w:rPr>
          <w:rFonts w:ascii="Tahoma" w:hAnsi="Tahoma" w:cs="Tahoma"/>
          <w:sz w:val="22"/>
        </w:rPr>
        <w:t xml:space="preserve"> </w:t>
      </w:r>
      <w:r w:rsidRPr="00E36715">
        <w:rPr>
          <w:rFonts w:ascii="Tahoma" w:hAnsi="Tahoma" w:cs="Tahoma"/>
          <w:sz w:val="22"/>
        </w:rPr>
        <w:t>цьому</w:t>
      </w:r>
      <w:r w:rsidRPr="002A33FE">
        <w:rPr>
          <w:rFonts w:ascii="Tahoma" w:hAnsi="Tahoma" w:cs="Tahoma"/>
          <w:sz w:val="22"/>
        </w:rPr>
        <w:t xml:space="preserve"> </w:t>
      </w:r>
      <w:r w:rsidRPr="00E36715">
        <w:rPr>
          <w:rFonts w:ascii="Tahoma" w:hAnsi="Tahoma" w:cs="Tahoma"/>
          <w:sz w:val="22"/>
        </w:rPr>
        <w:t>до</w:t>
      </w:r>
      <w:r w:rsidRPr="002A33FE">
        <w:rPr>
          <w:rFonts w:ascii="Tahoma" w:hAnsi="Tahoma" w:cs="Tahoma"/>
          <w:sz w:val="22"/>
        </w:rPr>
        <w:t xml:space="preserve"> </w:t>
      </w:r>
      <w:proofErr w:type="gramStart"/>
      <w:r w:rsidRPr="00E36715">
        <w:rPr>
          <w:rFonts w:ascii="Tahoma" w:hAnsi="Tahoma" w:cs="Tahoma"/>
          <w:sz w:val="22"/>
        </w:rPr>
        <w:t>м</w:t>
      </w:r>
      <w:proofErr w:type="gramEnd"/>
      <w:r w:rsidRPr="00E36715">
        <w:rPr>
          <w:rFonts w:ascii="Tahoma" w:hAnsi="Tahoma" w:cs="Tahoma"/>
          <w:sz w:val="22"/>
        </w:rPr>
        <w:t>ісць</w:t>
      </w:r>
      <w:r w:rsidRPr="002A33FE">
        <w:rPr>
          <w:rFonts w:ascii="Tahoma" w:hAnsi="Tahoma" w:cs="Tahoma"/>
          <w:sz w:val="22"/>
        </w:rPr>
        <w:t xml:space="preserve"> </w:t>
      </w:r>
      <w:r w:rsidRPr="00E36715">
        <w:rPr>
          <w:rFonts w:ascii="Tahoma" w:hAnsi="Tahoma" w:cs="Tahoma"/>
          <w:sz w:val="22"/>
        </w:rPr>
        <w:t>зберігання</w:t>
      </w:r>
      <w:r w:rsidRPr="002A33FE">
        <w:rPr>
          <w:rFonts w:ascii="Tahoma" w:hAnsi="Tahoma" w:cs="Tahoma"/>
          <w:sz w:val="22"/>
        </w:rPr>
        <w:t xml:space="preserve"> </w:t>
      </w:r>
      <w:r w:rsidRPr="00E36715">
        <w:rPr>
          <w:rFonts w:ascii="Tahoma" w:hAnsi="Tahoma" w:cs="Tahoma"/>
          <w:sz w:val="22"/>
        </w:rPr>
        <w:t>кожного</w:t>
      </w:r>
      <w:r w:rsidRPr="002A33FE">
        <w:rPr>
          <w:rFonts w:ascii="Tahoma" w:hAnsi="Tahoma" w:cs="Tahoma"/>
          <w:sz w:val="22"/>
        </w:rPr>
        <w:t xml:space="preserve"> </w:t>
      </w:r>
      <w:r w:rsidRPr="00E36715">
        <w:rPr>
          <w:rFonts w:ascii="Tahoma" w:hAnsi="Tahoma" w:cs="Tahoma"/>
          <w:sz w:val="22"/>
        </w:rPr>
        <w:t>виду</w:t>
      </w:r>
      <w:r w:rsidRPr="002A33FE">
        <w:rPr>
          <w:rFonts w:ascii="Tahoma" w:hAnsi="Tahoma" w:cs="Tahoma"/>
          <w:sz w:val="22"/>
        </w:rPr>
        <w:t xml:space="preserve"> </w:t>
      </w:r>
      <w:r w:rsidRPr="00E36715">
        <w:rPr>
          <w:rFonts w:ascii="Tahoma" w:hAnsi="Tahoma" w:cs="Tahoma"/>
          <w:sz w:val="22"/>
        </w:rPr>
        <w:t>товару</w:t>
      </w:r>
      <w:r w:rsidRPr="002A33FE">
        <w:rPr>
          <w:rFonts w:ascii="Tahoma" w:hAnsi="Tahoma" w:cs="Tahoma"/>
          <w:sz w:val="22"/>
        </w:rPr>
        <w:t xml:space="preserve"> </w:t>
      </w:r>
      <w:r w:rsidRPr="00E36715">
        <w:rPr>
          <w:rFonts w:ascii="Tahoma" w:hAnsi="Tahoma" w:cs="Tahoma"/>
          <w:sz w:val="22"/>
        </w:rPr>
        <w:t>повинні</w:t>
      </w:r>
      <w:r w:rsidRPr="002A33FE">
        <w:rPr>
          <w:rFonts w:ascii="Tahoma" w:hAnsi="Tahoma" w:cs="Tahoma"/>
          <w:sz w:val="22"/>
        </w:rPr>
        <w:t xml:space="preserve"> </w:t>
      </w:r>
      <w:r w:rsidRPr="00E36715">
        <w:rPr>
          <w:rFonts w:ascii="Tahoma" w:hAnsi="Tahoma" w:cs="Tahoma"/>
          <w:sz w:val="22"/>
        </w:rPr>
        <w:t>прикріплюватися</w:t>
      </w:r>
      <w:r w:rsidRPr="002A33FE">
        <w:rPr>
          <w:rFonts w:ascii="Tahoma" w:hAnsi="Tahoma" w:cs="Tahoma"/>
          <w:sz w:val="22"/>
        </w:rPr>
        <w:t xml:space="preserve"> </w:t>
      </w:r>
      <w:r w:rsidRPr="00E36715">
        <w:rPr>
          <w:rFonts w:ascii="Tahoma" w:hAnsi="Tahoma" w:cs="Tahoma"/>
          <w:sz w:val="22"/>
        </w:rPr>
        <w:t>ярлики</w:t>
      </w:r>
      <w:r w:rsidRPr="002A33FE">
        <w:rPr>
          <w:rFonts w:ascii="Tahoma" w:hAnsi="Tahoma" w:cs="Tahoma"/>
          <w:sz w:val="22"/>
        </w:rPr>
        <w:t xml:space="preserve"> </w:t>
      </w:r>
      <w:r w:rsidRPr="00E36715">
        <w:rPr>
          <w:rFonts w:ascii="Tahoma" w:hAnsi="Tahoma" w:cs="Tahoma"/>
          <w:sz w:val="22"/>
        </w:rPr>
        <w:t>з</w:t>
      </w:r>
      <w:r w:rsidRPr="002A33FE">
        <w:rPr>
          <w:rFonts w:ascii="Tahoma" w:hAnsi="Tahoma" w:cs="Tahoma"/>
          <w:sz w:val="22"/>
        </w:rPr>
        <w:t xml:space="preserve"> </w:t>
      </w:r>
      <w:r w:rsidRPr="00E36715">
        <w:rPr>
          <w:rFonts w:ascii="Tahoma" w:hAnsi="Tahoma" w:cs="Tahoma"/>
          <w:sz w:val="22"/>
        </w:rPr>
        <w:t>інформацією</w:t>
      </w:r>
      <w:r w:rsidRPr="002A33FE">
        <w:rPr>
          <w:rFonts w:ascii="Tahoma" w:hAnsi="Tahoma" w:cs="Tahoma"/>
          <w:sz w:val="22"/>
        </w:rPr>
        <w:t xml:space="preserve"> </w:t>
      </w:r>
      <w:r w:rsidRPr="00E36715">
        <w:rPr>
          <w:rFonts w:ascii="Tahoma" w:hAnsi="Tahoma" w:cs="Tahoma"/>
          <w:sz w:val="22"/>
        </w:rPr>
        <w:t>про</w:t>
      </w:r>
      <w:r w:rsidRPr="002A33FE">
        <w:rPr>
          <w:rFonts w:ascii="Tahoma" w:hAnsi="Tahoma" w:cs="Tahoma"/>
          <w:sz w:val="22"/>
        </w:rPr>
        <w:t xml:space="preserve"> </w:t>
      </w:r>
      <w:r w:rsidRPr="00E36715">
        <w:rPr>
          <w:rFonts w:ascii="Tahoma" w:hAnsi="Tahoma" w:cs="Tahoma"/>
          <w:sz w:val="22"/>
        </w:rPr>
        <w:t>даний</w:t>
      </w:r>
      <w:r w:rsidRPr="002A33FE">
        <w:rPr>
          <w:rFonts w:ascii="Tahoma" w:hAnsi="Tahoma" w:cs="Tahoma"/>
          <w:sz w:val="22"/>
        </w:rPr>
        <w:t xml:space="preserve"> </w:t>
      </w:r>
      <w:r w:rsidRPr="00E36715">
        <w:rPr>
          <w:rFonts w:ascii="Tahoma" w:hAnsi="Tahoma" w:cs="Tahoma"/>
          <w:sz w:val="22"/>
        </w:rPr>
        <w:t>товар</w:t>
      </w:r>
      <w:r w:rsidRPr="002A33FE">
        <w:rPr>
          <w:rFonts w:ascii="Tahoma" w:hAnsi="Tahoma" w:cs="Tahoma"/>
          <w:sz w:val="22"/>
        </w:rPr>
        <w:t>;</w:t>
      </w:r>
    </w:p>
    <w:p w:rsidR="00E36715" w:rsidRPr="00E36715" w:rsidRDefault="00E36715" w:rsidP="00E36715">
      <w:pPr>
        <w:pStyle w:val="a6"/>
        <w:spacing w:before="100" w:beforeAutospacing="1" w:after="100" w:afterAutospacing="1"/>
        <w:ind w:left="0" w:firstLine="708"/>
        <w:rPr>
          <w:rFonts w:ascii="Tahoma" w:hAnsi="Tahoma" w:cs="Tahoma"/>
          <w:sz w:val="22"/>
          <w:lang w:val="en-US"/>
        </w:rPr>
      </w:pPr>
      <w:r w:rsidRPr="00E36715">
        <w:rPr>
          <w:rFonts w:ascii="Tahoma" w:hAnsi="Tahoma" w:cs="Tahoma"/>
          <w:sz w:val="22"/>
          <w:lang w:val="en-US"/>
        </w:rPr>
        <w:t xml:space="preserve">&gt; </w:t>
      </w:r>
      <w:proofErr w:type="gramStart"/>
      <w:r w:rsidRPr="00E36715">
        <w:rPr>
          <w:rFonts w:ascii="Tahoma" w:hAnsi="Tahoma" w:cs="Tahoma"/>
          <w:sz w:val="22"/>
        </w:rPr>
        <w:t>забезпечення</w:t>
      </w:r>
      <w:proofErr w:type="gramEnd"/>
      <w:r w:rsidRPr="00E36715">
        <w:rPr>
          <w:rFonts w:ascii="Tahoma" w:hAnsi="Tahoma" w:cs="Tahoma"/>
          <w:sz w:val="22"/>
          <w:lang w:val="en-US"/>
        </w:rPr>
        <w:t xml:space="preserve"> </w:t>
      </w:r>
      <w:r w:rsidRPr="00E36715">
        <w:rPr>
          <w:rFonts w:ascii="Tahoma" w:hAnsi="Tahoma" w:cs="Tahoma"/>
          <w:sz w:val="22"/>
        </w:rPr>
        <w:t>місць</w:t>
      </w:r>
      <w:r w:rsidRPr="00E36715">
        <w:rPr>
          <w:rFonts w:ascii="Tahoma" w:hAnsi="Tahoma" w:cs="Tahoma"/>
          <w:sz w:val="22"/>
          <w:lang w:val="en-US"/>
        </w:rPr>
        <w:t xml:space="preserve"> </w:t>
      </w:r>
      <w:r w:rsidRPr="00E36715">
        <w:rPr>
          <w:rFonts w:ascii="Tahoma" w:hAnsi="Tahoma" w:cs="Tahoma"/>
          <w:sz w:val="22"/>
        </w:rPr>
        <w:t>зберігання</w:t>
      </w:r>
      <w:r w:rsidRPr="00E36715">
        <w:rPr>
          <w:rFonts w:ascii="Tahoma" w:hAnsi="Tahoma" w:cs="Tahoma"/>
          <w:sz w:val="22"/>
          <w:lang w:val="en-US"/>
        </w:rPr>
        <w:t xml:space="preserve"> </w:t>
      </w:r>
      <w:r w:rsidRPr="00E36715">
        <w:rPr>
          <w:rFonts w:ascii="Tahoma" w:hAnsi="Tahoma" w:cs="Tahoma"/>
          <w:sz w:val="22"/>
        </w:rPr>
        <w:t>товарів</w:t>
      </w:r>
      <w:r w:rsidRPr="00E36715">
        <w:rPr>
          <w:rFonts w:ascii="Tahoma" w:hAnsi="Tahoma" w:cs="Tahoma"/>
          <w:sz w:val="22"/>
          <w:lang w:val="en-US"/>
        </w:rPr>
        <w:t xml:space="preserve"> </w:t>
      </w:r>
      <w:r w:rsidRPr="00E36715">
        <w:rPr>
          <w:rFonts w:ascii="Tahoma" w:hAnsi="Tahoma" w:cs="Tahoma"/>
          <w:sz w:val="22"/>
        </w:rPr>
        <w:t>необхідними</w:t>
      </w:r>
      <w:r w:rsidRPr="00E36715">
        <w:rPr>
          <w:rFonts w:ascii="Tahoma" w:hAnsi="Tahoma" w:cs="Tahoma"/>
          <w:sz w:val="22"/>
          <w:lang w:val="en-US"/>
        </w:rPr>
        <w:t xml:space="preserve"> </w:t>
      </w:r>
      <w:r w:rsidRPr="00E36715">
        <w:rPr>
          <w:rFonts w:ascii="Tahoma" w:hAnsi="Tahoma" w:cs="Tahoma"/>
          <w:sz w:val="22"/>
        </w:rPr>
        <w:t>ваговимірювальними</w:t>
      </w:r>
      <w:r w:rsidRPr="00E36715">
        <w:rPr>
          <w:rFonts w:ascii="Tahoma" w:hAnsi="Tahoma" w:cs="Tahoma"/>
          <w:sz w:val="22"/>
          <w:lang w:val="en-US"/>
        </w:rPr>
        <w:t xml:space="preserve"> </w:t>
      </w:r>
      <w:r w:rsidRPr="00E36715">
        <w:rPr>
          <w:rFonts w:ascii="Tahoma" w:hAnsi="Tahoma" w:cs="Tahoma"/>
          <w:sz w:val="22"/>
        </w:rPr>
        <w:t>засобами</w:t>
      </w:r>
      <w:r w:rsidRPr="00E36715">
        <w:rPr>
          <w:rFonts w:ascii="Tahoma" w:hAnsi="Tahoma" w:cs="Tahoma"/>
          <w:sz w:val="22"/>
          <w:lang w:val="en-US"/>
        </w:rPr>
        <w:t xml:space="preserve"> (</w:t>
      </w:r>
      <w:r w:rsidRPr="00E36715">
        <w:rPr>
          <w:rFonts w:ascii="Tahoma" w:hAnsi="Tahoma" w:cs="Tahoma"/>
          <w:sz w:val="22"/>
        </w:rPr>
        <w:t>вагами</w:t>
      </w:r>
      <w:r w:rsidRPr="00E36715">
        <w:rPr>
          <w:rFonts w:ascii="Tahoma" w:hAnsi="Tahoma" w:cs="Tahoma"/>
          <w:sz w:val="22"/>
          <w:lang w:val="en-US"/>
        </w:rPr>
        <w:t xml:space="preserve">, </w:t>
      </w:r>
      <w:r w:rsidRPr="00E36715">
        <w:rPr>
          <w:rFonts w:ascii="Tahoma" w:hAnsi="Tahoma" w:cs="Tahoma"/>
          <w:sz w:val="22"/>
        </w:rPr>
        <w:t>вимірювальними</w:t>
      </w:r>
      <w:r w:rsidRPr="00E36715">
        <w:rPr>
          <w:rFonts w:ascii="Tahoma" w:hAnsi="Tahoma" w:cs="Tahoma"/>
          <w:sz w:val="22"/>
          <w:lang w:val="en-US"/>
        </w:rPr>
        <w:t xml:space="preserve"> </w:t>
      </w:r>
      <w:r w:rsidRPr="00E36715">
        <w:rPr>
          <w:rFonts w:ascii="Tahoma" w:hAnsi="Tahoma" w:cs="Tahoma"/>
          <w:sz w:val="22"/>
        </w:rPr>
        <w:t>приладами</w:t>
      </w:r>
      <w:r w:rsidRPr="00E36715">
        <w:rPr>
          <w:rFonts w:ascii="Tahoma" w:hAnsi="Tahoma" w:cs="Tahoma"/>
          <w:sz w:val="22"/>
          <w:lang w:val="en-US"/>
        </w:rPr>
        <w:t xml:space="preserve">, </w:t>
      </w:r>
      <w:r w:rsidRPr="00E36715">
        <w:rPr>
          <w:rFonts w:ascii="Tahoma" w:hAnsi="Tahoma" w:cs="Tahoma"/>
          <w:sz w:val="22"/>
        </w:rPr>
        <w:t>мірною</w:t>
      </w:r>
      <w:r w:rsidRPr="00E36715">
        <w:rPr>
          <w:rFonts w:ascii="Tahoma" w:hAnsi="Tahoma" w:cs="Tahoma"/>
          <w:sz w:val="22"/>
          <w:lang w:val="en-US"/>
        </w:rPr>
        <w:t xml:space="preserve"> </w:t>
      </w:r>
      <w:r w:rsidRPr="00E36715">
        <w:rPr>
          <w:rFonts w:ascii="Tahoma" w:hAnsi="Tahoma" w:cs="Tahoma"/>
          <w:sz w:val="22"/>
        </w:rPr>
        <w:t>тарою</w:t>
      </w:r>
      <w:r w:rsidRPr="00E36715">
        <w:rPr>
          <w:rFonts w:ascii="Tahoma" w:hAnsi="Tahoma" w:cs="Tahoma"/>
          <w:sz w:val="22"/>
          <w:lang w:val="en-US"/>
        </w:rPr>
        <w:t xml:space="preserve">), </w:t>
      </w:r>
      <w:r w:rsidRPr="00E36715">
        <w:rPr>
          <w:rFonts w:ascii="Tahoma" w:hAnsi="Tahoma" w:cs="Tahoma"/>
          <w:sz w:val="22"/>
        </w:rPr>
        <w:t>забезпечення</w:t>
      </w:r>
      <w:r w:rsidRPr="00E36715">
        <w:rPr>
          <w:rFonts w:ascii="Tahoma" w:hAnsi="Tahoma" w:cs="Tahoma"/>
          <w:sz w:val="22"/>
          <w:lang w:val="en-US"/>
        </w:rPr>
        <w:t xml:space="preserve"> </w:t>
      </w:r>
      <w:r w:rsidRPr="00E36715">
        <w:rPr>
          <w:rFonts w:ascii="Tahoma" w:hAnsi="Tahoma" w:cs="Tahoma"/>
          <w:sz w:val="22"/>
        </w:rPr>
        <w:t>їх</w:t>
      </w:r>
      <w:r w:rsidRPr="00E36715">
        <w:rPr>
          <w:rFonts w:ascii="Tahoma" w:hAnsi="Tahoma" w:cs="Tahoma"/>
          <w:sz w:val="22"/>
          <w:lang w:val="en-US"/>
        </w:rPr>
        <w:t xml:space="preserve"> </w:t>
      </w:r>
      <w:r w:rsidRPr="00E36715">
        <w:rPr>
          <w:rFonts w:ascii="Tahoma" w:hAnsi="Tahoma" w:cs="Tahoma"/>
          <w:sz w:val="22"/>
        </w:rPr>
        <w:t>регулярного</w:t>
      </w:r>
      <w:r w:rsidRPr="00E36715">
        <w:rPr>
          <w:rFonts w:ascii="Tahoma" w:hAnsi="Tahoma" w:cs="Tahoma"/>
          <w:sz w:val="22"/>
          <w:lang w:val="en-US"/>
        </w:rPr>
        <w:t xml:space="preserve"> </w:t>
      </w:r>
      <w:r w:rsidRPr="00E36715">
        <w:rPr>
          <w:rFonts w:ascii="Tahoma" w:hAnsi="Tahoma" w:cs="Tahoma"/>
          <w:sz w:val="22"/>
        </w:rPr>
        <w:t>повіряння</w:t>
      </w:r>
      <w:r w:rsidRPr="00E36715">
        <w:rPr>
          <w:rFonts w:ascii="Tahoma" w:hAnsi="Tahoma" w:cs="Tahoma"/>
          <w:sz w:val="22"/>
          <w:lang w:val="en-US"/>
        </w:rPr>
        <w:t xml:space="preserve"> </w:t>
      </w:r>
      <w:r w:rsidRPr="00E36715">
        <w:rPr>
          <w:rFonts w:ascii="Tahoma" w:hAnsi="Tahoma" w:cs="Tahoma"/>
          <w:sz w:val="22"/>
        </w:rPr>
        <w:t>та</w:t>
      </w:r>
      <w:r w:rsidRPr="00E36715">
        <w:rPr>
          <w:rFonts w:ascii="Tahoma" w:hAnsi="Tahoma" w:cs="Tahoma"/>
          <w:sz w:val="22"/>
          <w:lang w:val="en-US"/>
        </w:rPr>
        <w:t xml:space="preserve"> </w:t>
      </w:r>
      <w:r w:rsidRPr="00E36715">
        <w:rPr>
          <w:rFonts w:ascii="Tahoma" w:hAnsi="Tahoma" w:cs="Tahoma"/>
          <w:sz w:val="22"/>
        </w:rPr>
        <w:t>таврування</w:t>
      </w:r>
      <w:r w:rsidRPr="00E36715">
        <w:rPr>
          <w:rFonts w:ascii="Tahoma" w:hAnsi="Tahoma" w:cs="Tahoma"/>
          <w:sz w:val="22"/>
          <w:lang w:val="en-US"/>
        </w:rPr>
        <w:t>;</w:t>
      </w:r>
    </w:p>
    <w:p w:rsidR="00E36715" w:rsidRPr="00E36715" w:rsidRDefault="00E36715" w:rsidP="00E36715">
      <w:pPr>
        <w:pStyle w:val="a6"/>
        <w:spacing w:before="100" w:beforeAutospacing="1" w:after="100" w:afterAutospacing="1"/>
        <w:ind w:left="0" w:firstLine="708"/>
        <w:rPr>
          <w:rFonts w:ascii="Tahoma" w:hAnsi="Tahoma" w:cs="Tahoma"/>
          <w:sz w:val="22"/>
        </w:rPr>
      </w:pPr>
      <w:proofErr w:type="gramStart"/>
      <w:r w:rsidRPr="00E36715">
        <w:rPr>
          <w:rFonts w:ascii="Tahoma" w:hAnsi="Tahoma" w:cs="Tahoma"/>
          <w:sz w:val="22"/>
        </w:rPr>
        <w:t>&gt; визначення кола осіб, відповідальних за правильне та вчасне виконання й оформлення цих операцій (завідувач складу, комірники, експедитори тощо) та за збереження довірених їм товарно-матеріальних цінностей на основі укладання з ними в установленому порядку письмових договорів про матеріальну відповідальність;</w:t>
      </w:r>
      <w:proofErr w:type="gramEnd"/>
    </w:p>
    <w:p w:rsidR="00E36715" w:rsidRPr="00E36715" w:rsidRDefault="00E36715" w:rsidP="00E36715">
      <w:pPr>
        <w:pStyle w:val="a6"/>
        <w:spacing w:before="100" w:beforeAutospacing="1" w:after="100" w:afterAutospacing="1"/>
        <w:ind w:left="0" w:firstLine="708"/>
        <w:rPr>
          <w:rFonts w:ascii="Tahoma" w:hAnsi="Tahoma" w:cs="Tahoma"/>
          <w:sz w:val="22"/>
        </w:rPr>
      </w:pPr>
      <w:r w:rsidRPr="00E36715">
        <w:rPr>
          <w:rFonts w:ascii="Tahoma" w:hAnsi="Tahoma" w:cs="Tahoma"/>
          <w:sz w:val="22"/>
        </w:rPr>
        <w:t xml:space="preserve">&gt; визначення переліку посадових осіб, яким надається право </w:t>
      </w:r>
      <w:proofErr w:type="gramStart"/>
      <w:r w:rsidRPr="00E36715">
        <w:rPr>
          <w:rFonts w:ascii="Tahoma" w:hAnsi="Tahoma" w:cs="Tahoma"/>
          <w:sz w:val="22"/>
        </w:rPr>
        <w:t>п</w:t>
      </w:r>
      <w:proofErr w:type="gramEnd"/>
      <w:r w:rsidRPr="00E36715">
        <w:rPr>
          <w:rFonts w:ascii="Tahoma" w:hAnsi="Tahoma" w:cs="Tahoma"/>
          <w:sz w:val="22"/>
        </w:rPr>
        <w:t>ідписувати документи на отримання та відпуск зі складу товарів, а також видавати дозволи (перепустки) на вивезення зі складу матеріальних цінностей.</w:t>
      </w:r>
    </w:p>
    <w:p w:rsidR="00E36715" w:rsidRPr="00E36715" w:rsidRDefault="00E36715" w:rsidP="00E36715">
      <w:pPr>
        <w:pStyle w:val="a6"/>
        <w:spacing w:before="100" w:beforeAutospacing="1" w:after="100" w:afterAutospacing="1"/>
        <w:ind w:left="0" w:firstLine="708"/>
        <w:rPr>
          <w:rFonts w:ascii="Tahoma" w:hAnsi="Tahoma" w:cs="Tahoma"/>
          <w:sz w:val="22"/>
        </w:rPr>
      </w:pPr>
      <w:r w:rsidRPr="00E36715">
        <w:rPr>
          <w:rFonts w:ascii="Tahoma" w:hAnsi="Tahoma" w:cs="Tahoma"/>
          <w:sz w:val="22"/>
        </w:rPr>
        <w:t>Усі</w:t>
      </w:r>
      <w:r w:rsidRPr="002A33FE">
        <w:rPr>
          <w:rFonts w:ascii="Tahoma" w:hAnsi="Tahoma" w:cs="Tahoma"/>
          <w:sz w:val="22"/>
        </w:rPr>
        <w:t xml:space="preserve"> </w:t>
      </w:r>
      <w:r w:rsidRPr="00E36715">
        <w:rPr>
          <w:rFonts w:ascii="Tahoma" w:hAnsi="Tahoma" w:cs="Tahoma"/>
          <w:sz w:val="22"/>
        </w:rPr>
        <w:t>операції</w:t>
      </w:r>
      <w:r w:rsidRPr="002A33FE">
        <w:rPr>
          <w:rFonts w:ascii="Tahoma" w:hAnsi="Tahoma" w:cs="Tahoma"/>
          <w:sz w:val="22"/>
        </w:rPr>
        <w:t xml:space="preserve">, </w:t>
      </w:r>
      <w:r w:rsidRPr="00E36715">
        <w:rPr>
          <w:rFonts w:ascii="Tahoma" w:hAnsi="Tahoma" w:cs="Tahoma"/>
          <w:sz w:val="22"/>
        </w:rPr>
        <w:t>пов</w:t>
      </w:r>
      <w:r w:rsidRPr="002A33FE">
        <w:rPr>
          <w:rFonts w:ascii="Tahoma" w:hAnsi="Tahoma" w:cs="Tahoma"/>
          <w:sz w:val="22"/>
        </w:rPr>
        <w:t>'</w:t>
      </w:r>
      <w:r w:rsidRPr="00E36715">
        <w:rPr>
          <w:rFonts w:ascii="Tahoma" w:hAnsi="Tahoma" w:cs="Tahoma"/>
          <w:sz w:val="22"/>
        </w:rPr>
        <w:t>язані</w:t>
      </w:r>
      <w:r w:rsidRPr="002A33FE">
        <w:rPr>
          <w:rFonts w:ascii="Tahoma" w:hAnsi="Tahoma" w:cs="Tahoma"/>
          <w:sz w:val="22"/>
        </w:rPr>
        <w:t xml:space="preserve"> </w:t>
      </w:r>
      <w:r w:rsidRPr="00E36715">
        <w:rPr>
          <w:rFonts w:ascii="Tahoma" w:hAnsi="Tahoma" w:cs="Tahoma"/>
          <w:sz w:val="22"/>
        </w:rPr>
        <w:t>з</w:t>
      </w:r>
      <w:r w:rsidRPr="002A33FE">
        <w:rPr>
          <w:rFonts w:ascii="Tahoma" w:hAnsi="Tahoma" w:cs="Tahoma"/>
          <w:sz w:val="22"/>
        </w:rPr>
        <w:t xml:space="preserve"> </w:t>
      </w:r>
      <w:r w:rsidRPr="00E36715">
        <w:rPr>
          <w:rFonts w:ascii="Tahoma" w:hAnsi="Tahoma" w:cs="Tahoma"/>
          <w:sz w:val="22"/>
        </w:rPr>
        <w:t>прийманням</w:t>
      </w:r>
      <w:r w:rsidRPr="002A33FE">
        <w:rPr>
          <w:rFonts w:ascii="Tahoma" w:hAnsi="Tahoma" w:cs="Tahoma"/>
          <w:sz w:val="22"/>
        </w:rPr>
        <w:t xml:space="preserve">, </w:t>
      </w:r>
      <w:r w:rsidRPr="00E36715">
        <w:rPr>
          <w:rFonts w:ascii="Tahoma" w:hAnsi="Tahoma" w:cs="Tahoma"/>
          <w:sz w:val="22"/>
        </w:rPr>
        <w:t>зберіганням</w:t>
      </w:r>
      <w:r w:rsidRPr="002A33FE">
        <w:rPr>
          <w:rFonts w:ascii="Tahoma" w:hAnsi="Tahoma" w:cs="Tahoma"/>
          <w:sz w:val="22"/>
        </w:rPr>
        <w:t xml:space="preserve"> </w:t>
      </w:r>
      <w:r w:rsidRPr="00E36715">
        <w:rPr>
          <w:rFonts w:ascii="Tahoma" w:hAnsi="Tahoma" w:cs="Tahoma"/>
          <w:sz w:val="22"/>
        </w:rPr>
        <w:t>та</w:t>
      </w:r>
      <w:r w:rsidRPr="002A33FE">
        <w:rPr>
          <w:rFonts w:ascii="Tahoma" w:hAnsi="Tahoma" w:cs="Tahoma"/>
          <w:sz w:val="22"/>
        </w:rPr>
        <w:t xml:space="preserve"> </w:t>
      </w:r>
      <w:r w:rsidRPr="00E36715">
        <w:rPr>
          <w:rFonts w:ascii="Tahoma" w:hAnsi="Tahoma" w:cs="Tahoma"/>
          <w:sz w:val="22"/>
        </w:rPr>
        <w:t>відпусканням</w:t>
      </w:r>
      <w:r w:rsidRPr="002A33FE">
        <w:rPr>
          <w:rFonts w:ascii="Tahoma" w:hAnsi="Tahoma" w:cs="Tahoma"/>
          <w:sz w:val="22"/>
        </w:rPr>
        <w:t xml:space="preserve"> </w:t>
      </w:r>
      <w:r w:rsidRPr="00E36715">
        <w:rPr>
          <w:rFonts w:ascii="Tahoma" w:hAnsi="Tahoma" w:cs="Tahoma"/>
          <w:sz w:val="22"/>
        </w:rPr>
        <w:t>товарів</w:t>
      </w:r>
      <w:r w:rsidRPr="002A33FE">
        <w:rPr>
          <w:rFonts w:ascii="Tahoma" w:hAnsi="Tahoma" w:cs="Tahoma"/>
          <w:sz w:val="22"/>
        </w:rPr>
        <w:t xml:space="preserve"> </w:t>
      </w:r>
      <w:r w:rsidRPr="00E36715">
        <w:rPr>
          <w:rFonts w:ascii="Tahoma" w:hAnsi="Tahoma" w:cs="Tahoma"/>
          <w:sz w:val="22"/>
        </w:rPr>
        <w:t>зі</w:t>
      </w:r>
      <w:r w:rsidRPr="002A33FE">
        <w:rPr>
          <w:rFonts w:ascii="Tahoma" w:hAnsi="Tahoma" w:cs="Tahoma"/>
          <w:sz w:val="22"/>
        </w:rPr>
        <w:t xml:space="preserve"> </w:t>
      </w:r>
      <w:r w:rsidRPr="00E36715">
        <w:rPr>
          <w:rFonts w:ascii="Tahoma" w:hAnsi="Tahoma" w:cs="Tahoma"/>
          <w:sz w:val="22"/>
        </w:rPr>
        <w:t>складу</w:t>
      </w:r>
      <w:r w:rsidRPr="002A33FE">
        <w:rPr>
          <w:rFonts w:ascii="Tahoma" w:hAnsi="Tahoma" w:cs="Tahoma"/>
          <w:sz w:val="22"/>
        </w:rPr>
        <w:t xml:space="preserve">, </w:t>
      </w:r>
      <w:r w:rsidRPr="00E36715">
        <w:rPr>
          <w:rFonts w:ascii="Tahoma" w:hAnsi="Tahoma" w:cs="Tahoma"/>
          <w:sz w:val="22"/>
        </w:rPr>
        <w:t>повинні</w:t>
      </w:r>
      <w:r w:rsidRPr="002A33FE">
        <w:rPr>
          <w:rFonts w:ascii="Tahoma" w:hAnsi="Tahoma" w:cs="Tahoma"/>
          <w:sz w:val="22"/>
        </w:rPr>
        <w:t xml:space="preserve"> </w:t>
      </w:r>
      <w:r w:rsidRPr="00E36715">
        <w:rPr>
          <w:rFonts w:ascii="Tahoma" w:hAnsi="Tahoma" w:cs="Tahoma"/>
          <w:sz w:val="22"/>
        </w:rPr>
        <w:t>оформлятися</w:t>
      </w:r>
      <w:r w:rsidRPr="002A33FE">
        <w:rPr>
          <w:rFonts w:ascii="Tahoma" w:hAnsi="Tahoma" w:cs="Tahoma"/>
          <w:sz w:val="22"/>
        </w:rPr>
        <w:t xml:space="preserve"> </w:t>
      </w:r>
      <w:r w:rsidRPr="00E36715">
        <w:rPr>
          <w:rFonts w:ascii="Tahoma" w:hAnsi="Tahoma" w:cs="Tahoma"/>
          <w:sz w:val="22"/>
        </w:rPr>
        <w:t>первинними</w:t>
      </w:r>
      <w:r w:rsidRPr="002A33FE">
        <w:rPr>
          <w:rFonts w:ascii="Tahoma" w:hAnsi="Tahoma" w:cs="Tahoma"/>
          <w:sz w:val="22"/>
        </w:rPr>
        <w:t xml:space="preserve"> </w:t>
      </w:r>
      <w:r w:rsidRPr="00E36715">
        <w:rPr>
          <w:rFonts w:ascii="Tahoma" w:hAnsi="Tahoma" w:cs="Tahoma"/>
          <w:sz w:val="22"/>
        </w:rPr>
        <w:t>документами</w:t>
      </w:r>
      <w:r w:rsidRPr="002A33FE">
        <w:rPr>
          <w:rFonts w:ascii="Tahoma" w:hAnsi="Tahoma" w:cs="Tahoma"/>
          <w:sz w:val="22"/>
        </w:rPr>
        <w:t xml:space="preserve">, </w:t>
      </w:r>
      <w:r w:rsidRPr="00E36715">
        <w:rPr>
          <w:rFonts w:ascii="Tahoma" w:hAnsi="Tahoma" w:cs="Tahoma"/>
          <w:sz w:val="22"/>
        </w:rPr>
        <w:t>форма</w:t>
      </w:r>
      <w:r w:rsidRPr="002A33FE">
        <w:rPr>
          <w:rFonts w:ascii="Tahoma" w:hAnsi="Tahoma" w:cs="Tahoma"/>
          <w:sz w:val="22"/>
        </w:rPr>
        <w:t xml:space="preserve"> </w:t>
      </w:r>
      <w:r w:rsidRPr="00E36715">
        <w:rPr>
          <w:rFonts w:ascii="Tahoma" w:hAnsi="Tahoma" w:cs="Tahoma"/>
          <w:sz w:val="22"/>
        </w:rPr>
        <w:t>та</w:t>
      </w:r>
      <w:r w:rsidRPr="002A33FE">
        <w:rPr>
          <w:rFonts w:ascii="Tahoma" w:hAnsi="Tahoma" w:cs="Tahoma"/>
          <w:sz w:val="22"/>
        </w:rPr>
        <w:t xml:space="preserve"> </w:t>
      </w:r>
      <w:r w:rsidRPr="00E36715">
        <w:rPr>
          <w:rFonts w:ascii="Tahoma" w:hAnsi="Tahoma" w:cs="Tahoma"/>
          <w:sz w:val="22"/>
        </w:rPr>
        <w:t>змі</w:t>
      </w:r>
      <w:proofErr w:type="gramStart"/>
      <w:r w:rsidRPr="00E36715">
        <w:rPr>
          <w:rFonts w:ascii="Tahoma" w:hAnsi="Tahoma" w:cs="Tahoma"/>
          <w:sz w:val="22"/>
        </w:rPr>
        <w:t>ст</w:t>
      </w:r>
      <w:proofErr w:type="gramEnd"/>
      <w:r w:rsidRPr="002A33FE">
        <w:rPr>
          <w:rFonts w:ascii="Tahoma" w:hAnsi="Tahoma" w:cs="Tahoma"/>
          <w:sz w:val="22"/>
        </w:rPr>
        <w:t xml:space="preserve"> </w:t>
      </w:r>
      <w:r w:rsidRPr="00E36715">
        <w:rPr>
          <w:rFonts w:ascii="Tahoma" w:hAnsi="Tahoma" w:cs="Tahoma"/>
          <w:sz w:val="22"/>
        </w:rPr>
        <w:t>яких</w:t>
      </w:r>
      <w:r w:rsidRPr="002A33FE">
        <w:rPr>
          <w:rFonts w:ascii="Tahoma" w:hAnsi="Tahoma" w:cs="Tahoma"/>
          <w:sz w:val="22"/>
        </w:rPr>
        <w:t xml:space="preserve"> </w:t>
      </w:r>
      <w:r w:rsidRPr="00E36715">
        <w:rPr>
          <w:rFonts w:ascii="Tahoma" w:hAnsi="Tahoma" w:cs="Tahoma"/>
          <w:sz w:val="22"/>
        </w:rPr>
        <w:t>відповідають</w:t>
      </w:r>
      <w:r w:rsidRPr="002A33FE">
        <w:rPr>
          <w:rFonts w:ascii="Tahoma" w:hAnsi="Tahoma" w:cs="Tahoma"/>
          <w:sz w:val="22"/>
        </w:rPr>
        <w:t xml:space="preserve"> </w:t>
      </w:r>
      <w:r w:rsidRPr="00E36715">
        <w:rPr>
          <w:rFonts w:ascii="Tahoma" w:hAnsi="Tahoma" w:cs="Tahoma"/>
          <w:sz w:val="22"/>
        </w:rPr>
        <w:t>вимогам</w:t>
      </w:r>
      <w:r w:rsidRPr="002A33FE">
        <w:rPr>
          <w:rFonts w:ascii="Tahoma" w:hAnsi="Tahoma" w:cs="Tahoma"/>
          <w:sz w:val="22"/>
        </w:rPr>
        <w:t xml:space="preserve"> </w:t>
      </w:r>
      <w:r w:rsidRPr="00E36715">
        <w:rPr>
          <w:rFonts w:ascii="Tahoma" w:hAnsi="Tahoma" w:cs="Tahoma"/>
          <w:sz w:val="22"/>
        </w:rPr>
        <w:t>чинного</w:t>
      </w:r>
      <w:r w:rsidRPr="002A33FE">
        <w:rPr>
          <w:rFonts w:ascii="Tahoma" w:hAnsi="Tahoma" w:cs="Tahoma"/>
          <w:sz w:val="22"/>
        </w:rPr>
        <w:t xml:space="preserve"> </w:t>
      </w:r>
      <w:r w:rsidRPr="00E36715">
        <w:rPr>
          <w:rFonts w:ascii="Tahoma" w:hAnsi="Tahoma" w:cs="Tahoma"/>
          <w:sz w:val="22"/>
        </w:rPr>
        <w:t>в</w:t>
      </w:r>
      <w:r w:rsidRPr="002A33FE">
        <w:rPr>
          <w:rFonts w:ascii="Tahoma" w:hAnsi="Tahoma" w:cs="Tahoma"/>
          <w:sz w:val="22"/>
        </w:rPr>
        <w:t xml:space="preserve"> </w:t>
      </w:r>
      <w:r w:rsidRPr="00E36715">
        <w:rPr>
          <w:rFonts w:ascii="Tahoma" w:hAnsi="Tahoma" w:cs="Tahoma"/>
          <w:sz w:val="22"/>
        </w:rPr>
        <w:t>Україні</w:t>
      </w:r>
      <w:r w:rsidRPr="002A33FE">
        <w:rPr>
          <w:rFonts w:ascii="Tahoma" w:hAnsi="Tahoma" w:cs="Tahoma"/>
          <w:sz w:val="22"/>
        </w:rPr>
        <w:t xml:space="preserve"> </w:t>
      </w:r>
      <w:r w:rsidRPr="00E36715">
        <w:rPr>
          <w:rFonts w:ascii="Tahoma" w:hAnsi="Tahoma" w:cs="Tahoma"/>
          <w:sz w:val="22"/>
        </w:rPr>
        <w:t>законодавства</w:t>
      </w:r>
      <w:r w:rsidRPr="002A33FE">
        <w:rPr>
          <w:rFonts w:ascii="Tahoma" w:hAnsi="Tahoma" w:cs="Tahoma"/>
          <w:sz w:val="22"/>
        </w:rPr>
        <w:t xml:space="preserve"> </w:t>
      </w:r>
      <w:r w:rsidRPr="00E36715">
        <w:rPr>
          <w:rFonts w:ascii="Tahoma" w:hAnsi="Tahoma" w:cs="Tahoma"/>
          <w:sz w:val="22"/>
        </w:rPr>
        <w:t>і</w:t>
      </w:r>
      <w:r w:rsidRPr="002A33FE">
        <w:rPr>
          <w:rFonts w:ascii="Tahoma" w:hAnsi="Tahoma" w:cs="Tahoma"/>
          <w:sz w:val="22"/>
        </w:rPr>
        <w:t xml:space="preserve"> </w:t>
      </w:r>
      <w:r w:rsidRPr="00E36715">
        <w:rPr>
          <w:rFonts w:ascii="Tahoma" w:hAnsi="Tahoma" w:cs="Tahoma"/>
          <w:sz w:val="22"/>
        </w:rPr>
        <w:t>забезпечують</w:t>
      </w:r>
      <w:r w:rsidRPr="002A33FE">
        <w:rPr>
          <w:rFonts w:ascii="Tahoma" w:hAnsi="Tahoma" w:cs="Tahoma"/>
          <w:sz w:val="22"/>
        </w:rPr>
        <w:t xml:space="preserve"> </w:t>
      </w:r>
      <w:r w:rsidRPr="00E36715">
        <w:rPr>
          <w:rFonts w:ascii="Tahoma" w:hAnsi="Tahoma" w:cs="Tahoma"/>
          <w:sz w:val="22"/>
        </w:rPr>
        <w:t>облік</w:t>
      </w:r>
      <w:r w:rsidRPr="002A33FE">
        <w:rPr>
          <w:rFonts w:ascii="Tahoma" w:hAnsi="Tahoma" w:cs="Tahoma"/>
          <w:sz w:val="22"/>
        </w:rPr>
        <w:t xml:space="preserve"> </w:t>
      </w:r>
      <w:r w:rsidRPr="00E36715">
        <w:rPr>
          <w:rFonts w:ascii="Tahoma" w:hAnsi="Tahoma" w:cs="Tahoma"/>
          <w:sz w:val="22"/>
        </w:rPr>
        <w:t>товарів</w:t>
      </w:r>
      <w:r w:rsidRPr="002A33FE">
        <w:rPr>
          <w:rFonts w:ascii="Tahoma" w:hAnsi="Tahoma" w:cs="Tahoma"/>
          <w:sz w:val="22"/>
        </w:rPr>
        <w:t xml:space="preserve"> </w:t>
      </w:r>
      <w:r w:rsidRPr="00E36715">
        <w:rPr>
          <w:rFonts w:ascii="Tahoma" w:hAnsi="Tahoma" w:cs="Tahoma"/>
          <w:sz w:val="22"/>
        </w:rPr>
        <w:t>як</w:t>
      </w:r>
      <w:r w:rsidRPr="002A33FE">
        <w:rPr>
          <w:rFonts w:ascii="Tahoma" w:hAnsi="Tahoma" w:cs="Tahoma"/>
          <w:sz w:val="22"/>
        </w:rPr>
        <w:t xml:space="preserve"> </w:t>
      </w:r>
      <w:r w:rsidRPr="00E36715">
        <w:rPr>
          <w:rFonts w:ascii="Tahoma" w:hAnsi="Tahoma" w:cs="Tahoma"/>
          <w:sz w:val="22"/>
        </w:rPr>
        <w:t>у</w:t>
      </w:r>
      <w:r w:rsidRPr="002A33FE">
        <w:rPr>
          <w:rFonts w:ascii="Tahoma" w:hAnsi="Tahoma" w:cs="Tahoma"/>
          <w:sz w:val="22"/>
        </w:rPr>
        <w:t xml:space="preserve"> </w:t>
      </w:r>
      <w:r w:rsidRPr="00E36715">
        <w:rPr>
          <w:rFonts w:ascii="Tahoma" w:hAnsi="Tahoma" w:cs="Tahoma"/>
          <w:sz w:val="22"/>
        </w:rPr>
        <w:t>кількісному</w:t>
      </w:r>
      <w:r w:rsidRPr="002A33FE">
        <w:rPr>
          <w:rFonts w:ascii="Tahoma" w:hAnsi="Tahoma" w:cs="Tahoma"/>
          <w:sz w:val="22"/>
        </w:rPr>
        <w:t xml:space="preserve">, </w:t>
      </w:r>
      <w:r w:rsidRPr="00E36715">
        <w:rPr>
          <w:rFonts w:ascii="Tahoma" w:hAnsi="Tahoma" w:cs="Tahoma"/>
          <w:sz w:val="22"/>
        </w:rPr>
        <w:t>так</w:t>
      </w:r>
      <w:r w:rsidRPr="002A33FE">
        <w:rPr>
          <w:rFonts w:ascii="Tahoma" w:hAnsi="Tahoma" w:cs="Tahoma"/>
          <w:sz w:val="22"/>
        </w:rPr>
        <w:t xml:space="preserve"> </w:t>
      </w:r>
      <w:r w:rsidRPr="00E36715">
        <w:rPr>
          <w:rFonts w:ascii="Tahoma" w:hAnsi="Tahoma" w:cs="Tahoma"/>
          <w:sz w:val="22"/>
        </w:rPr>
        <w:t>і</w:t>
      </w:r>
      <w:r w:rsidRPr="002A33FE">
        <w:rPr>
          <w:rFonts w:ascii="Tahoma" w:hAnsi="Tahoma" w:cs="Tahoma"/>
          <w:sz w:val="22"/>
        </w:rPr>
        <w:t xml:space="preserve"> </w:t>
      </w:r>
      <w:r w:rsidRPr="00E36715">
        <w:rPr>
          <w:rFonts w:ascii="Tahoma" w:hAnsi="Tahoma" w:cs="Tahoma"/>
          <w:sz w:val="22"/>
        </w:rPr>
        <w:t>у</w:t>
      </w:r>
      <w:r w:rsidRPr="002A33FE">
        <w:rPr>
          <w:rFonts w:ascii="Tahoma" w:hAnsi="Tahoma" w:cs="Tahoma"/>
          <w:sz w:val="22"/>
        </w:rPr>
        <w:t xml:space="preserve"> </w:t>
      </w:r>
      <w:r w:rsidRPr="00E36715">
        <w:rPr>
          <w:rFonts w:ascii="Tahoma" w:hAnsi="Tahoma" w:cs="Tahoma"/>
          <w:sz w:val="22"/>
        </w:rPr>
        <w:t>вартісному</w:t>
      </w:r>
      <w:r w:rsidRPr="002A33FE">
        <w:rPr>
          <w:rFonts w:ascii="Tahoma" w:hAnsi="Tahoma" w:cs="Tahoma"/>
          <w:sz w:val="22"/>
        </w:rPr>
        <w:t xml:space="preserve"> </w:t>
      </w:r>
      <w:r w:rsidRPr="00E36715">
        <w:rPr>
          <w:rFonts w:ascii="Tahoma" w:hAnsi="Tahoma" w:cs="Tahoma"/>
          <w:sz w:val="22"/>
        </w:rPr>
        <w:t>виразі</w:t>
      </w:r>
      <w:r w:rsidRPr="002A33FE">
        <w:rPr>
          <w:rFonts w:ascii="Tahoma" w:hAnsi="Tahoma" w:cs="Tahoma"/>
          <w:sz w:val="22"/>
        </w:rPr>
        <w:t xml:space="preserve">. </w:t>
      </w:r>
      <w:r w:rsidRPr="00E36715">
        <w:rPr>
          <w:rFonts w:ascii="Tahoma" w:hAnsi="Tahoma" w:cs="Tahoma"/>
          <w:sz w:val="22"/>
        </w:rPr>
        <w:t xml:space="preserve">Форми первинних документів для застосування їх на складах конкретного підприємства визначаються й установлюються </w:t>
      </w:r>
      <w:proofErr w:type="gramStart"/>
      <w:r w:rsidRPr="00E36715">
        <w:rPr>
          <w:rFonts w:ascii="Tahoma" w:hAnsi="Tahoma" w:cs="Tahoma"/>
          <w:sz w:val="22"/>
        </w:rPr>
        <w:t>адм</w:t>
      </w:r>
      <w:proofErr w:type="gramEnd"/>
      <w:r w:rsidRPr="00E36715">
        <w:rPr>
          <w:rFonts w:ascii="Tahoma" w:hAnsi="Tahoma" w:cs="Tahoma"/>
          <w:sz w:val="22"/>
        </w:rPr>
        <w:t xml:space="preserve">іністрацією підприємства з урахуванням застосовуваної системи облікової документації для реєстрації господарських операцій. При цьому важливо, щоб всі товари, які надходять на склад, були вчасно оприбутковані, натомість жоден товар не має залишити склад, якщо замість нього не залишається документів про його відпуск, </w:t>
      </w:r>
      <w:proofErr w:type="gramStart"/>
      <w:r w:rsidRPr="00E36715">
        <w:rPr>
          <w:rFonts w:ascii="Tahoma" w:hAnsi="Tahoma" w:cs="Tahoma"/>
          <w:sz w:val="22"/>
        </w:rPr>
        <w:t>п</w:t>
      </w:r>
      <w:proofErr w:type="gramEnd"/>
      <w:r w:rsidRPr="00E36715">
        <w:rPr>
          <w:rFonts w:ascii="Tahoma" w:hAnsi="Tahoma" w:cs="Tahoma"/>
          <w:sz w:val="22"/>
        </w:rPr>
        <w:t>ідписаних матеріально відповідальними особами, які видали та отримали товар.</w:t>
      </w:r>
    </w:p>
    <w:p w:rsidR="00E36715" w:rsidRPr="00E36715" w:rsidRDefault="00E36715" w:rsidP="00E36715">
      <w:pPr>
        <w:pStyle w:val="a6"/>
        <w:spacing w:before="100" w:beforeAutospacing="1" w:after="100" w:afterAutospacing="1"/>
        <w:rPr>
          <w:rFonts w:ascii="Tahoma" w:hAnsi="Tahoma" w:cs="Tahoma"/>
          <w:sz w:val="22"/>
        </w:rPr>
      </w:pPr>
    </w:p>
    <w:p w:rsidR="00E36715" w:rsidRPr="00E36715" w:rsidRDefault="00E36715" w:rsidP="00C50567">
      <w:pPr>
        <w:pStyle w:val="a6"/>
        <w:spacing w:before="100" w:beforeAutospacing="1" w:after="100" w:afterAutospacing="1"/>
        <w:ind w:left="0" w:firstLine="708"/>
        <w:rPr>
          <w:rFonts w:ascii="Tahoma" w:hAnsi="Tahoma" w:cs="Tahoma"/>
          <w:sz w:val="22"/>
        </w:rPr>
      </w:pPr>
      <w:r w:rsidRPr="00E36715">
        <w:rPr>
          <w:rFonts w:ascii="Tahoma" w:hAnsi="Tahoma" w:cs="Tahoma"/>
          <w:sz w:val="22"/>
        </w:rPr>
        <w:lastRenderedPageBreak/>
        <w:t xml:space="preserve">Товари, які надходять на склад від постачальників, приймаються </w:t>
      </w:r>
      <w:proofErr w:type="gramStart"/>
      <w:r w:rsidRPr="00E36715">
        <w:rPr>
          <w:rFonts w:ascii="Tahoma" w:hAnsi="Tahoma" w:cs="Tahoma"/>
          <w:sz w:val="22"/>
        </w:rPr>
        <w:t>на</w:t>
      </w:r>
      <w:proofErr w:type="gramEnd"/>
      <w:r w:rsidRPr="00E36715">
        <w:rPr>
          <w:rFonts w:ascii="Tahoma" w:hAnsi="Tahoma" w:cs="Tahoma"/>
          <w:sz w:val="22"/>
        </w:rPr>
        <w:t xml:space="preserve"> </w:t>
      </w:r>
      <w:proofErr w:type="gramStart"/>
      <w:r w:rsidRPr="00E36715">
        <w:rPr>
          <w:rFonts w:ascii="Tahoma" w:hAnsi="Tahoma" w:cs="Tahoma"/>
          <w:sz w:val="22"/>
        </w:rPr>
        <w:t>основ</w:t>
      </w:r>
      <w:proofErr w:type="gramEnd"/>
      <w:r w:rsidRPr="00E36715">
        <w:rPr>
          <w:rFonts w:ascii="Tahoma" w:hAnsi="Tahoma" w:cs="Tahoma"/>
          <w:sz w:val="22"/>
        </w:rPr>
        <w:t>і товаросупровідних документів, передбачених умовами постачання товарів і діючими правилами перевезень вантажів,— накладною, товарно-транспортною накладною, транспортною залізничною накладною, рахунком, рахунком-фактурою та ін.</w:t>
      </w:r>
    </w:p>
    <w:p w:rsidR="00E36715" w:rsidRPr="00E36715" w:rsidRDefault="00E36715" w:rsidP="00C50567">
      <w:pPr>
        <w:pStyle w:val="a6"/>
        <w:spacing w:before="100" w:beforeAutospacing="1" w:after="100" w:afterAutospacing="1"/>
        <w:ind w:left="0" w:firstLine="708"/>
        <w:rPr>
          <w:rFonts w:ascii="Tahoma" w:hAnsi="Tahoma" w:cs="Tahoma"/>
          <w:sz w:val="22"/>
        </w:rPr>
      </w:pPr>
      <w:proofErr w:type="gramStart"/>
      <w:r w:rsidRPr="00E36715">
        <w:rPr>
          <w:rFonts w:ascii="Tahoma" w:hAnsi="Tahoma" w:cs="Tahoma"/>
          <w:sz w:val="22"/>
        </w:rPr>
        <w:t>П</w:t>
      </w:r>
      <w:proofErr w:type="gramEnd"/>
      <w:r w:rsidRPr="00E36715">
        <w:rPr>
          <w:rFonts w:ascii="Tahoma" w:hAnsi="Tahoma" w:cs="Tahoma"/>
          <w:sz w:val="22"/>
        </w:rPr>
        <w:t>ід</w:t>
      </w:r>
      <w:r w:rsidRPr="002A33FE">
        <w:rPr>
          <w:rFonts w:ascii="Tahoma" w:hAnsi="Tahoma" w:cs="Tahoma"/>
          <w:sz w:val="22"/>
        </w:rPr>
        <w:t xml:space="preserve"> </w:t>
      </w:r>
      <w:r w:rsidRPr="00E36715">
        <w:rPr>
          <w:rFonts w:ascii="Tahoma" w:hAnsi="Tahoma" w:cs="Tahoma"/>
          <w:sz w:val="22"/>
        </w:rPr>
        <w:t>час</w:t>
      </w:r>
      <w:r w:rsidRPr="002A33FE">
        <w:rPr>
          <w:rFonts w:ascii="Tahoma" w:hAnsi="Tahoma" w:cs="Tahoma"/>
          <w:sz w:val="22"/>
        </w:rPr>
        <w:t xml:space="preserve"> </w:t>
      </w:r>
      <w:r w:rsidRPr="00E36715">
        <w:rPr>
          <w:rFonts w:ascii="Tahoma" w:hAnsi="Tahoma" w:cs="Tahoma"/>
          <w:sz w:val="22"/>
        </w:rPr>
        <w:t>приймання</w:t>
      </w:r>
      <w:r w:rsidRPr="002A33FE">
        <w:rPr>
          <w:rFonts w:ascii="Tahoma" w:hAnsi="Tahoma" w:cs="Tahoma"/>
          <w:sz w:val="22"/>
        </w:rPr>
        <w:t xml:space="preserve"> </w:t>
      </w:r>
      <w:r w:rsidRPr="00E36715">
        <w:rPr>
          <w:rFonts w:ascii="Tahoma" w:hAnsi="Tahoma" w:cs="Tahoma"/>
          <w:sz w:val="22"/>
        </w:rPr>
        <w:t>товарів</w:t>
      </w:r>
      <w:r w:rsidRPr="002A33FE">
        <w:rPr>
          <w:rFonts w:ascii="Tahoma" w:hAnsi="Tahoma" w:cs="Tahoma"/>
          <w:sz w:val="22"/>
        </w:rPr>
        <w:t xml:space="preserve"> </w:t>
      </w:r>
      <w:r w:rsidRPr="00E36715">
        <w:rPr>
          <w:rFonts w:ascii="Tahoma" w:hAnsi="Tahoma" w:cs="Tahoma"/>
          <w:sz w:val="22"/>
        </w:rPr>
        <w:t>на</w:t>
      </w:r>
      <w:r w:rsidRPr="002A33FE">
        <w:rPr>
          <w:rFonts w:ascii="Tahoma" w:hAnsi="Tahoma" w:cs="Tahoma"/>
          <w:sz w:val="22"/>
        </w:rPr>
        <w:t xml:space="preserve"> </w:t>
      </w:r>
      <w:r w:rsidRPr="00E36715">
        <w:rPr>
          <w:rFonts w:ascii="Tahoma" w:hAnsi="Tahoma" w:cs="Tahoma"/>
          <w:sz w:val="22"/>
        </w:rPr>
        <w:t>склад</w:t>
      </w:r>
      <w:r w:rsidRPr="002A33FE">
        <w:rPr>
          <w:rFonts w:ascii="Tahoma" w:hAnsi="Tahoma" w:cs="Tahoma"/>
          <w:sz w:val="22"/>
        </w:rPr>
        <w:t xml:space="preserve"> </w:t>
      </w:r>
      <w:r w:rsidRPr="00E36715">
        <w:rPr>
          <w:rFonts w:ascii="Tahoma" w:hAnsi="Tahoma" w:cs="Tahoma"/>
          <w:sz w:val="22"/>
        </w:rPr>
        <w:t>матеріально</w:t>
      </w:r>
      <w:r w:rsidRPr="002A33FE">
        <w:rPr>
          <w:rFonts w:ascii="Tahoma" w:hAnsi="Tahoma" w:cs="Tahoma"/>
          <w:sz w:val="22"/>
        </w:rPr>
        <w:t xml:space="preserve"> </w:t>
      </w:r>
      <w:r w:rsidRPr="00E36715">
        <w:rPr>
          <w:rFonts w:ascii="Tahoma" w:hAnsi="Tahoma" w:cs="Tahoma"/>
          <w:sz w:val="22"/>
        </w:rPr>
        <w:t>відповідальна</w:t>
      </w:r>
      <w:r w:rsidRPr="002A33FE">
        <w:rPr>
          <w:rFonts w:ascii="Tahoma" w:hAnsi="Tahoma" w:cs="Tahoma"/>
          <w:sz w:val="22"/>
        </w:rPr>
        <w:t xml:space="preserve"> </w:t>
      </w:r>
      <w:r w:rsidRPr="00E36715">
        <w:rPr>
          <w:rFonts w:ascii="Tahoma" w:hAnsi="Tahoma" w:cs="Tahoma"/>
          <w:sz w:val="22"/>
        </w:rPr>
        <w:t>особа</w:t>
      </w:r>
      <w:r w:rsidRPr="002A33FE">
        <w:rPr>
          <w:rFonts w:ascii="Tahoma" w:hAnsi="Tahoma" w:cs="Tahoma"/>
          <w:sz w:val="22"/>
        </w:rPr>
        <w:t xml:space="preserve"> </w:t>
      </w:r>
      <w:r w:rsidRPr="00E36715">
        <w:rPr>
          <w:rFonts w:ascii="Tahoma" w:hAnsi="Tahoma" w:cs="Tahoma"/>
          <w:sz w:val="22"/>
        </w:rPr>
        <w:t>складу</w:t>
      </w:r>
      <w:r w:rsidRPr="002A33FE">
        <w:rPr>
          <w:rFonts w:ascii="Tahoma" w:hAnsi="Tahoma" w:cs="Tahoma"/>
          <w:sz w:val="22"/>
        </w:rPr>
        <w:t xml:space="preserve"> </w:t>
      </w:r>
      <w:r w:rsidRPr="00E36715">
        <w:rPr>
          <w:rFonts w:ascii="Tahoma" w:hAnsi="Tahoma" w:cs="Tahoma"/>
          <w:sz w:val="22"/>
        </w:rPr>
        <w:t>може</w:t>
      </w:r>
      <w:r w:rsidRPr="002A33FE">
        <w:rPr>
          <w:rFonts w:ascii="Tahoma" w:hAnsi="Tahoma" w:cs="Tahoma"/>
          <w:sz w:val="22"/>
        </w:rPr>
        <w:t xml:space="preserve"> </w:t>
      </w:r>
      <w:r w:rsidRPr="00E36715">
        <w:rPr>
          <w:rFonts w:ascii="Tahoma" w:hAnsi="Tahoma" w:cs="Tahoma"/>
          <w:sz w:val="22"/>
        </w:rPr>
        <w:t>заповнювати</w:t>
      </w:r>
      <w:r w:rsidRPr="002A33FE">
        <w:rPr>
          <w:rFonts w:ascii="Tahoma" w:hAnsi="Tahoma" w:cs="Tahoma"/>
          <w:sz w:val="22"/>
        </w:rPr>
        <w:t xml:space="preserve"> </w:t>
      </w:r>
      <w:r w:rsidRPr="00E36715">
        <w:rPr>
          <w:rFonts w:ascii="Tahoma" w:hAnsi="Tahoma" w:cs="Tahoma"/>
          <w:sz w:val="22"/>
        </w:rPr>
        <w:t>накладну</w:t>
      </w:r>
      <w:r w:rsidRPr="002A33FE">
        <w:rPr>
          <w:rFonts w:ascii="Tahoma" w:hAnsi="Tahoma" w:cs="Tahoma"/>
          <w:sz w:val="22"/>
        </w:rPr>
        <w:t xml:space="preserve">, </w:t>
      </w:r>
      <w:r w:rsidRPr="00E36715">
        <w:rPr>
          <w:rFonts w:ascii="Tahoma" w:hAnsi="Tahoma" w:cs="Tahoma"/>
          <w:sz w:val="22"/>
        </w:rPr>
        <w:t>в</w:t>
      </w:r>
      <w:r w:rsidRPr="002A33FE">
        <w:rPr>
          <w:rFonts w:ascii="Tahoma" w:hAnsi="Tahoma" w:cs="Tahoma"/>
          <w:sz w:val="22"/>
        </w:rPr>
        <w:t xml:space="preserve"> </w:t>
      </w:r>
      <w:r w:rsidRPr="00E36715">
        <w:rPr>
          <w:rFonts w:ascii="Tahoma" w:hAnsi="Tahoma" w:cs="Tahoma"/>
          <w:sz w:val="22"/>
        </w:rPr>
        <w:t>якій</w:t>
      </w:r>
      <w:r w:rsidRPr="002A33FE">
        <w:rPr>
          <w:rFonts w:ascii="Tahoma" w:hAnsi="Tahoma" w:cs="Tahoma"/>
          <w:sz w:val="22"/>
        </w:rPr>
        <w:t xml:space="preserve"> </w:t>
      </w:r>
      <w:r w:rsidRPr="00E36715">
        <w:rPr>
          <w:rFonts w:ascii="Tahoma" w:hAnsi="Tahoma" w:cs="Tahoma"/>
          <w:sz w:val="22"/>
        </w:rPr>
        <w:t>відображаються</w:t>
      </w:r>
      <w:r w:rsidRPr="002A33FE">
        <w:rPr>
          <w:rFonts w:ascii="Tahoma" w:hAnsi="Tahoma" w:cs="Tahoma"/>
          <w:sz w:val="22"/>
        </w:rPr>
        <w:t xml:space="preserve"> </w:t>
      </w:r>
      <w:r w:rsidRPr="00E36715">
        <w:rPr>
          <w:rFonts w:ascii="Tahoma" w:hAnsi="Tahoma" w:cs="Tahoma"/>
          <w:sz w:val="22"/>
        </w:rPr>
        <w:t>такі</w:t>
      </w:r>
      <w:r w:rsidRPr="002A33FE">
        <w:rPr>
          <w:rFonts w:ascii="Tahoma" w:hAnsi="Tahoma" w:cs="Tahoma"/>
          <w:sz w:val="22"/>
        </w:rPr>
        <w:t xml:space="preserve"> </w:t>
      </w:r>
      <w:r w:rsidRPr="00E36715">
        <w:rPr>
          <w:rFonts w:ascii="Tahoma" w:hAnsi="Tahoma" w:cs="Tahoma"/>
          <w:sz w:val="22"/>
        </w:rPr>
        <w:t>дані</w:t>
      </w:r>
      <w:r w:rsidRPr="002A33FE">
        <w:rPr>
          <w:rFonts w:ascii="Tahoma" w:hAnsi="Tahoma" w:cs="Tahoma"/>
          <w:sz w:val="22"/>
        </w:rPr>
        <w:t xml:space="preserve">: </w:t>
      </w:r>
      <w:r w:rsidRPr="00E36715">
        <w:rPr>
          <w:rFonts w:ascii="Tahoma" w:hAnsi="Tahoma" w:cs="Tahoma"/>
          <w:sz w:val="22"/>
        </w:rPr>
        <w:t>номер</w:t>
      </w:r>
      <w:r w:rsidRPr="002A33FE">
        <w:rPr>
          <w:rFonts w:ascii="Tahoma" w:hAnsi="Tahoma" w:cs="Tahoma"/>
          <w:sz w:val="22"/>
        </w:rPr>
        <w:t xml:space="preserve"> </w:t>
      </w:r>
      <w:r w:rsidRPr="00E36715">
        <w:rPr>
          <w:rFonts w:ascii="Tahoma" w:hAnsi="Tahoma" w:cs="Tahoma"/>
          <w:sz w:val="22"/>
        </w:rPr>
        <w:t>і</w:t>
      </w:r>
      <w:r w:rsidRPr="002A33FE">
        <w:rPr>
          <w:rFonts w:ascii="Tahoma" w:hAnsi="Tahoma" w:cs="Tahoma"/>
          <w:sz w:val="22"/>
        </w:rPr>
        <w:t xml:space="preserve"> </w:t>
      </w:r>
      <w:r w:rsidRPr="00E36715">
        <w:rPr>
          <w:rFonts w:ascii="Tahoma" w:hAnsi="Tahoma" w:cs="Tahoma"/>
          <w:sz w:val="22"/>
        </w:rPr>
        <w:t>дата</w:t>
      </w:r>
      <w:r w:rsidRPr="002A33FE">
        <w:rPr>
          <w:rFonts w:ascii="Tahoma" w:hAnsi="Tahoma" w:cs="Tahoma"/>
          <w:sz w:val="22"/>
        </w:rPr>
        <w:t xml:space="preserve"> </w:t>
      </w:r>
      <w:r w:rsidRPr="00E36715">
        <w:rPr>
          <w:rFonts w:ascii="Tahoma" w:hAnsi="Tahoma" w:cs="Tahoma"/>
          <w:sz w:val="22"/>
        </w:rPr>
        <w:t>виписування</w:t>
      </w:r>
      <w:r w:rsidRPr="002A33FE">
        <w:rPr>
          <w:rFonts w:ascii="Tahoma" w:hAnsi="Tahoma" w:cs="Tahoma"/>
          <w:sz w:val="22"/>
        </w:rPr>
        <w:t xml:space="preserve"> </w:t>
      </w:r>
      <w:r w:rsidRPr="00E36715">
        <w:rPr>
          <w:rFonts w:ascii="Tahoma" w:hAnsi="Tahoma" w:cs="Tahoma"/>
          <w:sz w:val="22"/>
        </w:rPr>
        <w:t>накладної</w:t>
      </w:r>
      <w:r w:rsidRPr="002A33FE">
        <w:rPr>
          <w:rFonts w:ascii="Tahoma" w:hAnsi="Tahoma" w:cs="Tahoma"/>
          <w:sz w:val="22"/>
        </w:rPr>
        <w:t xml:space="preserve">; </w:t>
      </w:r>
      <w:r w:rsidRPr="00E36715">
        <w:rPr>
          <w:rFonts w:ascii="Tahoma" w:hAnsi="Tahoma" w:cs="Tahoma"/>
          <w:sz w:val="22"/>
        </w:rPr>
        <w:t>назви</w:t>
      </w:r>
      <w:r w:rsidRPr="002A33FE">
        <w:rPr>
          <w:rFonts w:ascii="Tahoma" w:hAnsi="Tahoma" w:cs="Tahoma"/>
          <w:sz w:val="22"/>
        </w:rPr>
        <w:t xml:space="preserve"> </w:t>
      </w:r>
      <w:r w:rsidRPr="00E36715">
        <w:rPr>
          <w:rFonts w:ascii="Tahoma" w:hAnsi="Tahoma" w:cs="Tahoma"/>
          <w:sz w:val="22"/>
        </w:rPr>
        <w:t>постачальника</w:t>
      </w:r>
      <w:r w:rsidRPr="002A33FE">
        <w:rPr>
          <w:rFonts w:ascii="Tahoma" w:hAnsi="Tahoma" w:cs="Tahoma"/>
          <w:sz w:val="22"/>
        </w:rPr>
        <w:t xml:space="preserve"> </w:t>
      </w:r>
      <w:r w:rsidRPr="00E36715">
        <w:rPr>
          <w:rFonts w:ascii="Tahoma" w:hAnsi="Tahoma" w:cs="Tahoma"/>
          <w:sz w:val="22"/>
        </w:rPr>
        <w:t>і</w:t>
      </w:r>
      <w:r w:rsidRPr="002A33FE">
        <w:rPr>
          <w:rFonts w:ascii="Tahoma" w:hAnsi="Tahoma" w:cs="Tahoma"/>
          <w:sz w:val="22"/>
        </w:rPr>
        <w:t xml:space="preserve"> </w:t>
      </w:r>
      <w:r w:rsidRPr="00E36715">
        <w:rPr>
          <w:rFonts w:ascii="Tahoma" w:hAnsi="Tahoma" w:cs="Tahoma"/>
          <w:sz w:val="22"/>
        </w:rPr>
        <w:t>покупця</w:t>
      </w:r>
      <w:r w:rsidRPr="002A33FE">
        <w:rPr>
          <w:rFonts w:ascii="Tahoma" w:hAnsi="Tahoma" w:cs="Tahoma"/>
          <w:sz w:val="22"/>
        </w:rPr>
        <w:t xml:space="preserve">; </w:t>
      </w:r>
      <w:r w:rsidRPr="00E36715">
        <w:rPr>
          <w:rFonts w:ascii="Tahoma" w:hAnsi="Tahoma" w:cs="Tahoma"/>
          <w:sz w:val="22"/>
        </w:rPr>
        <w:t>назва</w:t>
      </w:r>
      <w:r w:rsidRPr="002A33FE">
        <w:rPr>
          <w:rFonts w:ascii="Tahoma" w:hAnsi="Tahoma" w:cs="Tahoma"/>
          <w:sz w:val="22"/>
        </w:rPr>
        <w:t xml:space="preserve"> </w:t>
      </w:r>
      <w:r w:rsidRPr="00E36715">
        <w:rPr>
          <w:rFonts w:ascii="Tahoma" w:hAnsi="Tahoma" w:cs="Tahoma"/>
          <w:sz w:val="22"/>
        </w:rPr>
        <w:t>і</w:t>
      </w:r>
      <w:r w:rsidRPr="002A33FE">
        <w:rPr>
          <w:rFonts w:ascii="Tahoma" w:hAnsi="Tahoma" w:cs="Tahoma"/>
          <w:sz w:val="22"/>
        </w:rPr>
        <w:t xml:space="preserve"> </w:t>
      </w:r>
      <w:r w:rsidRPr="00E36715">
        <w:rPr>
          <w:rFonts w:ascii="Tahoma" w:hAnsi="Tahoma" w:cs="Tahoma"/>
          <w:sz w:val="22"/>
        </w:rPr>
        <w:t>короткий</w:t>
      </w:r>
      <w:r w:rsidRPr="002A33FE">
        <w:rPr>
          <w:rFonts w:ascii="Tahoma" w:hAnsi="Tahoma" w:cs="Tahoma"/>
          <w:sz w:val="22"/>
        </w:rPr>
        <w:t xml:space="preserve"> </w:t>
      </w:r>
      <w:r w:rsidRPr="00E36715">
        <w:rPr>
          <w:rFonts w:ascii="Tahoma" w:hAnsi="Tahoma" w:cs="Tahoma"/>
          <w:sz w:val="22"/>
        </w:rPr>
        <w:t>опис</w:t>
      </w:r>
      <w:r w:rsidRPr="002A33FE">
        <w:rPr>
          <w:rFonts w:ascii="Tahoma" w:hAnsi="Tahoma" w:cs="Tahoma"/>
          <w:sz w:val="22"/>
        </w:rPr>
        <w:t xml:space="preserve"> </w:t>
      </w:r>
      <w:r w:rsidRPr="00E36715">
        <w:rPr>
          <w:rFonts w:ascii="Tahoma" w:hAnsi="Tahoma" w:cs="Tahoma"/>
          <w:sz w:val="22"/>
        </w:rPr>
        <w:t>товару</w:t>
      </w:r>
      <w:r w:rsidRPr="002A33FE">
        <w:rPr>
          <w:rFonts w:ascii="Tahoma" w:hAnsi="Tahoma" w:cs="Tahoma"/>
          <w:sz w:val="22"/>
        </w:rPr>
        <w:t xml:space="preserve">, </w:t>
      </w:r>
      <w:r w:rsidRPr="00E36715">
        <w:rPr>
          <w:rFonts w:ascii="Tahoma" w:hAnsi="Tahoma" w:cs="Tahoma"/>
          <w:sz w:val="22"/>
        </w:rPr>
        <w:t>його</w:t>
      </w:r>
      <w:r w:rsidRPr="002A33FE">
        <w:rPr>
          <w:rFonts w:ascii="Tahoma" w:hAnsi="Tahoma" w:cs="Tahoma"/>
          <w:sz w:val="22"/>
        </w:rPr>
        <w:t xml:space="preserve"> </w:t>
      </w:r>
      <w:r w:rsidRPr="00E36715">
        <w:rPr>
          <w:rFonts w:ascii="Tahoma" w:hAnsi="Tahoma" w:cs="Tahoma"/>
          <w:sz w:val="22"/>
        </w:rPr>
        <w:t>кількість</w:t>
      </w:r>
      <w:r w:rsidRPr="002A33FE">
        <w:rPr>
          <w:rFonts w:ascii="Tahoma" w:hAnsi="Tahoma" w:cs="Tahoma"/>
          <w:sz w:val="22"/>
        </w:rPr>
        <w:t xml:space="preserve"> (</w:t>
      </w:r>
      <w:r w:rsidRPr="00E36715">
        <w:rPr>
          <w:rFonts w:ascii="Tahoma" w:hAnsi="Tahoma" w:cs="Tahoma"/>
          <w:sz w:val="22"/>
        </w:rPr>
        <w:t>в</w:t>
      </w:r>
      <w:r w:rsidRPr="002A33FE">
        <w:rPr>
          <w:rFonts w:ascii="Tahoma" w:hAnsi="Tahoma" w:cs="Tahoma"/>
          <w:sz w:val="22"/>
        </w:rPr>
        <w:t xml:space="preserve"> </w:t>
      </w:r>
      <w:r w:rsidRPr="00E36715">
        <w:rPr>
          <w:rFonts w:ascii="Tahoma" w:hAnsi="Tahoma" w:cs="Tahoma"/>
          <w:sz w:val="22"/>
        </w:rPr>
        <w:t>одиницях</w:t>
      </w:r>
      <w:r w:rsidRPr="002A33FE">
        <w:rPr>
          <w:rFonts w:ascii="Tahoma" w:hAnsi="Tahoma" w:cs="Tahoma"/>
          <w:sz w:val="22"/>
        </w:rPr>
        <w:t xml:space="preserve">), </w:t>
      </w:r>
      <w:r w:rsidRPr="00E36715">
        <w:rPr>
          <w:rFonts w:ascii="Tahoma" w:hAnsi="Tahoma" w:cs="Tahoma"/>
          <w:sz w:val="22"/>
        </w:rPr>
        <w:t>ціна</w:t>
      </w:r>
      <w:r w:rsidRPr="002A33FE">
        <w:rPr>
          <w:rFonts w:ascii="Tahoma" w:hAnsi="Tahoma" w:cs="Tahoma"/>
          <w:sz w:val="22"/>
        </w:rPr>
        <w:t xml:space="preserve"> </w:t>
      </w:r>
      <w:r w:rsidRPr="00E36715">
        <w:rPr>
          <w:rFonts w:ascii="Tahoma" w:hAnsi="Tahoma" w:cs="Tahoma"/>
          <w:sz w:val="22"/>
        </w:rPr>
        <w:t>і</w:t>
      </w:r>
      <w:r w:rsidRPr="002A33FE">
        <w:rPr>
          <w:rFonts w:ascii="Tahoma" w:hAnsi="Tahoma" w:cs="Tahoma"/>
          <w:sz w:val="22"/>
        </w:rPr>
        <w:t xml:space="preserve"> </w:t>
      </w:r>
      <w:r w:rsidRPr="00E36715">
        <w:rPr>
          <w:rFonts w:ascii="Tahoma" w:hAnsi="Tahoma" w:cs="Tahoma"/>
          <w:sz w:val="22"/>
        </w:rPr>
        <w:t>загальна</w:t>
      </w:r>
      <w:r w:rsidRPr="002A33FE">
        <w:rPr>
          <w:rFonts w:ascii="Tahoma" w:hAnsi="Tahoma" w:cs="Tahoma"/>
          <w:sz w:val="22"/>
        </w:rPr>
        <w:t xml:space="preserve"> </w:t>
      </w:r>
      <w:r w:rsidRPr="00E36715">
        <w:rPr>
          <w:rFonts w:ascii="Tahoma" w:hAnsi="Tahoma" w:cs="Tahoma"/>
          <w:sz w:val="22"/>
        </w:rPr>
        <w:t>сума</w:t>
      </w:r>
      <w:r w:rsidRPr="002A33FE">
        <w:rPr>
          <w:rFonts w:ascii="Tahoma" w:hAnsi="Tahoma" w:cs="Tahoma"/>
          <w:sz w:val="22"/>
        </w:rPr>
        <w:t xml:space="preserve"> (</w:t>
      </w:r>
      <w:r w:rsidRPr="00E36715">
        <w:rPr>
          <w:rFonts w:ascii="Tahoma" w:hAnsi="Tahoma" w:cs="Tahoma"/>
          <w:sz w:val="22"/>
        </w:rPr>
        <w:t>з</w:t>
      </w:r>
      <w:r w:rsidRPr="002A33FE">
        <w:rPr>
          <w:rFonts w:ascii="Tahoma" w:hAnsi="Tahoma" w:cs="Tahoma"/>
          <w:sz w:val="22"/>
        </w:rPr>
        <w:t xml:space="preserve"> </w:t>
      </w:r>
      <w:r w:rsidRPr="00E36715">
        <w:rPr>
          <w:rFonts w:ascii="Tahoma" w:hAnsi="Tahoma" w:cs="Tahoma"/>
          <w:sz w:val="22"/>
        </w:rPr>
        <w:t>ПДВ</w:t>
      </w:r>
      <w:r w:rsidRPr="002A33FE">
        <w:rPr>
          <w:rFonts w:ascii="Tahoma" w:hAnsi="Tahoma" w:cs="Tahoma"/>
          <w:sz w:val="22"/>
        </w:rPr>
        <w:t xml:space="preserve">). </w:t>
      </w:r>
      <w:r w:rsidRPr="00E36715">
        <w:rPr>
          <w:rFonts w:ascii="Tahoma" w:hAnsi="Tahoma" w:cs="Tahoma"/>
          <w:sz w:val="22"/>
        </w:rPr>
        <w:t xml:space="preserve">Накладна має бути </w:t>
      </w:r>
      <w:proofErr w:type="gramStart"/>
      <w:r w:rsidRPr="00E36715">
        <w:rPr>
          <w:rFonts w:ascii="Tahoma" w:hAnsi="Tahoma" w:cs="Tahoma"/>
          <w:sz w:val="22"/>
        </w:rPr>
        <w:t>п</w:t>
      </w:r>
      <w:proofErr w:type="gramEnd"/>
      <w:r w:rsidRPr="00E36715">
        <w:rPr>
          <w:rFonts w:ascii="Tahoma" w:hAnsi="Tahoma" w:cs="Tahoma"/>
          <w:sz w:val="22"/>
        </w:rPr>
        <w:t>ідписана матеріально відповідальними особами, які здали й отримали товари, і завірена печатками підприємств — постачальника і покупця. Кількість примірників накладної залежить від умов отримання товарів покупцем, місця передачі товарів, статусу постачальника та ін.</w:t>
      </w:r>
      <w:proofErr w:type="gramStart"/>
      <w:r w:rsidRPr="00E36715">
        <w:rPr>
          <w:rFonts w:ascii="Tahoma" w:hAnsi="Tahoma" w:cs="Tahoma"/>
          <w:sz w:val="22"/>
        </w:rPr>
        <w:t xml:space="preserve"> .</w:t>
      </w:r>
      <w:proofErr w:type="gramEnd"/>
    </w:p>
    <w:p w:rsidR="00E36715" w:rsidRPr="00E36715" w:rsidRDefault="00E36715" w:rsidP="00C50567">
      <w:pPr>
        <w:pStyle w:val="a6"/>
        <w:spacing w:before="100" w:beforeAutospacing="1" w:after="100" w:afterAutospacing="1"/>
        <w:ind w:left="0" w:firstLine="708"/>
        <w:rPr>
          <w:rFonts w:ascii="Tahoma" w:hAnsi="Tahoma" w:cs="Tahoma"/>
          <w:sz w:val="22"/>
        </w:rPr>
      </w:pPr>
      <w:r w:rsidRPr="00C50567">
        <w:rPr>
          <w:rFonts w:ascii="Tahoma" w:hAnsi="Tahoma" w:cs="Tahoma"/>
          <w:sz w:val="22"/>
        </w:rPr>
        <w:t>Для</w:t>
      </w:r>
      <w:r w:rsidRPr="002A33FE">
        <w:rPr>
          <w:rFonts w:ascii="Tahoma" w:hAnsi="Tahoma" w:cs="Tahoma"/>
          <w:sz w:val="22"/>
        </w:rPr>
        <w:t xml:space="preserve"> </w:t>
      </w:r>
      <w:r w:rsidRPr="00C50567">
        <w:rPr>
          <w:rFonts w:ascii="Tahoma" w:hAnsi="Tahoma" w:cs="Tahoma"/>
          <w:sz w:val="22"/>
        </w:rPr>
        <w:t>оприбуткування</w:t>
      </w:r>
      <w:r w:rsidRPr="002A33FE">
        <w:rPr>
          <w:rFonts w:ascii="Tahoma" w:hAnsi="Tahoma" w:cs="Tahoma"/>
          <w:sz w:val="22"/>
        </w:rPr>
        <w:t xml:space="preserve"> </w:t>
      </w:r>
      <w:r w:rsidRPr="00C50567">
        <w:rPr>
          <w:rFonts w:ascii="Tahoma" w:hAnsi="Tahoma" w:cs="Tahoma"/>
          <w:sz w:val="22"/>
        </w:rPr>
        <w:t>товарів</w:t>
      </w:r>
      <w:r w:rsidRPr="002A33FE">
        <w:rPr>
          <w:rFonts w:ascii="Tahoma" w:hAnsi="Tahoma" w:cs="Tahoma"/>
          <w:sz w:val="22"/>
        </w:rPr>
        <w:t xml:space="preserve">, </w:t>
      </w:r>
      <w:r w:rsidRPr="00C50567">
        <w:rPr>
          <w:rFonts w:ascii="Tahoma" w:hAnsi="Tahoma" w:cs="Tahoma"/>
          <w:sz w:val="22"/>
        </w:rPr>
        <w:t>які</w:t>
      </w:r>
      <w:r w:rsidRPr="002A33FE">
        <w:rPr>
          <w:rFonts w:ascii="Tahoma" w:hAnsi="Tahoma" w:cs="Tahoma"/>
          <w:sz w:val="22"/>
        </w:rPr>
        <w:t xml:space="preserve"> </w:t>
      </w:r>
      <w:r w:rsidRPr="00C50567">
        <w:rPr>
          <w:rFonts w:ascii="Tahoma" w:hAnsi="Tahoma" w:cs="Tahoma"/>
          <w:sz w:val="22"/>
        </w:rPr>
        <w:t>надходять</w:t>
      </w:r>
      <w:r w:rsidRPr="002A33FE">
        <w:rPr>
          <w:rFonts w:ascii="Tahoma" w:hAnsi="Tahoma" w:cs="Tahoma"/>
          <w:sz w:val="22"/>
        </w:rPr>
        <w:t xml:space="preserve"> </w:t>
      </w:r>
      <w:r w:rsidRPr="00C50567">
        <w:rPr>
          <w:rFonts w:ascii="Tahoma" w:hAnsi="Tahoma" w:cs="Tahoma"/>
          <w:sz w:val="22"/>
        </w:rPr>
        <w:t>на</w:t>
      </w:r>
      <w:r w:rsidRPr="002A33FE">
        <w:rPr>
          <w:rFonts w:ascii="Tahoma" w:hAnsi="Tahoma" w:cs="Tahoma"/>
          <w:sz w:val="22"/>
        </w:rPr>
        <w:t xml:space="preserve"> </w:t>
      </w:r>
      <w:r w:rsidRPr="00C50567">
        <w:rPr>
          <w:rFonts w:ascii="Tahoma" w:hAnsi="Tahoma" w:cs="Tahoma"/>
          <w:sz w:val="22"/>
        </w:rPr>
        <w:t>склад</w:t>
      </w:r>
      <w:r w:rsidRPr="002A33FE">
        <w:rPr>
          <w:rFonts w:ascii="Tahoma" w:hAnsi="Tahoma" w:cs="Tahoma"/>
          <w:sz w:val="22"/>
        </w:rPr>
        <w:t xml:space="preserve">, </w:t>
      </w:r>
      <w:r w:rsidRPr="00C50567">
        <w:rPr>
          <w:rFonts w:ascii="Tahoma" w:hAnsi="Tahoma" w:cs="Tahoma"/>
          <w:sz w:val="22"/>
        </w:rPr>
        <w:t>матеріально</w:t>
      </w:r>
      <w:r w:rsidRPr="002A33FE">
        <w:rPr>
          <w:rFonts w:ascii="Tahoma" w:hAnsi="Tahoma" w:cs="Tahoma"/>
          <w:sz w:val="22"/>
        </w:rPr>
        <w:t xml:space="preserve"> </w:t>
      </w:r>
      <w:r w:rsidRPr="00C50567">
        <w:rPr>
          <w:rFonts w:ascii="Tahoma" w:hAnsi="Tahoma" w:cs="Tahoma"/>
          <w:sz w:val="22"/>
        </w:rPr>
        <w:t>відповідальна</w:t>
      </w:r>
      <w:r w:rsidRPr="002A33FE">
        <w:rPr>
          <w:rFonts w:ascii="Tahoma" w:hAnsi="Tahoma" w:cs="Tahoma"/>
          <w:sz w:val="22"/>
        </w:rPr>
        <w:t xml:space="preserve"> </w:t>
      </w:r>
      <w:r w:rsidRPr="00C50567">
        <w:rPr>
          <w:rFonts w:ascii="Tahoma" w:hAnsi="Tahoma" w:cs="Tahoma"/>
          <w:sz w:val="22"/>
        </w:rPr>
        <w:t>особа</w:t>
      </w:r>
      <w:r w:rsidRPr="002A33FE">
        <w:rPr>
          <w:rFonts w:ascii="Tahoma" w:hAnsi="Tahoma" w:cs="Tahoma"/>
          <w:sz w:val="22"/>
        </w:rPr>
        <w:t xml:space="preserve"> </w:t>
      </w:r>
      <w:r w:rsidRPr="00C50567">
        <w:rPr>
          <w:rFonts w:ascii="Tahoma" w:hAnsi="Tahoma" w:cs="Tahoma"/>
          <w:sz w:val="22"/>
        </w:rPr>
        <w:t>зобов</w:t>
      </w:r>
      <w:r w:rsidRPr="002A33FE">
        <w:rPr>
          <w:rFonts w:ascii="Tahoma" w:hAnsi="Tahoma" w:cs="Tahoma"/>
          <w:sz w:val="22"/>
        </w:rPr>
        <w:t>'</w:t>
      </w:r>
      <w:r w:rsidRPr="00C50567">
        <w:rPr>
          <w:rFonts w:ascii="Tahoma" w:hAnsi="Tahoma" w:cs="Tahoma"/>
          <w:sz w:val="22"/>
        </w:rPr>
        <w:t>язана</w:t>
      </w:r>
      <w:r w:rsidRPr="002A33FE">
        <w:rPr>
          <w:rFonts w:ascii="Tahoma" w:hAnsi="Tahoma" w:cs="Tahoma"/>
          <w:sz w:val="22"/>
        </w:rPr>
        <w:t xml:space="preserve"> </w:t>
      </w:r>
      <w:r w:rsidRPr="00C50567">
        <w:rPr>
          <w:rFonts w:ascii="Tahoma" w:hAnsi="Tahoma" w:cs="Tahoma"/>
          <w:sz w:val="22"/>
        </w:rPr>
        <w:t>поставити</w:t>
      </w:r>
      <w:r w:rsidRPr="002A33FE">
        <w:rPr>
          <w:rFonts w:ascii="Tahoma" w:hAnsi="Tahoma" w:cs="Tahoma"/>
          <w:sz w:val="22"/>
        </w:rPr>
        <w:t xml:space="preserve"> </w:t>
      </w:r>
      <w:proofErr w:type="gramStart"/>
      <w:r w:rsidRPr="00C50567">
        <w:rPr>
          <w:rFonts w:ascii="Tahoma" w:hAnsi="Tahoma" w:cs="Tahoma"/>
          <w:sz w:val="22"/>
        </w:rPr>
        <w:t>п</w:t>
      </w:r>
      <w:proofErr w:type="gramEnd"/>
      <w:r w:rsidRPr="00C50567">
        <w:rPr>
          <w:rFonts w:ascii="Tahoma" w:hAnsi="Tahoma" w:cs="Tahoma"/>
          <w:sz w:val="22"/>
        </w:rPr>
        <w:t>ідпис</w:t>
      </w:r>
      <w:r w:rsidRPr="002A33FE">
        <w:rPr>
          <w:rFonts w:ascii="Tahoma" w:hAnsi="Tahoma" w:cs="Tahoma"/>
          <w:sz w:val="22"/>
        </w:rPr>
        <w:t xml:space="preserve"> </w:t>
      </w:r>
      <w:r w:rsidRPr="00C50567">
        <w:rPr>
          <w:rFonts w:ascii="Tahoma" w:hAnsi="Tahoma" w:cs="Tahoma"/>
          <w:sz w:val="22"/>
        </w:rPr>
        <w:t>і</w:t>
      </w:r>
      <w:r w:rsidRPr="002A33FE">
        <w:rPr>
          <w:rFonts w:ascii="Tahoma" w:hAnsi="Tahoma" w:cs="Tahoma"/>
          <w:sz w:val="22"/>
        </w:rPr>
        <w:t xml:space="preserve"> </w:t>
      </w:r>
      <w:r w:rsidRPr="00C50567">
        <w:rPr>
          <w:rFonts w:ascii="Tahoma" w:hAnsi="Tahoma" w:cs="Tahoma"/>
          <w:sz w:val="22"/>
        </w:rPr>
        <w:t>скріпити</w:t>
      </w:r>
      <w:r w:rsidRPr="002A33FE">
        <w:rPr>
          <w:rFonts w:ascii="Tahoma" w:hAnsi="Tahoma" w:cs="Tahoma"/>
          <w:sz w:val="22"/>
        </w:rPr>
        <w:t xml:space="preserve"> </w:t>
      </w:r>
      <w:r w:rsidRPr="00C50567">
        <w:rPr>
          <w:rFonts w:ascii="Tahoma" w:hAnsi="Tahoma" w:cs="Tahoma"/>
          <w:sz w:val="22"/>
        </w:rPr>
        <w:t>його</w:t>
      </w:r>
      <w:r w:rsidRPr="002A33FE">
        <w:rPr>
          <w:rFonts w:ascii="Tahoma" w:hAnsi="Tahoma" w:cs="Tahoma"/>
          <w:sz w:val="22"/>
        </w:rPr>
        <w:t xml:space="preserve"> </w:t>
      </w:r>
      <w:r w:rsidRPr="00C50567">
        <w:rPr>
          <w:rFonts w:ascii="Tahoma" w:hAnsi="Tahoma" w:cs="Tahoma"/>
          <w:sz w:val="22"/>
        </w:rPr>
        <w:t>штампом</w:t>
      </w:r>
      <w:r w:rsidRPr="002A33FE">
        <w:rPr>
          <w:rFonts w:ascii="Tahoma" w:hAnsi="Tahoma" w:cs="Tahoma"/>
          <w:sz w:val="22"/>
        </w:rPr>
        <w:t xml:space="preserve"> </w:t>
      </w:r>
      <w:r w:rsidRPr="00C50567">
        <w:rPr>
          <w:rFonts w:ascii="Tahoma" w:hAnsi="Tahoma" w:cs="Tahoma"/>
          <w:sz w:val="22"/>
        </w:rPr>
        <w:t>на</w:t>
      </w:r>
      <w:r w:rsidRPr="002A33FE">
        <w:rPr>
          <w:rFonts w:ascii="Tahoma" w:hAnsi="Tahoma" w:cs="Tahoma"/>
          <w:sz w:val="22"/>
        </w:rPr>
        <w:t xml:space="preserve"> </w:t>
      </w:r>
      <w:r w:rsidRPr="00C50567">
        <w:rPr>
          <w:rFonts w:ascii="Tahoma" w:hAnsi="Tahoma" w:cs="Tahoma"/>
          <w:sz w:val="22"/>
        </w:rPr>
        <w:t>супровідному</w:t>
      </w:r>
      <w:r w:rsidRPr="002A33FE">
        <w:rPr>
          <w:rFonts w:ascii="Tahoma" w:hAnsi="Tahoma" w:cs="Tahoma"/>
          <w:sz w:val="22"/>
        </w:rPr>
        <w:t xml:space="preserve"> </w:t>
      </w:r>
      <w:r w:rsidRPr="00C50567">
        <w:rPr>
          <w:rFonts w:ascii="Tahoma" w:hAnsi="Tahoma" w:cs="Tahoma"/>
          <w:sz w:val="22"/>
        </w:rPr>
        <w:t>документі</w:t>
      </w:r>
      <w:r w:rsidRPr="002A33FE">
        <w:rPr>
          <w:rFonts w:ascii="Tahoma" w:hAnsi="Tahoma" w:cs="Tahoma"/>
          <w:sz w:val="22"/>
        </w:rPr>
        <w:t xml:space="preserve"> — </w:t>
      </w:r>
      <w:r w:rsidRPr="00C50567">
        <w:rPr>
          <w:rFonts w:ascii="Tahoma" w:hAnsi="Tahoma" w:cs="Tahoma"/>
          <w:sz w:val="22"/>
        </w:rPr>
        <w:t>товарно</w:t>
      </w:r>
      <w:r w:rsidRPr="002A33FE">
        <w:rPr>
          <w:rFonts w:ascii="Tahoma" w:hAnsi="Tahoma" w:cs="Tahoma"/>
          <w:sz w:val="22"/>
        </w:rPr>
        <w:t>-</w:t>
      </w:r>
      <w:r w:rsidRPr="00C50567">
        <w:rPr>
          <w:rFonts w:ascii="Tahoma" w:hAnsi="Tahoma" w:cs="Tahoma"/>
          <w:sz w:val="22"/>
        </w:rPr>
        <w:t>транспортній</w:t>
      </w:r>
      <w:r w:rsidRPr="002A33FE">
        <w:rPr>
          <w:rFonts w:ascii="Tahoma" w:hAnsi="Tahoma" w:cs="Tahoma"/>
          <w:sz w:val="22"/>
        </w:rPr>
        <w:t xml:space="preserve"> </w:t>
      </w:r>
      <w:r w:rsidRPr="00C50567">
        <w:rPr>
          <w:rFonts w:ascii="Tahoma" w:hAnsi="Tahoma" w:cs="Tahoma"/>
          <w:sz w:val="22"/>
        </w:rPr>
        <w:t>накладній</w:t>
      </w:r>
      <w:r w:rsidRPr="002A33FE">
        <w:rPr>
          <w:rFonts w:ascii="Tahoma" w:hAnsi="Tahoma" w:cs="Tahoma"/>
          <w:sz w:val="22"/>
        </w:rPr>
        <w:t xml:space="preserve">, </w:t>
      </w:r>
      <w:r w:rsidRPr="00C50567">
        <w:rPr>
          <w:rFonts w:ascii="Tahoma" w:hAnsi="Tahoma" w:cs="Tahoma"/>
          <w:sz w:val="22"/>
        </w:rPr>
        <w:t>рахунку</w:t>
      </w:r>
      <w:r w:rsidRPr="002A33FE">
        <w:rPr>
          <w:rFonts w:ascii="Tahoma" w:hAnsi="Tahoma" w:cs="Tahoma"/>
          <w:sz w:val="22"/>
        </w:rPr>
        <w:t>-</w:t>
      </w:r>
      <w:r w:rsidRPr="00C50567">
        <w:rPr>
          <w:rFonts w:ascii="Tahoma" w:hAnsi="Tahoma" w:cs="Tahoma"/>
          <w:sz w:val="22"/>
        </w:rPr>
        <w:t>фактурі</w:t>
      </w:r>
      <w:r w:rsidRPr="002A33FE">
        <w:rPr>
          <w:rFonts w:ascii="Tahoma" w:hAnsi="Tahoma" w:cs="Tahoma"/>
          <w:sz w:val="22"/>
        </w:rPr>
        <w:t xml:space="preserve">, </w:t>
      </w:r>
      <w:r w:rsidRPr="00C50567">
        <w:rPr>
          <w:rFonts w:ascii="Tahoma" w:hAnsi="Tahoma" w:cs="Tahoma"/>
          <w:sz w:val="22"/>
        </w:rPr>
        <w:t>рахунку</w:t>
      </w:r>
      <w:r w:rsidRPr="002A33FE">
        <w:rPr>
          <w:rFonts w:ascii="Tahoma" w:hAnsi="Tahoma" w:cs="Tahoma"/>
          <w:sz w:val="22"/>
        </w:rPr>
        <w:t xml:space="preserve"> </w:t>
      </w:r>
      <w:r w:rsidRPr="00C50567">
        <w:rPr>
          <w:rFonts w:ascii="Tahoma" w:hAnsi="Tahoma" w:cs="Tahoma"/>
          <w:sz w:val="22"/>
        </w:rPr>
        <w:t>та</w:t>
      </w:r>
      <w:r w:rsidRPr="002A33FE">
        <w:rPr>
          <w:rFonts w:ascii="Tahoma" w:hAnsi="Tahoma" w:cs="Tahoma"/>
          <w:sz w:val="22"/>
        </w:rPr>
        <w:t xml:space="preserve"> </w:t>
      </w:r>
      <w:r w:rsidRPr="00C50567">
        <w:rPr>
          <w:rFonts w:ascii="Tahoma" w:hAnsi="Tahoma" w:cs="Tahoma"/>
          <w:sz w:val="22"/>
        </w:rPr>
        <w:t>інших</w:t>
      </w:r>
      <w:r w:rsidRPr="002A33FE">
        <w:rPr>
          <w:rFonts w:ascii="Tahoma" w:hAnsi="Tahoma" w:cs="Tahoma"/>
          <w:sz w:val="22"/>
        </w:rPr>
        <w:t xml:space="preserve"> </w:t>
      </w:r>
      <w:r w:rsidRPr="00C50567">
        <w:rPr>
          <w:rFonts w:ascii="Tahoma" w:hAnsi="Tahoma" w:cs="Tahoma"/>
          <w:sz w:val="22"/>
        </w:rPr>
        <w:t>документах</w:t>
      </w:r>
      <w:r w:rsidRPr="002A33FE">
        <w:rPr>
          <w:rFonts w:ascii="Tahoma" w:hAnsi="Tahoma" w:cs="Tahoma"/>
          <w:sz w:val="22"/>
        </w:rPr>
        <w:t xml:space="preserve"> </w:t>
      </w:r>
      <w:r w:rsidRPr="00C50567">
        <w:rPr>
          <w:rFonts w:ascii="Tahoma" w:hAnsi="Tahoma" w:cs="Tahoma"/>
          <w:sz w:val="22"/>
        </w:rPr>
        <w:t>які</w:t>
      </w:r>
      <w:r w:rsidRPr="002A33FE">
        <w:rPr>
          <w:rFonts w:ascii="Tahoma" w:hAnsi="Tahoma" w:cs="Tahoma"/>
          <w:sz w:val="22"/>
        </w:rPr>
        <w:t xml:space="preserve"> </w:t>
      </w:r>
      <w:r w:rsidRPr="00C50567">
        <w:rPr>
          <w:rFonts w:ascii="Tahoma" w:hAnsi="Tahoma" w:cs="Tahoma"/>
          <w:sz w:val="22"/>
        </w:rPr>
        <w:t>засвідчують</w:t>
      </w:r>
      <w:r w:rsidRPr="002A33FE">
        <w:rPr>
          <w:rFonts w:ascii="Tahoma" w:hAnsi="Tahoma" w:cs="Tahoma"/>
          <w:sz w:val="22"/>
        </w:rPr>
        <w:t xml:space="preserve"> </w:t>
      </w:r>
      <w:r w:rsidRPr="00C50567">
        <w:rPr>
          <w:rFonts w:ascii="Tahoma" w:hAnsi="Tahoma" w:cs="Tahoma"/>
          <w:sz w:val="22"/>
        </w:rPr>
        <w:t>кількість</w:t>
      </w:r>
      <w:r w:rsidRPr="002A33FE">
        <w:rPr>
          <w:rFonts w:ascii="Tahoma" w:hAnsi="Tahoma" w:cs="Tahoma"/>
          <w:sz w:val="22"/>
        </w:rPr>
        <w:t xml:space="preserve"> </w:t>
      </w:r>
      <w:r w:rsidRPr="00C50567">
        <w:rPr>
          <w:rFonts w:ascii="Tahoma" w:hAnsi="Tahoma" w:cs="Tahoma"/>
          <w:sz w:val="22"/>
        </w:rPr>
        <w:t>або</w:t>
      </w:r>
      <w:r w:rsidRPr="002A33FE">
        <w:rPr>
          <w:rFonts w:ascii="Tahoma" w:hAnsi="Tahoma" w:cs="Tahoma"/>
          <w:sz w:val="22"/>
        </w:rPr>
        <w:t xml:space="preserve"> </w:t>
      </w:r>
      <w:r w:rsidRPr="00C50567">
        <w:rPr>
          <w:rFonts w:ascii="Tahoma" w:hAnsi="Tahoma" w:cs="Tahoma"/>
          <w:sz w:val="22"/>
        </w:rPr>
        <w:t>якість</w:t>
      </w:r>
      <w:r w:rsidRPr="002A33FE">
        <w:rPr>
          <w:rFonts w:ascii="Tahoma" w:hAnsi="Tahoma" w:cs="Tahoma"/>
          <w:sz w:val="22"/>
        </w:rPr>
        <w:t xml:space="preserve"> </w:t>
      </w:r>
      <w:r w:rsidRPr="00C50567">
        <w:rPr>
          <w:rFonts w:ascii="Tahoma" w:hAnsi="Tahoma" w:cs="Tahoma"/>
          <w:sz w:val="22"/>
        </w:rPr>
        <w:t>отриманих</w:t>
      </w:r>
      <w:r w:rsidRPr="002A33FE">
        <w:rPr>
          <w:rFonts w:ascii="Tahoma" w:hAnsi="Tahoma" w:cs="Tahoma"/>
          <w:sz w:val="22"/>
        </w:rPr>
        <w:t xml:space="preserve"> </w:t>
      </w:r>
      <w:r w:rsidRPr="00C50567">
        <w:rPr>
          <w:rFonts w:ascii="Tahoma" w:hAnsi="Tahoma" w:cs="Tahoma"/>
          <w:sz w:val="22"/>
        </w:rPr>
        <w:t>товарів</w:t>
      </w:r>
      <w:r w:rsidRPr="002A33FE">
        <w:rPr>
          <w:rFonts w:ascii="Tahoma" w:hAnsi="Tahoma" w:cs="Tahoma"/>
          <w:sz w:val="22"/>
        </w:rPr>
        <w:t xml:space="preserve">. </w:t>
      </w:r>
      <w:r w:rsidRPr="00E36715">
        <w:rPr>
          <w:rFonts w:ascii="Tahoma" w:hAnsi="Tahoma" w:cs="Tahoma"/>
          <w:sz w:val="22"/>
        </w:rPr>
        <w:t>Під час приймання товарів на склад необхідно перевірити також наявність у комплекті документів на товари сертифіката відповідності (якості, походження тощо).</w:t>
      </w:r>
    </w:p>
    <w:p w:rsidR="00E36715" w:rsidRPr="00E36715" w:rsidRDefault="00E36715" w:rsidP="00C50567">
      <w:pPr>
        <w:pStyle w:val="a6"/>
        <w:spacing w:before="100" w:beforeAutospacing="1" w:after="100" w:afterAutospacing="1"/>
        <w:ind w:left="0" w:firstLine="708"/>
        <w:rPr>
          <w:rFonts w:ascii="Tahoma" w:hAnsi="Tahoma" w:cs="Tahoma"/>
          <w:sz w:val="22"/>
        </w:rPr>
      </w:pPr>
      <w:proofErr w:type="gramStart"/>
      <w:r w:rsidRPr="00E36715">
        <w:rPr>
          <w:rFonts w:ascii="Tahoma" w:hAnsi="Tahoma" w:cs="Tahoma"/>
          <w:sz w:val="22"/>
        </w:rPr>
        <w:t>Обл</w:t>
      </w:r>
      <w:proofErr w:type="gramEnd"/>
      <w:r w:rsidRPr="00E36715">
        <w:rPr>
          <w:rFonts w:ascii="Tahoma" w:hAnsi="Tahoma" w:cs="Tahoma"/>
          <w:sz w:val="22"/>
        </w:rPr>
        <w:t>ік первинних документів, які засвідчують отримання товарів на склад, матеріально відповідальні особи можуть вести в Журналі обліку надходження товарів. У цьому журналі (довільної форми) відображаються дані щодо назви прихідного документа, його дати і номера, короткої характеристики документа, дати його реєстрації та інформація про отримані товари.</w:t>
      </w:r>
    </w:p>
    <w:p w:rsidR="00E36715" w:rsidRPr="00E36715" w:rsidRDefault="00E36715" w:rsidP="00C50567">
      <w:pPr>
        <w:pStyle w:val="a6"/>
        <w:spacing w:before="100" w:beforeAutospacing="1" w:after="100" w:afterAutospacing="1"/>
        <w:ind w:left="0" w:firstLine="708"/>
        <w:rPr>
          <w:rFonts w:ascii="Tahoma" w:hAnsi="Tahoma" w:cs="Tahoma"/>
          <w:sz w:val="22"/>
        </w:rPr>
      </w:pPr>
      <w:r w:rsidRPr="00E36715">
        <w:rPr>
          <w:rFonts w:ascii="Tahoma" w:hAnsi="Tahoma" w:cs="Tahoma"/>
          <w:sz w:val="22"/>
        </w:rPr>
        <w:t xml:space="preserve">Для оформлення операцій приймання товарів на складах можуть заповнюватися також акти приймання-здавання товарів на зберігання, акти про виявлення розбіжностей за кількістю (якістю) </w:t>
      </w:r>
      <w:proofErr w:type="gramStart"/>
      <w:r w:rsidRPr="00E36715">
        <w:rPr>
          <w:rFonts w:ascii="Tahoma" w:hAnsi="Tahoma" w:cs="Tahoma"/>
          <w:sz w:val="22"/>
        </w:rPr>
        <w:t>п</w:t>
      </w:r>
      <w:proofErr w:type="gramEnd"/>
      <w:r w:rsidRPr="00E36715">
        <w:rPr>
          <w:rFonts w:ascii="Tahoma" w:hAnsi="Tahoma" w:cs="Tahoma"/>
          <w:sz w:val="22"/>
        </w:rPr>
        <w:t>ід час приймання товарів, прихідні ордери та ін.</w:t>
      </w:r>
    </w:p>
    <w:p w:rsidR="00E36715" w:rsidRPr="00E36715" w:rsidRDefault="00E36715" w:rsidP="00C50567">
      <w:pPr>
        <w:pStyle w:val="a6"/>
        <w:spacing w:before="100" w:beforeAutospacing="1" w:after="100" w:afterAutospacing="1"/>
        <w:ind w:left="0" w:firstLine="708"/>
        <w:rPr>
          <w:rFonts w:ascii="Tahoma" w:hAnsi="Tahoma" w:cs="Tahoma"/>
          <w:sz w:val="22"/>
        </w:rPr>
      </w:pPr>
      <w:proofErr w:type="gramStart"/>
      <w:r w:rsidRPr="00E36715">
        <w:rPr>
          <w:rFonts w:ascii="Tahoma" w:hAnsi="Tahoma" w:cs="Tahoma"/>
          <w:sz w:val="22"/>
        </w:rPr>
        <w:t>Обл</w:t>
      </w:r>
      <w:proofErr w:type="gramEnd"/>
      <w:r w:rsidRPr="00E36715">
        <w:rPr>
          <w:rFonts w:ascii="Tahoma" w:hAnsi="Tahoma" w:cs="Tahoma"/>
          <w:sz w:val="22"/>
        </w:rPr>
        <w:t>ік</w:t>
      </w:r>
      <w:r w:rsidRPr="002A33FE">
        <w:rPr>
          <w:rFonts w:ascii="Tahoma" w:hAnsi="Tahoma" w:cs="Tahoma"/>
          <w:sz w:val="22"/>
        </w:rPr>
        <w:t xml:space="preserve"> </w:t>
      </w:r>
      <w:r w:rsidRPr="00E36715">
        <w:rPr>
          <w:rFonts w:ascii="Tahoma" w:hAnsi="Tahoma" w:cs="Tahoma"/>
          <w:sz w:val="22"/>
        </w:rPr>
        <w:t>руху</w:t>
      </w:r>
      <w:r w:rsidRPr="002A33FE">
        <w:rPr>
          <w:rFonts w:ascii="Tahoma" w:hAnsi="Tahoma" w:cs="Tahoma"/>
          <w:sz w:val="22"/>
        </w:rPr>
        <w:t xml:space="preserve"> </w:t>
      </w:r>
      <w:r w:rsidRPr="00E36715">
        <w:rPr>
          <w:rFonts w:ascii="Tahoma" w:hAnsi="Tahoma" w:cs="Tahoma"/>
          <w:sz w:val="22"/>
        </w:rPr>
        <w:t>товарів</w:t>
      </w:r>
      <w:r w:rsidRPr="002A33FE">
        <w:rPr>
          <w:rFonts w:ascii="Tahoma" w:hAnsi="Tahoma" w:cs="Tahoma"/>
          <w:sz w:val="22"/>
        </w:rPr>
        <w:t xml:space="preserve"> </w:t>
      </w:r>
      <w:r w:rsidRPr="00E36715">
        <w:rPr>
          <w:rFonts w:ascii="Tahoma" w:hAnsi="Tahoma" w:cs="Tahoma"/>
          <w:sz w:val="22"/>
        </w:rPr>
        <w:t>на</w:t>
      </w:r>
      <w:r w:rsidRPr="002A33FE">
        <w:rPr>
          <w:rFonts w:ascii="Tahoma" w:hAnsi="Tahoma" w:cs="Tahoma"/>
          <w:sz w:val="22"/>
        </w:rPr>
        <w:t xml:space="preserve"> </w:t>
      </w:r>
      <w:r w:rsidRPr="00E36715">
        <w:rPr>
          <w:rFonts w:ascii="Tahoma" w:hAnsi="Tahoma" w:cs="Tahoma"/>
          <w:sz w:val="22"/>
        </w:rPr>
        <w:t>складах</w:t>
      </w:r>
      <w:r w:rsidRPr="002A33FE">
        <w:rPr>
          <w:rFonts w:ascii="Tahoma" w:hAnsi="Tahoma" w:cs="Tahoma"/>
          <w:sz w:val="22"/>
        </w:rPr>
        <w:t xml:space="preserve"> </w:t>
      </w:r>
      <w:r w:rsidRPr="00E36715">
        <w:rPr>
          <w:rFonts w:ascii="Tahoma" w:hAnsi="Tahoma" w:cs="Tahoma"/>
          <w:sz w:val="22"/>
        </w:rPr>
        <w:t>у</w:t>
      </w:r>
      <w:r w:rsidRPr="002A33FE">
        <w:rPr>
          <w:rFonts w:ascii="Tahoma" w:hAnsi="Tahoma" w:cs="Tahoma"/>
          <w:sz w:val="22"/>
        </w:rPr>
        <w:t xml:space="preserve"> </w:t>
      </w:r>
      <w:r w:rsidRPr="00E36715">
        <w:rPr>
          <w:rFonts w:ascii="Tahoma" w:hAnsi="Tahoma" w:cs="Tahoma"/>
          <w:sz w:val="22"/>
        </w:rPr>
        <w:t>розрізі</w:t>
      </w:r>
      <w:r w:rsidRPr="002A33FE">
        <w:rPr>
          <w:rFonts w:ascii="Tahoma" w:hAnsi="Tahoma" w:cs="Tahoma"/>
          <w:sz w:val="22"/>
        </w:rPr>
        <w:t xml:space="preserve"> </w:t>
      </w:r>
      <w:r w:rsidRPr="00E36715">
        <w:rPr>
          <w:rFonts w:ascii="Tahoma" w:hAnsi="Tahoma" w:cs="Tahoma"/>
          <w:sz w:val="22"/>
        </w:rPr>
        <w:t>кожного</w:t>
      </w:r>
      <w:r w:rsidRPr="002A33FE">
        <w:rPr>
          <w:rFonts w:ascii="Tahoma" w:hAnsi="Tahoma" w:cs="Tahoma"/>
          <w:sz w:val="22"/>
        </w:rPr>
        <w:t xml:space="preserve"> </w:t>
      </w:r>
      <w:r w:rsidRPr="00E36715">
        <w:rPr>
          <w:rFonts w:ascii="Tahoma" w:hAnsi="Tahoma" w:cs="Tahoma"/>
          <w:sz w:val="22"/>
        </w:rPr>
        <w:t>окремого</w:t>
      </w:r>
      <w:r w:rsidRPr="002A33FE">
        <w:rPr>
          <w:rFonts w:ascii="Tahoma" w:hAnsi="Tahoma" w:cs="Tahoma"/>
          <w:sz w:val="22"/>
        </w:rPr>
        <w:t xml:space="preserve"> </w:t>
      </w:r>
      <w:r w:rsidRPr="00E36715">
        <w:rPr>
          <w:rFonts w:ascii="Tahoma" w:hAnsi="Tahoma" w:cs="Tahoma"/>
          <w:sz w:val="22"/>
        </w:rPr>
        <w:t>найменування</w:t>
      </w:r>
      <w:r w:rsidRPr="002A33FE">
        <w:rPr>
          <w:rFonts w:ascii="Tahoma" w:hAnsi="Tahoma" w:cs="Tahoma"/>
          <w:sz w:val="22"/>
        </w:rPr>
        <w:t xml:space="preserve"> </w:t>
      </w:r>
      <w:r w:rsidRPr="00E36715">
        <w:rPr>
          <w:rFonts w:ascii="Tahoma" w:hAnsi="Tahoma" w:cs="Tahoma"/>
          <w:sz w:val="22"/>
        </w:rPr>
        <w:t>здійснюється</w:t>
      </w:r>
      <w:r w:rsidRPr="002A33FE">
        <w:rPr>
          <w:rFonts w:ascii="Tahoma" w:hAnsi="Tahoma" w:cs="Tahoma"/>
          <w:sz w:val="22"/>
        </w:rPr>
        <w:t xml:space="preserve"> </w:t>
      </w:r>
      <w:r w:rsidRPr="00E36715">
        <w:rPr>
          <w:rFonts w:ascii="Tahoma" w:hAnsi="Tahoma" w:cs="Tahoma"/>
          <w:sz w:val="22"/>
        </w:rPr>
        <w:t>матеріально</w:t>
      </w:r>
      <w:r w:rsidRPr="002A33FE">
        <w:rPr>
          <w:rFonts w:ascii="Tahoma" w:hAnsi="Tahoma" w:cs="Tahoma"/>
          <w:sz w:val="22"/>
        </w:rPr>
        <w:t xml:space="preserve"> </w:t>
      </w:r>
      <w:r w:rsidRPr="00E36715">
        <w:rPr>
          <w:rFonts w:ascii="Tahoma" w:hAnsi="Tahoma" w:cs="Tahoma"/>
          <w:sz w:val="22"/>
        </w:rPr>
        <w:t>відповідальними</w:t>
      </w:r>
      <w:r w:rsidRPr="002A33FE">
        <w:rPr>
          <w:rFonts w:ascii="Tahoma" w:hAnsi="Tahoma" w:cs="Tahoma"/>
          <w:sz w:val="22"/>
        </w:rPr>
        <w:t xml:space="preserve"> </w:t>
      </w:r>
      <w:r w:rsidRPr="00E36715">
        <w:rPr>
          <w:rFonts w:ascii="Tahoma" w:hAnsi="Tahoma" w:cs="Tahoma"/>
          <w:sz w:val="22"/>
        </w:rPr>
        <w:t>особами</w:t>
      </w:r>
      <w:r w:rsidRPr="002A33FE">
        <w:rPr>
          <w:rFonts w:ascii="Tahoma" w:hAnsi="Tahoma" w:cs="Tahoma"/>
          <w:sz w:val="22"/>
        </w:rPr>
        <w:t xml:space="preserve"> </w:t>
      </w:r>
      <w:r w:rsidRPr="00E36715">
        <w:rPr>
          <w:rFonts w:ascii="Tahoma" w:hAnsi="Tahoma" w:cs="Tahoma"/>
          <w:sz w:val="22"/>
        </w:rPr>
        <w:t>у</w:t>
      </w:r>
      <w:r w:rsidRPr="002A33FE">
        <w:rPr>
          <w:rFonts w:ascii="Tahoma" w:hAnsi="Tahoma" w:cs="Tahoma"/>
          <w:sz w:val="22"/>
        </w:rPr>
        <w:t xml:space="preserve"> </w:t>
      </w:r>
      <w:r w:rsidRPr="00E36715">
        <w:rPr>
          <w:rFonts w:ascii="Tahoma" w:hAnsi="Tahoma" w:cs="Tahoma"/>
          <w:sz w:val="22"/>
        </w:rPr>
        <w:t>картках</w:t>
      </w:r>
      <w:r w:rsidRPr="002A33FE">
        <w:rPr>
          <w:rFonts w:ascii="Tahoma" w:hAnsi="Tahoma" w:cs="Tahoma"/>
          <w:sz w:val="22"/>
        </w:rPr>
        <w:t xml:space="preserve"> </w:t>
      </w:r>
      <w:r w:rsidRPr="00E36715">
        <w:rPr>
          <w:rFonts w:ascii="Tahoma" w:hAnsi="Tahoma" w:cs="Tahoma"/>
          <w:sz w:val="22"/>
        </w:rPr>
        <w:t>обліку</w:t>
      </w:r>
      <w:r w:rsidRPr="002A33FE">
        <w:rPr>
          <w:rFonts w:ascii="Tahoma" w:hAnsi="Tahoma" w:cs="Tahoma"/>
          <w:sz w:val="22"/>
        </w:rPr>
        <w:t xml:space="preserve"> </w:t>
      </w:r>
      <w:r w:rsidRPr="00E36715">
        <w:rPr>
          <w:rFonts w:ascii="Tahoma" w:hAnsi="Tahoma" w:cs="Tahoma"/>
          <w:sz w:val="22"/>
        </w:rPr>
        <w:t>товарів</w:t>
      </w:r>
      <w:r w:rsidRPr="002A33FE">
        <w:rPr>
          <w:rFonts w:ascii="Tahoma" w:hAnsi="Tahoma" w:cs="Tahoma"/>
          <w:sz w:val="22"/>
        </w:rPr>
        <w:t xml:space="preserve">, </w:t>
      </w:r>
      <w:r w:rsidRPr="00E36715">
        <w:rPr>
          <w:rFonts w:ascii="Tahoma" w:hAnsi="Tahoma" w:cs="Tahoma"/>
          <w:sz w:val="22"/>
        </w:rPr>
        <w:t>які</w:t>
      </w:r>
      <w:r w:rsidRPr="002A33FE">
        <w:rPr>
          <w:rFonts w:ascii="Tahoma" w:hAnsi="Tahoma" w:cs="Tahoma"/>
          <w:sz w:val="22"/>
        </w:rPr>
        <w:t xml:space="preserve"> </w:t>
      </w:r>
      <w:r w:rsidRPr="00E36715">
        <w:rPr>
          <w:rFonts w:ascii="Tahoma" w:hAnsi="Tahoma" w:cs="Tahoma"/>
          <w:sz w:val="22"/>
        </w:rPr>
        <w:t>заповнюються</w:t>
      </w:r>
      <w:r w:rsidRPr="002A33FE">
        <w:rPr>
          <w:rFonts w:ascii="Tahoma" w:hAnsi="Tahoma" w:cs="Tahoma"/>
          <w:sz w:val="22"/>
        </w:rPr>
        <w:t xml:space="preserve"> </w:t>
      </w:r>
      <w:r w:rsidRPr="00E36715">
        <w:rPr>
          <w:rFonts w:ascii="Tahoma" w:hAnsi="Tahoma" w:cs="Tahoma"/>
          <w:sz w:val="22"/>
        </w:rPr>
        <w:t>на</w:t>
      </w:r>
      <w:r w:rsidRPr="002A33FE">
        <w:rPr>
          <w:rFonts w:ascii="Tahoma" w:hAnsi="Tahoma" w:cs="Tahoma"/>
          <w:sz w:val="22"/>
        </w:rPr>
        <w:t xml:space="preserve"> </w:t>
      </w:r>
      <w:r w:rsidRPr="00E36715">
        <w:rPr>
          <w:rFonts w:ascii="Tahoma" w:hAnsi="Tahoma" w:cs="Tahoma"/>
          <w:sz w:val="22"/>
        </w:rPr>
        <w:t>підставі</w:t>
      </w:r>
      <w:r w:rsidRPr="002A33FE">
        <w:rPr>
          <w:rFonts w:ascii="Tahoma" w:hAnsi="Tahoma" w:cs="Tahoma"/>
          <w:sz w:val="22"/>
        </w:rPr>
        <w:t xml:space="preserve"> </w:t>
      </w:r>
      <w:r w:rsidRPr="00E36715">
        <w:rPr>
          <w:rFonts w:ascii="Tahoma" w:hAnsi="Tahoma" w:cs="Tahoma"/>
          <w:sz w:val="22"/>
        </w:rPr>
        <w:t>первинних</w:t>
      </w:r>
      <w:r w:rsidRPr="002A33FE">
        <w:rPr>
          <w:rFonts w:ascii="Tahoma" w:hAnsi="Tahoma" w:cs="Tahoma"/>
          <w:sz w:val="22"/>
        </w:rPr>
        <w:t xml:space="preserve"> </w:t>
      </w:r>
      <w:r w:rsidRPr="00E36715">
        <w:rPr>
          <w:rFonts w:ascii="Tahoma" w:hAnsi="Tahoma" w:cs="Tahoma"/>
          <w:sz w:val="22"/>
        </w:rPr>
        <w:t>документів</w:t>
      </w:r>
      <w:r w:rsidRPr="002A33FE">
        <w:rPr>
          <w:rFonts w:ascii="Tahoma" w:hAnsi="Tahoma" w:cs="Tahoma"/>
          <w:sz w:val="22"/>
        </w:rPr>
        <w:t xml:space="preserve"> </w:t>
      </w:r>
      <w:r w:rsidRPr="00E36715">
        <w:rPr>
          <w:rFonts w:ascii="Tahoma" w:hAnsi="Tahoma" w:cs="Tahoma"/>
          <w:sz w:val="22"/>
        </w:rPr>
        <w:t>у</w:t>
      </w:r>
      <w:r w:rsidRPr="002A33FE">
        <w:rPr>
          <w:rFonts w:ascii="Tahoma" w:hAnsi="Tahoma" w:cs="Tahoma"/>
          <w:sz w:val="22"/>
        </w:rPr>
        <w:t xml:space="preserve"> </w:t>
      </w:r>
      <w:r w:rsidRPr="00E36715">
        <w:rPr>
          <w:rFonts w:ascii="Tahoma" w:hAnsi="Tahoma" w:cs="Tahoma"/>
          <w:sz w:val="22"/>
        </w:rPr>
        <w:t>день</w:t>
      </w:r>
      <w:r w:rsidRPr="002A33FE">
        <w:rPr>
          <w:rFonts w:ascii="Tahoma" w:hAnsi="Tahoma" w:cs="Tahoma"/>
          <w:sz w:val="22"/>
        </w:rPr>
        <w:t xml:space="preserve"> </w:t>
      </w:r>
      <w:r w:rsidRPr="00E36715">
        <w:rPr>
          <w:rFonts w:ascii="Tahoma" w:hAnsi="Tahoma" w:cs="Tahoma"/>
          <w:sz w:val="22"/>
        </w:rPr>
        <w:t>завершення</w:t>
      </w:r>
      <w:r w:rsidRPr="002A33FE">
        <w:rPr>
          <w:rFonts w:ascii="Tahoma" w:hAnsi="Tahoma" w:cs="Tahoma"/>
          <w:sz w:val="22"/>
        </w:rPr>
        <w:t xml:space="preserve"> </w:t>
      </w:r>
      <w:r w:rsidRPr="00E36715">
        <w:rPr>
          <w:rFonts w:ascii="Tahoma" w:hAnsi="Tahoma" w:cs="Tahoma"/>
          <w:sz w:val="22"/>
        </w:rPr>
        <w:t>операції</w:t>
      </w:r>
      <w:r w:rsidRPr="002A33FE">
        <w:rPr>
          <w:rFonts w:ascii="Tahoma" w:hAnsi="Tahoma" w:cs="Tahoma"/>
          <w:sz w:val="22"/>
        </w:rPr>
        <w:t xml:space="preserve"> </w:t>
      </w:r>
      <w:r w:rsidRPr="00E36715">
        <w:rPr>
          <w:rFonts w:ascii="Tahoma" w:hAnsi="Tahoma" w:cs="Tahoma"/>
          <w:sz w:val="22"/>
        </w:rPr>
        <w:t>отримання</w:t>
      </w:r>
      <w:r w:rsidRPr="002A33FE">
        <w:rPr>
          <w:rFonts w:ascii="Tahoma" w:hAnsi="Tahoma" w:cs="Tahoma"/>
          <w:sz w:val="22"/>
        </w:rPr>
        <w:t xml:space="preserve"> </w:t>
      </w:r>
      <w:r w:rsidRPr="00E36715">
        <w:rPr>
          <w:rFonts w:ascii="Tahoma" w:hAnsi="Tahoma" w:cs="Tahoma"/>
          <w:sz w:val="22"/>
        </w:rPr>
        <w:t>або</w:t>
      </w:r>
      <w:r w:rsidRPr="002A33FE">
        <w:rPr>
          <w:rFonts w:ascii="Tahoma" w:hAnsi="Tahoma" w:cs="Tahoma"/>
          <w:sz w:val="22"/>
        </w:rPr>
        <w:t xml:space="preserve"> </w:t>
      </w:r>
      <w:r w:rsidRPr="00E36715">
        <w:rPr>
          <w:rFonts w:ascii="Tahoma" w:hAnsi="Tahoma" w:cs="Tahoma"/>
          <w:sz w:val="22"/>
        </w:rPr>
        <w:t>відпуску</w:t>
      </w:r>
      <w:r w:rsidRPr="002A33FE">
        <w:rPr>
          <w:rFonts w:ascii="Tahoma" w:hAnsi="Tahoma" w:cs="Tahoma"/>
          <w:sz w:val="22"/>
        </w:rPr>
        <w:t xml:space="preserve"> </w:t>
      </w:r>
      <w:r w:rsidRPr="00E36715">
        <w:rPr>
          <w:rFonts w:ascii="Tahoma" w:hAnsi="Tahoma" w:cs="Tahoma"/>
          <w:sz w:val="22"/>
        </w:rPr>
        <w:t>товарів</w:t>
      </w:r>
      <w:r w:rsidRPr="002A33FE">
        <w:rPr>
          <w:rFonts w:ascii="Tahoma" w:hAnsi="Tahoma" w:cs="Tahoma"/>
          <w:sz w:val="22"/>
        </w:rPr>
        <w:t xml:space="preserve">. </w:t>
      </w:r>
      <w:r w:rsidRPr="00E36715">
        <w:rPr>
          <w:rFonts w:ascii="Tahoma" w:hAnsi="Tahoma" w:cs="Tahoma"/>
          <w:sz w:val="22"/>
        </w:rPr>
        <w:t xml:space="preserve">При застосуванні партійного способу зберігання на складах оформляють партійні карти. </w:t>
      </w:r>
      <w:proofErr w:type="gramStart"/>
      <w:r w:rsidRPr="00E36715">
        <w:rPr>
          <w:rFonts w:ascii="Tahoma" w:hAnsi="Tahoma" w:cs="Tahoma"/>
          <w:sz w:val="22"/>
        </w:rPr>
        <w:t>Такі документи складаються на кожну партію товарів для контролю за надходженням та відпуском за кількістю, масою, ґатунками, вартістю товарів, отриманих як окрема партія за єдиним транспортним документом.</w:t>
      </w:r>
      <w:proofErr w:type="gramEnd"/>
    </w:p>
    <w:p w:rsidR="00E36715" w:rsidRPr="00E36715" w:rsidRDefault="00E36715" w:rsidP="00C50567">
      <w:pPr>
        <w:pStyle w:val="a6"/>
        <w:spacing w:before="100" w:beforeAutospacing="1" w:after="100" w:afterAutospacing="1"/>
        <w:ind w:left="0" w:firstLine="708"/>
        <w:rPr>
          <w:rFonts w:ascii="Tahoma" w:hAnsi="Tahoma" w:cs="Tahoma"/>
          <w:sz w:val="22"/>
        </w:rPr>
      </w:pPr>
      <w:r w:rsidRPr="00E36715">
        <w:rPr>
          <w:rFonts w:ascii="Tahoma" w:hAnsi="Tahoma" w:cs="Tahoma"/>
          <w:sz w:val="22"/>
        </w:rPr>
        <w:t>Відпускання</w:t>
      </w:r>
      <w:r w:rsidRPr="002A33FE">
        <w:rPr>
          <w:rFonts w:ascii="Tahoma" w:hAnsi="Tahoma" w:cs="Tahoma"/>
          <w:sz w:val="22"/>
        </w:rPr>
        <w:t xml:space="preserve"> </w:t>
      </w:r>
      <w:r w:rsidRPr="00E36715">
        <w:rPr>
          <w:rFonts w:ascii="Tahoma" w:hAnsi="Tahoma" w:cs="Tahoma"/>
          <w:sz w:val="22"/>
        </w:rPr>
        <w:t>товарів</w:t>
      </w:r>
      <w:r w:rsidRPr="002A33FE">
        <w:rPr>
          <w:rFonts w:ascii="Tahoma" w:hAnsi="Tahoma" w:cs="Tahoma"/>
          <w:sz w:val="22"/>
        </w:rPr>
        <w:t xml:space="preserve"> </w:t>
      </w:r>
      <w:r w:rsidRPr="00E36715">
        <w:rPr>
          <w:rFonts w:ascii="Tahoma" w:hAnsi="Tahoma" w:cs="Tahoma"/>
          <w:sz w:val="22"/>
        </w:rPr>
        <w:t>зі</w:t>
      </w:r>
      <w:r w:rsidRPr="002A33FE">
        <w:rPr>
          <w:rFonts w:ascii="Tahoma" w:hAnsi="Tahoma" w:cs="Tahoma"/>
          <w:sz w:val="22"/>
        </w:rPr>
        <w:t xml:space="preserve"> </w:t>
      </w:r>
      <w:r w:rsidRPr="00E36715">
        <w:rPr>
          <w:rFonts w:ascii="Tahoma" w:hAnsi="Tahoma" w:cs="Tahoma"/>
          <w:sz w:val="22"/>
        </w:rPr>
        <w:t>складу</w:t>
      </w:r>
      <w:r w:rsidRPr="002A33FE">
        <w:rPr>
          <w:rFonts w:ascii="Tahoma" w:hAnsi="Tahoma" w:cs="Tahoma"/>
          <w:sz w:val="22"/>
        </w:rPr>
        <w:t xml:space="preserve"> </w:t>
      </w:r>
      <w:r w:rsidRPr="00E36715">
        <w:rPr>
          <w:rFonts w:ascii="Tahoma" w:hAnsi="Tahoma" w:cs="Tahoma"/>
          <w:sz w:val="22"/>
        </w:rPr>
        <w:t>здійснюється</w:t>
      </w:r>
      <w:r w:rsidRPr="002A33FE">
        <w:rPr>
          <w:rFonts w:ascii="Tahoma" w:hAnsi="Tahoma" w:cs="Tahoma"/>
          <w:sz w:val="22"/>
        </w:rPr>
        <w:t xml:space="preserve"> </w:t>
      </w:r>
      <w:r w:rsidRPr="00E36715">
        <w:rPr>
          <w:rFonts w:ascii="Tahoma" w:hAnsi="Tahoma" w:cs="Tahoma"/>
          <w:sz w:val="22"/>
        </w:rPr>
        <w:t>на</w:t>
      </w:r>
      <w:r w:rsidRPr="002A33FE">
        <w:rPr>
          <w:rFonts w:ascii="Tahoma" w:hAnsi="Tahoma" w:cs="Tahoma"/>
          <w:sz w:val="22"/>
        </w:rPr>
        <w:t xml:space="preserve"> </w:t>
      </w:r>
      <w:r w:rsidRPr="00E36715">
        <w:rPr>
          <w:rFonts w:ascii="Tahoma" w:hAnsi="Tahoma" w:cs="Tahoma"/>
          <w:sz w:val="22"/>
        </w:rPr>
        <w:t>основі</w:t>
      </w:r>
      <w:r w:rsidRPr="002A33FE">
        <w:rPr>
          <w:rFonts w:ascii="Tahoma" w:hAnsi="Tahoma" w:cs="Tahoma"/>
          <w:sz w:val="22"/>
        </w:rPr>
        <w:t xml:space="preserve"> </w:t>
      </w:r>
      <w:r w:rsidRPr="00E36715">
        <w:rPr>
          <w:rFonts w:ascii="Tahoma" w:hAnsi="Tahoma" w:cs="Tahoma"/>
          <w:sz w:val="22"/>
        </w:rPr>
        <w:t>укладених</w:t>
      </w:r>
      <w:r w:rsidRPr="002A33FE">
        <w:rPr>
          <w:rFonts w:ascii="Tahoma" w:hAnsi="Tahoma" w:cs="Tahoma"/>
          <w:sz w:val="22"/>
        </w:rPr>
        <w:t xml:space="preserve"> </w:t>
      </w:r>
      <w:r w:rsidRPr="00E36715">
        <w:rPr>
          <w:rFonts w:ascii="Tahoma" w:hAnsi="Tahoma" w:cs="Tahoma"/>
          <w:sz w:val="22"/>
        </w:rPr>
        <w:t>договорів</w:t>
      </w:r>
      <w:r w:rsidRPr="002A33FE">
        <w:rPr>
          <w:rFonts w:ascii="Tahoma" w:hAnsi="Tahoma" w:cs="Tahoma"/>
          <w:sz w:val="22"/>
        </w:rPr>
        <w:t xml:space="preserve">, </w:t>
      </w:r>
      <w:r w:rsidRPr="00E36715">
        <w:rPr>
          <w:rFonts w:ascii="Tahoma" w:hAnsi="Tahoma" w:cs="Tahoma"/>
          <w:sz w:val="22"/>
        </w:rPr>
        <w:t>нарядів</w:t>
      </w:r>
      <w:r w:rsidRPr="002A33FE">
        <w:rPr>
          <w:rFonts w:ascii="Tahoma" w:hAnsi="Tahoma" w:cs="Tahoma"/>
          <w:sz w:val="22"/>
        </w:rPr>
        <w:t xml:space="preserve">, </w:t>
      </w:r>
      <w:r w:rsidRPr="00E36715">
        <w:rPr>
          <w:rFonts w:ascii="Tahoma" w:hAnsi="Tahoma" w:cs="Tahoma"/>
          <w:sz w:val="22"/>
        </w:rPr>
        <w:t>довіреностей</w:t>
      </w:r>
      <w:r w:rsidRPr="002A33FE">
        <w:rPr>
          <w:rFonts w:ascii="Tahoma" w:hAnsi="Tahoma" w:cs="Tahoma"/>
          <w:sz w:val="22"/>
        </w:rPr>
        <w:t xml:space="preserve"> </w:t>
      </w:r>
      <w:r w:rsidRPr="00E36715">
        <w:rPr>
          <w:rFonts w:ascii="Tahoma" w:hAnsi="Tahoma" w:cs="Tahoma"/>
          <w:sz w:val="22"/>
        </w:rPr>
        <w:t>та</w:t>
      </w:r>
      <w:r w:rsidRPr="002A33FE">
        <w:rPr>
          <w:rFonts w:ascii="Tahoma" w:hAnsi="Tahoma" w:cs="Tahoma"/>
          <w:sz w:val="22"/>
        </w:rPr>
        <w:t xml:space="preserve"> </w:t>
      </w:r>
      <w:r w:rsidRPr="00E36715">
        <w:rPr>
          <w:rFonts w:ascii="Tahoma" w:hAnsi="Tahoma" w:cs="Tahoma"/>
          <w:sz w:val="22"/>
        </w:rPr>
        <w:t>інших</w:t>
      </w:r>
      <w:r w:rsidRPr="002A33FE">
        <w:rPr>
          <w:rFonts w:ascii="Tahoma" w:hAnsi="Tahoma" w:cs="Tahoma"/>
          <w:sz w:val="22"/>
        </w:rPr>
        <w:t xml:space="preserve"> </w:t>
      </w:r>
      <w:r w:rsidRPr="00E36715">
        <w:rPr>
          <w:rFonts w:ascii="Tahoma" w:hAnsi="Tahoma" w:cs="Tahoma"/>
          <w:sz w:val="22"/>
        </w:rPr>
        <w:t>відповідних</w:t>
      </w:r>
      <w:r w:rsidRPr="002A33FE">
        <w:rPr>
          <w:rFonts w:ascii="Tahoma" w:hAnsi="Tahoma" w:cs="Tahoma"/>
          <w:sz w:val="22"/>
        </w:rPr>
        <w:t xml:space="preserve"> </w:t>
      </w:r>
      <w:r w:rsidRPr="00E36715">
        <w:rPr>
          <w:rFonts w:ascii="Tahoma" w:hAnsi="Tahoma" w:cs="Tahoma"/>
          <w:sz w:val="22"/>
        </w:rPr>
        <w:t>документів</w:t>
      </w:r>
      <w:r w:rsidRPr="002A33FE">
        <w:rPr>
          <w:rFonts w:ascii="Tahoma" w:hAnsi="Tahoma" w:cs="Tahoma"/>
          <w:sz w:val="22"/>
        </w:rPr>
        <w:t xml:space="preserve">, </w:t>
      </w:r>
      <w:r w:rsidRPr="00E36715">
        <w:rPr>
          <w:rFonts w:ascii="Tahoma" w:hAnsi="Tahoma" w:cs="Tahoma"/>
          <w:sz w:val="22"/>
        </w:rPr>
        <w:t>які</w:t>
      </w:r>
      <w:r w:rsidRPr="002A33FE">
        <w:rPr>
          <w:rFonts w:ascii="Tahoma" w:hAnsi="Tahoma" w:cs="Tahoma"/>
          <w:sz w:val="22"/>
        </w:rPr>
        <w:t xml:space="preserve"> </w:t>
      </w:r>
      <w:proofErr w:type="gramStart"/>
      <w:r w:rsidRPr="00E36715">
        <w:rPr>
          <w:rFonts w:ascii="Tahoma" w:hAnsi="Tahoma" w:cs="Tahoma"/>
          <w:sz w:val="22"/>
        </w:rPr>
        <w:t>п</w:t>
      </w:r>
      <w:proofErr w:type="gramEnd"/>
      <w:r w:rsidRPr="00E36715">
        <w:rPr>
          <w:rFonts w:ascii="Tahoma" w:hAnsi="Tahoma" w:cs="Tahoma"/>
          <w:sz w:val="22"/>
        </w:rPr>
        <w:t>ідтверджують</w:t>
      </w:r>
      <w:r w:rsidRPr="002A33FE">
        <w:rPr>
          <w:rFonts w:ascii="Tahoma" w:hAnsi="Tahoma" w:cs="Tahoma"/>
          <w:sz w:val="22"/>
        </w:rPr>
        <w:t xml:space="preserve"> </w:t>
      </w:r>
      <w:r w:rsidRPr="00E36715">
        <w:rPr>
          <w:rFonts w:ascii="Tahoma" w:hAnsi="Tahoma" w:cs="Tahoma"/>
          <w:sz w:val="22"/>
        </w:rPr>
        <w:t>право</w:t>
      </w:r>
      <w:r w:rsidRPr="002A33FE">
        <w:rPr>
          <w:rFonts w:ascii="Tahoma" w:hAnsi="Tahoma" w:cs="Tahoma"/>
          <w:sz w:val="22"/>
        </w:rPr>
        <w:t xml:space="preserve"> </w:t>
      </w:r>
      <w:r w:rsidRPr="00E36715">
        <w:rPr>
          <w:rFonts w:ascii="Tahoma" w:hAnsi="Tahoma" w:cs="Tahoma"/>
          <w:sz w:val="22"/>
        </w:rPr>
        <w:t>даної</w:t>
      </w:r>
      <w:r w:rsidRPr="002A33FE">
        <w:rPr>
          <w:rFonts w:ascii="Tahoma" w:hAnsi="Tahoma" w:cs="Tahoma"/>
          <w:sz w:val="22"/>
        </w:rPr>
        <w:t xml:space="preserve"> </w:t>
      </w:r>
      <w:r w:rsidRPr="00E36715">
        <w:rPr>
          <w:rFonts w:ascii="Tahoma" w:hAnsi="Tahoma" w:cs="Tahoma"/>
          <w:sz w:val="22"/>
        </w:rPr>
        <w:t>особи</w:t>
      </w:r>
      <w:r w:rsidRPr="002A33FE">
        <w:rPr>
          <w:rFonts w:ascii="Tahoma" w:hAnsi="Tahoma" w:cs="Tahoma"/>
          <w:sz w:val="22"/>
        </w:rPr>
        <w:t xml:space="preserve"> </w:t>
      </w:r>
      <w:r w:rsidRPr="00E36715">
        <w:rPr>
          <w:rFonts w:ascii="Tahoma" w:hAnsi="Tahoma" w:cs="Tahoma"/>
          <w:sz w:val="22"/>
        </w:rPr>
        <w:t>отримувати</w:t>
      </w:r>
      <w:r w:rsidRPr="002A33FE">
        <w:rPr>
          <w:rFonts w:ascii="Tahoma" w:hAnsi="Tahoma" w:cs="Tahoma"/>
          <w:sz w:val="22"/>
        </w:rPr>
        <w:t xml:space="preserve"> </w:t>
      </w:r>
      <w:r w:rsidRPr="00E36715">
        <w:rPr>
          <w:rFonts w:ascii="Tahoma" w:hAnsi="Tahoma" w:cs="Tahoma"/>
          <w:sz w:val="22"/>
        </w:rPr>
        <w:t>товари</w:t>
      </w:r>
      <w:r w:rsidRPr="002A33FE">
        <w:rPr>
          <w:rFonts w:ascii="Tahoma" w:hAnsi="Tahoma" w:cs="Tahoma"/>
          <w:sz w:val="22"/>
        </w:rPr>
        <w:t xml:space="preserve">, </w:t>
      </w:r>
      <w:r w:rsidRPr="00E36715">
        <w:rPr>
          <w:rFonts w:ascii="Tahoma" w:hAnsi="Tahoma" w:cs="Tahoma"/>
          <w:sz w:val="22"/>
        </w:rPr>
        <w:t>і</w:t>
      </w:r>
      <w:r w:rsidRPr="002A33FE">
        <w:rPr>
          <w:rFonts w:ascii="Tahoma" w:hAnsi="Tahoma" w:cs="Tahoma"/>
          <w:sz w:val="22"/>
        </w:rPr>
        <w:t xml:space="preserve"> </w:t>
      </w:r>
      <w:r w:rsidRPr="00E36715">
        <w:rPr>
          <w:rFonts w:ascii="Tahoma" w:hAnsi="Tahoma" w:cs="Tahoma"/>
          <w:sz w:val="22"/>
        </w:rPr>
        <w:t>оформляється</w:t>
      </w:r>
      <w:r w:rsidRPr="002A33FE">
        <w:rPr>
          <w:rFonts w:ascii="Tahoma" w:hAnsi="Tahoma" w:cs="Tahoma"/>
          <w:sz w:val="22"/>
        </w:rPr>
        <w:t xml:space="preserve"> </w:t>
      </w:r>
      <w:r w:rsidRPr="00E36715">
        <w:rPr>
          <w:rFonts w:ascii="Tahoma" w:hAnsi="Tahoma" w:cs="Tahoma"/>
          <w:sz w:val="22"/>
        </w:rPr>
        <w:t>вимогами</w:t>
      </w:r>
      <w:r w:rsidRPr="002A33FE">
        <w:rPr>
          <w:rFonts w:ascii="Tahoma" w:hAnsi="Tahoma" w:cs="Tahoma"/>
          <w:sz w:val="22"/>
        </w:rPr>
        <w:t>-</w:t>
      </w:r>
      <w:r w:rsidRPr="00E36715">
        <w:rPr>
          <w:rFonts w:ascii="Tahoma" w:hAnsi="Tahoma" w:cs="Tahoma"/>
          <w:sz w:val="22"/>
        </w:rPr>
        <w:t>накладними</w:t>
      </w:r>
      <w:r w:rsidRPr="002A33FE">
        <w:rPr>
          <w:rFonts w:ascii="Tahoma" w:hAnsi="Tahoma" w:cs="Tahoma"/>
          <w:sz w:val="22"/>
        </w:rPr>
        <w:t xml:space="preserve">, </w:t>
      </w:r>
      <w:r w:rsidRPr="00E36715">
        <w:rPr>
          <w:rFonts w:ascii="Tahoma" w:hAnsi="Tahoma" w:cs="Tahoma"/>
          <w:sz w:val="22"/>
        </w:rPr>
        <w:t>накладними</w:t>
      </w:r>
      <w:r w:rsidRPr="002A33FE">
        <w:rPr>
          <w:rFonts w:ascii="Tahoma" w:hAnsi="Tahoma" w:cs="Tahoma"/>
          <w:sz w:val="22"/>
        </w:rPr>
        <w:t xml:space="preserve"> </w:t>
      </w:r>
      <w:r w:rsidRPr="00E36715">
        <w:rPr>
          <w:rFonts w:ascii="Tahoma" w:hAnsi="Tahoma" w:cs="Tahoma"/>
          <w:sz w:val="22"/>
        </w:rPr>
        <w:t>для</w:t>
      </w:r>
      <w:r w:rsidRPr="002A33FE">
        <w:rPr>
          <w:rFonts w:ascii="Tahoma" w:hAnsi="Tahoma" w:cs="Tahoma"/>
          <w:sz w:val="22"/>
        </w:rPr>
        <w:t xml:space="preserve"> </w:t>
      </w:r>
      <w:r w:rsidRPr="00E36715">
        <w:rPr>
          <w:rFonts w:ascii="Tahoma" w:hAnsi="Tahoma" w:cs="Tahoma"/>
          <w:sz w:val="22"/>
        </w:rPr>
        <w:t>відпуску</w:t>
      </w:r>
      <w:r w:rsidRPr="002A33FE">
        <w:rPr>
          <w:rFonts w:ascii="Tahoma" w:hAnsi="Tahoma" w:cs="Tahoma"/>
          <w:sz w:val="22"/>
        </w:rPr>
        <w:t xml:space="preserve"> </w:t>
      </w:r>
      <w:r w:rsidRPr="00E36715">
        <w:rPr>
          <w:rFonts w:ascii="Tahoma" w:hAnsi="Tahoma" w:cs="Tahoma"/>
          <w:sz w:val="22"/>
        </w:rPr>
        <w:t>товарів</w:t>
      </w:r>
      <w:r w:rsidRPr="002A33FE">
        <w:rPr>
          <w:rFonts w:ascii="Tahoma" w:hAnsi="Tahoma" w:cs="Tahoma"/>
          <w:sz w:val="22"/>
        </w:rPr>
        <w:t xml:space="preserve"> </w:t>
      </w:r>
      <w:r w:rsidRPr="00E36715">
        <w:rPr>
          <w:rFonts w:ascii="Tahoma" w:hAnsi="Tahoma" w:cs="Tahoma"/>
          <w:sz w:val="22"/>
        </w:rPr>
        <w:t>іншим</w:t>
      </w:r>
      <w:r w:rsidRPr="002A33FE">
        <w:rPr>
          <w:rFonts w:ascii="Tahoma" w:hAnsi="Tahoma" w:cs="Tahoma"/>
          <w:sz w:val="22"/>
        </w:rPr>
        <w:t xml:space="preserve"> </w:t>
      </w:r>
      <w:r w:rsidRPr="00E36715">
        <w:rPr>
          <w:rFonts w:ascii="Tahoma" w:hAnsi="Tahoma" w:cs="Tahoma"/>
          <w:sz w:val="22"/>
        </w:rPr>
        <w:t>організаціям</w:t>
      </w:r>
      <w:r w:rsidRPr="002A33FE">
        <w:rPr>
          <w:rFonts w:ascii="Tahoma" w:hAnsi="Tahoma" w:cs="Tahoma"/>
          <w:sz w:val="22"/>
        </w:rPr>
        <w:t xml:space="preserve">, </w:t>
      </w:r>
      <w:r w:rsidRPr="00E36715">
        <w:rPr>
          <w:rFonts w:ascii="Tahoma" w:hAnsi="Tahoma" w:cs="Tahoma"/>
          <w:sz w:val="22"/>
        </w:rPr>
        <w:t>лімітно</w:t>
      </w:r>
      <w:r w:rsidRPr="002A33FE">
        <w:rPr>
          <w:rFonts w:ascii="Tahoma" w:hAnsi="Tahoma" w:cs="Tahoma"/>
          <w:sz w:val="22"/>
        </w:rPr>
        <w:t>-</w:t>
      </w:r>
      <w:r w:rsidRPr="00E36715">
        <w:rPr>
          <w:rFonts w:ascii="Tahoma" w:hAnsi="Tahoma" w:cs="Tahoma"/>
          <w:sz w:val="22"/>
        </w:rPr>
        <w:t>забірними</w:t>
      </w:r>
      <w:r w:rsidRPr="002A33FE">
        <w:rPr>
          <w:rFonts w:ascii="Tahoma" w:hAnsi="Tahoma" w:cs="Tahoma"/>
          <w:sz w:val="22"/>
        </w:rPr>
        <w:t xml:space="preserve"> </w:t>
      </w:r>
      <w:r w:rsidRPr="00E36715">
        <w:rPr>
          <w:rFonts w:ascii="Tahoma" w:hAnsi="Tahoma" w:cs="Tahoma"/>
          <w:sz w:val="22"/>
        </w:rPr>
        <w:t>картами</w:t>
      </w:r>
      <w:r w:rsidRPr="002A33FE">
        <w:rPr>
          <w:rFonts w:ascii="Tahoma" w:hAnsi="Tahoma" w:cs="Tahoma"/>
          <w:sz w:val="22"/>
        </w:rPr>
        <w:t xml:space="preserve"> </w:t>
      </w:r>
      <w:r w:rsidRPr="00E36715">
        <w:rPr>
          <w:rFonts w:ascii="Tahoma" w:hAnsi="Tahoma" w:cs="Tahoma"/>
          <w:sz w:val="22"/>
        </w:rPr>
        <w:t>тощо</w:t>
      </w:r>
      <w:r w:rsidRPr="002A33FE">
        <w:rPr>
          <w:rFonts w:ascii="Tahoma" w:hAnsi="Tahoma" w:cs="Tahoma"/>
          <w:sz w:val="22"/>
        </w:rPr>
        <w:t xml:space="preserve">. </w:t>
      </w:r>
      <w:r w:rsidRPr="00E36715">
        <w:rPr>
          <w:rFonts w:ascii="Tahoma" w:hAnsi="Tahoma" w:cs="Tahoma"/>
          <w:sz w:val="22"/>
        </w:rPr>
        <w:t xml:space="preserve">Традиційно комплект товаросупровідних документів, які оформляються </w:t>
      </w:r>
      <w:proofErr w:type="gramStart"/>
      <w:r w:rsidRPr="00E36715">
        <w:rPr>
          <w:rFonts w:ascii="Tahoma" w:hAnsi="Tahoma" w:cs="Tahoma"/>
          <w:sz w:val="22"/>
        </w:rPr>
        <w:t>п</w:t>
      </w:r>
      <w:proofErr w:type="gramEnd"/>
      <w:r w:rsidRPr="00E36715">
        <w:rPr>
          <w:rFonts w:ascii="Tahoma" w:hAnsi="Tahoma" w:cs="Tahoma"/>
          <w:sz w:val="22"/>
        </w:rPr>
        <w:t>ід час відпуску товарів зі складу, включає рахунок-фактуру (рахунок), відвантажувальну специфікацію, комплект пакувальних листів на всі тарні місця, сертифікат якості або сертифікат відповідності, транспортну залізничну накладну (товарно-транспортну накладну) тощо. Для вивезення товарів з території складу (</w:t>
      </w:r>
      <w:proofErr w:type="gramStart"/>
      <w:r w:rsidRPr="00E36715">
        <w:rPr>
          <w:rFonts w:ascii="Tahoma" w:hAnsi="Tahoma" w:cs="Tahoma"/>
          <w:sz w:val="22"/>
        </w:rPr>
        <w:t>п</w:t>
      </w:r>
      <w:proofErr w:type="gramEnd"/>
      <w:r w:rsidRPr="00E36715">
        <w:rPr>
          <w:rFonts w:ascii="Tahoma" w:hAnsi="Tahoma" w:cs="Tahoma"/>
          <w:sz w:val="22"/>
        </w:rPr>
        <w:t>ідприємства) виписується відповідна перепустка; в окремих випадках її може заміщувати один із екземплярів видаткового документа.</w:t>
      </w:r>
    </w:p>
    <w:p w:rsidR="00E36715" w:rsidRPr="00E36715" w:rsidRDefault="00E36715" w:rsidP="00C50567">
      <w:pPr>
        <w:pStyle w:val="a6"/>
        <w:spacing w:before="100" w:beforeAutospacing="1" w:after="100" w:afterAutospacing="1"/>
        <w:ind w:left="0" w:firstLine="708"/>
        <w:rPr>
          <w:rFonts w:ascii="Tahoma" w:hAnsi="Tahoma" w:cs="Tahoma"/>
          <w:sz w:val="22"/>
        </w:rPr>
      </w:pPr>
      <w:r w:rsidRPr="00E36715">
        <w:rPr>
          <w:rFonts w:ascii="Tahoma" w:hAnsi="Tahoma" w:cs="Tahoma"/>
          <w:sz w:val="22"/>
        </w:rPr>
        <w:t xml:space="preserve">Узагальнені </w:t>
      </w:r>
      <w:proofErr w:type="gramStart"/>
      <w:r w:rsidRPr="00E36715">
        <w:rPr>
          <w:rFonts w:ascii="Tahoma" w:hAnsi="Tahoma" w:cs="Tahoma"/>
          <w:sz w:val="22"/>
        </w:rPr>
        <w:t>п</w:t>
      </w:r>
      <w:proofErr w:type="gramEnd"/>
      <w:r w:rsidRPr="00E36715">
        <w:rPr>
          <w:rFonts w:ascii="Tahoma" w:hAnsi="Tahoma" w:cs="Tahoma"/>
          <w:sz w:val="22"/>
        </w:rPr>
        <w:t xml:space="preserve">ідсумки руху товарів на складі протягом певного календарного періоду наводяться в товарному звіті (звіті матеріально відповідальної особи про рух товарно-матеріальних цінностей в місцях зберігання), який подається в бухгалтерію і містить записи по кожному прибутковому та видатковому документу і залишках товарів на початок та кінець звітного періоду. Усі документи повинні бути належно оформлені і мати відповідні </w:t>
      </w:r>
      <w:proofErr w:type="gramStart"/>
      <w:r w:rsidRPr="00E36715">
        <w:rPr>
          <w:rFonts w:ascii="Tahoma" w:hAnsi="Tahoma" w:cs="Tahoma"/>
          <w:sz w:val="22"/>
        </w:rPr>
        <w:t>п</w:t>
      </w:r>
      <w:proofErr w:type="gramEnd"/>
      <w:r w:rsidRPr="00E36715">
        <w:rPr>
          <w:rFonts w:ascii="Tahoma" w:hAnsi="Tahoma" w:cs="Tahoma"/>
          <w:sz w:val="22"/>
        </w:rPr>
        <w:t>ідписи.</w:t>
      </w:r>
    </w:p>
    <w:p w:rsidR="00B65867" w:rsidRPr="00AC74CA" w:rsidRDefault="00A327E9" w:rsidP="00B65867">
      <w:pPr>
        <w:pStyle w:val="1"/>
        <w:numPr>
          <w:ilvl w:val="0"/>
          <w:numId w:val="5"/>
        </w:numPr>
        <w:rPr>
          <w:rFonts w:ascii="Verdana" w:hAnsi="Verdana" w:cs="Vrinda"/>
          <w:b/>
          <w:bCs/>
          <w:lang w:val="uk-UA"/>
        </w:rPr>
      </w:pPr>
      <w:r>
        <w:rPr>
          <w:rFonts w:cs="Tahoma"/>
          <w:lang w:val="uk-UA"/>
        </w:rPr>
        <w:br w:type="page"/>
      </w:r>
      <w:r w:rsidR="00F832ED" w:rsidRPr="00F832ED">
        <w:rPr>
          <w:rFonts w:ascii="Verdana" w:hAnsi="Verdana" w:cs="Vrinda"/>
          <w:b/>
          <w:bCs/>
          <w:lang w:val="uk-UA"/>
        </w:rPr>
        <w:lastRenderedPageBreak/>
        <w:t>Аналіз законодавства і керуючих документів для предметної області</w:t>
      </w:r>
    </w:p>
    <w:p w:rsidR="00AE4870" w:rsidRDefault="00352F31" w:rsidP="00AE4870">
      <w:pPr>
        <w:pStyle w:val="a6"/>
        <w:spacing w:before="100" w:beforeAutospacing="1" w:after="100" w:afterAutospacing="1"/>
        <w:ind w:left="0" w:firstLine="708"/>
        <w:rPr>
          <w:rFonts w:ascii="Tahoma" w:hAnsi="Tahoma" w:cs="Tahoma"/>
          <w:sz w:val="22"/>
          <w:lang w:val="uk-UA"/>
        </w:rPr>
      </w:pPr>
      <w:r w:rsidRPr="00AE4870">
        <w:rPr>
          <w:rFonts w:ascii="Tahoma" w:hAnsi="Tahoma" w:cs="Tahoma"/>
          <w:sz w:val="22"/>
          <w:lang w:val="uk-UA"/>
        </w:rPr>
        <w:t>Методологічні засади формування в бухгалтерському обліку інформації про</w:t>
      </w:r>
      <w:r w:rsidR="00AE4870">
        <w:rPr>
          <w:rFonts w:ascii="Tahoma" w:hAnsi="Tahoma" w:cs="Tahoma"/>
          <w:sz w:val="22"/>
          <w:lang w:val="uk-UA"/>
        </w:rPr>
        <w:t xml:space="preserve"> </w:t>
      </w:r>
      <w:r w:rsidRPr="00AE4870">
        <w:rPr>
          <w:rFonts w:ascii="Tahoma" w:hAnsi="Tahoma" w:cs="Tahoma"/>
          <w:sz w:val="22"/>
          <w:lang w:val="uk-UA"/>
        </w:rPr>
        <w:t>запаси і розкриття її у фінансовій звітності визначає Положення (стандарт) бухгалтерського обліку 9 "Запаси".</w:t>
      </w:r>
      <w:r w:rsidR="00AE4870">
        <w:rPr>
          <w:rFonts w:ascii="Tahoma" w:hAnsi="Tahoma" w:cs="Tahoma"/>
          <w:sz w:val="22"/>
          <w:lang w:val="uk-UA"/>
        </w:rPr>
        <w:t xml:space="preserve"> </w:t>
      </w:r>
      <w:r w:rsidRPr="00AE4870">
        <w:rPr>
          <w:rFonts w:ascii="Tahoma" w:hAnsi="Tahoma" w:cs="Tahoma"/>
          <w:sz w:val="22"/>
        </w:rPr>
        <w:t xml:space="preserve">Терміни та поняття, що пояснюються в </w:t>
      </w:r>
      <w:proofErr w:type="gramStart"/>
      <w:r w:rsidRPr="00AE4870">
        <w:rPr>
          <w:rFonts w:ascii="Tahoma" w:hAnsi="Tahoma" w:cs="Tahoma"/>
          <w:sz w:val="22"/>
        </w:rPr>
        <w:t>П(</w:t>
      </w:r>
      <w:proofErr w:type="gramEnd"/>
      <w:r w:rsidRPr="00AE4870">
        <w:rPr>
          <w:rFonts w:ascii="Tahoma" w:hAnsi="Tahoma" w:cs="Tahoma"/>
          <w:sz w:val="22"/>
        </w:rPr>
        <w:t>С)БО 9: запаси, одиниця бухгалтерського обліку запасів, чиста вартість реалізації запасів, первісна вартість запасів, оцінка запасів на дату балансу.</w:t>
      </w:r>
    </w:p>
    <w:p w:rsidR="00352F31" w:rsidRPr="00AE4870" w:rsidRDefault="00352F31" w:rsidP="00AE4870">
      <w:pPr>
        <w:pStyle w:val="a6"/>
        <w:spacing w:before="100" w:beforeAutospacing="1" w:after="100" w:afterAutospacing="1"/>
        <w:ind w:left="0" w:firstLine="708"/>
        <w:rPr>
          <w:rFonts w:ascii="Tahoma" w:hAnsi="Tahoma" w:cs="Tahoma"/>
          <w:sz w:val="22"/>
          <w:lang w:val="uk-UA"/>
        </w:rPr>
      </w:pPr>
      <w:r w:rsidRPr="00AE4870">
        <w:rPr>
          <w:rFonts w:ascii="Tahoma" w:hAnsi="Tahoma" w:cs="Tahoma"/>
          <w:sz w:val="22"/>
          <w:lang w:val="uk-UA"/>
        </w:rPr>
        <w:t>Терміни та поняття, що використовуються в П(С)БО 9:</w:t>
      </w:r>
    </w:p>
    <w:p w:rsidR="00352F31" w:rsidRPr="00AE4870" w:rsidRDefault="00352F31" w:rsidP="00AE4870">
      <w:pPr>
        <w:pStyle w:val="a6"/>
        <w:spacing w:before="100" w:beforeAutospacing="1" w:after="100" w:afterAutospacing="1"/>
        <w:ind w:left="0" w:firstLine="708"/>
        <w:rPr>
          <w:rFonts w:ascii="Tahoma" w:hAnsi="Tahoma" w:cs="Tahoma"/>
          <w:sz w:val="22"/>
          <w:lang w:val="uk-UA"/>
        </w:rPr>
      </w:pPr>
      <w:r w:rsidRPr="00AE4870">
        <w:rPr>
          <w:rFonts w:ascii="Tahoma" w:hAnsi="Tahoma" w:cs="Tahoma"/>
          <w:sz w:val="22"/>
          <w:lang w:val="uk-UA"/>
        </w:rPr>
        <w:t>собівартість виробництва запасів, справедлива вартість запасів, подібні та неподібні запаси, подібна справедлива вартість, оцінка вибуття запасів, ідентифікована собівартість відповідної одиниці запасів, середньозважена собівартість, собівартість перших за часом надходження запасів (ФІФО), собівартість останніх за часом надходження запасів (ЛІФО), нормативні витрати, ціни продажу, вартість МШП, очікувана ціна продажу запасів, очікувані витрати на завершення виробництва і збут запасів.</w:t>
      </w:r>
    </w:p>
    <w:p w:rsidR="00352F31" w:rsidRPr="00AE4870" w:rsidRDefault="00352F31" w:rsidP="00AE4870">
      <w:pPr>
        <w:pStyle w:val="a6"/>
        <w:spacing w:before="100" w:beforeAutospacing="1" w:after="100" w:afterAutospacing="1"/>
        <w:ind w:left="0" w:firstLine="708"/>
        <w:rPr>
          <w:rFonts w:ascii="Tahoma" w:hAnsi="Tahoma" w:cs="Tahoma"/>
          <w:sz w:val="22"/>
        </w:rPr>
      </w:pPr>
      <w:r w:rsidRPr="00AE4870">
        <w:rPr>
          <w:rFonts w:ascii="Tahoma" w:hAnsi="Tahoma" w:cs="Tahoma"/>
          <w:sz w:val="22"/>
        </w:rPr>
        <w:t xml:space="preserve">Нижче наведені основні терміни, що використовуються з прийняттям нових положень (стандартів) бухгалтерського </w:t>
      </w:r>
      <w:proofErr w:type="gramStart"/>
      <w:r w:rsidRPr="00AE4870">
        <w:rPr>
          <w:rFonts w:ascii="Tahoma" w:hAnsi="Tahoma" w:cs="Tahoma"/>
          <w:sz w:val="22"/>
        </w:rPr>
        <w:t>обл</w:t>
      </w:r>
      <w:proofErr w:type="gramEnd"/>
      <w:r w:rsidRPr="00AE4870">
        <w:rPr>
          <w:rFonts w:ascii="Tahoma" w:hAnsi="Tahoma" w:cs="Tahoma"/>
          <w:sz w:val="22"/>
        </w:rPr>
        <w:t>іку.</w:t>
      </w:r>
    </w:p>
    <w:p w:rsidR="00352F31" w:rsidRPr="00AE4870" w:rsidRDefault="00352F31" w:rsidP="00AE4870">
      <w:pPr>
        <w:pStyle w:val="a6"/>
        <w:spacing w:before="100" w:beforeAutospacing="1" w:after="100" w:afterAutospacing="1"/>
        <w:ind w:left="0" w:firstLine="708"/>
        <w:rPr>
          <w:rFonts w:ascii="Tahoma" w:hAnsi="Tahoma" w:cs="Tahoma"/>
          <w:sz w:val="22"/>
        </w:rPr>
      </w:pPr>
      <w:r w:rsidRPr="00AE4870">
        <w:rPr>
          <w:rFonts w:ascii="Tahoma" w:hAnsi="Tahoma" w:cs="Tahoma"/>
          <w:b/>
          <w:sz w:val="22"/>
        </w:rPr>
        <w:t xml:space="preserve">Одиниця бухгалтерського </w:t>
      </w:r>
      <w:proofErr w:type="gramStart"/>
      <w:r w:rsidRPr="00AE4870">
        <w:rPr>
          <w:rFonts w:ascii="Tahoma" w:hAnsi="Tahoma" w:cs="Tahoma"/>
          <w:b/>
          <w:sz w:val="22"/>
        </w:rPr>
        <w:t>обл</w:t>
      </w:r>
      <w:proofErr w:type="gramEnd"/>
      <w:r w:rsidRPr="00AE4870">
        <w:rPr>
          <w:rFonts w:ascii="Tahoma" w:hAnsi="Tahoma" w:cs="Tahoma"/>
          <w:b/>
          <w:sz w:val="22"/>
        </w:rPr>
        <w:t>іку запасів</w:t>
      </w:r>
      <w:r w:rsidRPr="00AE4870">
        <w:rPr>
          <w:rFonts w:ascii="Tahoma" w:hAnsi="Tahoma" w:cs="Tahoma"/>
          <w:sz w:val="22"/>
        </w:rPr>
        <w:t xml:space="preserve"> </w:t>
      </w:r>
      <w:bookmarkStart w:id="8" w:name="_GoBack"/>
      <w:bookmarkEnd w:id="8"/>
      <w:r w:rsidRPr="00AE4870">
        <w:rPr>
          <w:rFonts w:ascii="Tahoma" w:hAnsi="Tahoma" w:cs="Tahoma"/>
          <w:sz w:val="22"/>
        </w:rPr>
        <w:t xml:space="preserve">- це їх найменування або однорідна група (вид). </w:t>
      </w:r>
      <w:proofErr w:type="gramStart"/>
      <w:r w:rsidRPr="00AE4870">
        <w:rPr>
          <w:rFonts w:ascii="Tahoma" w:hAnsi="Tahoma" w:cs="Tahoma"/>
          <w:sz w:val="22"/>
        </w:rPr>
        <w:t>Такою</w:t>
      </w:r>
      <w:proofErr w:type="gramEnd"/>
      <w:r w:rsidRPr="00AE4870">
        <w:rPr>
          <w:rFonts w:ascii="Tahoma" w:hAnsi="Tahoma" w:cs="Tahoma"/>
          <w:sz w:val="22"/>
        </w:rPr>
        <w:t xml:space="preserve"> одиницею може бути вид, сорт, марка запасу, кожен номенклатурний номер.</w:t>
      </w:r>
    </w:p>
    <w:p w:rsidR="00352F31" w:rsidRPr="00AE4870" w:rsidRDefault="00352F31" w:rsidP="00AE4870">
      <w:pPr>
        <w:pStyle w:val="a6"/>
        <w:spacing w:before="100" w:beforeAutospacing="1" w:after="100" w:afterAutospacing="1"/>
        <w:ind w:left="0" w:firstLine="708"/>
        <w:rPr>
          <w:rFonts w:ascii="Tahoma" w:hAnsi="Tahoma" w:cs="Tahoma"/>
          <w:sz w:val="22"/>
        </w:rPr>
      </w:pPr>
      <w:r w:rsidRPr="00AE4870">
        <w:rPr>
          <w:rFonts w:ascii="Tahoma" w:hAnsi="Tahoma" w:cs="Tahoma"/>
          <w:b/>
          <w:sz w:val="22"/>
        </w:rPr>
        <w:t>Первісна вартість запасі</w:t>
      </w:r>
      <w:proofErr w:type="gramStart"/>
      <w:r w:rsidRPr="00AE4870">
        <w:rPr>
          <w:rFonts w:ascii="Tahoma" w:hAnsi="Tahoma" w:cs="Tahoma"/>
          <w:b/>
          <w:sz w:val="22"/>
        </w:rPr>
        <w:t>в</w:t>
      </w:r>
      <w:proofErr w:type="gramEnd"/>
      <w:r w:rsidRPr="00AE4870">
        <w:rPr>
          <w:rFonts w:ascii="Tahoma" w:hAnsi="Tahoma" w:cs="Tahoma"/>
          <w:sz w:val="22"/>
        </w:rPr>
        <w:t xml:space="preserve"> - сума фактичних витрат на їх придбання або виготовлення.</w:t>
      </w:r>
    </w:p>
    <w:p w:rsidR="00352F31" w:rsidRPr="00AE4870" w:rsidRDefault="00352F31" w:rsidP="00AE4870">
      <w:pPr>
        <w:pStyle w:val="a6"/>
        <w:spacing w:before="100" w:beforeAutospacing="1" w:after="100" w:afterAutospacing="1"/>
        <w:ind w:left="0" w:firstLine="708"/>
        <w:rPr>
          <w:rFonts w:ascii="Tahoma" w:hAnsi="Tahoma" w:cs="Tahoma"/>
          <w:sz w:val="22"/>
        </w:rPr>
      </w:pPr>
      <w:r w:rsidRPr="00AE4870">
        <w:rPr>
          <w:rFonts w:ascii="Tahoma" w:hAnsi="Tahoma" w:cs="Tahoma"/>
          <w:b/>
          <w:sz w:val="22"/>
        </w:rPr>
        <w:t>Чиста вартість реалізації запасів</w:t>
      </w:r>
      <w:r w:rsidRPr="00AE4870">
        <w:rPr>
          <w:rFonts w:ascii="Tahoma" w:hAnsi="Tahoma" w:cs="Tahoma"/>
          <w:sz w:val="22"/>
        </w:rPr>
        <w:t xml:space="preserve"> - це очікувана ціна реалізації запасів </w:t>
      </w:r>
      <w:proofErr w:type="gramStart"/>
      <w:r w:rsidRPr="00AE4870">
        <w:rPr>
          <w:rFonts w:ascii="Tahoma" w:hAnsi="Tahoma" w:cs="Tahoma"/>
          <w:sz w:val="22"/>
        </w:rPr>
        <w:t>в</w:t>
      </w:r>
      <w:proofErr w:type="gramEnd"/>
      <w:r w:rsidRPr="00AE4870">
        <w:rPr>
          <w:rFonts w:ascii="Tahoma" w:hAnsi="Tahoma" w:cs="Tahoma"/>
          <w:sz w:val="22"/>
        </w:rPr>
        <w:t xml:space="preserve"> умовах звичайної діяльності за вирахуванням очікуваних витрат на завершення їх виробництва та реалізацію.</w:t>
      </w:r>
    </w:p>
    <w:p w:rsidR="00352F31" w:rsidRPr="00AE4870" w:rsidRDefault="00352F31" w:rsidP="00AE4870">
      <w:pPr>
        <w:pStyle w:val="a6"/>
        <w:spacing w:before="100" w:beforeAutospacing="1" w:after="100" w:afterAutospacing="1"/>
        <w:ind w:left="0" w:firstLine="708"/>
        <w:rPr>
          <w:rFonts w:ascii="Tahoma" w:hAnsi="Tahoma" w:cs="Tahoma"/>
          <w:sz w:val="22"/>
        </w:rPr>
      </w:pPr>
      <w:r w:rsidRPr="00AE4870">
        <w:rPr>
          <w:rFonts w:ascii="Tahoma" w:hAnsi="Tahoma" w:cs="Tahoma"/>
          <w:b/>
          <w:sz w:val="22"/>
        </w:rPr>
        <w:t>Справедлива вартість</w:t>
      </w:r>
      <w:r w:rsidRPr="00AE4870">
        <w:rPr>
          <w:rFonts w:ascii="Tahoma" w:hAnsi="Tahoma" w:cs="Tahoma"/>
          <w:sz w:val="22"/>
        </w:rPr>
        <w:t xml:space="preserve"> - сума, за якою можна обміняти актив чи погасити заборгованість по операції </w:t>
      </w:r>
      <w:proofErr w:type="gramStart"/>
      <w:r w:rsidRPr="00AE4870">
        <w:rPr>
          <w:rFonts w:ascii="Tahoma" w:hAnsi="Tahoma" w:cs="Tahoma"/>
          <w:sz w:val="22"/>
        </w:rPr>
        <w:t>між</w:t>
      </w:r>
      <w:proofErr w:type="gramEnd"/>
      <w:r w:rsidRPr="00AE4870">
        <w:rPr>
          <w:rFonts w:ascii="Tahoma" w:hAnsi="Tahoma" w:cs="Tahoma"/>
          <w:sz w:val="22"/>
        </w:rPr>
        <w:t xml:space="preserve"> проінформованими, зацікавленими і незалежними сторонами.</w:t>
      </w:r>
    </w:p>
    <w:p w:rsidR="00352F31" w:rsidRPr="00AE4870" w:rsidRDefault="00352F31" w:rsidP="00AE4870">
      <w:pPr>
        <w:pStyle w:val="a6"/>
        <w:spacing w:before="100" w:beforeAutospacing="1" w:after="100" w:afterAutospacing="1"/>
        <w:ind w:left="0" w:firstLine="708"/>
        <w:rPr>
          <w:rFonts w:ascii="Tahoma" w:hAnsi="Tahoma" w:cs="Tahoma"/>
          <w:sz w:val="22"/>
        </w:rPr>
      </w:pPr>
      <w:r w:rsidRPr="00AE4870">
        <w:rPr>
          <w:rFonts w:ascii="Tahoma" w:hAnsi="Tahoma" w:cs="Tahoma"/>
          <w:b/>
          <w:sz w:val="22"/>
        </w:rPr>
        <w:t>Подібні запаси</w:t>
      </w:r>
      <w:r w:rsidRPr="00AE4870">
        <w:rPr>
          <w:rFonts w:ascii="Tahoma" w:hAnsi="Tahoma" w:cs="Tahoma"/>
          <w:sz w:val="22"/>
        </w:rPr>
        <w:t xml:space="preserve"> - це запаси, які мають однакове функціональне призначення і подібну справедливу вартість.</w:t>
      </w:r>
    </w:p>
    <w:p w:rsidR="00352F31" w:rsidRPr="00AE4870" w:rsidRDefault="00352F31" w:rsidP="00AE4870">
      <w:pPr>
        <w:pStyle w:val="a6"/>
        <w:spacing w:before="100" w:beforeAutospacing="1" w:after="100" w:afterAutospacing="1"/>
        <w:ind w:left="0" w:firstLine="708"/>
        <w:rPr>
          <w:rFonts w:ascii="Tahoma" w:hAnsi="Tahoma" w:cs="Tahoma"/>
          <w:sz w:val="22"/>
        </w:rPr>
      </w:pPr>
      <w:r w:rsidRPr="00AE4870">
        <w:rPr>
          <w:rFonts w:ascii="Tahoma" w:hAnsi="Tahoma" w:cs="Tahoma"/>
          <w:sz w:val="22"/>
        </w:rPr>
        <w:t xml:space="preserve">В міжнародній </w:t>
      </w:r>
      <w:proofErr w:type="gramStart"/>
      <w:r w:rsidRPr="00AE4870">
        <w:rPr>
          <w:rFonts w:ascii="Tahoma" w:hAnsi="Tahoma" w:cs="Tahoma"/>
          <w:sz w:val="22"/>
        </w:rPr>
        <w:t>обл</w:t>
      </w:r>
      <w:proofErr w:type="gramEnd"/>
      <w:r w:rsidRPr="00AE4870">
        <w:rPr>
          <w:rFonts w:ascii="Tahoma" w:hAnsi="Tahoma" w:cs="Tahoma"/>
          <w:sz w:val="22"/>
        </w:rPr>
        <w:t>іковій практиці прийнято, що подібна справедлива вартість не повинна відрізнятися більше ніж на 10 % від справедливої вартості іншого активу, який приймає участь в обмінній операції.</w:t>
      </w:r>
    </w:p>
    <w:p w:rsidR="00352F31" w:rsidRPr="00AE4870" w:rsidRDefault="00352F31" w:rsidP="00AE4870">
      <w:pPr>
        <w:pStyle w:val="a6"/>
        <w:spacing w:before="100" w:beforeAutospacing="1" w:after="100" w:afterAutospacing="1"/>
        <w:ind w:left="0" w:firstLine="708"/>
        <w:rPr>
          <w:rFonts w:ascii="Tahoma" w:hAnsi="Tahoma" w:cs="Tahoma"/>
          <w:sz w:val="22"/>
        </w:rPr>
      </w:pPr>
      <w:r w:rsidRPr="00AE4870">
        <w:rPr>
          <w:rFonts w:ascii="Tahoma" w:hAnsi="Tahoma" w:cs="Tahoma"/>
          <w:sz w:val="22"/>
        </w:rPr>
        <w:t xml:space="preserve">Вимоги </w:t>
      </w:r>
      <w:proofErr w:type="gramStart"/>
      <w:r w:rsidRPr="00AE4870">
        <w:rPr>
          <w:rFonts w:ascii="Tahoma" w:hAnsi="Tahoma" w:cs="Tahoma"/>
          <w:sz w:val="22"/>
        </w:rPr>
        <w:t>П(</w:t>
      </w:r>
      <w:proofErr w:type="gramEnd"/>
      <w:r w:rsidRPr="00AE4870">
        <w:rPr>
          <w:rFonts w:ascii="Tahoma" w:hAnsi="Tahoma" w:cs="Tahoma"/>
          <w:sz w:val="22"/>
        </w:rPr>
        <w:t xml:space="preserve">С)БО 9 "Запаси" розповсюджуються не на всі оборотні активи підприємства. </w:t>
      </w:r>
      <w:proofErr w:type="gramStart"/>
      <w:r w:rsidRPr="00AE4870">
        <w:rPr>
          <w:rFonts w:ascii="Tahoma" w:hAnsi="Tahoma" w:cs="Tahoma"/>
          <w:sz w:val="22"/>
        </w:rPr>
        <w:t>До</w:t>
      </w:r>
      <w:proofErr w:type="gramEnd"/>
      <w:r w:rsidRPr="00AE4870">
        <w:rPr>
          <w:rFonts w:ascii="Tahoma" w:hAnsi="Tahoma" w:cs="Tahoma"/>
          <w:sz w:val="22"/>
        </w:rPr>
        <w:t xml:space="preserve"> складу запасів не включаються активи, оцінку яких регулюють інші Стандарти.</w:t>
      </w:r>
    </w:p>
    <w:p w:rsidR="00352F31" w:rsidRPr="00AE4870" w:rsidRDefault="00352F31" w:rsidP="00AE4870">
      <w:pPr>
        <w:pStyle w:val="a6"/>
        <w:spacing w:before="100" w:beforeAutospacing="1" w:after="100" w:afterAutospacing="1"/>
        <w:ind w:left="0" w:firstLine="708"/>
        <w:rPr>
          <w:rFonts w:ascii="Tahoma" w:hAnsi="Tahoma" w:cs="Tahoma"/>
          <w:sz w:val="22"/>
        </w:rPr>
      </w:pPr>
      <w:r w:rsidRPr="00AE4870">
        <w:rPr>
          <w:rFonts w:ascii="Tahoma" w:hAnsi="Tahoma" w:cs="Tahoma"/>
          <w:sz w:val="22"/>
        </w:rPr>
        <w:t xml:space="preserve">Значна увага в </w:t>
      </w:r>
      <w:proofErr w:type="gramStart"/>
      <w:r w:rsidRPr="00AE4870">
        <w:rPr>
          <w:rFonts w:ascii="Tahoma" w:hAnsi="Tahoma" w:cs="Tahoma"/>
          <w:sz w:val="22"/>
        </w:rPr>
        <w:t>П(</w:t>
      </w:r>
      <w:proofErr w:type="gramEnd"/>
      <w:r w:rsidRPr="00AE4870">
        <w:rPr>
          <w:rFonts w:ascii="Tahoma" w:hAnsi="Tahoma" w:cs="Tahoma"/>
          <w:sz w:val="22"/>
        </w:rPr>
        <w:t>С)БО 9 приділена питанням оцінки запасів.</w:t>
      </w:r>
    </w:p>
    <w:p w:rsidR="00352F31" w:rsidRPr="00AE4870" w:rsidRDefault="00352F31" w:rsidP="00AE4870">
      <w:pPr>
        <w:pStyle w:val="a6"/>
        <w:spacing w:before="100" w:beforeAutospacing="1" w:after="100" w:afterAutospacing="1"/>
        <w:ind w:left="0" w:firstLine="708"/>
        <w:rPr>
          <w:rFonts w:ascii="Tahoma" w:hAnsi="Tahoma" w:cs="Tahoma"/>
          <w:sz w:val="22"/>
        </w:rPr>
      </w:pPr>
      <w:r w:rsidRPr="00AE4870">
        <w:rPr>
          <w:rFonts w:ascii="Tahoma" w:hAnsi="Tahoma" w:cs="Tahoma"/>
          <w:sz w:val="22"/>
        </w:rPr>
        <w:t>Згідно з Положенням оцінку запасів (матеріалів, малоцінних та швидкозн</w:t>
      </w:r>
      <w:proofErr w:type="gramStart"/>
      <w:r w:rsidRPr="00AE4870">
        <w:rPr>
          <w:rFonts w:ascii="Tahoma" w:hAnsi="Tahoma" w:cs="Tahoma"/>
          <w:sz w:val="22"/>
        </w:rPr>
        <w:t>о-</w:t>
      </w:r>
      <w:proofErr w:type="gramEnd"/>
      <w:r w:rsidRPr="00AE4870">
        <w:rPr>
          <w:rFonts w:ascii="Tahoma" w:hAnsi="Tahoma" w:cs="Tahoma"/>
          <w:sz w:val="22"/>
        </w:rPr>
        <w:t xml:space="preserve"> шуваних предметів, незавершеного виробництва, напівфабрикатів, готової продукції, товарів тощо) за їх окремими видами слід розглядати на наступних етапах їх руху:</w:t>
      </w:r>
    </w:p>
    <w:p w:rsidR="00352F31" w:rsidRPr="00AE4870" w:rsidRDefault="00352F31" w:rsidP="00AE4870">
      <w:pPr>
        <w:pStyle w:val="a6"/>
        <w:spacing w:before="100" w:beforeAutospacing="1" w:after="100" w:afterAutospacing="1"/>
        <w:ind w:left="0" w:firstLine="708"/>
        <w:rPr>
          <w:rFonts w:ascii="Tahoma" w:hAnsi="Tahoma" w:cs="Tahoma"/>
          <w:sz w:val="22"/>
        </w:rPr>
      </w:pPr>
      <w:r w:rsidRPr="00AE4870">
        <w:rPr>
          <w:rFonts w:ascii="Tahoma" w:hAnsi="Tahoma" w:cs="Tahoma"/>
          <w:sz w:val="22"/>
        </w:rPr>
        <w:t>- при надходженні запасі</w:t>
      </w:r>
      <w:proofErr w:type="gramStart"/>
      <w:r w:rsidRPr="00AE4870">
        <w:rPr>
          <w:rFonts w:ascii="Tahoma" w:hAnsi="Tahoma" w:cs="Tahoma"/>
          <w:sz w:val="22"/>
        </w:rPr>
        <w:t>в</w:t>
      </w:r>
      <w:proofErr w:type="gramEnd"/>
      <w:r w:rsidRPr="00AE4870">
        <w:rPr>
          <w:rFonts w:ascii="Tahoma" w:hAnsi="Tahoma" w:cs="Tahoma"/>
          <w:sz w:val="22"/>
        </w:rPr>
        <w:t>;</w:t>
      </w:r>
    </w:p>
    <w:p w:rsidR="00352F31" w:rsidRPr="00AE4870" w:rsidRDefault="00352F31" w:rsidP="00AE4870">
      <w:pPr>
        <w:pStyle w:val="a6"/>
        <w:spacing w:before="100" w:beforeAutospacing="1" w:after="100" w:afterAutospacing="1"/>
        <w:ind w:left="0" w:firstLine="708"/>
        <w:rPr>
          <w:rFonts w:ascii="Tahoma" w:hAnsi="Tahoma" w:cs="Tahoma"/>
          <w:sz w:val="22"/>
        </w:rPr>
      </w:pPr>
      <w:r w:rsidRPr="00AE4870">
        <w:rPr>
          <w:rFonts w:ascii="Tahoma" w:hAnsi="Tahoma" w:cs="Tahoma"/>
          <w:sz w:val="22"/>
        </w:rPr>
        <w:lastRenderedPageBreak/>
        <w:t>- при вибутті запасі</w:t>
      </w:r>
      <w:proofErr w:type="gramStart"/>
      <w:r w:rsidRPr="00AE4870">
        <w:rPr>
          <w:rFonts w:ascii="Tahoma" w:hAnsi="Tahoma" w:cs="Tahoma"/>
          <w:sz w:val="22"/>
        </w:rPr>
        <w:t>в</w:t>
      </w:r>
      <w:proofErr w:type="gramEnd"/>
      <w:r w:rsidRPr="00AE4870">
        <w:rPr>
          <w:rFonts w:ascii="Tahoma" w:hAnsi="Tahoma" w:cs="Tahoma"/>
          <w:sz w:val="22"/>
        </w:rPr>
        <w:t>;</w:t>
      </w:r>
    </w:p>
    <w:p w:rsidR="00352F31" w:rsidRPr="00AE4870" w:rsidRDefault="00352F31" w:rsidP="00AE4870">
      <w:pPr>
        <w:pStyle w:val="a6"/>
        <w:spacing w:before="100" w:beforeAutospacing="1" w:after="100" w:afterAutospacing="1"/>
        <w:ind w:left="0" w:firstLine="708"/>
        <w:rPr>
          <w:rFonts w:ascii="Tahoma" w:hAnsi="Tahoma" w:cs="Tahoma"/>
          <w:sz w:val="22"/>
        </w:rPr>
      </w:pPr>
      <w:r w:rsidRPr="00AE4870">
        <w:rPr>
          <w:rFonts w:ascii="Tahoma" w:hAnsi="Tahoma" w:cs="Tahoma"/>
          <w:sz w:val="22"/>
        </w:rPr>
        <w:t>- на дату складання звітності.</w:t>
      </w:r>
    </w:p>
    <w:p w:rsidR="00352F31" w:rsidRPr="00AE4870" w:rsidRDefault="00352F31" w:rsidP="00AE4870">
      <w:pPr>
        <w:pStyle w:val="a6"/>
        <w:spacing w:before="100" w:beforeAutospacing="1" w:after="100" w:afterAutospacing="1"/>
        <w:ind w:left="0" w:firstLine="708"/>
        <w:rPr>
          <w:rFonts w:ascii="Tahoma" w:hAnsi="Tahoma" w:cs="Tahoma"/>
          <w:sz w:val="22"/>
        </w:rPr>
      </w:pPr>
      <w:r w:rsidRPr="00AE4870">
        <w:rPr>
          <w:rFonts w:ascii="Tahoma" w:hAnsi="Tahoma" w:cs="Tahoma"/>
          <w:sz w:val="22"/>
        </w:rPr>
        <w:t>Оцінка запасі</w:t>
      </w:r>
      <w:proofErr w:type="gramStart"/>
      <w:r w:rsidRPr="00AE4870">
        <w:rPr>
          <w:rFonts w:ascii="Tahoma" w:hAnsi="Tahoma" w:cs="Tahoma"/>
          <w:sz w:val="22"/>
        </w:rPr>
        <w:t>в</w:t>
      </w:r>
      <w:proofErr w:type="gramEnd"/>
      <w:r w:rsidRPr="00AE4870">
        <w:rPr>
          <w:rFonts w:ascii="Tahoma" w:hAnsi="Tahoma" w:cs="Tahoma"/>
          <w:sz w:val="22"/>
        </w:rPr>
        <w:t xml:space="preserve"> при їх надходженні</w:t>
      </w:r>
    </w:p>
    <w:p w:rsidR="00352F31" w:rsidRPr="00AE4870" w:rsidRDefault="00352F31" w:rsidP="00AE4870">
      <w:pPr>
        <w:pStyle w:val="a6"/>
        <w:spacing w:before="100" w:beforeAutospacing="1" w:after="100" w:afterAutospacing="1"/>
        <w:ind w:left="0" w:firstLine="708"/>
        <w:rPr>
          <w:rFonts w:ascii="Tahoma" w:hAnsi="Tahoma" w:cs="Tahoma"/>
          <w:sz w:val="22"/>
        </w:rPr>
      </w:pPr>
      <w:r w:rsidRPr="00AE4870">
        <w:rPr>
          <w:rFonts w:ascii="Tahoma" w:hAnsi="Tahoma" w:cs="Tahoma"/>
          <w:sz w:val="22"/>
        </w:rPr>
        <w:t xml:space="preserve">Основою достовірності визначення вартості запасів є вартість їх придбання або їх собівартість. Первісна вартість запасів визначається з залежності від способу їх надходження на </w:t>
      </w:r>
      <w:proofErr w:type="gramStart"/>
      <w:r w:rsidRPr="00AE4870">
        <w:rPr>
          <w:rFonts w:ascii="Tahoma" w:hAnsi="Tahoma" w:cs="Tahoma"/>
          <w:sz w:val="22"/>
        </w:rPr>
        <w:t>п</w:t>
      </w:r>
      <w:proofErr w:type="gramEnd"/>
      <w:r w:rsidRPr="00AE4870">
        <w:rPr>
          <w:rFonts w:ascii="Tahoma" w:hAnsi="Tahoma" w:cs="Tahoma"/>
          <w:sz w:val="22"/>
        </w:rPr>
        <w:t xml:space="preserve">ідприємство. Запаси можуть надходити на </w:t>
      </w:r>
      <w:proofErr w:type="gramStart"/>
      <w:r w:rsidRPr="00AE4870">
        <w:rPr>
          <w:rFonts w:ascii="Tahoma" w:hAnsi="Tahoma" w:cs="Tahoma"/>
          <w:sz w:val="22"/>
        </w:rPr>
        <w:t>п</w:t>
      </w:r>
      <w:proofErr w:type="gramEnd"/>
      <w:r w:rsidRPr="00AE4870">
        <w:rPr>
          <w:rFonts w:ascii="Tahoma" w:hAnsi="Tahoma" w:cs="Tahoma"/>
          <w:sz w:val="22"/>
        </w:rPr>
        <w:t>ідприємство в результаті:</w:t>
      </w:r>
    </w:p>
    <w:p w:rsidR="00352F31" w:rsidRPr="00AE4870" w:rsidRDefault="00352F31" w:rsidP="00AE4870">
      <w:pPr>
        <w:pStyle w:val="a6"/>
        <w:spacing w:before="100" w:beforeAutospacing="1" w:after="100" w:afterAutospacing="1"/>
        <w:ind w:left="0" w:firstLine="708"/>
        <w:rPr>
          <w:rFonts w:ascii="Tahoma" w:hAnsi="Tahoma" w:cs="Tahoma"/>
          <w:sz w:val="22"/>
        </w:rPr>
      </w:pPr>
      <w:r w:rsidRPr="00AE4870">
        <w:rPr>
          <w:rFonts w:ascii="Tahoma" w:hAnsi="Tahoma" w:cs="Tahoma"/>
          <w:sz w:val="22"/>
        </w:rPr>
        <w:t>- придбання за грошові кошти та їх еквіваленти;</w:t>
      </w:r>
    </w:p>
    <w:p w:rsidR="00352F31" w:rsidRPr="00AE4870" w:rsidRDefault="00352F31" w:rsidP="00AE4870">
      <w:pPr>
        <w:pStyle w:val="a6"/>
        <w:spacing w:before="100" w:beforeAutospacing="1" w:after="100" w:afterAutospacing="1"/>
        <w:ind w:left="0" w:firstLine="708"/>
        <w:rPr>
          <w:rFonts w:ascii="Tahoma" w:hAnsi="Tahoma" w:cs="Tahoma"/>
          <w:sz w:val="22"/>
        </w:rPr>
      </w:pPr>
      <w:r w:rsidRPr="00AE4870">
        <w:rPr>
          <w:rFonts w:ascii="Tahoma" w:hAnsi="Tahoma" w:cs="Tahoma"/>
          <w:sz w:val="22"/>
        </w:rPr>
        <w:t>- виготовлення;</w:t>
      </w:r>
    </w:p>
    <w:p w:rsidR="00352F31" w:rsidRPr="00AE4870" w:rsidRDefault="00352F31" w:rsidP="00AE4870">
      <w:pPr>
        <w:pStyle w:val="a6"/>
        <w:spacing w:before="100" w:beforeAutospacing="1" w:after="100" w:afterAutospacing="1"/>
        <w:ind w:left="0" w:firstLine="708"/>
        <w:rPr>
          <w:rFonts w:ascii="Tahoma" w:hAnsi="Tahoma" w:cs="Tahoma"/>
          <w:sz w:val="22"/>
        </w:rPr>
      </w:pPr>
      <w:r w:rsidRPr="00AE4870">
        <w:rPr>
          <w:rFonts w:ascii="Tahoma" w:hAnsi="Tahoma" w:cs="Tahoma"/>
          <w:sz w:val="22"/>
        </w:rPr>
        <w:t xml:space="preserve">- внеску (передачі) засновниками (учасниками) </w:t>
      </w:r>
      <w:proofErr w:type="gramStart"/>
      <w:r w:rsidRPr="00AE4870">
        <w:rPr>
          <w:rFonts w:ascii="Tahoma" w:hAnsi="Tahoma" w:cs="Tahoma"/>
          <w:sz w:val="22"/>
        </w:rPr>
        <w:t>п</w:t>
      </w:r>
      <w:proofErr w:type="gramEnd"/>
      <w:r w:rsidRPr="00AE4870">
        <w:rPr>
          <w:rFonts w:ascii="Tahoma" w:hAnsi="Tahoma" w:cs="Tahoma"/>
          <w:sz w:val="22"/>
        </w:rPr>
        <w:t>ідприємства в якості внеску до статутного капіталу;</w:t>
      </w:r>
    </w:p>
    <w:p w:rsidR="00352F31" w:rsidRPr="00AE4870" w:rsidRDefault="00352F31" w:rsidP="00AE4870">
      <w:pPr>
        <w:pStyle w:val="a6"/>
        <w:spacing w:before="100" w:beforeAutospacing="1" w:after="100" w:afterAutospacing="1"/>
        <w:ind w:left="0" w:firstLine="708"/>
        <w:rPr>
          <w:rFonts w:ascii="Tahoma" w:hAnsi="Tahoma" w:cs="Tahoma"/>
          <w:sz w:val="22"/>
        </w:rPr>
      </w:pPr>
      <w:r w:rsidRPr="00AE4870">
        <w:rPr>
          <w:rFonts w:ascii="Tahoma" w:hAnsi="Tahoma" w:cs="Tahoma"/>
          <w:sz w:val="22"/>
        </w:rPr>
        <w:t>- безкоштовної передачі.</w:t>
      </w:r>
    </w:p>
    <w:p w:rsidR="00352F31" w:rsidRPr="00AE4870" w:rsidRDefault="00352F31" w:rsidP="00AE4870">
      <w:pPr>
        <w:pStyle w:val="a6"/>
        <w:spacing w:before="100" w:beforeAutospacing="1" w:after="100" w:afterAutospacing="1"/>
        <w:ind w:left="0" w:firstLine="708"/>
        <w:rPr>
          <w:rFonts w:ascii="Tahoma" w:hAnsi="Tahoma" w:cs="Tahoma"/>
          <w:sz w:val="22"/>
        </w:rPr>
      </w:pPr>
      <w:r w:rsidRPr="00AE4870">
        <w:rPr>
          <w:rFonts w:ascii="Tahoma" w:hAnsi="Tahoma" w:cs="Tahoma"/>
          <w:sz w:val="22"/>
        </w:rPr>
        <w:t>Оцінка вибуття запасі</w:t>
      </w:r>
      <w:proofErr w:type="gramStart"/>
      <w:r w:rsidRPr="00AE4870">
        <w:rPr>
          <w:rFonts w:ascii="Tahoma" w:hAnsi="Tahoma" w:cs="Tahoma"/>
          <w:sz w:val="22"/>
        </w:rPr>
        <w:t>в</w:t>
      </w:r>
      <w:proofErr w:type="gramEnd"/>
      <w:r w:rsidRPr="00AE4870">
        <w:rPr>
          <w:rFonts w:ascii="Tahoma" w:hAnsi="Tahoma" w:cs="Tahoma"/>
          <w:sz w:val="22"/>
        </w:rPr>
        <w:t>.</w:t>
      </w:r>
    </w:p>
    <w:p w:rsidR="00352F31" w:rsidRPr="00AE4870" w:rsidRDefault="00352F31" w:rsidP="00AE4870">
      <w:pPr>
        <w:pStyle w:val="a6"/>
        <w:spacing w:before="100" w:beforeAutospacing="1" w:after="100" w:afterAutospacing="1"/>
        <w:ind w:left="0" w:firstLine="708"/>
        <w:rPr>
          <w:rFonts w:ascii="Tahoma" w:hAnsi="Tahoma" w:cs="Tahoma"/>
          <w:sz w:val="22"/>
        </w:rPr>
      </w:pPr>
      <w:r w:rsidRPr="00AE4870">
        <w:rPr>
          <w:rFonts w:ascii="Tahoma" w:hAnsi="Tahoma" w:cs="Tahoma"/>
          <w:sz w:val="22"/>
        </w:rPr>
        <w:t xml:space="preserve">В умовах ринкової економіки ціни на матеріальні ресурси часто змінюються </w:t>
      </w:r>
      <w:proofErr w:type="gramStart"/>
      <w:r w:rsidRPr="00AE4870">
        <w:rPr>
          <w:rFonts w:ascii="Tahoma" w:hAnsi="Tahoma" w:cs="Tahoma"/>
          <w:sz w:val="22"/>
        </w:rPr>
        <w:t>п</w:t>
      </w:r>
      <w:proofErr w:type="gramEnd"/>
      <w:r w:rsidRPr="00AE4870">
        <w:rPr>
          <w:rFonts w:ascii="Tahoma" w:hAnsi="Tahoma" w:cs="Tahoma"/>
          <w:sz w:val="22"/>
        </w:rPr>
        <w:t xml:space="preserve">ід впливом чинників попиту і пропозиції. Підприємство одержує цінності впродовж звітного періоду багато разів за різними договірними цінами. </w:t>
      </w:r>
      <w:proofErr w:type="gramStart"/>
      <w:r w:rsidRPr="00AE4870">
        <w:rPr>
          <w:rFonts w:ascii="Tahoma" w:hAnsi="Tahoma" w:cs="Tahoma"/>
          <w:sz w:val="22"/>
        </w:rPr>
        <w:t>Постає питання оцінки витрачених запасів та їх залишку на кінець звітного періоду.</w:t>
      </w:r>
      <w:proofErr w:type="gramEnd"/>
    </w:p>
    <w:p w:rsidR="00352F31" w:rsidRPr="00AE4870" w:rsidRDefault="00352F31" w:rsidP="00AE4870">
      <w:pPr>
        <w:pStyle w:val="a6"/>
        <w:spacing w:before="100" w:beforeAutospacing="1" w:after="100" w:afterAutospacing="1"/>
        <w:ind w:left="0" w:firstLine="708"/>
        <w:rPr>
          <w:rFonts w:ascii="Tahoma" w:hAnsi="Tahoma" w:cs="Tahoma"/>
          <w:sz w:val="22"/>
        </w:rPr>
      </w:pPr>
      <w:r w:rsidRPr="00AE4870">
        <w:rPr>
          <w:rFonts w:ascii="Tahoma" w:hAnsi="Tahoma" w:cs="Tahoma"/>
          <w:sz w:val="22"/>
        </w:rPr>
        <w:t xml:space="preserve">При відпуску запасів у виробництво, продажу та іншому вибутті згідно п. 16 </w:t>
      </w:r>
      <w:proofErr w:type="gramStart"/>
      <w:r w:rsidRPr="00AE4870">
        <w:rPr>
          <w:rFonts w:ascii="Tahoma" w:hAnsi="Tahoma" w:cs="Tahoma"/>
          <w:sz w:val="22"/>
        </w:rPr>
        <w:t>П(</w:t>
      </w:r>
      <w:proofErr w:type="gramEnd"/>
      <w:r w:rsidRPr="00AE4870">
        <w:rPr>
          <w:rFonts w:ascii="Tahoma" w:hAnsi="Tahoma" w:cs="Tahoma"/>
          <w:sz w:val="22"/>
        </w:rPr>
        <w:t>С)БО 9 їх оцінка здійснюється за одним з таких методів:</w:t>
      </w:r>
    </w:p>
    <w:p w:rsidR="00352F31" w:rsidRPr="00AE4870" w:rsidRDefault="00352F31" w:rsidP="00AE4870">
      <w:pPr>
        <w:pStyle w:val="a6"/>
        <w:spacing w:before="100" w:beforeAutospacing="1" w:after="100" w:afterAutospacing="1"/>
        <w:ind w:left="0" w:firstLine="708"/>
        <w:rPr>
          <w:rFonts w:ascii="Tahoma" w:hAnsi="Tahoma" w:cs="Tahoma"/>
          <w:sz w:val="22"/>
        </w:rPr>
      </w:pPr>
      <w:r w:rsidRPr="00AE4870">
        <w:rPr>
          <w:rFonts w:ascii="Tahoma" w:hAnsi="Tahoma" w:cs="Tahoma"/>
          <w:sz w:val="22"/>
        </w:rPr>
        <w:t>ідентифікованої собівартості відповідної одиниці запасів; середньозваженої собівартості; собівартості перших за часом надходження запасів (ФІФО);</w:t>
      </w:r>
    </w:p>
    <w:p w:rsidR="00352F31" w:rsidRPr="00AE4870" w:rsidRDefault="00352F31" w:rsidP="00AE4870">
      <w:pPr>
        <w:pStyle w:val="a6"/>
        <w:spacing w:before="100" w:beforeAutospacing="1" w:after="100" w:afterAutospacing="1"/>
        <w:ind w:left="0" w:firstLine="708"/>
        <w:rPr>
          <w:rFonts w:ascii="Tahoma" w:hAnsi="Tahoma" w:cs="Tahoma"/>
          <w:sz w:val="22"/>
        </w:rPr>
      </w:pPr>
      <w:r w:rsidRPr="00AE4870">
        <w:rPr>
          <w:rFonts w:ascii="Tahoma" w:hAnsi="Tahoma" w:cs="Tahoma"/>
          <w:sz w:val="22"/>
        </w:rPr>
        <w:t>собівартості останніх за часом надходження запасів (ЛІФО); нормативних затрат; ціни продажу.</w:t>
      </w:r>
    </w:p>
    <w:p w:rsidR="00352F31" w:rsidRPr="00AE4870" w:rsidRDefault="00352F31" w:rsidP="00AE4870">
      <w:pPr>
        <w:pStyle w:val="a6"/>
        <w:spacing w:before="100" w:beforeAutospacing="1" w:after="100" w:afterAutospacing="1"/>
        <w:ind w:left="0" w:firstLine="708"/>
        <w:rPr>
          <w:rFonts w:ascii="Tahoma" w:hAnsi="Tahoma" w:cs="Tahoma"/>
          <w:sz w:val="22"/>
        </w:rPr>
      </w:pPr>
      <w:r w:rsidRPr="00AE4870">
        <w:rPr>
          <w:rFonts w:ascii="Tahoma" w:hAnsi="Tahoma" w:cs="Tahoma"/>
          <w:sz w:val="22"/>
        </w:rPr>
        <w:t xml:space="preserve">Не виключається одночасне застосування відразу декількох методів оцінки лише з одним обмеженням: для всіх одиниць бухгалтерського </w:t>
      </w:r>
      <w:proofErr w:type="gramStart"/>
      <w:r w:rsidRPr="00AE4870">
        <w:rPr>
          <w:rFonts w:ascii="Tahoma" w:hAnsi="Tahoma" w:cs="Tahoma"/>
          <w:sz w:val="22"/>
        </w:rPr>
        <w:t>обл</w:t>
      </w:r>
      <w:proofErr w:type="gramEnd"/>
      <w:r w:rsidRPr="00AE4870">
        <w:rPr>
          <w:rFonts w:ascii="Tahoma" w:hAnsi="Tahoma" w:cs="Tahoma"/>
          <w:sz w:val="22"/>
        </w:rPr>
        <w:t>іку запасів, що мають однакове призначення та однакові умови використання,</w:t>
      </w:r>
    </w:p>
    <w:p w:rsidR="00352F31" w:rsidRPr="00AE4870" w:rsidRDefault="00352F31" w:rsidP="00AE4870">
      <w:pPr>
        <w:pStyle w:val="a6"/>
        <w:spacing w:before="100" w:beforeAutospacing="1" w:after="100" w:afterAutospacing="1"/>
        <w:ind w:left="0" w:firstLine="708"/>
        <w:rPr>
          <w:rFonts w:ascii="Tahoma" w:hAnsi="Tahoma" w:cs="Tahoma"/>
          <w:sz w:val="22"/>
        </w:rPr>
      </w:pPr>
      <w:r w:rsidRPr="00AE4870">
        <w:rPr>
          <w:rFonts w:ascii="Tahoma" w:hAnsi="Tahoma" w:cs="Tahoma"/>
          <w:sz w:val="22"/>
        </w:rPr>
        <w:t xml:space="preserve">застосовується тільки один з наведених методів. Тобто, допустима ситуація, коли в </w:t>
      </w:r>
      <w:proofErr w:type="gramStart"/>
      <w:r w:rsidRPr="00AE4870">
        <w:rPr>
          <w:rFonts w:ascii="Tahoma" w:hAnsi="Tahoma" w:cs="Tahoma"/>
          <w:sz w:val="22"/>
        </w:rPr>
        <w:t>обл</w:t>
      </w:r>
      <w:proofErr w:type="gramEnd"/>
      <w:r w:rsidRPr="00AE4870">
        <w:rPr>
          <w:rFonts w:ascii="Tahoma" w:hAnsi="Tahoma" w:cs="Tahoma"/>
          <w:sz w:val="22"/>
        </w:rPr>
        <w:t>іку підприємства різні запаси оцінюватимуться по-різному, якщо є можливість підтвердити різницю в умовах їх використання.</w:t>
      </w:r>
    </w:p>
    <w:p w:rsidR="00B65867" w:rsidRDefault="00352F31" w:rsidP="00AE4870">
      <w:pPr>
        <w:pStyle w:val="a6"/>
        <w:spacing w:before="100" w:beforeAutospacing="1" w:after="100" w:afterAutospacing="1"/>
        <w:ind w:left="0" w:firstLine="708"/>
        <w:rPr>
          <w:rFonts w:ascii="Tahoma" w:hAnsi="Tahoma" w:cs="Tahoma"/>
          <w:sz w:val="22"/>
          <w:lang w:val="uk-UA"/>
        </w:rPr>
      </w:pPr>
      <w:r w:rsidRPr="00AE4870">
        <w:rPr>
          <w:rFonts w:ascii="Tahoma" w:hAnsi="Tahoma" w:cs="Tahoma"/>
          <w:sz w:val="22"/>
        </w:rPr>
        <w:t>Вибі</w:t>
      </w:r>
      <w:proofErr w:type="gramStart"/>
      <w:r w:rsidRPr="00AE4870">
        <w:rPr>
          <w:rFonts w:ascii="Tahoma" w:hAnsi="Tahoma" w:cs="Tahoma"/>
          <w:sz w:val="22"/>
        </w:rPr>
        <w:t>р</w:t>
      </w:r>
      <w:proofErr w:type="gramEnd"/>
      <w:r w:rsidRPr="00AE4870">
        <w:rPr>
          <w:rFonts w:ascii="Tahoma" w:hAnsi="Tahoma" w:cs="Tahoma"/>
          <w:sz w:val="22"/>
        </w:rPr>
        <w:t xml:space="preserve"> методу оцінки є елементом облікової політики підприємства і не підлягає змінам без вагомих підстав. При виборі методу оцінки вибуття запасів </w:t>
      </w:r>
      <w:proofErr w:type="gramStart"/>
      <w:r w:rsidRPr="00AE4870">
        <w:rPr>
          <w:rFonts w:ascii="Tahoma" w:hAnsi="Tahoma" w:cs="Tahoma"/>
          <w:sz w:val="22"/>
        </w:rPr>
        <w:t>п</w:t>
      </w:r>
      <w:proofErr w:type="gramEnd"/>
      <w:r w:rsidRPr="00AE4870">
        <w:rPr>
          <w:rFonts w:ascii="Tahoma" w:hAnsi="Tahoma" w:cs="Tahoma"/>
          <w:sz w:val="22"/>
        </w:rPr>
        <w:t xml:space="preserve">ідприємство виходить з інтересів користувачів. Обрані методи оцінки розкриваються у примітках до фінансової звітності (п. 29 П(С)БО 9). Конкретний механізм використання того чи іншого методу оцінки вартості запасів залежать від системи </w:t>
      </w:r>
      <w:proofErr w:type="gramStart"/>
      <w:r w:rsidRPr="00AE4870">
        <w:rPr>
          <w:rFonts w:ascii="Tahoma" w:hAnsi="Tahoma" w:cs="Tahoma"/>
          <w:sz w:val="22"/>
        </w:rPr>
        <w:t>обл</w:t>
      </w:r>
      <w:proofErr w:type="gramEnd"/>
      <w:r w:rsidRPr="00AE4870">
        <w:rPr>
          <w:rFonts w:ascii="Tahoma" w:hAnsi="Tahoma" w:cs="Tahoma"/>
          <w:sz w:val="22"/>
        </w:rPr>
        <w:t>іку запасів, яка прийнята на підприємстві.</w:t>
      </w:r>
    </w:p>
    <w:p w:rsidR="008130AF" w:rsidRDefault="008130AF" w:rsidP="00AE4870">
      <w:pPr>
        <w:pStyle w:val="a6"/>
        <w:spacing w:before="100" w:beforeAutospacing="1" w:after="100" w:afterAutospacing="1"/>
        <w:ind w:left="0" w:firstLine="708"/>
        <w:rPr>
          <w:rFonts w:ascii="Tahoma" w:hAnsi="Tahoma" w:cs="Tahoma"/>
          <w:sz w:val="22"/>
          <w:lang w:val="uk-UA"/>
        </w:rPr>
      </w:pPr>
    </w:p>
    <w:p w:rsidR="008130AF" w:rsidRDefault="008130AF" w:rsidP="00AE4870">
      <w:pPr>
        <w:pStyle w:val="a6"/>
        <w:spacing w:before="100" w:beforeAutospacing="1" w:after="100" w:afterAutospacing="1"/>
        <w:ind w:left="0" w:firstLine="708"/>
        <w:rPr>
          <w:rFonts w:ascii="Tahoma" w:hAnsi="Tahoma" w:cs="Tahoma"/>
          <w:sz w:val="22"/>
          <w:lang w:val="uk-UA"/>
        </w:rPr>
      </w:pPr>
    </w:p>
    <w:p w:rsidR="00B65867" w:rsidRPr="00FE4478" w:rsidRDefault="00393D81" w:rsidP="00FE4478">
      <w:pPr>
        <w:pStyle w:val="1"/>
        <w:numPr>
          <w:ilvl w:val="0"/>
          <w:numId w:val="5"/>
        </w:numPr>
        <w:rPr>
          <w:rFonts w:ascii="Verdana" w:hAnsi="Verdana" w:cs="Vrinda"/>
          <w:b/>
          <w:bCs/>
          <w:lang w:val="uk-UA"/>
        </w:rPr>
      </w:pPr>
      <w:r w:rsidRPr="00FE4478">
        <w:rPr>
          <w:rFonts w:ascii="Verdana" w:hAnsi="Verdana" w:cs="Vrinda"/>
          <w:b/>
          <w:bCs/>
          <w:lang w:val="uk-UA"/>
        </w:rPr>
        <w:lastRenderedPageBreak/>
        <w:t>Інтерв'ювання,  анкетування як методи виявлення вимог</w:t>
      </w:r>
    </w:p>
    <w:p w:rsidR="00393D81" w:rsidRPr="00CC0CD0" w:rsidRDefault="00393D81" w:rsidP="00393D81">
      <w:pPr>
        <w:pStyle w:val="Paragraph0"/>
        <w:rPr>
          <w:rFonts w:cs="Tahoma"/>
          <w:spacing w:val="-5"/>
          <w:lang w:eastAsia="en-US"/>
        </w:rPr>
      </w:pPr>
      <w:r w:rsidRPr="00CC0CD0">
        <w:rPr>
          <w:rFonts w:cs="Tahoma"/>
          <w:spacing w:val="-5"/>
          <w:lang w:eastAsia="en-US"/>
        </w:rPr>
        <w:t xml:space="preserve">Списки питань для інтерв'ювання та анкетування складаються по кожному обстежуваному </w:t>
      </w:r>
      <w:proofErr w:type="gramStart"/>
      <w:r w:rsidRPr="00CC0CD0">
        <w:rPr>
          <w:rFonts w:cs="Tahoma"/>
          <w:spacing w:val="-5"/>
          <w:lang w:eastAsia="en-US"/>
        </w:rPr>
        <w:t>п</w:t>
      </w:r>
      <w:proofErr w:type="gramEnd"/>
      <w:r w:rsidRPr="00CC0CD0">
        <w:rPr>
          <w:rFonts w:cs="Tahoma"/>
          <w:spacing w:val="-5"/>
          <w:lang w:eastAsia="en-US"/>
        </w:rPr>
        <w:t>ідрозділу та затверджуються керівником компанії. Це робиться з метою:</w:t>
      </w:r>
    </w:p>
    <w:p w:rsidR="00CC0CD0" w:rsidRDefault="00CC0CD0" w:rsidP="00CC0CD0">
      <w:pPr>
        <w:pStyle w:val="Paragraph0"/>
        <w:numPr>
          <w:ilvl w:val="0"/>
          <w:numId w:val="44"/>
        </w:numPr>
        <w:rPr>
          <w:lang w:val="uk-UA"/>
        </w:rPr>
      </w:pPr>
      <w:r w:rsidRPr="00CC0CD0">
        <w:rPr>
          <w:lang w:val="uk-UA"/>
        </w:rPr>
        <w:t>запобігання доступу до конфіденційної інформації;</w:t>
      </w:r>
    </w:p>
    <w:p w:rsidR="00CC0CD0" w:rsidRDefault="00CC0CD0" w:rsidP="00CC0CD0">
      <w:pPr>
        <w:pStyle w:val="Paragraph0"/>
        <w:numPr>
          <w:ilvl w:val="0"/>
          <w:numId w:val="44"/>
        </w:numPr>
        <w:rPr>
          <w:lang w:val="uk-UA"/>
        </w:rPr>
      </w:pPr>
      <w:r w:rsidRPr="00CC0CD0">
        <w:rPr>
          <w:lang w:val="uk-UA"/>
        </w:rPr>
        <w:t>посилення цільової спрямованості обстеження;</w:t>
      </w:r>
    </w:p>
    <w:p w:rsidR="00CC0CD0" w:rsidRDefault="00CC0CD0" w:rsidP="00CC0CD0">
      <w:pPr>
        <w:pStyle w:val="Paragraph0"/>
        <w:numPr>
          <w:ilvl w:val="0"/>
          <w:numId w:val="44"/>
        </w:numPr>
        <w:rPr>
          <w:lang w:val="uk-UA"/>
        </w:rPr>
      </w:pPr>
      <w:r w:rsidRPr="00CC0CD0">
        <w:rPr>
          <w:lang w:val="uk-UA"/>
        </w:rPr>
        <w:t>мінімізації відволікання співробітників підприємств від виконання посадових обов'язків.</w:t>
      </w:r>
    </w:p>
    <w:p w:rsidR="00CC0CD0" w:rsidRDefault="00CC0CD0" w:rsidP="00CC0CD0">
      <w:pPr>
        <w:pStyle w:val="Paragraph0"/>
        <w:rPr>
          <w:lang w:val="uk-UA"/>
        </w:rPr>
      </w:pPr>
      <w:r w:rsidRPr="00CC0CD0">
        <w:rPr>
          <w:lang w:val="uk-UA"/>
        </w:rPr>
        <w:t>Загальний перелік питань (з їх подальшою деталізацією) включає наступні пункти:</w:t>
      </w:r>
    </w:p>
    <w:p w:rsidR="00CC0CD0" w:rsidRDefault="00CC0CD0" w:rsidP="00CC0CD0">
      <w:pPr>
        <w:pStyle w:val="Paragraph0"/>
        <w:numPr>
          <w:ilvl w:val="0"/>
          <w:numId w:val="45"/>
        </w:numPr>
        <w:rPr>
          <w:lang w:val="uk-UA"/>
        </w:rPr>
      </w:pPr>
      <w:r w:rsidRPr="00CC0CD0">
        <w:rPr>
          <w:lang w:val="uk-UA"/>
        </w:rPr>
        <w:t>основні завдання підрозділів;</w:t>
      </w:r>
    </w:p>
    <w:p w:rsidR="00F3544F" w:rsidRDefault="00F3544F" w:rsidP="00F3544F">
      <w:pPr>
        <w:pStyle w:val="Paragraph0"/>
        <w:numPr>
          <w:ilvl w:val="0"/>
          <w:numId w:val="45"/>
        </w:numPr>
        <w:rPr>
          <w:lang w:val="uk-UA"/>
        </w:rPr>
      </w:pPr>
      <w:r w:rsidRPr="00F3544F">
        <w:rPr>
          <w:lang w:val="uk-UA"/>
        </w:rPr>
        <w:t>збирана і реєстрована інформація;</w:t>
      </w:r>
    </w:p>
    <w:p w:rsidR="00F3544F" w:rsidRDefault="00F3544F" w:rsidP="00F3544F">
      <w:pPr>
        <w:pStyle w:val="Paragraph0"/>
        <w:numPr>
          <w:ilvl w:val="0"/>
          <w:numId w:val="45"/>
        </w:numPr>
        <w:rPr>
          <w:lang w:val="uk-UA"/>
        </w:rPr>
      </w:pPr>
      <w:r w:rsidRPr="00F3544F">
        <w:rPr>
          <w:lang w:val="uk-UA"/>
        </w:rPr>
        <w:t>звітність;</w:t>
      </w:r>
    </w:p>
    <w:p w:rsidR="00F3544F" w:rsidRDefault="00F3544F" w:rsidP="00F3544F">
      <w:pPr>
        <w:pStyle w:val="Paragraph0"/>
        <w:numPr>
          <w:ilvl w:val="0"/>
          <w:numId w:val="45"/>
        </w:numPr>
        <w:rPr>
          <w:lang w:val="uk-UA"/>
        </w:rPr>
      </w:pPr>
      <w:r w:rsidRPr="00F3544F">
        <w:rPr>
          <w:lang w:val="uk-UA"/>
        </w:rPr>
        <w:t>взаємодія з іншими підрозділами.</w:t>
      </w:r>
    </w:p>
    <w:p w:rsidR="00F3544F" w:rsidRDefault="00F3544F" w:rsidP="00F3544F">
      <w:pPr>
        <w:pStyle w:val="Paragraph0"/>
        <w:rPr>
          <w:lang w:val="uk-UA"/>
        </w:rPr>
      </w:pPr>
      <w:r w:rsidRPr="00F3544F">
        <w:rPr>
          <w:lang w:val="uk-UA"/>
        </w:rPr>
        <w:t xml:space="preserve">Анкети для керівників </w:t>
      </w:r>
      <w:r>
        <w:rPr>
          <w:lang w:val="uk-UA"/>
        </w:rPr>
        <w:t>і фахівців містять</w:t>
      </w:r>
      <w:r w:rsidRPr="00F3544F">
        <w:rPr>
          <w:lang w:val="uk-UA"/>
        </w:rPr>
        <w:t xml:space="preserve"> такі питання:</w:t>
      </w:r>
    </w:p>
    <w:p w:rsidR="00F3544F" w:rsidRDefault="00F3544F" w:rsidP="00F3544F">
      <w:pPr>
        <w:pStyle w:val="Paragraph0"/>
        <w:numPr>
          <w:ilvl w:val="0"/>
          <w:numId w:val="46"/>
        </w:numPr>
        <w:rPr>
          <w:lang w:val="uk-UA"/>
        </w:rPr>
      </w:pPr>
      <w:r w:rsidRPr="00F3544F">
        <w:rPr>
          <w:lang w:val="uk-UA"/>
        </w:rPr>
        <w:t>Які (з позицій вашого підрозділу) повинні бути цілі створення інтегрованої системи управління підприємством?</w:t>
      </w:r>
    </w:p>
    <w:p w:rsidR="00F3544F" w:rsidRDefault="00F3544F" w:rsidP="00F3544F">
      <w:pPr>
        <w:pStyle w:val="Paragraph0"/>
        <w:numPr>
          <w:ilvl w:val="0"/>
          <w:numId w:val="46"/>
        </w:numPr>
        <w:rPr>
          <w:lang w:val="uk-UA"/>
        </w:rPr>
      </w:pPr>
      <w:r w:rsidRPr="00F3544F">
        <w:rPr>
          <w:lang w:val="uk-UA"/>
        </w:rPr>
        <w:t>Організаційна структура підрозділу.</w:t>
      </w:r>
    </w:p>
    <w:p w:rsidR="00F3544F" w:rsidRDefault="00F3544F" w:rsidP="00F3544F">
      <w:pPr>
        <w:pStyle w:val="Paragraph0"/>
        <w:numPr>
          <w:ilvl w:val="0"/>
          <w:numId w:val="46"/>
        </w:numPr>
        <w:rPr>
          <w:lang w:val="uk-UA"/>
        </w:rPr>
      </w:pPr>
      <w:r w:rsidRPr="00F3544F">
        <w:rPr>
          <w:lang w:val="uk-UA"/>
        </w:rPr>
        <w:t>Завдання підрозділу.</w:t>
      </w:r>
    </w:p>
    <w:p w:rsidR="00F3544F" w:rsidRDefault="00E87C2A" w:rsidP="00E87C2A">
      <w:pPr>
        <w:pStyle w:val="Paragraph0"/>
        <w:numPr>
          <w:ilvl w:val="0"/>
          <w:numId w:val="46"/>
        </w:numPr>
        <w:rPr>
          <w:lang w:val="uk-UA"/>
        </w:rPr>
      </w:pPr>
      <w:r w:rsidRPr="00E87C2A">
        <w:rPr>
          <w:lang w:val="uk-UA"/>
        </w:rPr>
        <w:t>Послідовність дій при виконанні завдань.</w:t>
      </w:r>
    </w:p>
    <w:p w:rsidR="00E87C2A" w:rsidRDefault="00E87C2A" w:rsidP="00E87C2A">
      <w:pPr>
        <w:pStyle w:val="Paragraph0"/>
        <w:numPr>
          <w:ilvl w:val="0"/>
          <w:numId w:val="46"/>
        </w:numPr>
        <w:rPr>
          <w:lang w:val="uk-UA"/>
        </w:rPr>
      </w:pPr>
      <w:r w:rsidRPr="00E87C2A">
        <w:rPr>
          <w:lang w:val="uk-UA"/>
        </w:rPr>
        <w:t>З якими типами зовнішніх організацій (банк, замовник, постачальник і т.п.) взаємодіє підрозділ і якою інформацією обмінюється?</w:t>
      </w:r>
    </w:p>
    <w:p w:rsidR="00E87C2A" w:rsidRDefault="00E87C2A" w:rsidP="00E87C2A">
      <w:pPr>
        <w:pStyle w:val="Paragraph0"/>
        <w:numPr>
          <w:ilvl w:val="0"/>
          <w:numId w:val="46"/>
        </w:numPr>
        <w:rPr>
          <w:lang w:val="uk-UA"/>
        </w:rPr>
      </w:pPr>
      <w:r w:rsidRPr="00E87C2A">
        <w:rPr>
          <w:lang w:val="uk-UA"/>
        </w:rPr>
        <w:t>Яким довідковим матеріалом ви користуєтеся?</w:t>
      </w:r>
    </w:p>
    <w:p w:rsidR="00E87C2A" w:rsidRDefault="00AA02F8" w:rsidP="00AA02F8">
      <w:pPr>
        <w:pStyle w:val="Paragraph0"/>
        <w:numPr>
          <w:ilvl w:val="0"/>
          <w:numId w:val="46"/>
        </w:numPr>
        <w:rPr>
          <w:lang w:val="uk-UA"/>
        </w:rPr>
      </w:pPr>
      <w:r w:rsidRPr="00AA02F8">
        <w:rPr>
          <w:lang w:val="uk-UA"/>
        </w:rPr>
        <w:t>Скільки часу (в хвилинах) ви витрачаєте на виконання основних операцій? На які дати припадають «пікові навантаження»? (Періодичність у місяць, квартал, рік і т.д.) Технічне оснащення підрозділу (комп'ютери, мережа, модем і т.п.). Використовувані програмні продукти для автоматизації бізнес-процесів.</w:t>
      </w:r>
    </w:p>
    <w:p w:rsidR="00AA02F8" w:rsidRDefault="00AA02F8" w:rsidP="00AA02F8">
      <w:pPr>
        <w:pStyle w:val="Paragraph0"/>
        <w:numPr>
          <w:ilvl w:val="0"/>
          <w:numId w:val="46"/>
        </w:numPr>
        <w:rPr>
          <w:lang w:val="uk-UA"/>
        </w:rPr>
      </w:pPr>
      <w:r w:rsidRPr="00AA02F8">
        <w:rPr>
          <w:lang w:val="uk-UA"/>
        </w:rPr>
        <w:t>Які звіти і як часто ви готуєте для керівництва? Ключові фахівці підрозділи, здатні відповісти на будь-які питання по бізнес-процесам, застосовуваним в підрозділі.</w:t>
      </w:r>
    </w:p>
    <w:p w:rsidR="00AA02F8" w:rsidRDefault="00AA02F8" w:rsidP="00AA02F8">
      <w:pPr>
        <w:pStyle w:val="Paragraph0"/>
        <w:numPr>
          <w:ilvl w:val="0"/>
          <w:numId w:val="46"/>
        </w:numPr>
        <w:rPr>
          <w:lang w:val="uk-UA"/>
        </w:rPr>
      </w:pPr>
      <w:r w:rsidRPr="00AA02F8">
        <w:rPr>
          <w:lang w:val="uk-UA"/>
        </w:rPr>
        <w:t>Характеристики віддалених об'єктів управління.</w:t>
      </w:r>
    </w:p>
    <w:p w:rsidR="00AA02F8" w:rsidRPr="00E87C2A" w:rsidRDefault="00AA02F8" w:rsidP="00AA02F8">
      <w:pPr>
        <w:pStyle w:val="Paragraph0"/>
        <w:numPr>
          <w:ilvl w:val="0"/>
          <w:numId w:val="46"/>
        </w:numPr>
        <w:rPr>
          <w:lang w:val="uk-UA"/>
        </w:rPr>
      </w:pPr>
      <w:r w:rsidRPr="00AA02F8">
        <w:rPr>
          <w:lang w:val="uk-UA"/>
        </w:rPr>
        <w:t>Документообіг на робочому місці.</w:t>
      </w:r>
    </w:p>
    <w:p w:rsidR="00F3544F" w:rsidRPr="006268B4" w:rsidRDefault="00AA02F8" w:rsidP="00F3544F">
      <w:pPr>
        <w:pStyle w:val="Paragraph0"/>
        <w:rPr>
          <w:lang w:val="uk-UA"/>
        </w:rPr>
      </w:pPr>
      <w:r>
        <w:rPr>
          <w:lang w:val="uk-UA"/>
        </w:rPr>
        <w:t>Відповіді на анкетування та аудіо файли інтерв’ю містяться</w:t>
      </w:r>
      <w:r w:rsidR="006268B4">
        <w:rPr>
          <w:lang w:val="uk-UA"/>
        </w:rPr>
        <w:t xml:space="preserve"> на </w:t>
      </w:r>
      <w:r w:rsidR="006268B4">
        <w:rPr>
          <w:lang w:val="en-US"/>
        </w:rPr>
        <w:t>CD</w:t>
      </w:r>
      <w:r w:rsidR="006268B4">
        <w:rPr>
          <w:lang w:val="uk-UA"/>
        </w:rPr>
        <w:t>-</w:t>
      </w:r>
      <w:r w:rsidR="00A342EA">
        <w:rPr>
          <w:lang w:val="uk-UA"/>
        </w:rPr>
        <w:t>носію</w:t>
      </w:r>
      <w:r w:rsidR="006268B4">
        <w:rPr>
          <w:lang w:val="uk-UA"/>
        </w:rPr>
        <w:t>, у ієрархії папок, яка відповідає структурі підрозділів підприємства.</w:t>
      </w:r>
    </w:p>
    <w:p w:rsidR="00393D81" w:rsidRDefault="00393D81" w:rsidP="00393D81">
      <w:pPr>
        <w:pStyle w:val="Paragraph0"/>
        <w:rPr>
          <w:lang w:val="uk-UA"/>
        </w:rPr>
      </w:pPr>
    </w:p>
    <w:p w:rsidR="00393D81" w:rsidRDefault="00393D81" w:rsidP="00393D81">
      <w:pPr>
        <w:pStyle w:val="Paragraph0"/>
        <w:rPr>
          <w:lang w:val="uk-UA"/>
        </w:rPr>
      </w:pPr>
    </w:p>
    <w:p w:rsidR="00B97DEC" w:rsidRDefault="00B97DEC" w:rsidP="00393D81">
      <w:pPr>
        <w:pStyle w:val="Paragraph0"/>
        <w:rPr>
          <w:lang w:val="uk-UA"/>
        </w:rPr>
      </w:pPr>
    </w:p>
    <w:p w:rsidR="00B97DEC" w:rsidRDefault="00B97DEC" w:rsidP="00393D81">
      <w:pPr>
        <w:pStyle w:val="Paragraph0"/>
        <w:rPr>
          <w:lang w:val="uk-UA"/>
        </w:rPr>
      </w:pPr>
    </w:p>
    <w:p w:rsidR="00B97DEC" w:rsidRDefault="00B97DEC" w:rsidP="00393D81">
      <w:pPr>
        <w:pStyle w:val="Paragraph0"/>
        <w:rPr>
          <w:lang w:val="uk-UA"/>
        </w:rPr>
      </w:pPr>
    </w:p>
    <w:p w:rsidR="00B97DEC" w:rsidRDefault="00B97DEC" w:rsidP="00393D81">
      <w:pPr>
        <w:pStyle w:val="Paragraph0"/>
        <w:rPr>
          <w:lang w:val="uk-UA"/>
        </w:rPr>
      </w:pPr>
    </w:p>
    <w:p w:rsidR="00393D81" w:rsidRPr="00393D81" w:rsidRDefault="00393D81" w:rsidP="00393D81">
      <w:pPr>
        <w:pStyle w:val="Paragraph0"/>
        <w:rPr>
          <w:lang w:val="uk-UA"/>
        </w:rPr>
      </w:pPr>
    </w:p>
    <w:p w:rsidR="00B65867" w:rsidRPr="00FE4478" w:rsidRDefault="003C657A" w:rsidP="00FE4478">
      <w:pPr>
        <w:pStyle w:val="1"/>
        <w:numPr>
          <w:ilvl w:val="0"/>
          <w:numId w:val="5"/>
        </w:numPr>
        <w:rPr>
          <w:rFonts w:ascii="Verdana" w:hAnsi="Verdana" w:cs="Vrinda"/>
          <w:b/>
          <w:bCs/>
          <w:lang w:val="uk-UA"/>
        </w:rPr>
      </w:pPr>
      <w:r w:rsidRPr="00FE4478">
        <w:rPr>
          <w:rFonts w:ascii="Verdana" w:hAnsi="Verdana" w:cs="Vrinda"/>
          <w:b/>
          <w:bCs/>
          <w:lang w:val="uk-UA"/>
        </w:rPr>
        <w:lastRenderedPageBreak/>
        <w:t>Дослідження існуючих документів і звітів предметної області</w:t>
      </w:r>
    </w:p>
    <w:p w:rsidR="003341C6" w:rsidRDefault="003341C6" w:rsidP="00CB04C6">
      <w:pPr>
        <w:pStyle w:val="Paragraph0"/>
        <w:ind w:firstLine="360"/>
        <w:rPr>
          <w:lang w:val="uk-UA"/>
        </w:rPr>
      </w:pPr>
      <w:r>
        <w:rPr>
          <w:lang w:val="uk-UA"/>
        </w:rPr>
        <w:t>Приклади документів первинних документів, на базі яких будується облік в ТзОВ «Прем</w:t>
      </w:r>
      <w:r w:rsidRPr="003341C6">
        <w:t>’</w:t>
      </w:r>
      <w:r>
        <w:rPr>
          <w:lang w:val="uk-UA"/>
        </w:rPr>
        <w:t>єр Дентал»:</w:t>
      </w:r>
    </w:p>
    <w:p w:rsidR="003341C6" w:rsidRDefault="003341C6" w:rsidP="003341C6">
      <w:pPr>
        <w:pStyle w:val="Paragraph0"/>
        <w:ind w:firstLine="360"/>
        <w:jc w:val="center"/>
        <w:rPr>
          <w:lang w:val="uk-UA"/>
        </w:rPr>
      </w:pPr>
      <w:r>
        <w:rPr>
          <w:noProof/>
        </w:rPr>
        <w:drawing>
          <wp:inline distT="0" distB="0" distL="0" distR="0">
            <wp:extent cx="4008475" cy="213996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0515" cy="2146392"/>
                    </a:xfrm>
                    <a:prstGeom prst="rect">
                      <a:avLst/>
                    </a:prstGeom>
                    <a:noFill/>
                    <a:ln>
                      <a:noFill/>
                    </a:ln>
                  </pic:spPr>
                </pic:pic>
              </a:graphicData>
            </a:graphic>
          </wp:inline>
        </w:drawing>
      </w:r>
    </w:p>
    <w:p w:rsidR="003341C6" w:rsidRDefault="003341C6" w:rsidP="003341C6">
      <w:pPr>
        <w:pStyle w:val="Paragraph0"/>
        <w:ind w:firstLine="360"/>
        <w:jc w:val="center"/>
        <w:rPr>
          <w:lang w:val="uk-UA"/>
        </w:rPr>
      </w:pPr>
      <w:r>
        <w:rPr>
          <w:lang w:val="uk-UA"/>
        </w:rPr>
        <w:t>Рис. 7.1. Накладна на прихід товарів</w:t>
      </w:r>
    </w:p>
    <w:p w:rsidR="003341C6" w:rsidRDefault="003341C6" w:rsidP="003341C6">
      <w:pPr>
        <w:pStyle w:val="Paragraph0"/>
        <w:ind w:firstLine="360"/>
        <w:jc w:val="center"/>
        <w:rPr>
          <w:lang w:val="uk-UA"/>
        </w:rPr>
      </w:pPr>
    </w:p>
    <w:p w:rsidR="003341C6" w:rsidRDefault="003341C6" w:rsidP="003341C6">
      <w:pPr>
        <w:pStyle w:val="Paragraph0"/>
        <w:ind w:firstLine="360"/>
        <w:jc w:val="center"/>
        <w:rPr>
          <w:lang w:val="uk-UA"/>
        </w:rPr>
      </w:pPr>
      <w:r>
        <w:rPr>
          <w:noProof/>
        </w:rPr>
        <w:drawing>
          <wp:inline distT="0" distB="0" distL="0" distR="0">
            <wp:extent cx="4529470" cy="1803405"/>
            <wp:effectExtent l="0" t="0" r="444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9458" cy="1803400"/>
                    </a:xfrm>
                    <a:prstGeom prst="rect">
                      <a:avLst/>
                    </a:prstGeom>
                    <a:noFill/>
                    <a:ln>
                      <a:noFill/>
                    </a:ln>
                  </pic:spPr>
                </pic:pic>
              </a:graphicData>
            </a:graphic>
          </wp:inline>
        </w:drawing>
      </w:r>
    </w:p>
    <w:p w:rsidR="003341C6" w:rsidRDefault="003341C6" w:rsidP="003341C6">
      <w:pPr>
        <w:pStyle w:val="Paragraph0"/>
        <w:ind w:firstLine="360"/>
        <w:jc w:val="center"/>
        <w:rPr>
          <w:lang w:val="uk-UA"/>
        </w:rPr>
      </w:pPr>
      <w:r>
        <w:rPr>
          <w:lang w:val="uk-UA"/>
        </w:rPr>
        <w:t>Рис. 7.2</w:t>
      </w:r>
      <w:r>
        <w:rPr>
          <w:lang w:val="uk-UA"/>
        </w:rPr>
        <w:t xml:space="preserve">. </w:t>
      </w:r>
      <w:r>
        <w:rPr>
          <w:lang w:val="uk-UA"/>
        </w:rPr>
        <w:t>Товарний чек</w:t>
      </w:r>
    </w:p>
    <w:p w:rsidR="004D5D80" w:rsidRDefault="004D5D80" w:rsidP="003341C6">
      <w:pPr>
        <w:pStyle w:val="Paragraph0"/>
        <w:ind w:firstLine="360"/>
        <w:jc w:val="center"/>
        <w:rPr>
          <w:lang w:val="uk-UA"/>
        </w:rPr>
      </w:pPr>
    </w:p>
    <w:p w:rsidR="00CB04C6" w:rsidRDefault="004D5D80" w:rsidP="004D5D80">
      <w:pPr>
        <w:pStyle w:val="Paragraph0"/>
        <w:ind w:left="360" w:firstLine="0"/>
        <w:jc w:val="center"/>
        <w:rPr>
          <w:lang w:val="uk-UA"/>
        </w:rPr>
      </w:pPr>
      <w:r>
        <w:rPr>
          <w:noProof/>
        </w:rPr>
        <w:drawing>
          <wp:inline distT="0" distB="0" distL="0" distR="0">
            <wp:extent cx="4029740" cy="2480710"/>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4337" cy="2489696"/>
                    </a:xfrm>
                    <a:prstGeom prst="rect">
                      <a:avLst/>
                    </a:prstGeom>
                    <a:noFill/>
                    <a:ln>
                      <a:noFill/>
                    </a:ln>
                  </pic:spPr>
                </pic:pic>
              </a:graphicData>
            </a:graphic>
          </wp:inline>
        </w:drawing>
      </w:r>
    </w:p>
    <w:p w:rsidR="004D5D80" w:rsidRDefault="004D5D80" w:rsidP="004D5D80">
      <w:pPr>
        <w:pStyle w:val="Paragraph0"/>
        <w:ind w:firstLine="360"/>
        <w:jc w:val="center"/>
        <w:rPr>
          <w:lang w:val="uk-UA"/>
        </w:rPr>
      </w:pPr>
      <w:r>
        <w:rPr>
          <w:lang w:val="uk-UA"/>
        </w:rPr>
        <w:t>Рис. 7.</w:t>
      </w:r>
      <w:r>
        <w:rPr>
          <w:lang w:val="uk-UA"/>
        </w:rPr>
        <w:t>3</w:t>
      </w:r>
      <w:r>
        <w:rPr>
          <w:lang w:val="uk-UA"/>
        </w:rPr>
        <w:t>.</w:t>
      </w:r>
      <w:r>
        <w:rPr>
          <w:lang w:val="uk-UA"/>
        </w:rPr>
        <w:t xml:space="preserve"> Видаткова накладна</w:t>
      </w:r>
      <w:r>
        <w:rPr>
          <w:lang w:val="uk-UA"/>
        </w:rPr>
        <w:t xml:space="preserve"> </w:t>
      </w:r>
    </w:p>
    <w:p w:rsidR="004D5D80" w:rsidRDefault="004D5D80" w:rsidP="004D5D80">
      <w:pPr>
        <w:pStyle w:val="Paragraph0"/>
        <w:ind w:left="360" w:firstLine="0"/>
        <w:jc w:val="center"/>
        <w:rPr>
          <w:lang w:val="uk-UA"/>
        </w:rPr>
      </w:pPr>
    </w:p>
    <w:p w:rsidR="00B65867" w:rsidRDefault="003F1B91" w:rsidP="003F1B91">
      <w:pPr>
        <w:pStyle w:val="2"/>
        <w:numPr>
          <w:ilvl w:val="0"/>
          <w:numId w:val="0"/>
        </w:numPr>
        <w:jc w:val="center"/>
        <w:rPr>
          <w:lang w:val="uk-UA"/>
        </w:rPr>
      </w:pPr>
      <w:r>
        <w:rPr>
          <w:noProof/>
        </w:rPr>
        <w:lastRenderedPageBreak/>
        <w:drawing>
          <wp:inline distT="0" distB="0" distL="0" distR="0">
            <wp:extent cx="5571461" cy="167641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1952" cy="1676563"/>
                    </a:xfrm>
                    <a:prstGeom prst="rect">
                      <a:avLst/>
                    </a:prstGeom>
                    <a:noFill/>
                    <a:ln>
                      <a:noFill/>
                    </a:ln>
                  </pic:spPr>
                </pic:pic>
              </a:graphicData>
            </a:graphic>
          </wp:inline>
        </w:drawing>
      </w:r>
    </w:p>
    <w:p w:rsidR="003F1B91" w:rsidRDefault="003F1B91" w:rsidP="003F1B91">
      <w:pPr>
        <w:pStyle w:val="Paragraph0"/>
        <w:ind w:firstLine="360"/>
        <w:jc w:val="center"/>
        <w:rPr>
          <w:lang w:val="uk-UA"/>
        </w:rPr>
      </w:pPr>
      <w:r>
        <w:rPr>
          <w:lang w:val="uk-UA"/>
        </w:rPr>
        <w:t>Рис. 7.</w:t>
      </w:r>
      <w:r w:rsidR="0003428F">
        <w:rPr>
          <w:lang w:val="uk-UA"/>
        </w:rPr>
        <w:t>4</w:t>
      </w:r>
      <w:r>
        <w:rPr>
          <w:lang w:val="uk-UA"/>
        </w:rPr>
        <w:t xml:space="preserve">. </w:t>
      </w:r>
      <w:r>
        <w:rPr>
          <w:lang w:val="uk-UA"/>
        </w:rPr>
        <w:t>Акт інвентаризації (інвентаризаційний опис)</w:t>
      </w:r>
    </w:p>
    <w:p w:rsidR="003F1B91" w:rsidRDefault="003F1B91" w:rsidP="003F1B91">
      <w:pPr>
        <w:pStyle w:val="Paragraph0"/>
        <w:ind w:firstLine="360"/>
        <w:jc w:val="center"/>
        <w:rPr>
          <w:lang w:val="uk-UA"/>
        </w:rPr>
      </w:pPr>
    </w:p>
    <w:p w:rsidR="0003428F" w:rsidRDefault="003F1B91" w:rsidP="003F1B91">
      <w:pPr>
        <w:pStyle w:val="Paragraph0"/>
        <w:ind w:firstLine="360"/>
        <w:jc w:val="center"/>
        <w:rPr>
          <w:lang w:val="uk-UA"/>
        </w:rPr>
      </w:pPr>
      <w:r>
        <w:rPr>
          <w:noProof/>
        </w:rPr>
        <w:drawing>
          <wp:inline distT="0" distB="0" distL="0" distR="0">
            <wp:extent cx="4529470" cy="1843214"/>
            <wp:effectExtent l="0" t="0" r="4445"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9514" cy="1843232"/>
                    </a:xfrm>
                    <a:prstGeom prst="rect">
                      <a:avLst/>
                    </a:prstGeom>
                    <a:noFill/>
                    <a:ln>
                      <a:noFill/>
                    </a:ln>
                  </pic:spPr>
                </pic:pic>
              </a:graphicData>
            </a:graphic>
          </wp:inline>
        </w:drawing>
      </w:r>
    </w:p>
    <w:p w:rsidR="0003428F" w:rsidRDefault="0003428F" w:rsidP="0003428F">
      <w:pPr>
        <w:pStyle w:val="Paragraph0"/>
        <w:ind w:firstLine="360"/>
        <w:jc w:val="center"/>
        <w:rPr>
          <w:lang w:val="uk-UA"/>
        </w:rPr>
      </w:pPr>
      <w:r>
        <w:rPr>
          <w:lang w:val="uk-UA"/>
        </w:rPr>
        <w:t>Рис. 7.</w:t>
      </w:r>
      <w:r>
        <w:rPr>
          <w:lang w:val="uk-UA"/>
        </w:rPr>
        <w:t>5</w:t>
      </w:r>
      <w:r>
        <w:rPr>
          <w:lang w:val="uk-UA"/>
        </w:rPr>
        <w:t xml:space="preserve">. </w:t>
      </w:r>
      <w:r>
        <w:rPr>
          <w:lang w:val="uk-UA"/>
        </w:rPr>
        <w:t>Звіт Картка товару</w:t>
      </w:r>
    </w:p>
    <w:p w:rsidR="006F67BC" w:rsidRDefault="006F67BC" w:rsidP="0003428F">
      <w:pPr>
        <w:pStyle w:val="Paragraph0"/>
        <w:ind w:firstLine="360"/>
        <w:jc w:val="center"/>
        <w:rPr>
          <w:lang w:val="uk-UA"/>
        </w:rPr>
      </w:pPr>
    </w:p>
    <w:p w:rsidR="006F67BC" w:rsidRDefault="006F67BC" w:rsidP="0003428F">
      <w:pPr>
        <w:pStyle w:val="Paragraph0"/>
        <w:ind w:firstLine="360"/>
        <w:jc w:val="center"/>
        <w:rPr>
          <w:lang w:val="uk-UA"/>
        </w:rPr>
      </w:pPr>
      <w:r>
        <w:rPr>
          <w:noProof/>
        </w:rPr>
        <w:drawing>
          <wp:inline distT="0" distB="0" distL="0" distR="0">
            <wp:extent cx="3997842" cy="3076273"/>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7960" cy="3076364"/>
                    </a:xfrm>
                    <a:prstGeom prst="rect">
                      <a:avLst/>
                    </a:prstGeom>
                    <a:noFill/>
                    <a:ln>
                      <a:noFill/>
                    </a:ln>
                  </pic:spPr>
                </pic:pic>
              </a:graphicData>
            </a:graphic>
          </wp:inline>
        </w:drawing>
      </w:r>
    </w:p>
    <w:p w:rsidR="00912B5A" w:rsidRPr="00275B05" w:rsidRDefault="006F67BC" w:rsidP="00987BDA">
      <w:pPr>
        <w:pStyle w:val="Paragraph0"/>
        <w:ind w:firstLine="360"/>
        <w:jc w:val="center"/>
        <w:rPr>
          <w:rFonts w:cs="Tahoma"/>
          <w:lang w:val="uk-UA"/>
        </w:rPr>
      </w:pPr>
      <w:r>
        <w:rPr>
          <w:lang w:val="uk-UA"/>
        </w:rPr>
        <w:t>Рис. 7.</w:t>
      </w:r>
      <w:r w:rsidR="00661022">
        <w:rPr>
          <w:lang w:val="uk-UA"/>
        </w:rPr>
        <w:t>6</w:t>
      </w:r>
      <w:r>
        <w:rPr>
          <w:lang w:val="uk-UA"/>
        </w:rPr>
        <w:t xml:space="preserve">. Звіт </w:t>
      </w:r>
      <w:r>
        <w:rPr>
          <w:lang w:val="uk-UA"/>
        </w:rPr>
        <w:t>Залишки товарів</w:t>
      </w:r>
    </w:p>
    <w:p w:rsidR="000F2D18" w:rsidRDefault="000F2D18" w:rsidP="000F2D18">
      <w:pPr>
        <w:spacing w:after="120"/>
        <w:rPr>
          <w:rFonts w:cs="Tahoma"/>
          <w:lang w:val="uk-UA" w:eastAsia="en-US"/>
        </w:rPr>
      </w:pPr>
    </w:p>
    <w:sectPr w:rsidR="000F2D18" w:rsidSect="0082277E">
      <w:headerReference w:type="default" r:id="rId17"/>
      <w:footerReference w:type="default" r:id="rId18"/>
      <w:pgSz w:w="11906" w:h="16838" w:code="9"/>
      <w:pgMar w:top="851" w:right="851" w:bottom="85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1E57" w:rsidRDefault="00B31E57">
      <w:r>
        <w:separator/>
      </w:r>
    </w:p>
  </w:endnote>
  <w:endnote w:type="continuationSeparator" w:id="0">
    <w:p w:rsidR="00B31E57" w:rsidRDefault="00B31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FE" w:rsidRDefault="002A33FE" w:rsidP="008C17FE">
    <w:pPr>
      <w:pStyle w:val="a4"/>
    </w:pPr>
    <w:r>
      <w:rPr>
        <w:sz w:val="20"/>
        <w:lang w:val="uk-UA"/>
      </w:rPr>
      <w:t>ТзОВ</w:t>
    </w:r>
    <w:r w:rsidRPr="00B4528F">
      <w:rPr>
        <w:sz w:val="20"/>
      </w:rPr>
      <w:t xml:space="preserve"> </w:t>
    </w:r>
    <w:r>
      <w:rPr>
        <w:sz w:val="20"/>
        <w:lang w:val="uk-UA"/>
      </w:rPr>
      <w:t>«Наш Софт»</w:t>
    </w:r>
    <w:r>
      <w:rPr>
        <w:sz w:val="20"/>
        <w:lang w:val="uk-UA"/>
      </w:rPr>
      <w:tab/>
    </w:r>
    <w:r>
      <w:rPr>
        <w:sz w:val="20"/>
        <w:lang w:val="uk-UA"/>
      </w:rPr>
      <w:tab/>
    </w:r>
    <w:r w:rsidRPr="00EE588D">
      <w:rPr>
        <w:b/>
        <w:sz w:val="20"/>
        <w:lang w:val="uk-UA"/>
      </w:rPr>
      <w:t>Конфіденційно</w:t>
    </w:r>
  </w:p>
  <w:p w:rsidR="002A33FE" w:rsidRPr="008C17FE" w:rsidRDefault="002A33FE" w:rsidP="008C17F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1E57" w:rsidRDefault="00B31E57">
      <w:r>
        <w:separator/>
      </w:r>
    </w:p>
  </w:footnote>
  <w:footnote w:type="continuationSeparator" w:id="0">
    <w:p w:rsidR="00B31E57" w:rsidRDefault="00B31E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2" w:type="dxa"/>
      <w:tblLook w:val="0000" w:firstRow="0" w:lastRow="0" w:firstColumn="0" w:lastColumn="0" w:noHBand="0" w:noVBand="0"/>
    </w:tblPr>
    <w:tblGrid>
      <w:gridCol w:w="1511"/>
      <w:gridCol w:w="6259"/>
      <w:gridCol w:w="2001"/>
    </w:tblGrid>
    <w:tr w:rsidR="002A33FE" w:rsidTr="00194B8D">
      <w:tc>
        <w:tcPr>
          <w:tcW w:w="1534" w:type="dxa"/>
        </w:tcPr>
        <w:p w:rsidR="002A33FE" w:rsidRPr="00A327E9" w:rsidRDefault="002A33FE" w:rsidP="00422045">
          <w:pPr>
            <w:tabs>
              <w:tab w:val="center" w:pos="659"/>
              <w:tab w:val="right" w:pos="1318"/>
            </w:tabs>
            <w:ind w:firstLine="0"/>
            <w:jc w:val="left"/>
            <w:rPr>
              <w:sz w:val="20"/>
              <w:lang w:val="uk-UA"/>
            </w:rPr>
          </w:pPr>
          <w:r>
            <w:rPr>
              <w:sz w:val="20"/>
              <w:lang w:val="uk-UA"/>
            </w:rPr>
            <w:t>Версія 1</w:t>
          </w:r>
        </w:p>
      </w:tc>
      <w:tc>
        <w:tcPr>
          <w:tcW w:w="6416" w:type="dxa"/>
        </w:tcPr>
        <w:p w:rsidR="002A33FE" w:rsidRPr="005F133F" w:rsidRDefault="002A33FE" w:rsidP="00D53096">
          <w:pPr>
            <w:pStyle w:val="a3"/>
            <w:jc w:val="center"/>
            <w:rPr>
              <w:smallCaps/>
              <w:sz w:val="20"/>
              <w:lang w:val="uk-UA"/>
            </w:rPr>
          </w:pPr>
          <w:r>
            <w:rPr>
              <w:smallCaps/>
              <w:sz w:val="20"/>
              <w:lang w:val="uk-UA"/>
            </w:rPr>
            <w:t>ЗВІТ ПРО РЕЗУЛЬТАТИ ЕКСПРЕС – ОБСТЕЖЕННЯ</w:t>
          </w:r>
        </w:p>
      </w:tc>
      <w:tc>
        <w:tcPr>
          <w:tcW w:w="2034" w:type="dxa"/>
        </w:tcPr>
        <w:p w:rsidR="002A33FE" w:rsidRDefault="002A33FE" w:rsidP="00422045">
          <w:pPr>
            <w:pStyle w:val="a3"/>
            <w:ind w:firstLine="0"/>
            <w:jc w:val="left"/>
            <w:rPr>
              <w:sz w:val="20"/>
            </w:rPr>
          </w:pPr>
          <w:r>
            <w:rPr>
              <w:rStyle w:val="a5"/>
              <w:sz w:val="20"/>
            </w:rPr>
            <w:t>Ст</w:t>
          </w:r>
          <w:r>
            <w:rPr>
              <w:rStyle w:val="a5"/>
              <w:sz w:val="20"/>
              <w:lang w:val="uk-UA"/>
            </w:rPr>
            <w:t xml:space="preserve">орінка </w:t>
          </w:r>
          <w:r>
            <w:rPr>
              <w:rStyle w:val="a5"/>
              <w:sz w:val="18"/>
              <w:szCs w:val="18"/>
            </w:rPr>
            <w:fldChar w:fldCharType="begin"/>
          </w:r>
          <w:r>
            <w:rPr>
              <w:rStyle w:val="a5"/>
              <w:sz w:val="18"/>
              <w:szCs w:val="18"/>
            </w:rPr>
            <w:instrText xml:space="preserve"> PAGE </w:instrText>
          </w:r>
          <w:r>
            <w:rPr>
              <w:rStyle w:val="a5"/>
              <w:sz w:val="18"/>
              <w:szCs w:val="18"/>
            </w:rPr>
            <w:fldChar w:fldCharType="separate"/>
          </w:r>
          <w:r w:rsidR="007900E4">
            <w:rPr>
              <w:rStyle w:val="a5"/>
              <w:noProof/>
              <w:sz w:val="18"/>
              <w:szCs w:val="18"/>
            </w:rPr>
            <w:t>4</w:t>
          </w:r>
          <w:r>
            <w:rPr>
              <w:rStyle w:val="a5"/>
              <w:sz w:val="18"/>
              <w:szCs w:val="18"/>
            </w:rPr>
            <w:fldChar w:fldCharType="end"/>
          </w:r>
          <w:r>
            <w:rPr>
              <w:rStyle w:val="a5"/>
              <w:caps/>
              <w:sz w:val="20"/>
            </w:rPr>
            <w:t xml:space="preserve"> </w:t>
          </w:r>
          <w:r>
            <w:rPr>
              <w:rStyle w:val="a5"/>
              <w:sz w:val="20"/>
            </w:rPr>
            <w:t xml:space="preserve">з </w:t>
          </w:r>
          <w:r>
            <w:rPr>
              <w:rStyle w:val="a5"/>
              <w:sz w:val="20"/>
            </w:rPr>
            <w:fldChar w:fldCharType="begin"/>
          </w:r>
          <w:r>
            <w:rPr>
              <w:rStyle w:val="a5"/>
              <w:sz w:val="20"/>
            </w:rPr>
            <w:instrText xml:space="preserve"> NUMPAGES </w:instrText>
          </w:r>
          <w:r>
            <w:rPr>
              <w:rStyle w:val="a5"/>
              <w:sz w:val="20"/>
            </w:rPr>
            <w:fldChar w:fldCharType="separate"/>
          </w:r>
          <w:r w:rsidR="007900E4">
            <w:rPr>
              <w:rStyle w:val="a5"/>
              <w:noProof/>
              <w:sz w:val="20"/>
            </w:rPr>
            <w:t>11</w:t>
          </w:r>
          <w:r>
            <w:rPr>
              <w:rStyle w:val="a5"/>
              <w:sz w:val="20"/>
            </w:rPr>
            <w:fldChar w:fldCharType="end"/>
          </w:r>
        </w:p>
      </w:tc>
    </w:tr>
    <w:tr w:rsidR="002A33FE" w:rsidTr="00194B8D">
      <w:tc>
        <w:tcPr>
          <w:tcW w:w="1534" w:type="dxa"/>
        </w:tcPr>
        <w:p w:rsidR="002A33FE" w:rsidRDefault="002A33FE" w:rsidP="00D53096">
          <w:pPr>
            <w:pStyle w:val="a3"/>
            <w:rPr>
              <w:sz w:val="20"/>
            </w:rPr>
          </w:pPr>
        </w:p>
      </w:tc>
      <w:tc>
        <w:tcPr>
          <w:tcW w:w="6416" w:type="dxa"/>
        </w:tcPr>
        <w:p w:rsidR="002A33FE" w:rsidRPr="007E1492" w:rsidRDefault="002A33FE" w:rsidP="00300B64">
          <w:pPr>
            <w:pStyle w:val="a3"/>
            <w:jc w:val="center"/>
            <w:rPr>
              <w:sz w:val="20"/>
              <w:lang w:val="uk-UA"/>
            </w:rPr>
          </w:pPr>
          <w:r w:rsidRPr="004739D7">
            <w:rPr>
              <w:smallCaps/>
              <w:sz w:val="20"/>
              <w:lang w:val="uk-UA"/>
            </w:rPr>
            <w:t>ТзОВ "</w:t>
          </w:r>
          <w:r>
            <w:rPr>
              <w:smallCaps/>
              <w:sz w:val="20"/>
              <w:lang w:val="uk-UA"/>
            </w:rPr>
            <w:t>Прем</w:t>
          </w:r>
          <w:r>
            <w:rPr>
              <w:smallCaps/>
              <w:sz w:val="20"/>
              <w:lang w:val="en-US"/>
            </w:rPr>
            <w:t>’</w:t>
          </w:r>
          <w:r>
            <w:rPr>
              <w:smallCaps/>
              <w:sz w:val="20"/>
              <w:lang w:val="uk-UA"/>
            </w:rPr>
            <w:t>єр Дентал</w:t>
          </w:r>
          <w:r w:rsidRPr="004739D7">
            <w:rPr>
              <w:smallCaps/>
              <w:sz w:val="20"/>
              <w:lang w:val="uk-UA"/>
            </w:rPr>
            <w:t>"</w:t>
          </w:r>
        </w:p>
      </w:tc>
      <w:tc>
        <w:tcPr>
          <w:tcW w:w="2034" w:type="dxa"/>
        </w:tcPr>
        <w:p w:rsidR="002A33FE" w:rsidRDefault="002A33FE" w:rsidP="00D53096">
          <w:pPr>
            <w:pStyle w:val="a3"/>
          </w:pPr>
        </w:p>
      </w:tc>
    </w:tr>
  </w:tbl>
  <w:p w:rsidR="002A33FE" w:rsidRPr="008C17FE" w:rsidRDefault="002A33FE" w:rsidP="00422045">
    <w:pPr>
      <w:pStyle w:val="Paragraph0withGap"/>
      <w:rPr>
        <w:lang w:val="uk-U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46DD1"/>
    <w:multiLevelType w:val="hybridMultilevel"/>
    <w:tmpl w:val="7714C87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nsid w:val="034B7056"/>
    <w:multiLevelType w:val="hybridMultilevel"/>
    <w:tmpl w:val="B75AA860"/>
    <w:lvl w:ilvl="0" w:tplc="0422000F">
      <w:start w:val="1"/>
      <w:numFmt w:val="decimal"/>
      <w:lvlText w:val="%1."/>
      <w:lvlJc w:val="left"/>
      <w:pPr>
        <w:tabs>
          <w:tab w:val="num" w:pos="720"/>
        </w:tabs>
        <w:ind w:left="720" w:hanging="360"/>
      </w:pPr>
    </w:lvl>
    <w:lvl w:ilvl="1" w:tplc="04220019">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2">
    <w:nsid w:val="04F42C02"/>
    <w:multiLevelType w:val="hybridMultilevel"/>
    <w:tmpl w:val="0BE230EE"/>
    <w:lvl w:ilvl="0" w:tplc="04220003">
      <w:start w:val="1"/>
      <w:numFmt w:val="bullet"/>
      <w:lvlText w:val="o"/>
      <w:lvlJc w:val="left"/>
      <w:pPr>
        <w:tabs>
          <w:tab w:val="num" w:pos="720"/>
        </w:tabs>
        <w:ind w:left="720" w:hanging="360"/>
      </w:pPr>
      <w:rPr>
        <w:rFonts w:ascii="Courier New" w:hAnsi="Courier New" w:cs="Courier New"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3">
    <w:nsid w:val="09DF6F06"/>
    <w:multiLevelType w:val="hybridMultilevel"/>
    <w:tmpl w:val="F27C3FFA"/>
    <w:lvl w:ilvl="0" w:tplc="04220003">
      <w:start w:val="1"/>
      <w:numFmt w:val="bullet"/>
      <w:lvlText w:val="o"/>
      <w:lvlJc w:val="left"/>
      <w:pPr>
        <w:tabs>
          <w:tab w:val="num" w:pos="720"/>
        </w:tabs>
        <w:ind w:left="720" w:hanging="360"/>
      </w:pPr>
      <w:rPr>
        <w:rFonts w:ascii="Courier New" w:hAnsi="Courier New" w:cs="Courier New" w:hint="default"/>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4">
    <w:nsid w:val="0C7D4F32"/>
    <w:multiLevelType w:val="hybridMultilevel"/>
    <w:tmpl w:val="F614E690"/>
    <w:lvl w:ilvl="0" w:tplc="04220003">
      <w:start w:val="1"/>
      <w:numFmt w:val="bullet"/>
      <w:lvlText w:val="o"/>
      <w:lvlJc w:val="left"/>
      <w:pPr>
        <w:tabs>
          <w:tab w:val="num" w:pos="720"/>
        </w:tabs>
        <w:ind w:left="720" w:hanging="360"/>
      </w:pPr>
      <w:rPr>
        <w:rFonts w:ascii="Courier New" w:hAnsi="Courier New" w:cs="Courier New"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5">
    <w:nsid w:val="11E665AD"/>
    <w:multiLevelType w:val="hybridMultilevel"/>
    <w:tmpl w:val="D070DFFC"/>
    <w:lvl w:ilvl="0" w:tplc="0422000B">
      <w:start w:val="1"/>
      <w:numFmt w:val="bullet"/>
      <w:lvlText w:val=""/>
      <w:lvlJc w:val="left"/>
      <w:pPr>
        <w:tabs>
          <w:tab w:val="num" w:pos="1776"/>
        </w:tabs>
        <w:ind w:left="1776" w:hanging="360"/>
      </w:pPr>
      <w:rPr>
        <w:rFonts w:ascii="Wingdings" w:hAnsi="Wingdings" w:hint="default"/>
      </w:rPr>
    </w:lvl>
    <w:lvl w:ilvl="1" w:tplc="04220003">
      <w:start w:val="1"/>
      <w:numFmt w:val="bullet"/>
      <w:lvlText w:val="o"/>
      <w:lvlJc w:val="left"/>
      <w:pPr>
        <w:tabs>
          <w:tab w:val="num" w:pos="2496"/>
        </w:tabs>
        <w:ind w:left="2496" w:hanging="360"/>
      </w:pPr>
      <w:rPr>
        <w:rFonts w:ascii="Courier New" w:hAnsi="Courier New" w:cs="Courier New" w:hint="default"/>
      </w:rPr>
    </w:lvl>
    <w:lvl w:ilvl="2" w:tplc="04220005" w:tentative="1">
      <w:start w:val="1"/>
      <w:numFmt w:val="bullet"/>
      <w:lvlText w:val=""/>
      <w:lvlJc w:val="left"/>
      <w:pPr>
        <w:tabs>
          <w:tab w:val="num" w:pos="3216"/>
        </w:tabs>
        <w:ind w:left="3216" w:hanging="360"/>
      </w:pPr>
      <w:rPr>
        <w:rFonts w:ascii="Wingdings" w:hAnsi="Wingdings" w:hint="default"/>
      </w:rPr>
    </w:lvl>
    <w:lvl w:ilvl="3" w:tplc="04220001" w:tentative="1">
      <w:start w:val="1"/>
      <w:numFmt w:val="bullet"/>
      <w:lvlText w:val=""/>
      <w:lvlJc w:val="left"/>
      <w:pPr>
        <w:tabs>
          <w:tab w:val="num" w:pos="3936"/>
        </w:tabs>
        <w:ind w:left="3936" w:hanging="360"/>
      </w:pPr>
      <w:rPr>
        <w:rFonts w:ascii="Symbol" w:hAnsi="Symbol" w:hint="default"/>
      </w:rPr>
    </w:lvl>
    <w:lvl w:ilvl="4" w:tplc="04220003" w:tentative="1">
      <w:start w:val="1"/>
      <w:numFmt w:val="bullet"/>
      <w:lvlText w:val="o"/>
      <w:lvlJc w:val="left"/>
      <w:pPr>
        <w:tabs>
          <w:tab w:val="num" w:pos="4656"/>
        </w:tabs>
        <w:ind w:left="4656" w:hanging="360"/>
      </w:pPr>
      <w:rPr>
        <w:rFonts w:ascii="Courier New" w:hAnsi="Courier New" w:cs="Courier New" w:hint="default"/>
      </w:rPr>
    </w:lvl>
    <w:lvl w:ilvl="5" w:tplc="04220005" w:tentative="1">
      <w:start w:val="1"/>
      <w:numFmt w:val="bullet"/>
      <w:lvlText w:val=""/>
      <w:lvlJc w:val="left"/>
      <w:pPr>
        <w:tabs>
          <w:tab w:val="num" w:pos="5376"/>
        </w:tabs>
        <w:ind w:left="5376" w:hanging="360"/>
      </w:pPr>
      <w:rPr>
        <w:rFonts w:ascii="Wingdings" w:hAnsi="Wingdings" w:hint="default"/>
      </w:rPr>
    </w:lvl>
    <w:lvl w:ilvl="6" w:tplc="04220001" w:tentative="1">
      <w:start w:val="1"/>
      <w:numFmt w:val="bullet"/>
      <w:lvlText w:val=""/>
      <w:lvlJc w:val="left"/>
      <w:pPr>
        <w:tabs>
          <w:tab w:val="num" w:pos="6096"/>
        </w:tabs>
        <w:ind w:left="6096" w:hanging="360"/>
      </w:pPr>
      <w:rPr>
        <w:rFonts w:ascii="Symbol" w:hAnsi="Symbol" w:hint="default"/>
      </w:rPr>
    </w:lvl>
    <w:lvl w:ilvl="7" w:tplc="04220003" w:tentative="1">
      <w:start w:val="1"/>
      <w:numFmt w:val="bullet"/>
      <w:lvlText w:val="o"/>
      <w:lvlJc w:val="left"/>
      <w:pPr>
        <w:tabs>
          <w:tab w:val="num" w:pos="6816"/>
        </w:tabs>
        <w:ind w:left="6816" w:hanging="360"/>
      </w:pPr>
      <w:rPr>
        <w:rFonts w:ascii="Courier New" w:hAnsi="Courier New" w:cs="Courier New" w:hint="default"/>
      </w:rPr>
    </w:lvl>
    <w:lvl w:ilvl="8" w:tplc="04220005" w:tentative="1">
      <w:start w:val="1"/>
      <w:numFmt w:val="bullet"/>
      <w:lvlText w:val=""/>
      <w:lvlJc w:val="left"/>
      <w:pPr>
        <w:tabs>
          <w:tab w:val="num" w:pos="7536"/>
        </w:tabs>
        <w:ind w:left="7536" w:hanging="360"/>
      </w:pPr>
      <w:rPr>
        <w:rFonts w:ascii="Wingdings" w:hAnsi="Wingdings" w:hint="default"/>
      </w:rPr>
    </w:lvl>
  </w:abstractNum>
  <w:abstractNum w:abstractNumId="6">
    <w:nsid w:val="139B4AE8"/>
    <w:multiLevelType w:val="hybridMultilevel"/>
    <w:tmpl w:val="D8D28B82"/>
    <w:lvl w:ilvl="0" w:tplc="0422000B">
      <w:start w:val="1"/>
      <w:numFmt w:val="bullet"/>
      <w:lvlText w:val=""/>
      <w:lvlJc w:val="left"/>
      <w:pPr>
        <w:tabs>
          <w:tab w:val="num" w:pos="720"/>
        </w:tabs>
        <w:ind w:left="720" w:hanging="360"/>
      </w:pPr>
      <w:rPr>
        <w:rFonts w:ascii="Wingdings" w:hAnsi="Wingdings"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7">
    <w:nsid w:val="1612785E"/>
    <w:multiLevelType w:val="hybridMultilevel"/>
    <w:tmpl w:val="E4B0EAB6"/>
    <w:lvl w:ilvl="0" w:tplc="04220011">
      <w:start w:val="1"/>
      <w:numFmt w:val="decimal"/>
      <w:lvlText w:val="%1)"/>
      <w:lvlJc w:val="left"/>
      <w:pPr>
        <w:tabs>
          <w:tab w:val="num" w:pos="1429"/>
        </w:tabs>
        <w:ind w:left="1429" w:hanging="360"/>
      </w:pPr>
    </w:lvl>
    <w:lvl w:ilvl="1" w:tplc="04220019" w:tentative="1">
      <w:start w:val="1"/>
      <w:numFmt w:val="lowerLetter"/>
      <w:lvlText w:val="%2."/>
      <w:lvlJc w:val="left"/>
      <w:pPr>
        <w:tabs>
          <w:tab w:val="num" w:pos="2149"/>
        </w:tabs>
        <w:ind w:left="2149" w:hanging="360"/>
      </w:pPr>
    </w:lvl>
    <w:lvl w:ilvl="2" w:tplc="0422001B" w:tentative="1">
      <w:start w:val="1"/>
      <w:numFmt w:val="lowerRoman"/>
      <w:lvlText w:val="%3."/>
      <w:lvlJc w:val="right"/>
      <w:pPr>
        <w:tabs>
          <w:tab w:val="num" w:pos="2869"/>
        </w:tabs>
        <w:ind w:left="2869" w:hanging="180"/>
      </w:pPr>
    </w:lvl>
    <w:lvl w:ilvl="3" w:tplc="0422000F" w:tentative="1">
      <w:start w:val="1"/>
      <w:numFmt w:val="decimal"/>
      <w:lvlText w:val="%4."/>
      <w:lvlJc w:val="left"/>
      <w:pPr>
        <w:tabs>
          <w:tab w:val="num" w:pos="3589"/>
        </w:tabs>
        <w:ind w:left="3589" w:hanging="360"/>
      </w:pPr>
    </w:lvl>
    <w:lvl w:ilvl="4" w:tplc="04220019" w:tentative="1">
      <w:start w:val="1"/>
      <w:numFmt w:val="lowerLetter"/>
      <w:lvlText w:val="%5."/>
      <w:lvlJc w:val="left"/>
      <w:pPr>
        <w:tabs>
          <w:tab w:val="num" w:pos="4309"/>
        </w:tabs>
        <w:ind w:left="4309" w:hanging="360"/>
      </w:pPr>
    </w:lvl>
    <w:lvl w:ilvl="5" w:tplc="0422001B" w:tentative="1">
      <w:start w:val="1"/>
      <w:numFmt w:val="lowerRoman"/>
      <w:lvlText w:val="%6."/>
      <w:lvlJc w:val="right"/>
      <w:pPr>
        <w:tabs>
          <w:tab w:val="num" w:pos="5029"/>
        </w:tabs>
        <w:ind w:left="5029" w:hanging="180"/>
      </w:pPr>
    </w:lvl>
    <w:lvl w:ilvl="6" w:tplc="0422000F" w:tentative="1">
      <w:start w:val="1"/>
      <w:numFmt w:val="decimal"/>
      <w:lvlText w:val="%7."/>
      <w:lvlJc w:val="left"/>
      <w:pPr>
        <w:tabs>
          <w:tab w:val="num" w:pos="5749"/>
        </w:tabs>
        <w:ind w:left="5749" w:hanging="360"/>
      </w:pPr>
    </w:lvl>
    <w:lvl w:ilvl="7" w:tplc="04220019" w:tentative="1">
      <w:start w:val="1"/>
      <w:numFmt w:val="lowerLetter"/>
      <w:lvlText w:val="%8."/>
      <w:lvlJc w:val="left"/>
      <w:pPr>
        <w:tabs>
          <w:tab w:val="num" w:pos="6469"/>
        </w:tabs>
        <w:ind w:left="6469" w:hanging="360"/>
      </w:pPr>
    </w:lvl>
    <w:lvl w:ilvl="8" w:tplc="0422001B" w:tentative="1">
      <w:start w:val="1"/>
      <w:numFmt w:val="lowerRoman"/>
      <w:lvlText w:val="%9."/>
      <w:lvlJc w:val="right"/>
      <w:pPr>
        <w:tabs>
          <w:tab w:val="num" w:pos="7189"/>
        </w:tabs>
        <w:ind w:left="7189" w:hanging="180"/>
      </w:pPr>
    </w:lvl>
  </w:abstractNum>
  <w:abstractNum w:abstractNumId="8">
    <w:nsid w:val="16B1467B"/>
    <w:multiLevelType w:val="hybridMultilevel"/>
    <w:tmpl w:val="CAD01FFE"/>
    <w:lvl w:ilvl="0" w:tplc="ED9AE18E">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9">
    <w:nsid w:val="1C970886"/>
    <w:multiLevelType w:val="hybridMultilevel"/>
    <w:tmpl w:val="80909566"/>
    <w:lvl w:ilvl="0" w:tplc="04220001">
      <w:start w:val="1"/>
      <w:numFmt w:val="bullet"/>
      <w:lvlText w:val=""/>
      <w:lvlJc w:val="left"/>
      <w:pPr>
        <w:tabs>
          <w:tab w:val="num" w:pos="720"/>
        </w:tabs>
        <w:ind w:left="720" w:hanging="360"/>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10">
    <w:nsid w:val="2B4D70C4"/>
    <w:multiLevelType w:val="hybridMultilevel"/>
    <w:tmpl w:val="F264A168"/>
    <w:lvl w:ilvl="0" w:tplc="0419000F">
      <w:start w:val="1"/>
      <w:numFmt w:val="decimal"/>
      <w:lvlText w:val="%1."/>
      <w:lvlJc w:val="left"/>
      <w:pPr>
        <w:ind w:left="1211" w:hanging="360"/>
      </w:pPr>
      <w:rPr>
        <w:rFonts w:cs="Times New Roman" w:hint="default"/>
      </w:rPr>
    </w:lvl>
    <w:lvl w:ilvl="1" w:tplc="04190019">
      <w:start w:val="1"/>
      <w:numFmt w:val="lowerLetter"/>
      <w:lvlText w:val="%2."/>
      <w:lvlJc w:val="left"/>
      <w:pPr>
        <w:ind w:left="1931" w:hanging="360"/>
      </w:pPr>
      <w:rPr>
        <w:rFonts w:cs="Times New Roman"/>
      </w:rPr>
    </w:lvl>
    <w:lvl w:ilvl="2" w:tplc="0419001B">
      <w:start w:val="1"/>
      <w:numFmt w:val="lowerRoman"/>
      <w:lvlText w:val="%3."/>
      <w:lvlJc w:val="right"/>
      <w:pPr>
        <w:ind w:left="2651" w:hanging="180"/>
      </w:pPr>
      <w:rPr>
        <w:rFonts w:cs="Times New Roman"/>
      </w:rPr>
    </w:lvl>
    <w:lvl w:ilvl="3" w:tplc="0419000F">
      <w:start w:val="1"/>
      <w:numFmt w:val="decimal"/>
      <w:lvlText w:val="%4."/>
      <w:lvlJc w:val="left"/>
      <w:pPr>
        <w:ind w:left="3371" w:hanging="360"/>
      </w:pPr>
      <w:rPr>
        <w:rFonts w:cs="Times New Roman"/>
      </w:rPr>
    </w:lvl>
    <w:lvl w:ilvl="4" w:tplc="04190019">
      <w:start w:val="1"/>
      <w:numFmt w:val="lowerLetter"/>
      <w:lvlText w:val="%5."/>
      <w:lvlJc w:val="left"/>
      <w:pPr>
        <w:ind w:left="4091" w:hanging="360"/>
      </w:pPr>
      <w:rPr>
        <w:rFonts w:cs="Times New Roman"/>
      </w:rPr>
    </w:lvl>
    <w:lvl w:ilvl="5" w:tplc="0419001B">
      <w:start w:val="1"/>
      <w:numFmt w:val="lowerRoman"/>
      <w:lvlText w:val="%6."/>
      <w:lvlJc w:val="right"/>
      <w:pPr>
        <w:ind w:left="4811" w:hanging="180"/>
      </w:pPr>
      <w:rPr>
        <w:rFonts w:cs="Times New Roman"/>
      </w:rPr>
    </w:lvl>
    <w:lvl w:ilvl="6" w:tplc="0419000F">
      <w:start w:val="1"/>
      <w:numFmt w:val="decimal"/>
      <w:lvlText w:val="%7."/>
      <w:lvlJc w:val="left"/>
      <w:pPr>
        <w:ind w:left="5531" w:hanging="360"/>
      </w:pPr>
      <w:rPr>
        <w:rFonts w:cs="Times New Roman"/>
      </w:rPr>
    </w:lvl>
    <w:lvl w:ilvl="7" w:tplc="04190019">
      <w:start w:val="1"/>
      <w:numFmt w:val="lowerLetter"/>
      <w:lvlText w:val="%8."/>
      <w:lvlJc w:val="left"/>
      <w:pPr>
        <w:ind w:left="6251" w:hanging="360"/>
      </w:pPr>
      <w:rPr>
        <w:rFonts w:cs="Times New Roman"/>
      </w:rPr>
    </w:lvl>
    <w:lvl w:ilvl="8" w:tplc="0419001B">
      <w:start w:val="1"/>
      <w:numFmt w:val="lowerRoman"/>
      <w:lvlText w:val="%9."/>
      <w:lvlJc w:val="right"/>
      <w:pPr>
        <w:ind w:left="6971" w:hanging="180"/>
      </w:pPr>
      <w:rPr>
        <w:rFonts w:cs="Times New Roman"/>
      </w:rPr>
    </w:lvl>
  </w:abstractNum>
  <w:abstractNum w:abstractNumId="11">
    <w:nsid w:val="33057D45"/>
    <w:multiLevelType w:val="hybridMultilevel"/>
    <w:tmpl w:val="3C48F1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33404963"/>
    <w:multiLevelType w:val="hybridMultilevel"/>
    <w:tmpl w:val="30FA62F8"/>
    <w:lvl w:ilvl="0" w:tplc="04220003">
      <w:start w:val="1"/>
      <w:numFmt w:val="bullet"/>
      <w:lvlText w:val="o"/>
      <w:lvlJc w:val="left"/>
      <w:pPr>
        <w:tabs>
          <w:tab w:val="num" w:pos="720"/>
        </w:tabs>
        <w:ind w:left="720" w:hanging="360"/>
      </w:pPr>
      <w:rPr>
        <w:rFonts w:ascii="Courier New" w:hAnsi="Courier New" w:cs="Courier New"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13">
    <w:nsid w:val="34D351E8"/>
    <w:multiLevelType w:val="hybridMultilevel"/>
    <w:tmpl w:val="55CABDF8"/>
    <w:lvl w:ilvl="0" w:tplc="0422000F">
      <w:start w:val="1"/>
      <w:numFmt w:val="decimal"/>
      <w:lvlText w:val="%1."/>
      <w:lvlJc w:val="left"/>
      <w:pPr>
        <w:tabs>
          <w:tab w:val="num" w:pos="720"/>
        </w:tabs>
        <w:ind w:left="720" w:hanging="360"/>
      </w:pPr>
      <w:rPr>
        <w:rFonts w:hint="default"/>
      </w:rPr>
    </w:lvl>
    <w:lvl w:ilvl="1" w:tplc="04220003">
      <w:start w:val="1"/>
      <w:numFmt w:val="bullet"/>
      <w:lvlText w:val="o"/>
      <w:lvlJc w:val="left"/>
      <w:pPr>
        <w:tabs>
          <w:tab w:val="num" w:pos="1440"/>
        </w:tabs>
        <w:ind w:left="1440" w:hanging="360"/>
      </w:pPr>
      <w:rPr>
        <w:rFonts w:ascii="Courier New" w:hAnsi="Courier New" w:cs="Courier New" w:hint="default"/>
      </w:r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14">
    <w:nsid w:val="36337BA3"/>
    <w:multiLevelType w:val="hybridMultilevel"/>
    <w:tmpl w:val="F6FE04F8"/>
    <w:lvl w:ilvl="0" w:tplc="04220003">
      <w:start w:val="1"/>
      <w:numFmt w:val="bullet"/>
      <w:lvlText w:val="o"/>
      <w:lvlJc w:val="left"/>
      <w:pPr>
        <w:tabs>
          <w:tab w:val="num" w:pos="720"/>
        </w:tabs>
        <w:ind w:left="720" w:hanging="360"/>
      </w:pPr>
      <w:rPr>
        <w:rFonts w:ascii="Courier New" w:hAnsi="Courier New" w:cs="Courier New" w:hint="default"/>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15">
    <w:nsid w:val="37B560C0"/>
    <w:multiLevelType w:val="hybridMultilevel"/>
    <w:tmpl w:val="F80A35C2"/>
    <w:lvl w:ilvl="0" w:tplc="04220003">
      <w:start w:val="1"/>
      <w:numFmt w:val="bullet"/>
      <w:lvlText w:val="o"/>
      <w:lvlJc w:val="left"/>
      <w:pPr>
        <w:tabs>
          <w:tab w:val="num" w:pos="420"/>
        </w:tabs>
        <w:ind w:left="420" w:hanging="360"/>
      </w:pPr>
      <w:rPr>
        <w:rFonts w:ascii="Courier New" w:hAnsi="Courier New" w:cs="Courier New" w:hint="default"/>
        <w:b w:val="0"/>
      </w:rPr>
    </w:lvl>
    <w:lvl w:ilvl="1" w:tplc="04220003" w:tentative="1">
      <w:start w:val="1"/>
      <w:numFmt w:val="bullet"/>
      <w:lvlText w:val="o"/>
      <w:lvlJc w:val="left"/>
      <w:pPr>
        <w:tabs>
          <w:tab w:val="num" w:pos="1140"/>
        </w:tabs>
        <w:ind w:left="1140" w:hanging="360"/>
      </w:pPr>
      <w:rPr>
        <w:rFonts w:ascii="Courier New" w:hAnsi="Courier New" w:cs="Courier New" w:hint="default"/>
      </w:rPr>
    </w:lvl>
    <w:lvl w:ilvl="2" w:tplc="04220005" w:tentative="1">
      <w:start w:val="1"/>
      <w:numFmt w:val="bullet"/>
      <w:lvlText w:val=""/>
      <w:lvlJc w:val="left"/>
      <w:pPr>
        <w:tabs>
          <w:tab w:val="num" w:pos="1860"/>
        </w:tabs>
        <w:ind w:left="1860" w:hanging="360"/>
      </w:pPr>
      <w:rPr>
        <w:rFonts w:ascii="Wingdings" w:hAnsi="Wingdings" w:hint="default"/>
      </w:rPr>
    </w:lvl>
    <w:lvl w:ilvl="3" w:tplc="04220001" w:tentative="1">
      <w:start w:val="1"/>
      <w:numFmt w:val="bullet"/>
      <w:lvlText w:val=""/>
      <w:lvlJc w:val="left"/>
      <w:pPr>
        <w:tabs>
          <w:tab w:val="num" w:pos="2580"/>
        </w:tabs>
        <w:ind w:left="2580" w:hanging="360"/>
      </w:pPr>
      <w:rPr>
        <w:rFonts w:ascii="Symbol" w:hAnsi="Symbol" w:hint="default"/>
      </w:rPr>
    </w:lvl>
    <w:lvl w:ilvl="4" w:tplc="04220003" w:tentative="1">
      <w:start w:val="1"/>
      <w:numFmt w:val="bullet"/>
      <w:lvlText w:val="o"/>
      <w:lvlJc w:val="left"/>
      <w:pPr>
        <w:tabs>
          <w:tab w:val="num" w:pos="3300"/>
        </w:tabs>
        <w:ind w:left="3300" w:hanging="360"/>
      </w:pPr>
      <w:rPr>
        <w:rFonts w:ascii="Courier New" w:hAnsi="Courier New" w:cs="Courier New" w:hint="default"/>
      </w:rPr>
    </w:lvl>
    <w:lvl w:ilvl="5" w:tplc="04220005" w:tentative="1">
      <w:start w:val="1"/>
      <w:numFmt w:val="bullet"/>
      <w:lvlText w:val=""/>
      <w:lvlJc w:val="left"/>
      <w:pPr>
        <w:tabs>
          <w:tab w:val="num" w:pos="4020"/>
        </w:tabs>
        <w:ind w:left="4020" w:hanging="360"/>
      </w:pPr>
      <w:rPr>
        <w:rFonts w:ascii="Wingdings" w:hAnsi="Wingdings" w:hint="default"/>
      </w:rPr>
    </w:lvl>
    <w:lvl w:ilvl="6" w:tplc="04220001" w:tentative="1">
      <w:start w:val="1"/>
      <w:numFmt w:val="bullet"/>
      <w:lvlText w:val=""/>
      <w:lvlJc w:val="left"/>
      <w:pPr>
        <w:tabs>
          <w:tab w:val="num" w:pos="4740"/>
        </w:tabs>
        <w:ind w:left="4740" w:hanging="360"/>
      </w:pPr>
      <w:rPr>
        <w:rFonts w:ascii="Symbol" w:hAnsi="Symbol" w:hint="default"/>
      </w:rPr>
    </w:lvl>
    <w:lvl w:ilvl="7" w:tplc="04220003" w:tentative="1">
      <w:start w:val="1"/>
      <w:numFmt w:val="bullet"/>
      <w:lvlText w:val="o"/>
      <w:lvlJc w:val="left"/>
      <w:pPr>
        <w:tabs>
          <w:tab w:val="num" w:pos="5460"/>
        </w:tabs>
        <w:ind w:left="5460" w:hanging="360"/>
      </w:pPr>
      <w:rPr>
        <w:rFonts w:ascii="Courier New" w:hAnsi="Courier New" w:cs="Courier New" w:hint="default"/>
      </w:rPr>
    </w:lvl>
    <w:lvl w:ilvl="8" w:tplc="04220005" w:tentative="1">
      <w:start w:val="1"/>
      <w:numFmt w:val="bullet"/>
      <w:lvlText w:val=""/>
      <w:lvlJc w:val="left"/>
      <w:pPr>
        <w:tabs>
          <w:tab w:val="num" w:pos="6180"/>
        </w:tabs>
        <w:ind w:left="6180" w:hanging="360"/>
      </w:pPr>
      <w:rPr>
        <w:rFonts w:ascii="Wingdings" w:hAnsi="Wingdings" w:hint="default"/>
      </w:rPr>
    </w:lvl>
  </w:abstractNum>
  <w:abstractNum w:abstractNumId="16">
    <w:nsid w:val="3AFF1146"/>
    <w:multiLevelType w:val="hybridMultilevel"/>
    <w:tmpl w:val="B3F65578"/>
    <w:lvl w:ilvl="0" w:tplc="28DE1F36">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7">
    <w:nsid w:val="3EFD2E08"/>
    <w:multiLevelType w:val="hybridMultilevel"/>
    <w:tmpl w:val="ECC0056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nsid w:val="3FA2736C"/>
    <w:multiLevelType w:val="hybridMultilevel"/>
    <w:tmpl w:val="4F98E18C"/>
    <w:lvl w:ilvl="0" w:tplc="0422000F">
      <w:start w:val="1"/>
      <w:numFmt w:val="decimal"/>
      <w:lvlText w:val="%1."/>
      <w:lvlJc w:val="left"/>
      <w:pPr>
        <w:tabs>
          <w:tab w:val="num" w:pos="720"/>
        </w:tabs>
        <w:ind w:left="720" w:hanging="360"/>
      </w:pPr>
      <w:rPr>
        <w:rFonts w:hint="default"/>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19">
    <w:nsid w:val="419249A3"/>
    <w:multiLevelType w:val="hybridMultilevel"/>
    <w:tmpl w:val="55203906"/>
    <w:lvl w:ilvl="0" w:tplc="04220003">
      <w:start w:val="1"/>
      <w:numFmt w:val="bullet"/>
      <w:lvlText w:val="o"/>
      <w:lvlJc w:val="left"/>
      <w:pPr>
        <w:tabs>
          <w:tab w:val="num" w:pos="720"/>
        </w:tabs>
        <w:ind w:left="720" w:hanging="360"/>
      </w:pPr>
      <w:rPr>
        <w:rFonts w:ascii="Courier New" w:hAnsi="Courier New" w:cs="Courier New"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20">
    <w:nsid w:val="43572A24"/>
    <w:multiLevelType w:val="hybridMultilevel"/>
    <w:tmpl w:val="AA0897DA"/>
    <w:lvl w:ilvl="0" w:tplc="0422000F">
      <w:start w:val="1"/>
      <w:numFmt w:val="decimal"/>
      <w:lvlText w:val="%1."/>
      <w:lvlJc w:val="left"/>
      <w:pPr>
        <w:tabs>
          <w:tab w:val="num" w:pos="720"/>
        </w:tabs>
        <w:ind w:left="720" w:hanging="36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21">
    <w:nsid w:val="455D3896"/>
    <w:multiLevelType w:val="hybridMultilevel"/>
    <w:tmpl w:val="07C695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47C62BDE"/>
    <w:multiLevelType w:val="hybridMultilevel"/>
    <w:tmpl w:val="22963908"/>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3">
    <w:nsid w:val="48790E68"/>
    <w:multiLevelType w:val="hybridMultilevel"/>
    <w:tmpl w:val="C1045E6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4">
    <w:nsid w:val="4C8B3EF3"/>
    <w:multiLevelType w:val="multilevel"/>
    <w:tmpl w:val="DCC285C2"/>
    <w:lvl w:ilvl="0">
      <w:start w:val="1"/>
      <w:numFmt w:val="decimal"/>
      <w:lvlText w:val="%1."/>
      <w:lvlJc w:val="left"/>
      <w:pPr>
        <w:tabs>
          <w:tab w:val="num" w:pos="360"/>
        </w:tabs>
        <w:ind w:left="360" w:hanging="360"/>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900"/>
        </w:tabs>
        <w:ind w:left="900" w:hanging="720"/>
      </w:pPr>
      <w:rPr>
        <w:rFonts w:hint="default"/>
      </w:rPr>
    </w:lvl>
    <w:lvl w:ilvl="3">
      <w:start w:val="26"/>
      <w:numFmt w:val="decimal"/>
      <w:pStyle w:val="4"/>
      <w:lvlText w:val="%1.3.%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5">
    <w:nsid w:val="4DEF228D"/>
    <w:multiLevelType w:val="multilevel"/>
    <w:tmpl w:val="79567798"/>
    <w:lvl w:ilvl="0">
      <w:start w:val="4"/>
      <w:numFmt w:val="decimal"/>
      <w:lvlText w:val="%1."/>
      <w:lvlJc w:val="left"/>
      <w:pPr>
        <w:tabs>
          <w:tab w:val="num" w:pos="360"/>
        </w:tabs>
        <w:ind w:left="360" w:hanging="360"/>
      </w:pPr>
      <w:rPr>
        <w:rFonts w:hint="default"/>
      </w:rPr>
    </w:lvl>
    <w:lvl w:ilvl="1">
      <w:start w:val="1"/>
      <w:numFmt w:val="decimal"/>
      <w:lvlText w:val="3.%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26"/>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6">
    <w:nsid w:val="4E0F5C03"/>
    <w:multiLevelType w:val="hybridMultilevel"/>
    <w:tmpl w:val="4976BD30"/>
    <w:lvl w:ilvl="0" w:tplc="5B8C9BB4">
      <w:start w:val="1"/>
      <w:numFmt w:val="decimal"/>
      <w:lvlText w:val="%1."/>
      <w:lvlJc w:val="left"/>
      <w:pPr>
        <w:tabs>
          <w:tab w:val="num" w:pos="720"/>
        </w:tabs>
        <w:ind w:left="720" w:hanging="360"/>
      </w:pPr>
      <w:rPr>
        <w:rFonts w:hint="default"/>
        <w:b w:val="0"/>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27">
    <w:nsid w:val="51D23F38"/>
    <w:multiLevelType w:val="hybridMultilevel"/>
    <w:tmpl w:val="16923F72"/>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8">
    <w:nsid w:val="5442288C"/>
    <w:multiLevelType w:val="multilevel"/>
    <w:tmpl w:val="4F98E18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9">
    <w:nsid w:val="56BA5F54"/>
    <w:multiLevelType w:val="hybridMultilevel"/>
    <w:tmpl w:val="AD203852"/>
    <w:lvl w:ilvl="0" w:tplc="14FA314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0">
    <w:nsid w:val="57E6570D"/>
    <w:multiLevelType w:val="hybridMultilevel"/>
    <w:tmpl w:val="A13297EC"/>
    <w:lvl w:ilvl="0" w:tplc="0422000B">
      <w:start w:val="1"/>
      <w:numFmt w:val="bullet"/>
      <w:lvlText w:val=""/>
      <w:lvlJc w:val="left"/>
      <w:pPr>
        <w:tabs>
          <w:tab w:val="num" w:pos="720"/>
        </w:tabs>
        <w:ind w:left="720" w:hanging="360"/>
      </w:pPr>
      <w:rPr>
        <w:rFonts w:ascii="Wingdings" w:hAnsi="Wingdings" w:hint="default"/>
      </w:rPr>
    </w:lvl>
    <w:lvl w:ilvl="1" w:tplc="04220011">
      <w:start w:val="1"/>
      <w:numFmt w:val="decimal"/>
      <w:lvlText w:val="%2)"/>
      <w:lvlJc w:val="left"/>
      <w:pPr>
        <w:tabs>
          <w:tab w:val="num" w:pos="1440"/>
        </w:tabs>
        <w:ind w:left="1440" w:hanging="360"/>
      </w:pPr>
      <w:rPr>
        <w:rFonts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31">
    <w:nsid w:val="580B74BC"/>
    <w:multiLevelType w:val="hybridMultilevel"/>
    <w:tmpl w:val="22B2554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2">
    <w:nsid w:val="5CEF06EA"/>
    <w:multiLevelType w:val="hybridMultilevel"/>
    <w:tmpl w:val="B99E6950"/>
    <w:lvl w:ilvl="0" w:tplc="04220003">
      <w:start w:val="1"/>
      <w:numFmt w:val="bullet"/>
      <w:lvlText w:val="o"/>
      <w:lvlJc w:val="left"/>
      <w:pPr>
        <w:tabs>
          <w:tab w:val="num" w:pos="720"/>
        </w:tabs>
        <w:ind w:left="720" w:hanging="360"/>
      </w:pPr>
      <w:rPr>
        <w:rFonts w:ascii="Courier New" w:hAnsi="Courier New" w:cs="Courier New"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33">
    <w:nsid w:val="60A84AF0"/>
    <w:multiLevelType w:val="hybridMultilevel"/>
    <w:tmpl w:val="61C2B1A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nsid w:val="68A2684A"/>
    <w:multiLevelType w:val="hybridMultilevel"/>
    <w:tmpl w:val="D91E0DFC"/>
    <w:lvl w:ilvl="0" w:tplc="7D6068F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5">
    <w:nsid w:val="69C62265"/>
    <w:multiLevelType w:val="hybridMultilevel"/>
    <w:tmpl w:val="8E7CD324"/>
    <w:lvl w:ilvl="0" w:tplc="04220003">
      <w:start w:val="1"/>
      <w:numFmt w:val="bullet"/>
      <w:lvlText w:val="o"/>
      <w:lvlJc w:val="left"/>
      <w:pPr>
        <w:tabs>
          <w:tab w:val="num" w:pos="720"/>
        </w:tabs>
        <w:ind w:left="720" w:hanging="360"/>
      </w:pPr>
      <w:rPr>
        <w:rFonts w:ascii="Courier New" w:hAnsi="Courier New" w:cs="Courier New" w:hint="default"/>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36">
    <w:nsid w:val="6C9A1E8A"/>
    <w:multiLevelType w:val="hybridMultilevel"/>
    <w:tmpl w:val="BA6688F8"/>
    <w:lvl w:ilvl="0" w:tplc="5D0E70A6">
      <w:start w:val="1"/>
      <w:numFmt w:val="bullet"/>
      <w:pStyle w:val="ExampleList"/>
      <w:lvlText w:val=""/>
      <w:lvlJc w:val="left"/>
      <w:pPr>
        <w:tabs>
          <w:tab w:val="num" w:pos="993"/>
        </w:tabs>
        <w:ind w:left="993" w:hanging="360"/>
      </w:pPr>
      <w:rPr>
        <w:rFonts w:ascii="Symbol" w:hAnsi="Symbol" w:hint="default"/>
        <w:sz w:val="18"/>
      </w:rPr>
    </w:lvl>
    <w:lvl w:ilvl="1" w:tplc="FA40EC2E">
      <w:start w:val="1"/>
      <w:numFmt w:val="bullet"/>
      <w:lvlText w:val="o"/>
      <w:lvlJc w:val="left"/>
      <w:pPr>
        <w:tabs>
          <w:tab w:val="num" w:pos="1440"/>
        </w:tabs>
        <w:ind w:left="1440" w:hanging="360"/>
      </w:pPr>
      <w:rPr>
        <w:rFonts w:ascii="Courier New" w:hAnsi="Courier New" w:hint="default"/>
      </w:rPr>
    </w:lvl>
    <w:lvl w:ilvl="2" w:tplc="61404890" w:tentative="1">
      <w:start w:val="1"/>
      <w:numFmt w:val="bullet"/>
      <w:lvlText w:val=""/>
      <w:lvlJc w:val="left"/>
      <w:pPr>
        <w:tabs>
          <w:tab w:val="num" w:pos="2160"/>
        </w:tabs>
        <w:ind w:left="2160" w:hanging="360"/>
      </w:pPr>
      <w:rPr>
        <w:rFonts w:ascii="Wingdings" w:hAnsi="Wingdings" w:hint="default"/>
      </w:rPr>
    </w:lvl>
    <w:lvl w:ilvl="3" w:tplc="31D40838" w:tentative="1">
      <w:start w:val="1"/>
      <w:numFmt w:val="bullet"/>
      <w:lvlText w:val=""/>
      <w:lvlJc w:val="left"/>
      <w:pPr>
        <w:tabs>
          <w:tab w:val="num" w:pos="2880"/>
        </w:tabs>
        <w:ind w:left="2880" w:hanging="360"/>
      </w:pPr>
      <w:rPr>
        <w:rFonts w:ascii="Symbol" w:hAnsi="Symbol" w:hint="default"/>
      </w:rPr>
    </w:lvl>
    <w:lvl w:ilvl="4" w:tplc="B3AEAD6A" w:tentative="1">
      <w:start w:val="1"/>
      <w:numFmt w:val="bullet"/>
      <w:lvlText w:val="o"/>
      <w:lvlJc w:val="left"/>
      <w:pPr>
        <w:tabs>
          <w:tab w:val="num" w:pos="3600"/>
        </w:tabs>
        <w:ind w:left="3600" w:hanging="360"/>
      </w:pPr>
      <w:rPr>
        <w:rFonts w:ascii="Courier New" w:hAnsi="Courier New" w:hint="default"/>
      </w:rPr>
    </w:lvl>
    <w:lvl w:ilvl="5" w:tplc="5E9E4114" w:tentative="1">
      <w:start w:val="1"/>
      <w:numFmt w:val="bullet"/>
      <w:lvlText w:val=""/>
      <w:lvlJc w:val="left"/>
      <w:pPr>
        <w:tabs>
          <w:tab w:val="num" w:pos="4320"/>
        </w:tabs>
        <w:ind w:left="4320" w:hanging="360"/>
      </w:pPr>
      <w:rPr>
        <w:rFonts w:ascii="Wingdings" w:hAnsi="Wingdings" w:hint="default"/>
      </w:rPr>
    </w:lvl>
    <w:lvl w:ilvl="6" w:tplc="F2F6559C" w:tentative="1">
      <w:start w:val="1"/>
      <w:numFmt w:val="bullet"/>
      <w:lvlText w:val=""/>
      <w:lvlJc w:val="left"/>
      <w:pPr>
        <w:tabs>
          <w:tab w:val="num" w:pos="5040"/>
        </w:tabs>
        <w:ind w:left="5040" w:hanging="360"/>
      </w:pPr>
      <w:rPr>
        <w:rFonts w:ascii="Symbol" w:hAnsi="Symbol" w:hint="default"/>
      </w:rPr>
    </w:lvl>
    <w:lvl w:ilvl="7" w:tplc="96A82D06" w:tentative="1">
      <w:start w:val="1"/>
      <w:numFmt w:val="bullet"/>
      <w:lvlText w:val="o"/>
      <w:lvlJc w:val="left"/>
      <w:pPr>
        <w:tabs>
          <w:tab w:val="num" w:pos="5760"/>
        </w:tabs>
        <w:ind w:left="5760" w:hanging="360"/>
      </w:pPr>
      <w:rPr>
        <w:rFonts w:ascii="Courier New" w:hAnsi="Courier New" w:hint="default"/>
      </w:rPr>
    </w:lvl>
    <w:lvl w:ilvl="8" w:tplc="8C00449A" w:tentative="1">
      <w:start w:val="1"/>
      <w:numFmt w:val="bullet"/>
      <w:lvlText w:val=""/>
      <w:lvlJc w:val="left"/>
      <w:pPr>
        <w:tabs>
          <w:tab w:val="num" w:pos="6480"/>
        </w:tabs>
        <w:ind w:left="6480" w:hanging="360"/>
      </w:pPr>
      <w:rPr>
        <w:rFonts w:ascii="Wingdings" w:hAnsi="Wingdings" w:hint="default"/>
      </w:rPr>
    </w:lvl>
  </w:abstractNum>
  <w:abstractNum w:abstractNumId="37">
    <w:nsid w:val="721143DC"/>
    <w:multiLevelType w:val="hybridMultilevel"/>
    <w:tmpl w:val="33B2A2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nsid w:val="73F25D55"/>
    <w:multiLevelType w:val="hybridMultilevel"/>
    <w:tmpl w:val="91BC86F8"/>
    <w:lvl w:ilvl="0" w:tplc="04220001">
      <w:start w:val="1"/>
      <w:numFmt w:val="bullet"/>
      <w:lvlText w:val=""/>
      <w:lvlJc w:val="left"/>
      <w:pPr>
        <w:ind w:left="1800" w:hanging="360"/>
      </w:pPr>
      <w:rPr>
        <w:rFonts w:ascii="Symbol" w:hAnsi="Symbol"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39">
    <w:nsid w:val="7B694B83"/>
    <w:multiLevelType w:val="hybridMultilevel"/>
    <w:tmpl w:val="4FBEB57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5"/>
  </w:num>
  <w:num w:numId="2">
    <w:abstractNumId w:val="36"/>
  </w:num>
  <w:num w:numId="3">
    <w:abstractNumId w:val="25"/>
  </w:num>
  <w:num w:numId="4">
    <w:abstractNumId w:val="1"/>
  </w:num>
  <w:num w:numId="5">
    <w:abstractNumId w:val="24"/>
  </w:num>
  <w:num w:numId="6">
    <w:abstractNumId w:val="6"/>
  </w:num>
  <w:num w:numId="7">
    <w:abstractNumId w:val="30"/>
  </w:num>
  <w:num w:numId="8">
    <w:abstractNumId w:val="7"/>
  </w:num>
  <w:num w:numId="9">
    <w:abstractNumId w:val="26"/>
  </w:num>
  <w:num w:numId="10">
    <w:abstractNumId w:val="13"/>
  </w:num>
  <w:num w:numId="11">
    <w:abstractNumId w:val="20"/>
  </w:num>
  <w:num w:numId="12">
    <w:abstractNumId w:val="15"/>
  </w:num>
  <w:num w:numId="13">
    <w:abstractNumId w:val="12"/>
  </w:num>
  <w:num w:numId="14">
    <w:abstractNumId w:val="18"/>
  </w:num>
  <w:num w:numId="15">
    <w:abstractNumId w:val="14"/>
  </w:num>
  <w:num w:numId="16">
    <w:abstractNumId w:val="2"/>
  </w:num>
  <w:num w:numId="17">
    <w:abstractNumId w:val="19"/>
  </w:num>
  <w:num w:numId="18">
    <w:abstractNumId w:val="4"/>
  </w:num>
  <w:num w:numId="19">
    <w:abstractNumId w:val="3"/>
  </w:num>
  <w:num w:numId="20">
    <w:abstractNumId w:val="35"/>
  </w:num>
  <w:num w:numId="21">
    <w:abstractNumId w:val="28"/>
  </w:num>
  <w:num w:numId="22">
    <w:abstractNumId w:val="32"/>
  </w:num>
  <w:num w:numId="23">
    <w:abstractNumId w:val="10"/>
  </w:num>
  <w:num w:numId="24">
    <w:abstractNumId w:val="9"/>
  </w:num>
  <w:num w:numId="25">
    <w:abstractNumId w:val="24"/>
  </w:num>
  <w:num w:numId="26">
    <w:abstractNumId w:val="24"/>
  </w:num>
  <w:num w:numId="27">
    <w:abstractNumId w:val="24"/>
  </w:num>
  <w:num w:numId="28">
    <w:abstractNumId w:val="17"/>
  </w:num>
  <w:num w:numId="29">
    <w:abstractNumId w:val="24"/>
  </w:num>
  <w:num w:numId="30">
    <w:abstractNumId w:val="39"/>
  </w:num>
  <w:num w:numId="31">
    <w:abstractNumId w:val="22"/>
  </w:num>
  <w:num w:numId="32">
    <w:abstractNumId w:val="27"/>
  </w:num>
  <w:num w:numId="33">
    <w:abstractNumId w:val="38"/>
  </w:num>
  <w:num w:numId="34">
    <w:abstractNumId w:val="31"/>
  </w:num>
  <w:num w:numId="35">
    <w:abstractNumId w:val="23"/>
  </w:num>
  <w:num w:numId="36">
    <w:abstractNumId w:val="34"/>
  </w:num>
  <w:num w:numId="37">
    <w:abstractNumId w:val="16"/>
  </w:num>
  <w:num w:numId="38">
    <w:abstractNumId w:val="29"/>
  </w:num>
  <w:num w:numId="39">
    <w:abstractNumId w:val="24"/>
  </w:num>
  <w:num w:numId="40">
    <w:abstractNumId w:val="24"/>
  </w:num>
  <w:num w:numId="41">
    <w:abstractNumId w:val="0"/>
  </w:num>
  <w:num w:numId="42">
    <w:abstractNumId w:val="8"/>
  </w:num>
  <w:num w:numId="43">
    <w:abstractNumId w:val="33"/>
  </w:num>
  <w:num w:numId="44">
    <w:abstractNumId w:val="21"/>
  </w:num>
  <w:num w:numId="45">
    <w:abstractNumId w:val="37"/>
  </w:num>
  <w:num w:numId="46">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D7D"/>
    <w:rsid w:val="00002EC4"/>
    <w:rsid w:val="000105C3"/>
    <w:rsid w:val="000118A0"/>
    <w:rsid w:val="00015167"/>
    <w:rsid w:val="00015FF6"/>
    <w:rsid w:val="0002344F"/>
    <w:rsid w:val="00024328"/>
    <w:rsid w:val="00026BD8"/>
    <w:rsid w:val="00027634"/>
    <w:rsid w:val="00033C2B"/>
    <w:rsid w:val="0003428F"/>
    <w:rsid w:val="00035D34"/>
    <w:rsid w:val="000404B2"/>
    <w:rsid w:val="0004153F"/>
    <w:rsid w:val="00041DC7"/>
    <w:rsid w:val="0004464C"/>
    <w:rsid w:val="000601AB"/>
    <w:rsid w:val="00060B05"/>
    <w:rsid w:val="00062A96"/>
    <w:rsid w:val="000655D8"/>
    <w:rsid w:val="00077C70"/>
    <w:rsid w:val="00090433"/>
    <w:rsid w:val="000937F3"/>
    <w:rsid w:val="00093ED2"/>
    <w:rsid w:val="000B2015"/>
    <w:rsid w:val="000B61DB"/>
    <w:rsid w:val="000C19F3"/>
    <w:rsid w:val="000C1A9F"/>
    <w:rsid w:val="000C4F01"/>
    <w:rsid w:val="000C5E93"/>
    <w:rsid w:val="000C710C"/>
    <w:rsid w:val="000D4561"/>
    <w:rsid w:val="000D61EE"/>
    <w:rsid w:val="000E05E3"/>
    <w:rsid w:val="000E0D62"/>
    <w:rsid w:val="000E584B"/>
    <w:rsid w:val="000E6659"/>
    <w:rsid w:val="000F2D18"/>
    <w:rsid w:val="000F6E35"/>
    <w:rsid w:val="0010561B"/>
    <w:rsid w:val="00113C40"/>
    <w:rsid w:val="001143FF"/>
    <w:rsid w:val="001159CA"/>
    <w:rsid w:val="00121853"/>
    <w:rsid w:val="00126E75"/>
    <w:rsid w:val="00127604"/>
    <w:rsid w:val="00127E2A"/>
    <w:rsid w:val="00136D91"/>
    <w:rsid w:val="001414F6"/>
    <w:rsid w:val="00153FD9"/>
    <w:rsid w:val="00161935"/>
    <w:rsid w:val="001705EE"/>
    <w:rsid w:val="0017084D"/>
    <w:rsid w:val="0017592E"/>
    <w:rsid w:val="001836F9"/>
    <w:rsid w:val="00193D69"/>
    <w:rsid w:val="00194B8D"/>
    <w:rsid w:val="00197FCF"/>
    <w:rsid w:val="001A6776"/>
    <w:rsid w:val="001B4529"/>
    <w:rsid w:val="001B5A5F"/>
    <w:rsid w:val="001C2B4F"/>
    <w:rsid w:val="001C2E15"/>
    <w:rsid w:val="001D32A8"/>
    <w:rsid w:val="001D4EB1"/>
    <w:rsid w:val="001D657D"/>
    <w:rsid w:val="001D7E2C"/>
    <w:rsid w:val="001E4979"/>
    <w:rsid w:val="001F4AB1"/>
    <w:rsid w:val="002031B7"/>
    <w:rsid w:val="002073AF"/>
    <w:rsid w:val="002078A9"/>
    <w:rsid w:val="00211446"/>
    <w:rsid w:val="002139B7"/>
    <w:rsid w:val="0021754A"/>
    <w:rsid w:val="002253E5"/>
    <w:rsid w:val="002255D2"/>
    <w:rsid w:val="00225D37"/>
    <w:rsid w:val="00233363"/>
    <w:rsid w:val="002364DF"/>
    <w:rsid w:val="00240B1F"/>
    <w:rsid w:val="00244B48"/>
    <w:rsid w:val="00244CBA"/>
    <w:rsid w:val="0024639A"/>
    <w:rsid w:val="00253130"/>
    <w:rsid w:val="00255D02"/>
    <w:rsid w:val="00256CFB"/>
    <w:rsid w:val="00262166"/>
    <w:rsid w:val="002660AD"/>
    <w:rsid w:val="0027130F"/>
    <w:rsid w:val="00275B05"/>
    <w:rsid w:val="00276C09"/>
    <w:rsid w:val="00280CA6"/>
    <w:rsid w:val="00284762"/>
    <w:rsid w:val="00287B0B"/>
    <w:rsid w:val="00287DF3"/>
    <w:rsid w:val="0029189E"/>
    <w:rsid w:val="002A33FE"/>
    <w:rsid w:val="002A3E8B"/>
    <w:rsid w:val="002B7749"/>
    <w:rsid w:val="002C0EBF"/>
    <w:rsid w:val="002D2AFD"/>
    <w:rsid w:val="002D3507"/>
    <w:rsid w:val="002D39B0"/>
    <w:rsid w:val="002E49C9"/>
    <w:rsid w:val="002E6B08"/>
    <w:rsid w:val="002E74DA"/>
    <w:rsid w:val="002F2E5A"/>
    <w:rsid w:val="002F4D37"/>
    <w:rsid w:val="00300B64"/>
    <w:rsid w:val="00301F0B"/>
    <w:rsid w:val="00306465"/>
    <w:rsid w:val="00310880"/>
    <w:rsid w:val="00312AD6"/>
    <w:rsid w:val="00317CF7"/>
    <w:rsid w:val="00320FF1"/>
    <w:rsid w:val="00322CB6"/>
    <w:rsid w:val="00323285"/>
    <w:rsid w:val="0032401D"/>
    <w:rsid w:val="003312CD"/>
    <w:rsid w:val="003341C6"/>
    <w:rsid w:val="0033455F"/>
    <w:rsid w:val="00345F6A"/>
    <w:rsid w:val="0034720E"/>
    <w:rsid w:val="0035011D"/>
    <w:rsid w:val="00352F31"/>
    <w:rsid w:val="00356462"/>
    <w:rsid w:val="003616BC"/>
    <w:rsid w:val="0036709B"/>
    <w:rsid w:val="003738A3"/>
    <w:rsid w:val="00375084"/>
    <w:rsid w:val="00375B75"/>
    <w:rsid w:val="0038111C"/>
    <w:rsid w:val="003819E1"/>
    <w:rsid w:val="0038671C"/>
    <w:rsid w:val="00393D81"/>
    <w:rsid w:val="003958E6"/>
    <w:rsid w:val="003A12BF"/>
    <w:rsid w:val="003A1E31"/>
    <w:rsid w:val="003A3FDB"/>
    <w:rsid w:val="003A4D3F"/>
    <w:rsid w:val="003A4E33"/>
    <w:rsid w:val="003A723A"/>
    <w:rsid w:val="003A7425"/>
    <w:rsid w:val="003B0E69"/>
    <w:rsid w:val="003B0EFA"/>
    <w:rsid w:val="003B25BE"/>
    <w:rsid w:val="003C0745"/>
    <w:rsid w:val="003C5532"/>
    <w:rsid w:val="003C5D41"/>
    <w:rsid w:val="003C657A"/>
    <w:rsid w:val="003C6E6E"/>
    <w:rsid w:val="003D566A"/>
    <w:rsid w:val="003E12C3"/>
    <w:rsid w:val="003E455C"/>
    <w:rsid w:val="003F1B91"/>
    <w:rsid w:val="0040477B"/>
    <w:rsid w:val="00422045"/>
    <w:rsid w:val="004224D9"/>
    <w:rsid w:val="00423F3D"/>
    <w:rsid w:val="00425913"/>
    <w:rsid w:val="00426D52"/>
    <w:rsid w:val="004337A8"/>
    <w:rsid w:val="00434D4F"/>
    <w:rsid w:val="004362D8"/>
    <w:rsid w:val="00437F0C"/>
    <w:rsid w:val="00452C17"/>
    <w:rsid w:val="00453C6B"/>
    <w:rsid w:val="00457186"/>
    <w:rsid w:val="00460AF7"/>
    <w:rsid w:val="00465767"/>
    <w:rsid w:val="00465AC2"/>
    <w:rsid w:val="00466F0B"/>
    <w:rsid w:val="00471FB3"/>
    <w:rsid w:val="004739D7"/>
    <w:rsid w:val="0047442A"/>
    <w:rsid w:val="004769F9"/>
    <w:rsid w:val="004841F5"/>
    <w:rsid w:val="0049206C"/>
    <w:rsid w:val="00494025"/>
    <w:rsid w:val="00495B23"/>
    <w:rsid w:val="004A5276"/>
    <w:rsid w:val="004B143B"/>
    <w:rsid w:val="004B4253"/>
    <w:rsid w:val="004B48F8"/>
    <w:rsid w:val="004B6293"/>
    <w:rsid w:val="004B7AD0"/>
    <w:rsid w:val="004C1639"/>
    <w:rsid w:val="004C2FBA"/>
    <w:rsid w:val="004D5B3C"/>
    <w:rsid w:val="004D5D80"/>
    <w:rsid w:val="004F6150"/>
    <w:rsid w:val="00500722"/>
    <w:rsid w:val="00511077"/>
    <w:rsid w:val="00513658"/>
    <w:rsid w:val="00521772"/>
    <w:rsid w:val="005264E6"/>
    <w:rsid w:val="0054223D"/>
    <w:rsid w:val="00544DF5"/>
    <w:rsid w:val="005454BB"/>
    <w:rsid w:val="005466A6"/>
    <w:rsid w:val="00547B2A"/>
    <w:rsid w:val="00556709"/>
    <w:rsid w:val="00557D0E"/>
    <w:rsid w:val="00561C5D"/>
    <w:rsid w:val="0056370C"/>
    <w:rsid w:val="00566713"/>
    <w:rsid w:val="00570E65"/>
    <w:rsid w:val="00576E1E"/>
    <w:rsid w:val="00580FFA"/>
    <w:rsid w:val="0058229C"/>
    <w:rsid w:val="00582EF6"/>
    <w:rsid w:val="005830DC"/>
    <w:rsid w:val="00592C82"/>
    <w:rsid w:val="00593E64"/>
    <w:rsid w:val="00597AB5"/>
    <w:rsid w:val="005A3498"/>
    <w:rsid w:val="005A67D5"/>
    <w:rsid w:val="005A704D"/>
    <w:rsid w:val="005B6A78"/>
    <w:rsid w:val="005B78BC"/>
    <w:rsid w:val="005B7FF1"/>
    <w:rsid w:val="005C126B"/>
    <w:rsid w:val="005D1ADF"/>
    <w:rsid w:val="005D2AE4"/>
    <w:rsid w:val="005D3084"/>
    <w:rsid w:val="005D5133"/>
    <w:rsid w:val="005E55D4"/>
    <w:rsid w:val="005F22FB"/>
    <w:rsid w:val="005F6A6D"/>
    <w:rsid w:val="005F7252"/>
    <w:rsid w:val="005F7BF4"/>
    <w:rsid w:val="006033E7"/>
    <w:rsid w:val="00610B0B"/>
    <w:rsid w:val="00612BD9"/>
    <w:rsid w:val="00612FB8"/>
    <w:rsid w:val="006147B1"/>
    <w:rsid w:val="006153C0"/>
    <w:rsid w:val="00622B92"/>
    <w:rsid w:val="006268B4"/>
    <w:rsid w:val="00633EA0"/>
    <w:rsid w:val="00633FB9"/>
    <w:rsid w:val="00634ABC"/>
    <w:rsid w:val="006360EC"/>
    <w:rsid w:val="00644909"/>
    <w:rsid w:val="00661022"/>
    <w:rsid w:val="006626F1"/>
    <w:rsid w:val="00666044"/>
    <w:rsid w:val="00666B3E"/>
    <w:rsid w:val="006700DF"/>
    <w:rsid w:val="00672673"/>
    <w:rsid w:val="00676AC5"/>
    <w:rsid w:val="006831B7"/>
    <w:rsid w:val="00692AE2"/>
    <w:rsid w:val="0069688A"/>
    <w:rsid w:val="006A03BD"/>
    <w:rsid w:val="006A313B"/>
    <w:rsid w:val="006A5678"/>
    <w:rsid w:val="006B25DD"/>
    <w:rsid w:val="006B5FAE"/>
    <w:rsid w:val="006B69C6"/>
    <w:rsid w:val="006C6A2D"/>
    <w:rsid w:val="006C7EF8"/>
    <w:rsid w:val="006D5E2A"/>
    <w:rsid w:val="006F67BC"/>
    <w:rsid w:val="00704B3F"/>
    <w:rsid w:val="00710161"/>
    <w:rsid w:val="00713F7F"/>
    <w:rsid w:val="0071545F"/>
    <w:rsid w:val="0072410A"/>
    <w:rsid w:val="00724519"/>
    <w:rsid w:val="0073046A"/>
    <w:rsid w:val="00731809"/>
    <w:rsid w:val="00731E83"/>
    <w:rsid w:val="00733561"/>
    <w:rsid w:val="007364E9"/>
    <w:rsid w:val="00742EA6"/>
    <w:rsid w:val="007440D6"/>
    <w:rsid w:val="007470B1"/>
    <w:rsid w:val="007471BF"/>
    <w:rsid w:val="0075123A"/>
    <w:rsid w:val="00756516"/>
    <w:rsid w:val="007610BA"/>
    <w:rsid w:val="00773680"/>
    <w:rsid w:val="00774293"/>
    <w:rsid w:val="00777159"/>
    <w:rsid w:val="00781AF9"/>
    <w:rsid w:val="00781E64"/>
    <w:rsid w:val="007847F1"/>
    <w:rsid w:val="007856D7"/>
    <w:rsid w:val="007900E4"/>
    <w:rsid w:val="00794C96"/>
    <w:rsid w:val="00796F2B"/>
    <w:rsid w:val="007B7D8D"/>
    <w:rsid w:val="007C4CFB"/>
    <w:rsid w:val="007D2A04"/>
    <w:rsid w:val="007D6192"/>
    <w:rsid w:val="007D6910"/>
    <w:rsid w:val="007D794D"/>
    <w:rsid w:val="007E3509"/>
    <w:rsid w:val="007F2E4F"/>
    <w:rsid w:val="007F483B"/>
    <w:rsid w:val="007F71E4"/>
    <w:rsid w:val="00805165"/>
    <w:rsid w:val="008130AF"/>
    <w:rsid w:val="00813C18"/>
    <w:rsid w:val="0082208F"/>
    <w:rsid w:val="0082277E"/>
    <w:rsid w:val="00825B60"/>
    <w:rsid w:val="008513F5"/>
    <w:rsid w:val="0086026D"/>
    <w:rsid w:val="008672B4"/>
    <w:rsid w:val="00872170"/>
    <w:rsid w:val="008731EC"/>
    <w:rsid w:val="00877672"/>
    <w:rsid w:val="00885514"/>
    <w:rsid w:val="008871A9"/>
    <w:rsid w:val="00893B4C"/>
    <w:rsid w:val="008A08CF"/>
    <w:rsid w:val="008A1BAE"/>
    <w:rsid w:val="008A28B5"/>
    <w:rsid w:val="008B1451"/>
    <w:rsid w:val="008B23D9"/>
    <w:rsid w:val="008B4A77"/>
    <w:rsid w:val="008B5C2C"/>
    <w:rsid w:val="008C17FE"/>
    <w:rsid w:val="008C784A"/>
    <w:rsid w:val="008E6C5E"/>
    <w:rsid w:val="008F1471"/>
    <w:rsid w:val="008F4A59"/>
    <w:rsid w:val="008F5865"/>
    <w:rsid w:val="009003F3"/>
    <w:rsid w:val="0090060B"/>
    <w:rsid w:val="009051C4"/>
    <w:rsid w:val="00912B5A"/>
    <w:rsid w:val="009160D3"/>
    <w:rsid w:val="00920C80"/>
    <w:rsid w:val="00922D66"/>
    <w:rsid w:val="00925B98"/>
    <w:rsid w:val="009354DB"/>
    <w:rsid w:val="00936B23"/>
    <w:rsid w:val="00950936"/>
    <w:rsid w:val="00953867"/>
    <w:rsid w:val="00954853"/>
    <w:rsid w:val="00955FFF"/>
    <w:rsid w:val="00961607"/>
    <w:rsid w:val="00963057"/>
    <w:rsid w:val="00964D0D"/>
    <w:rsid w:val="00974950"/>
    <w:rsid w:val="009776C0"/>
    <w:rsid w:val="00982C5B"/>
    <w:rsid w:val="00987BDA"/>
    <w:rsid w:val="009919E2"/>
    <w:rsid w:val="0099303B"/>
    <w:rsid w:val="009A3805"/>
    <w:rsid w:val="009B1121"/>
    <w:rsid w:val="009B3A04"/>
    <w:rsid w:val="009B5F46"/>
    <w:rsid w:val="009D03C3"/>
    <w:rsid w:val="009D07E3"/>
    <w:rsid w:val="009D3F39"/>
    <w:rsid w:val="009D6AD2"/>
    <w:rsid w:val="009E0A14"/>
    <w:rsid w:val="009E360A"/>
    <w:rsid w:val="009E7B51"/>
    <w:rsid w:val="009F415C"/>
    <w:rsid w:val="009F5652"/>
    <w:rsid w:val="00A01094"/>
    <w:rsid w:val="00A047E6"/>
    <w:rsid w:val="00A17D2C"/>
    <w:rsid w:val="00A213DA"/>
    <w:rsid w:val="00A31373"/>
    <w:rsid w:val="00A327E9"/>
    <w:rsid w:val="00A32F18"/>
    <w:rsid w:val="00A342EA"/>
    <w:rsid w:val="00A35BF9"/>
    <w:rsid w:val="00A53BD8"/>
    <w:rsid w:val="00A53E28"/>
    <w:rsid w:val="00A55F68"/>
    <w:rsid w:val="00A57DA1"/>
    <w:rsid w:val="00A660CD"/>
    <w:rsid w:val="00A75756"/>
    <w:rsid w:val="00A81119"/>
    <w:rsid w:val="00A85AAF"/>
    <w:rsid w:val="00A86B70"/>
    <w:rsid w:val="00A87219"/>
    <w:rsid w:val="00A9111A"/>
    <w:rsid w:val="00A91BBA"/>
    <w:rsid w:val="00AA02F8"/>
    <w:rsid w:val="00AA1207"/>
    <w:rsid w:val="00AA46E0"/>
    <w:rsid w:val="00AB3180"/>
    <w:rsid w:val="00AB732F"/>
    <w:rsid w:val="00AC74CA"/>
    <w:rsid w:val="00AD0DEA"/>
    <w:rsid w:val="00AD6C82"/>
    <w:rsid w:val="00AE2DD5"/>
    <w:rsid w:val="00AE353A"/>
    <w:rsid w:val="00AE39C4"/>
    <w:rsid w:val="00AE446B"/>
    <w:rsid w:val="00AE4870"/>
    <w:rsid w:val="00AF409F"/>
    <w:rsid w:val="00AF5717"/>
    <w:rsid w:val="00AF7E21"/>
    <w:rsid w:val="00B04CB3"/>
    <w:rsid w:val="00B118BF"/>
    <w:rsid w:val="00B257F7"/>
    <w:rsid w:val="00B30841"/>
    <w:rsid w:val="00B31E57"/>
    <w:rsid w:val="00B41165"/>
    <w:rsid w:val="00B41FA0"/>
    <w:rsid w:val="00B4231F"/>
    <w:rsid w:val="00B452E1"/>
    <w:rsid w:val="00B47356"/>
    <w:rsid w:val="00B55694"/>
    <w:rsid w:val="00B562DD"/>
    <w:rsid w:val="00B56D36"/>
    <w:rsid w:val="00B62A1E"/>
    <w:rsid w:val="00B65867"/>
    <w:rsid w:val="00B86E1C"/>
    <w:rsid w:val="00B87EC9"/>
    <w:rsid w:val="00B940D5"/>
    <w:rsid w:val="00B95FE5"/>
    <w:rsid w:val="00B97DEC"/>
    <w:rsid w:val="00BA0730"/>
    <w:rsid w:val="00BA2C32"/>
    <w:rsid w:val="00BA4059"/>
    <w:rsid w:val="00BA6BE7"/>
    <w:rsid w:val="00BB3A18"/>
    <w:rsid w:val="00BC039D"/>
    <w:rsid w:val="00BC04BA"/>
    <w:rsid w:val="00BC505B"/>
    <w:rsid w:val="00BC5529"/>
    <w:rsid w:val="00BD111B"/>
    <w:rsid w:val="00BD17D3"/>
    <w:rsid w:val="00BE0937"/>
    <w:rsid w:val="00BF2727"/>
    <w:rsid w:val="00BF5DE3"/>
    <w:rsid w:val="00C02A7C"/>
    <w:rsid w:val="00C03167"/>
    <w:rsid w:val="00C12C2B"/>
    <w:rsid w:val="00C15272"/>
    <w:rsid w:val="00C17774"/>
    <w:rsid w:val="00C220B6"/>
    <w:rsid w:val="00C22927"/>
    <w:rsid w:val="00C22C9F"/>
    <w:rsid w:val="00C239F8"/>
    <w:rsid w:val="00C270CC"/>
    <w:rsid w:val="00C2711A"/>
    <w:rsid w:val="00C359A3"/>
    <w:rsid w:val="00C36D3B"/>
    <w:rsid w:val="00C371BA"/>
    <w:rsid w:val="00C46651"/>
    <w:rsid w:val="00C50567"/>
    <w:rsid w:val="00C50791"/>
    <w:rsid w:val="00C50ED7"/>
    <w:rsid w:val="00C51A98"/>
    <w:rsid w:val="00C5204C"/>
    <w:rsid w:val="00C541DC"/>
    <w:rsid w:val="00C557D2"/>
    <w:rsid w:val="00C610B4"/>
    <w:rsid w:val="00C61449"/>
    <w:rsid w:val="00C72C71"/>
    <w:rsid w:val="00C9173D"/>
    <w:rsid w:val="00C94190"/>
    <w:rsid w:val="00C97162"/>
    <w:rsid w:val="00C97FAF"/>
    <w:rsid w:val="00CA3B8D"/>
    <w:rsid w:val="00CA65E3"/>
    <w:rsid w:val="00CB04C6"/>
    <w:rsid w:val="00CB2E40"/>
    <w:rsid w:val="00CB3803"/>
    <w:rsid w:val="00CB520A"/>
    <w:rsid w:val="00CC07DD"/>
    <w:rsid w:val="00CC0CD0"/>
    <w:rsid w:val="00CD253A"/>
    <w:rsid w:val="00CD785B"/>
    <w:rsid w:val="00CE2017"/>
    <w:rsid w:val="00CF196F"/>
    <w:rsid w:val="00CF2EC3"/>
    <w:rsid w:val="00D01977"/>
    <w:rsid w:val="00D01F0F"/>
    <w:rsid w:val="00D07ADF"/>
    <w:rsid w:val="00D12C3D"/>
    <w:rsid w:val="00D12D03"/>
    <w:rsid w:val="00D136A7"/>
    <w:rsid w:val="00D2011D"/>
    <w:rsid w:val="00D23AD7"/>
    <w:rsid w:val="00D279B4"/>
    <w:rsid w:val="00D50830"/>
    <w:rsid w:val="00D51DD4"/>
    <w:rsid w:val="00D53096"/>
    <w:rsid w:val="00D60CFA"/>
    <w:rsid w:val="00D62B93"/>
    <w:rsid w:val="00D704EA"/>
    <w:rsid w:val="00D7744E"/>
    <w:rsid w:val="00D965E7"/>
    <w:rsid w:val="00DB4C73"/>
    <w:rsid w:val="00DB5E82"/>
    <w:rsid w:val="00DD4050"/>
    <w:rsid w:val="00DD5FE3"/>
    <w:rsid w:val="00DE0FD9"/>
    <w:rsid w:val="00DE6769"/>
    <w:rsid w:val="00DF0802"/>
    <w:rsid w:val="00DF0CCA"/>
    <w:rsid w:val="00DF4BFF"/>
    <w:rsid w:val="00DF6D8B"/>
    <w:rsid w:val="00E052F5"/>
    <w:rsid w:val="00E127B3"/>
    <w:rsid w:val="00E15804"/>
    <w:rsid w:val="00E158C1"/>
    <w:rsid w:val="00E25674"/>
    <w:rsid w:val="00E3065A"/>
    <w:rsid w:val="00E33F5F"/>
    <w:rsid w:val="00E34BD6"/>
    <w:rsid w:val="00E352CE"/>
    <w:rsid w:val="00E36715"/>
    <w:rsid w:val="00E402A5"/>
    <w:rsid w:val="00E40F79"/>
    <w:rsid w:val="00E47A2B"/>
    <w:rsid w:val="00E51E68"/>
    <w:rsid w:val="00E81FC2"/>
    <w:rsid w:val="00E83586"/>
    <w:rsid w:val="00E835F5"/>
    <w:rsid w:val="00E87C2A"/>
    <w:rsid w:val="00E95D13"/>
    <w:rsid w:val="00EA252E"/>
    <w:rsid w:val="00EA3D40"/>
    <w:rsid w:val="00EB6E0E"/>
    <w:rsid w:val="00EC2D7D"/>
    <w:rsid w:val="00EC3AAC"/>
    <w:rsid w:val="00EC524A"/>
    <w:rsid w:val="00ED07F5"/>
    <w:rsid w:val="00ED1044"/>
    <w:rsid w:val="00ED73F3"/>
    <w:rsid w:val="00EE4CC4"/>
    <w:rsid w:val="00F04218"/>
    <w:rsid w:val="00F101BB"/>
    <w:rsid w:val="00F11EE3"/>
    <w:rsid w:val="00F1526B"/>
    <w:rsid w:val="00F17FF7"/>
    <w:rsid w:val="00F211DB"/>
    <w:rsid w:val="00F21795"/>
    <w:rsid w:val="00F22D61"/>
    <w:rsid w:val="00F24678"/>
    <w:rsid w:val="00F3544F"/>
    <w:rsid w:val="00F40B3F"/>
    <w:rsid w:val="00F4151D"/>
    <w:rsid w:val="00F422A0"/>
    <w:rsid w:val="00F42C1D"/>
    <w:rsid w:val="00F46488"/>
    <w:rsid w:val="00F46CD1"/>
    <w:rsid w:val="00F5335C"/>
    <w:rsid w:val="00F53883"/>
    <w:rsid w:val="00F53D52"/>
    <w:rsid w:val="00F54397"/>
    <w:rsid w:val="00F56A67"/>
    <w:rsid w:val="00F631B7"/>
    <w:rsid w:val="00F67D07"/>
    <w:rsid w:val="00F70CC0"/>
    <w:rsid w:val="00F70EC9"/>
    <w:rsid w:val="00F71DFA"/>
    <w:rsid w:val="00F75E39"/>
    <w:rsid w:val="00F8068F"/>
    <w:rsid w:val="00F832ED"/>
    <w:rsid w:val="00F84F90"/>
    <w:rsid w:val="00F87CC0"/>
    <w:rsid w:val="00F90792"/>
    <w:rsid w:val="00F94498"/>
    <w:rsid w:val="00F9721A"/>
    <w:rsid w:val="00FA3ADD"/>
    <w:rsid w:val="00FB7036"/>
    <w:rsid w:val="00FB74C0"/>
    <w:rsid w:val="00FC5EAC"/>
    <w:rsid w:val="00FC6A52"/>
    <w:rsid w:val="00FC72B9"/>
    <w:rsid w:val="00FC7346"/>
    <w:rsid w:val="00FD2865"/>
    <w:rsid w:val="00FD3B1A"/>
    <w:rsid w:val="00FE10BE"/>
    <w:rsid w:val="00FE4478"/>
    <w:rsid w:val="00FF245B"/>
    <w:rsid w:val="00FF41C0"/>
    <w:rsid w:val="00FF74E7"/>
    <w:rsid w:val="00FF78F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fillcolor="none [3206]" strokecolor="none [3041]">
      <v:fill color="none [3206]"/>
      <v:stroke color="none [3041]" weight="3pt"/>
      <v:shadow on="t" type="perspective" color="none [1606]" opacity=".5" offset="1pt" offset2="-1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1EE3"/>
    <w:pPr>
      <w:ind w:firstLine="709"/>
      <w:jc w:val="both"/>
    </w:pPr>
    <w:rPr>
      <w:rFonts w:ascii="Tahoma" w:hAnsi="Tahoma"/>
      <w:sz w:val="22"/>
      <w:lang w:val="ru-RU" w:eastAsia="ru-RU"/>
    </w:rPr>
  </w:style>
  <w:style w:type="paragraph" w:styleId="1">
    <w:name w:val="heading 1"/>
    <w:basedOn w:val="a"/>
    <w:next w:val="Paragraph0"/>
    <w:qFormat/>
    <w:rsid w:val="008C17FE"/>
    <w:pPr>
      <w:jc w:val="left"/>
      <w:outlineLvl w:val="0"/>
    </w:pPr>
    <w:rPr>
      <w:caps/>
      <w:sz w:val="24"/>
      <w:szCs w:val="24"/>
    </w:rPr>
  </w:style>
  <w:style w:type="paragraph" w:styleId="2">
    <w:name w:val="heading 2"/>
    <w:aliases w:val="HD2"/>
    <w:basedOn w:val="a"/>
    <w:next w:val="Paragraph0"/>
    <w:qFormat/>
    <w:rsid w:val="001F4AB1"/>
    <w:pPr>
      <w:keepNext/>
      <w:keepLines/>
      <w:numPr>
        <w:ilvl w:val="1"/>
        <w:numId w:val="5"/>
      </w:numPr>
      <w:suppressAutoHyphens/>
      <w:spacing w:before="360" w:after="160"/>
      <w:ind w:left="0" w:firstLine="578"/>
      <w:jc w:val="left"/>
      <w:outlineLvl w:val="1"/>
    </w:pPr>
    <w:rPr>
      <w:rFonts w:ascii="Verdana" w:hAnsi="Verdana"/>
      <w:sz w:val="32"/>
    </w:rPr>
  </w:style>
  <w:style w:type="paragraph" w:styleId="3">
    <w:name w:val="heading 3"/>
    <w:basedOn w:val="a"/>
    <w:next w:val="Paragraph0"/>
    <w:qFormat/>
    <w:rsid w:val="0029189E"/>
    <w:pPr>
      <w:keepNext/>
      <w:keepLines/>
      <w:numPr>
        <w:ilvl w:val="2"/>
        <w:numId w:val="5"/>
      </w:numPr>
      <w:suppressAutoHyphens/>
      <w:spacing w:before="160" w:after="120"/>
      <w:ind w:left="181" w:firstLine="720"/>
      <w:jc w:val="left"/>
      <w:outlineLvl w:val="2"/>
    </w:pPr>
    <w:rPr>
      <w:rFonts w:ascii="Verdana" w:hAnsi="Verdana"/>
      <w:sz w:val="28"/>
    </w:rPr>
  </w:style>
  <w:style w:type="paragraph" w:styleId="4">
    <w:name w:val="heading 4"/>
    <w:basedOn w:val="3"/>
    <w:next w:val="Paragraph0"/>
    <w:qFormat/>
    <w:rsid w:val="008C17FE"/>
    <w:pPr>
      <w:numPr>
        <w:ilvl w:val="3"/>
      </w:numPr>
      <w:outlineLvl w:val="3"/>
    </w:pPr>
    <w:rPr>
      <w:sz w:val="24"/>
    </w:rPr>
  </w:style>
  <w:style w:type="paragraph" w:styleId="5">
    <w:name w:val="heading 5"/>
    <w:basedOn w:val="4"/>
    <w:next w:val="a"/>
    <w:qFormat/>
    <w:rsid w:val="008C17FE"/>
    <w:pPr>
      <w:numPr>
        <w:ilvl w:val="4"/>
      </w:numPr>
      <w:outlineLvl w:val="4"/>
    </w:pPr>
    <w:rPr>
      <w:sz w:val="22"/>
    </w:rPr>
  </w:style>
  <w:style w:type="paragraph" w:styleId="6">
    <w:name w:val="heading 6"/>
    <w:basedOn w:val="5"/>
    <w:next w:val="a"/>
    <w:qFormat/>
    <w:rsid w:val="008C17FE"/>
    <w:pPr>
      <w:numPr>
        <w:ilvl w:val="5"/>
      </w:numPr>
      <w:outlineLvl w:val="5"/>
    </w:pPr>
  </w:style>
  <w:style w:type="paragraph" w:styleId="7">
    <w:name w:val="heading 7"/>
    <w:basedOn w:val="5"/>
    <w:next w:val="a"/>
    <w:qFormat/>
    <w:rsid w:val="008C17FE"/>
    <w:pPr>
      <w:numPr>
        <w:ilvl w:val="6"/>
      </w:numPr>
      <w:outlineLvl w:val="6"/>
    </w:pPr>
  </w:style>
  <w:style w:type="paragraph" w:styleId="8">
    <w:name w:val="heading 8"/>
    <w:basedOn w:val="5"/>
    <w:next w:val="a"/>
    <w:qFormat/>
    <w:rsid w:val="008C17FE"/>
    <w:pPr>
      <w:numPr>
        <w:ilvl w:val="7"/>
      </w:numPr>
      <w:outlineLvl w:val="7"/>
    </w:pPr>
  </w:style>
  <w:style w:type="paragraph" w:styleId="9">
    <w:name w:val="heading 9"/>
    <w:basedOn w:val="5"/>
    <w:next w:val="a"/>
    <w:qFormat/>
    <w:rsid w:val="008C17FE"/>
    <w:pPr>
      <w:numPr>
        <w:ilvl w:val="8"/>
      </w:numPr>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0">
    <w:name w:val="Paragraph 0"/>
    <w:basedOn w:val="a"/>
    <w:rsid w:val="00EC2D7D"/>
    <w:pPr>
      <w:spacing w:after="120"/>
    </w:pPr>
  </w:style>
  <w:style w:type="paragraph" w:styleId="a3">
    <w:name w:val="header"/>
    <w:basedOn w:val="a"/>
    <w:rsid w:val="008C17FE"/>
    <w:pPr>
      <w:tabs>
        <w:tab w:val="center" w:pos="4819"/>
        <w:tab w:val="right" w:pos="9639"/>
      </w:tabs>
    </w:pPr>
  </w:style>
  <w:style w:type="paragraph" w:styleId="a4">
    <w:name w:val="footer"/>
    <w:basedOn w:val="a"/>
    <w:rsid w:val="008C17FE"/>
    <w:pPr>
      <w:tabs>
        <w:tab w:val="center" w:pos="4819"/>
        <w:tab w:val="right" w:pos="9639"/>
      </w:tabs>
    </w:pPr>
  </w:style>
  <w:style w:type="paragraph" w:customStyle="1" w:styleId="Paragraph0withGap">
    <w:name w:val="Paragraph 0 with Gap"/>
    <w:basedOn w:val="Paragraph0"/>
    <w:next w:val="Paragraph0"/>
    <w:rsid w:val="008C17FE"/>
    <w:pPr>
      <w:tabs>
        <w:tab w:val="left" w:pos="284"/>
        <w:tab w:val="left" w:pos="567"/>
        <w:tab w:val="left" w:pos="851"/>
        <w:tab w:val="left" w:pos="1134"/>
      </w:tabs>
      <w:spacing w:after="80"/>
    </w:pPr>
  </w:style>
  <w:style w:type="character" w:styleId="a5">
    <w:name w:val="page number"/>
    <w:basedOn w:val="a0"/>
    <w:rsid w:val="008C17FE"/>
  </w:style>
  <w:style w:type="paragraph" w:styleId="a6">
    <w:name w:val="Body Text"/>
    <w:aliases w:val="body text + Tahoma,11 пт,Перед:  5 пт,После:  5 пт + Tahoma,1...,body text"/>
    <w:basedOn w:val="a"/>
    <w:link w:val="a7"/>
    <w:rsid w:val="008C17FE"/>
    <w:pPr>
      <w:spacing w:after="240" w:line="240" w:lineRule="atLeast"/>
      <w:ind w:left="1080"/>
    </w:pPr>
    <w:rPr>
      <w:rFonts w:ascii="Arial" w:hAnsi="Arial"/>
      <w:spacing w:val="-5"/>
      <w:sz w:val="20"/>
      <w:lang w:eastAsia="en-US"/>
    </w:rPr>
  </w:style>
  <w:style w:type="character" w:customStyle="1" w:styleId="a7">
    <w:name w:val="Основной текст Знак"/>
    <w:aliases w:val="body text + Tahoma Знак1,11 пт Знак1,Перед:  5 пт Знак1,После:  5 пт + Tahoma Знак1,1... Знак1,body text Знак"/>
    <w:link w:val="a6"/>
    <w:rsid w:val="008C17FE"/>
    <w:rPr>
      <w:rFonts w:ascii="Arial" w:hAnsi="Arial"/>
      <w:spacing w:val="-5"/>
      <w:lang w:val="ru-RU" w:eastAsia="en-US" w:bidi="ar-SA"/>
    </w:rPr>
  </w:style>
  <w:style w:type="paragraph" w:styleId="10">
    <w:name w:val="toc 1"/>
    <w:basedOn w:val="a"/>
    <w:next w:val="a"/>
    <w:autoRedefine/>
    <w:uiPriority w:val="39"/>
    <w:rsid w:val="004A5276"/>
    <w:pPr>
      <w:tabs>
        <w:tab w:val="left" w:pos="567"/>
        <w:tab w:val="left" w:pos="960"/>
        <w:tab w:val="right" w:leader="dot" w:pos="9380"/>
      </w:tabs>
      <w:spacing w:before="40" w:after="40"/>
      <w:ind w:firstLine="280"/>
      <w:jc w:val="left"/>
    </w:pPr>
    <w:rPr>
      <w:rFonts w:ascii="Verdana" w:hAnsi="Verdana" w:cs="Vrinda"/>
      <w:bCs/>
      <w:noProof/>
      <w:sz w:val="28"/>
      <w:szCs w:val="28"/>
      <w:lang w:val="uk-UA" w:eastAsia="en-US"/>
    </w:rPr>
  </w:style>
  <w:style w:type="paragraph" w:styleId="20">
    <w:name w:val="toc 2"/>
    <w:basedOn w:val="a"/>
    <w:next w:val="a"/>
    <w:autoRedefine/>
    <w:uiPriority w:val="39"/>
    <w:rsid w:val="00D53096"/>
    <w:pPr>
      <w:tabs>
        <w:tab w:val="left" w:pos="880"/>
        <w:tab w:val="right" w:leader="dot" w:pos="9345"/>
      </w:tabs>
      <w:ind w:left="220"/>
    </w:pPr>
  </w:style>
  <w:style w:type="character" w:styleId="a8">
    <w:name w:val="Hyperlink"/>
    <w:uiPriority w:val="99"/>
    <w:rsid w:val="00D53096"/>
    <w:rPr>
      <w:color w:val="0000FF"/>
      <w:u w:val="single"/>
    </w:rPr>
  </w:style>
  <w:style w:type="paragraph" w:customStyle="1" w:styleId="ExampleList">
    <w:name w:val="Example. List"/>
    <w:basedOn w:val="a"/>
    <w:rsid w:val="002253E5"/>
    <w:pPr>
      <w:numPr>
        <w:numId w:val="2"/>
      </w:numPr>
      <w:tabs>
        <w:tab w:val="clear" w:pos="993"/>
        <w:tab w:val="num" w:pos="851"/>
      </w:tabs>
      <w:ind w:left="851" w:hanging="284"/>
    </w:pPr>
    <w:rPr>
      <w:i/>
      <w:iCs/>
    </w:rPr>
  </w:style>
  <w:style w:type="paragraph" w:styleId="a9">
    <w:name w:val="Document Map"/>
    <w:basedOn w:val="a"/>
    <w:semiHidden/>
    <w:rsid w:val="002F2E5A"/>
    <w:pPr>
      <w:shd w:val="clear" w:color="auto" w:fill="000080"/>
    </w:pPr>
    <w:rPr>
      <w:rFonts w:cs="Tahoma"/>
      <w:sz w:val="20"/>
    </w:rPr>
  </w:style>
  <w:style w:type="character" w:styleId="aa">
    <w:name w:val="annotation reference"/>
    <w:semiHidden/>
    <w:rsid w:val="00724519"/>
    <w:rPr>
      <w:sz w:val="16"/>
      <w:szCs w:val="16"/>
    </w:rPr>
  </w:style>
  <w:style w:type="paragraph" w:styleId="ab">
    <w:name w:val="annotation text"/>
    <w:basedOn w:val="a"/>
    <w:semiHidden/>
    <w:rsid w:val="00724519"/>
    <w:rPr>
      <w:sz w:val="20"/>
    </w:rPr>
  </w:style>
  <w:style w:type="paragraph" w:styleId="ac">
    <w:name w:val="annotation subject"/>
    <w:basedOn w:val="ab"/>
    <w:next w:val="ab"/>
    <w:semiHidden/>
    <w:rsid w:val="00724519"/>
    <w:rPr>
      <w:b/>
      <w:bCs/>
    </w:rPr>
  </w:style>
  <w:style w:type="paragraph" w:styleId="ad">
    <w:name w:val="Balloon Text"/>
    <w:basedOn w:val="a"/>
    <w:semiHidden/>
    <w:rsid w:val="00724519"/>
    <w:rPr>
      <w:rFonts w:cs="Tahoma"/>
      <w:sz w:val="16"/>
      <w:szCs w:val="16"/>
    </w:rPr>
  </w:style>
  <w:style w:type="character" w:customStyle="1" w:styleId="bodytextTahoma">
    <w:name w:val="body text + Tahoma Знак"/>
    <w:aliases w:val="11 пт Знак,Перед:  5 пт Знак,После:  5 пт + Tahoma Знак,1... Знак,body text Знак Знак1"/>
    <w:rsid w:val="00A85AAF"/>
    <w:rPr>
      <w:rFonts w:ascii="Arial" w:hAnsi="Arial"/>
      <w:spacing w:val="-5"/>
      <w:lang w:val="ru-RU" w:eastAsia="en-US" w:bidi="ar-SA"/>
    </w:rPr>
  </w:style>
  <w:style w:type="character" w:styleId="ae">
    <w:name w:val="Emphasis"/>
    <w:qFormat/>
    <w:rsid w:val="00B04CB3"/>
    <w:rPr>
      <w:i/>
      <w:iCs/>
    </w:rPr>
  </w:style>
  <w:style w:type="paragraph" w:customStyle="1" w:styleId="11">
    <w:name w:val="Абзац списка1"/>
    <w:basedOn w:val="a"/>
    <w:rsid w:val="0040477B"/>
    <w:pPr>
      <w:spacing w:after="200" w:line="276" w:lineRule="auto"/>
      <w:ind w:left="720"/>
      <w:jc w:val="left"/>
    </w:pPr>
    <w:rPr>
      <w:rFonts w:ascii="Calibri" w:hAnsi="Calibri" w:cs="Calibri"/>
      <w:szCs w:val="22"/>
      <w:lang w:eastAsia="en-US"/>
    </w:rPr>
  </w:style>
  <w:style w:type="paragraph" w:styleId="30">
    <w:name w:val="toc 3"/>
    <w:basedOn w:val="a"/>
    <w:next w:val="a"/>
    <w:autoRedefine/>
    <w:uiPriority w:val="39"/>
    <w:rsid w:val="004A5276"/>
    <w:pPr>
      <w:tabs>
        <w:tab w:val="left" w:pos="1440"/>
        <w:tab w:val="right" w:leader="dot" w:pos="9360"/>
      </w:tabs>
      <w:ind w:left="440"/>
    </w:pPr>
  </w:style>
  <w:style w:type="table" w:styleId="af">
    <w:name w:val="Table Grid"/>
    <w:basedOn w:val="a1"/>
    <w:rsid w:val="000601AB"/>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Strong"/>
    <w:qFormat/>
    <w:rsid w:val="0058229C"/>
    <w:rPr>
      <w:b/>
      <w:bCs/>
    </w:rPr>
  </w:style>
  <w:style w:type="paragraph" w:styleId="af1">
    <w:name w:val="List Paragraph"/>
    <w:basedOn w:val="a"/>
    <w:uiPriority w:val="34"/>
    <w:qFormat/>
    <w:rsid w:val="00C97FAF"/>
    <w:pPr>
      <w:spacing w:after="200" w:line="276" w:lineRule="auto"/>
      <w:ind w:left="720"/>
      <w:contextualSpacing/>
      <w:jc w:val="left"/>
    </w:pPr>
    <w:rPr>
      <w:rFonts w:ascii="Calibri" w:eastAsia="Calibri" w:hAnsi="Calibri"/>
      <w:szCs w:val="22"/>
      <w:lang w:val="uk-UA" w:eastAsia="en-US"/>
    </w:rPr>
  </w:style>
  <w:style w:type="paragraph" w:styleId="af2">
    <w:name w:val="footnote text"/>
    <w:basedOn w:val="a"/>
    <w:link w:val="af3"/>
    <w:rsid w:val="005A704D"/>
    <w:rPr>
      <w:sz w:val="20"/>
    </w:rPr>
  </w:style>
  <w:style w:type="character" w:customStyle="1" w:styleId="af3">
    <w:name w:val="Текст сноски Знак"/>
    <w:basedOn w:val="a0"/>
    <w:link w:val="af2"/>
    <w:rsid w:val="005A704D"/>
    <w:rPr>
      <w:lang w:val="ru-RU" w:eastAsia="ru-RU"/>
    </w:rPr>
  </w:style>
  <w:style w:type="character" w:styleId="af4">
    <w:name w:val="footnote reference"/>
    <w:basedOn w:val="a0"/>
    <w:rsid w:val="005A704D"/>
    <w:rPr>
      <w:vertAlign w:val="superscript"/>
    </w:rPr>
  </w:style>
  <w:style w:type="paragraph" w:styleId="af5">
    <w:name w:val="Intense Quote"/>
    <w:basedOn w:val="a"/>
    <w:next w:val="a"/>
    <w:link w:val="af6"/>
    <w:uiPriority w:val="30"/>
    <w:qFormat/>
    <w:rsid w:val="00C50ED7"/>
    <w:pPr>
      <w:pBdr>
        <w:bottom w:val="single" w:sz="4" w:space="4" w:color="4F81BD" w:themeColor="accent1"/>
      </w:pBdr>
      <w:spacing w:before="200" w:after="280"/>
      <w:ind w:left="936" w:right="936"/>
    </w:pPr>
    <w:rPr>
      <w:b/>
      <w:bCs/>
      <w:i/>
      <w:iCs/>
      <w:color w:val="4F81BD" w:themeColor="accent1"/>
    </w:rPr>
  </w:style>
  <w:style w:type="character" w:customStyle="1" w:styleId="af6">
    <w:name w:val="Выделенная цитата Знак"/>
    <w:basedOn w:val="a0"/>
    <w:link w:val="af5"/>
    <w:uiPriority w:val="30"/>
    <w:rsid w:val="00C50ED7"/>
    <w:rPr>
      <w:rFonts w:ascii="Tahoma" w:hAnsi="Tahoma"/>
      <w:b/>
      <w:bCs/>
      <w:i/>
      <w:iCs/>
      <w:color w:val="4F81BD" w:themeColor="accent1"/>
      <w:sz w:val="22"/>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1EE3"/>
    <w:pPr>
      <w:ind w:firstLine="709"/>
      <w:jc w:val="both"/>
    </w:pPr>
    <w:rPr>
      <w:rFonts w:ascii="Tahoma" w:hAnsi="Tahoma"/>
      <w:sz w:val="22"/>
      <w:lang w:val="ru-RU" w:eastAsia="ru-RU"/>
    </w:rPr>
  </w:style>
  <w:style w:type="paragraph" w:styleId="1">
    <w:name w:val="heading 1"/>
    <w:basedOn w:val="a"/>
    <w:next w:val="Paragraph0"/>
    <w:qFormat/>
    <w:rsid w:val="008C17FE"/>
    <w:pPr>
      <w:jc w:val="left"/>
      <w:outlineLvl w:val="0"/>
    </w:pPr>
    <w:rPr>
      <w:caps/>
      <w:sz w:val="24"/>
      <w:szCs w:val="24"/>
    </w:rPr>
  </w:style>
  <w:style w:type="paragraph" w:styleId="2">
    <w:name w:val="heading 2"/>
    <w:aliases w:val="HD2"/>
    <w:basedOn w:val="a"/>
    <w:next w:val="Paragraph0"/>
    <w:qFormat/>
    <w:rsid w:val="001F4AB1"/>
    <w:pPr>
      <w:keepNext/>
      <w:keepLines/>
      <w:numPr>
        <w:ilvl w:val="1"/>
        <w:numId w:val="5"/>
      </w:numPr>
      <w:suppressAutoHyphens/>
      <w:spacing w:before="360" w:after="160"/>
      <w:ind w:left="0" w:firstLine="578"/>
      <w:jc w:val="left"/>
      <w:outlineLvl w:val="1"/>
    </w:pPr>
    <w:rPr>
      <w:rFonts w:ascii="Verdana" w:hAnsi="Verdana"/>
      <w:sz w:val="32"/>
    </w:rPr>
  </w:style>
  <w:style w:type="paragraph" w:styleId="3">
    <w:name w:val="heading 3"/>
    <w:basedOn w:val="a"/>
    <w:next w:val="Paragraph0"/>
    <w:qFormat/>
    <w:rsid w:val="0029189E"/>
    <w:pPr>
      <w:keepNext/>
      <w:keepLines/>
      <w:numPr>
        <w:ilvl w:val="2"/>
        <w:numId w:val="5"/>
      </w:numPr>
      <w:suppressAutoHyphens/>
      <w:spacing w:before="160" w:after="120"/>
      <w:ind w:left="181" w:firstLine="720"/>
      <w:jc w:val="left"/>
      <w:outlineLvl w:val="2"/>
    </w:pPr>
    <w:rPr>
      <w:rFonts w:ascii="Verdana" w:hAnsi="Verdana"/>
      <w:sz w:val="28"/>
    </w:rPr>
  </w:style>
  <w:style w:type="paragraph" w:styleId="4">
    <w:name w:val="heading 4"/>
    <w:basedOn w:val="3"/>
    <w:next w:val="Paragraph0"/>
    <w:qFormat/>
    <w:rsid w:val="008C17FE"/>
    <w:pPr>
      <w:numPr>
        <w:ilvl w:val="3"/>
      </w:numPr>
      <w:outlineLvl w:val="3"/>
    </w:pPr>
    <w:rPr>
      <w:sz w:val="24"/>
    </w:rPr>
  </w:style>
  <w:style w:type="paragraph" w:styleId="5">
    <w:name w:val="heading 5"/>
    <w:basedOn w:val="4"/>
    <w:next w:val="a"/>
    <w:qFormat/>
    <w:rsid w:val="008C17FE"/>
    <w:pPr>
      <w:numPr>
        <w:ilvl w:val="4"/>
      </w:numPr>
      <w:outlineLvl w:val="4"/>
    </w:pPr>
    <w:rPr>
      <w:sz w:val="22"/>
    </w:rPr>
  </w:style>
  <w:style w:type="paragraph" w:styleId="6">
    <w:name w:val="heading 6"/>
    <w:basedOn w:val="5"/>
    <w:next w:val="a"/>
    <w:qFormat/>
    <w:rsid w:val="008C17FE"/>
    <w:pPr>
      <w:numPr>
        <w:ilvl w:val="5"/>
      </w:numPr>
      <w:outlineLvl w:val="5"/>
    </w:pPr>
  </w:style>
  <w:style w:type="paragraph" w:styleId="7">
    <w:name w:val="heading 7"/>
    <w:basedOn w:val="5"/>
    <w:next w:val="a"/>
    <w:qFormat/>
    <w:rsid w:val="008C17FE"/>
    <w:pPr>
      <w:numPr>
        <w:ilvl w:val="6"/>
      </w:numPr>
      <w:outlineLvl w:val="6"/>
    </w:pPr>
  </w:style>
  <w:style w:type="paragraph" w:styleId="8">
    <w:name w:val="heading 8"/>
    <w:basedOn w:val="5"/>
    <w:next w:val="a"/>
    <w:qFormat/>
    <w:rsid w:val="008C17FE"/>
    <w:pPr>
      <w:numPr>
        <w:ilvl w:val="7"/>
      </w:numPr>
      <w:outlineLvl w:val="7"/>
    </w:pPr>
  </w:style>
  <w:style w:type="paragraph" w:styleId="9">
    <w:name w:val="heading 9"/>
    <w:basedOn w:val="5"/>
    <w:next w:val="a"/>
    <w:qFormat/>
    <w:rsid w:val="008C17FE"/>
    <w:pPr>
      <w:numPr>
        <w:ilvl w:val="8"/>
      </w:numPr>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0">
    <w:name w:val="Paragraph 0"/>
    <w:basedOn w:val="a"/>
    <w:rsid w:val="00EC2D7D"/>
    <w:pPr>
      <w:spacing w:after="120"/>
    </w:pPr>
  </w:style>
  <w:style w:type="paragraph" w:styleId="a3">
    <w:name w:val="header"/>
    <w:basedOn w:val="a"/>
    <w:rsid w:val="008C17FE"/>
    <w:pPr>
      <w:tabs>
        <w:tab w:val="center" w:pos="4819"/>
        <w:tab w:val="right" w:pos="9639"/>
      </w:tabs>
    </w:pPr>
  </w:style>
  <w:style w:type="paragraph" w:styleId="a4">
    <w:name w:val="footer"/>
    <w:basedOn w:val="a"/>
    <w:rsid w:val="008C17FE"/>
    <w:pPr>
      <w:tabs>
        <w:tab w:val="center" w:pos="4819"/>
        <w:tab w:val="right" w:pos="9639"/>
      </w:tabs>
    </w:pPr>
  </w:style>
  <w:style w:type="paragraph" w:customStyle="1" w:styleId="Paragraph0withGap">
    <w:name w:val="Paragraph 0 with Gap"/>
    <w:basedOn w:val="Paragraph0"/>
    <w:next w:val="Paragraph0"/>
    <w:rsid w:val="008C17FE"/>
    <w:pPr>
      <w:tabs>
        <w:tab w:val="left" w:pos="284"/>
        <w:tab w:val="left" w:pos="567"/>
        <w:tab w:val="left" w:pos="851"/>
        <w:tab w:val="left" w:pos="1134"/>
      </w:tabs>
      <w:spacing w:after="80"/>
    </w:pPr>
  </w:style>
  <w:style w:type="character" w:styleId="a5">
    <w:name w:val="page number"/>
    <w:basedOn w:val="a0"/>
    <w:rsid w:val="008C17FE"/>
  </w:style>
  <w:style w:type="paragraph" w:styleId="a6">
    <w:name w:val="Body Text"/>
    <w:aliases w:val="body text + Tahoma,11 пт,Перед:  5 пт,После:  5 пт + Tahoma,1...,body text"/>
    <w:basedOn w:val="a"/>
    <w:link w:val="a7"/>
    <w:rsid w:val="008C17FE"/>
    <w:pPr>
      <w:spacing w:after="240" w:line="240" w:lineRule="atLeast"/>
      <w:ind w:left="1080"/>
    </w:pPr>
    <w:rPr>
      <w:rFonts w:ascii="Arial" w:hAnsi="Arial"/>
      <w:spacing w:val="-5"/>
      <w:sz w:val="20"/>
      <w:lang w:eastAsia="en-US"/>
    </w:rPr>
  </w:style>
  <w:style w:type="character" w:customStyle="1" w:styleId="a7">
    <w:name w:val="Основной текст Знак"/>
    <w:aliases w:val="body text + Tahoma Знак1,11 пт Знак1,Перед:  5 пт Знак1,После:  5 пт + Tahoma Знак1,1... Знак1,body text Знак"/>
    <w:link w:val="a6"/>
    <w:rsid w:val="008C17FE"/>
    <w:rPr>
      <w:rFonts w:ascii="Arial" w:hAnsi="Arial"/>
      <w:spacing w:val="-5"/>
      <w:lang w:val="ru-RU" w:eastAsia="en-US" w:bidi="ar-SA"/>
    </w:rPr>
  </w:style>
  <w:style w:type="paragraph" w:styleId="10">
    <w:name w:val="toc 1"/>
    <w:basedOn w:val="a"/>
    <w:next w:val="a"/>
    <w:autoRedefine/>
    <w:uiPriority w:val="39"/>
    <w:rsid w:val="004A5276"/>
    <w:pPr>
      <w:tabs>
        <w:tab w:val="left" w:pos="567"/>
        <w:tab w:val="left" w:pos="960"/>
        <w:tab w:val="right" w:leader="dot" w:pos="9380"/>
      </w:tabs>
      <w:spacing w:before="40" w:after="40"/>
      <w:ind w:firstLine="280"/>
      <w:jc w:val="left"/>
    </w:pPr>
    <w:rPr>
      <w:rFonts w:ascii="Verdana" w:hAnsi="Verdana" w:cs="Vrinda"/>
      <w:bCs/>
      <w:noProof/>
      <w:sz w:val="28"/>
      <w:szCs w:val="28"/>
      <w:lang w:val="uk-UA" w:eastAsia="en-US"/>
    </w:rPr>
  </w:style>
  <w:style w:type="paragraph" w:styleId="20">
    <w:name w:val="toc 2"/>
    <w:basedOn w:val="a"/>
    <w:next w:val="a"/>
    <w:autoRedefine/>
    <w:uiPriority w:val="39"/>
    <w:rsid w:val="00D53096"/>
    <w:pPr>
      <w:tabs>
        <w:tab w:val="left" w:pos="880"/>
        <w:tab w:val="right" w:leader="dot" w:pos="9345"/>
      </w:tabs>
      <w:ind w:left="220"/>
    </w:pPr>
  </w:style>
  <w:style w:type="character" w:styleId="a8">
    <w:name w:val="Hyperlink"/>
    <w:uiPriority w:val="99"/>
    <w:rsid w:val="00D53096"/>
    <w:rPr>
      <w:color w:val="0000FF"/>
      <w:u w:val="single"/>
    </w:rPr>
  </w:style>
  <w:style w:type="paragraph" w:customStyle="1" w:styleId="ExampleList">
    <w:name w:val="Example. List"/>
    <w:basedOn w:val="a"/>
    <w:rsid w:val="002253E5"/>
    <w:pPr>
      <w:numPr>
        <w:numId w:val="2"/>
      </w:numPr>
      <w:tabs>
        <w:tab w:val="clear" w:pos="993"/>
        <w:tab w:val="num" w:pos="851"/>
      </w:tabs>
      <w:ind w:left="851" w:hanging="284"/>
    </w:pPr>
    <w:rPr>
      <w:i/>
      <w:iCs/>
    </w:rPr>
  </w:style>
  <w:style w:type="paragraph" w:styleId="a9">
    <w:name w:val="Document Map"/>
    <w:basedOn w:val="a"/>
    <w:semiHidden/>
    <w:rsid w:val="002F2E5A"/>
    <w:pPr>
      <w:shd w:val="clear" w:color="auto" w:fill="000080"/>
    </w:pPr>
    <w:rPr>
      <w:rFonts w:cs="Tahoma"/>
      <w:sz w:val="20"/>
    </w:rPr>
  </w:style>
  <w:style w:type="character" w:styleId="aa">
    <w:name w:val="annotation reference"/>
    <w:semiHidden/>
    <w:rsid w:val="00724519"/>
    <w:rPr>
      <w:sz w:val="16"/>
      <w:szCs w:val="16"/>
    </w:rPr>
  </w:style>
  <w:style w:type="paragraph" w:styleId="ab">
    <w:name w:val="annotation text"/>
    <w:basedOn w:val="a"/>
    <w:semiHidden/>
    <w:rsid w:val="00724519"/>
    <w:rPr>
      <w:sz w:val="20"/>
    </w:rPr>
  </w:style>
  <w:style w:type="paragraph" w:styleId="ac">
    <w:name w:val="annotation subject"/>
    <w:basedOn w:val="ab"/>
    <w:next w:val="ab"/>
    <w:semiHidden/>
    <w:rsid w:val="00724519"/>
    <w:rPr>
      <w:b/>
      <w:bCs/>
    </w:rPr>
  </w:style>
  <w:style w:type="paragraph" w:styleId="ad">
    <w:name w:val="Balloon Text"/>
    <w:basedOn w:val="a"/>
    <w:semiHidden/>
    <w:rsid w:val="00724519"/>
    <w:rPr>
      <w:rFonts w:cs="Tahoma"/>
      <w:sz w:val="16"/>
      <w:szCs w:val="16"/>
    </w:rPr>
  </w:style>
  <w:style w:type="character" w:customStyle="1" w:styleId="bodytextTahoma">
    <w:name w:val="body text + Tahoma Знак"/>
    <w:aliases w:val="11 пт Знак,Перед:  5 пт Знак,После:  5 пт + Tahoma Знак,1... Знак,body text Знак Знак1"/>
    <w:rsid w:val="00A85AAF"/>
    <w:rPr>
      <w:rFonts w:ascii="Arial" w:hAnsi="Arial"/>
      <w:spacing w:val="-5"/>
      <w:lang w:val="ru-RU" w:eastAsia="en-US" w:bidi="ar-SA"/>
    </w:rPr>
  </w:style>
  <w:style w:type="character" w:styleId="ae">
    <w:name w:val="Emphasis"/>
    <w:qFormat/>
    <w:rsid w:val="00B04CB3"/>
    <w:rPr>
      <w:i/>
      <w:iCs/>
    </w:rPr>
  </w:style>
  <w:style w:type="paragraph" w:customStyle="1" w:styleId="11">
    <w:name w:val="Абзац списка1"/>
    <w:basedOn w:val="a"/>
    <w:rsid w:val="0040477B"/>
    <w:pPr>
      <w:spacing w:after="200" w:line="276" w:lineRule="auto"/>
      <w:ind w:left="720"/>
      <w:jc w:val="left"/>
    </w:pPr>
    <w:rPr>
      <w:rFonts w:ascii="Calibri" w:hAnsi="Calibri" w:cs="Calibri"/>
      <w:szCs w:val="22"/>
      <w:lang w:eastAsia="en-US"/>
    </w:rPr>
  </w:style>
  <w:style w:type="paragraph" w:styleId="30">
    <w:name w:val="toc 3"/>
    <w:basedOn w:val="a"/>
    <w:next w:val="a"/>
    <w:autoRedefine/>
    <w:uiPriority w:val="39"/>
    <w:rsid w:val="004A5276"/>
    <w:pPr>
      <w:tabs>
        <w:tab w:val="left" w:pos="1440"/>
        <w:tab w:val="right" w:leader="dot" w:pos="9360"/>
      </w:tabs>
      <w:ind w:left="440"/>
    </w:pPr>
  </w:style>
  <w:style w:type="table" w:styleId="af">
    <w:name w:val="Table Grid"/>
    <w:basedOn w:val="a1"/>
    <w:rsid w:val="000601AB"/>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Strong"/>
    <w:qFormat/>
    <w:rsid w:val="0058229C"/>
    <w:rPr>
      <w:b/>
      <w:bCs/>
    </w:rPr>
  </w:style>
  <w:style w:type="paragraph" w:styleId="af1">
    <w:name w:val="List Paragraph"/>
    <w:basedOn w:val="a"/>
    <w:uiPriority w:val="34"/>
    <w:qFormat/>
    <w:rsid w:val="00C97FAF"/>
    <w:pPr>
      <w:spacing w:after="200" w:line="276" w:lineRule="auto"/>
      <w:ind w:left="720"/>
      <w:contextualSpacing/>
      <w:jc w:val="left"/>
    </w:pPr>
    <w:rPr>
      <w:rFonts w:ascii="Calibri" w:eastAsia="Calibri" w:hAnsi="Calibri"/>
      <w:szCs w:val="22"/>
      <w:lang w:val="uk-UA" w:eastAsia="en-US"/>
    </w:rPr>
  </w:style>
  <w:style w:type="paragraph" w:styleId="af2">
    <w:name w:val="footnote text"/>
    <w:basedOn w:val="a"/>
    <w:link w:val="af3"/>
    <w:rsid w:val="005A704D"/>
    <w:rPr>
      <w:sz w:val="20"/>
    </w:rPr>
  </w:style>
  <w:style w:type="character" w:customStyle="1" w:styleId="af3">
    <w:name w:val="Текст сноски Знак"/>
    <w:basedOn w:val="a0"/>
    <w:link w:val="af2"/>
    <w:rsid w:val="005A704D"/>
    <w:rPr>
      <w:lang w:val="ru-RU" w:eastAsia="ru-RU"/>
    </w:rPr>
  </w:style>
  <w:style w:type="character" w:styleId="af4">
    <w:name w:val="footnote reference"/>
    <w:basedOn w:val="a0"/>
    <w:rsid w:val="005A704D"/>
    <w:rPr>
      <w:vertAlign w:val="superscript"/>
    </w:rPr>
  </w:style>
  <w:style w:type="paragraph" w:styleId="af5">
    <w:name w:val="Intense Quote"/>
    <w:basedOn w:val="a"/>
    <w:next w:val="a"/>
    <w:link w:val="af6"/>
    <w:uiPriority w:val="30"/>
    <w:qFormat/>
    <w:rsid w:val="00C50ED7"/>
    <w:pPr>
      <w:pBdr>
        <w:bottom w:val="single" w:sz="4" w:space="4" w:color="4F81BD" w:themeColor="accent1"/>
      </w:pBdr>
      <w:spacing w:before="200" w:after="280"/>
      <w:ind w:left="936" w:right="936"/>
    </w:pPr>
    <w:rPr>
      <w:b/>
      <w:bCs/>
      <w:i/>
      <w:iCs/>
      <w:color w:val="4F81BD" w:themeColor="accent1"/>
    </w:rPr>
  </w:style>
  <w:style w:type="character" w:customStyle="1" w:styleId="af6">
    <w:name w:val="Выделенная цитата Знак"/>
    <w:basedOn w:val="a0"/>
    <w:link w:val="af5"/>
    <w:uiPriority w:val="30"/>
    <w:rsid w:val="00C50ED7"/>
    <w:rPr>
      <w:rFonts w:ascii="Tahoma" w:hAnsi="Tahoma"/>
      <w:b/>
      <w:bCs/>
      <w:i/>
      <w:iCs/>
      <w:color w:val="4F81BD" w:themeColor="accent1"/>
      <w:sz w:val="2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042569">
      <w:bodyDiv w:val="1"/>
      <w:marLeft w:val="0"/>
      <w:marRight w:val="0"/>
      <w:marTop w:val="0"/>
      <w:marBottom w:val="0"/>
      <w:divBdr>
        <w:top w:val="none" w:sz="0" w:space="0" w:color="auto"/>
        <w:left w:val="none" w:sz="0" w:space="0" w:color="auto"/>
        <w:bottom w:val="none" w:sz="0" w:space="0" w:color="auto"/>
        <w:right w:val="none" w:sz="0" w:space="0" w:color="auto"/>
      </w:divBdr>
    </w:div>
    <w:div w:id="422534604">
      <w:bodyDiv w:val="1"/>
      <w:marLeft w:val="0"/>
      <w:marRight w:val="0"/>
      <w:marTop w:val="0"/>
      <w:marBottom w:val="0"/>
      <w:divBdr>
        <w:top w:val="none" w:sz="0" w:space="0" w:color="auto"/>
        <w:left w:val="none" w:sz="0" w:space="0" w:color="auto"/>
        <w:bottom w:val="none" w:sz="0" w:space="0" w:color="auto"/>
        <w:right w:val="none" w:sz="0" w:space="0" w:color="auto"/>
      </w:divBdr>
    </w:div>
    <w:div w:id="763768164">
      <w:bodyDiv w:val="1"/>
      <w:marLeft w:val="0"/>
      <w:marRight w:val="0"/>
      <w:marTop w:val="0"/>
      <w:marBottom w:val="0"/>
      <w:divBdr>
        <w:top w:val="none" w:sz="0" w:space="0" w:color="auto"/>
        <w:left w:val="none" w:sz="0" w:space="0" w:color="auto"/>
        <w:bottom w:val="none" w:sz="0" w:space="0" w:color="auto"/>
        <w:right w:val="none" w:sz="0" w:space="0" w:color="auto"/>
      </w:divBdr>
    </w:div>
    <w:div w:id="831532354">
      <w:bodyDiv w:val="1"/>
      <w:marLeft w:val="0"/>
      <w:marRight w:val="0"/>
      <w:marTop w:val="0"/>
      <w:marBottom w:val="0"/>
      <w:divBdr>
        <w:top w:val="none" w:sz="0" w:space="0" w:color="auto"/>
        <w:left w:val="none" w:sz="0" w:space="0" w:color="auto"/>
        <w:bottom w:val="none" w:sz="0" w:space="0" w:color="auto"/>
        <w:right w:val="none" w:sz="0" w:space="0" w:color="auto"/>
      </w:divBdr>
    </w:div>
    <w:div w:id="1490904482">
      <w:bodyDiv w:val="1"/>
      <w:marLeft w:val="0"/>
      <w:marRight w:val="0"/>
      <w:marTop w:val="0"/>
      <w:marBottom w:val="0"/>
      <w:divBdr>
        <w:top w:val="none" w:sz="0" w:space="0" w:color="auto"/>
        <w:left w:val="none" w:sz="0" w:space="0" w:color="auto"/>
        <w:bottom w:val="none" w:sz="0" w:space="0" w:color="auto"/>
        <w:right w:val="none" w:sz="0" w:space="0" w:color="auto"/>
      </w:divBdr>
    </w:div>
    <w:div w:id="1591084274">
      <w:bodyDiv w:val="1"/>
      <w:marLeft w:val="0"/>
      <w:marRight w:val="0"/>
      <w:marTop w:val="0"/>
      <w:marBottom w:val="0"/>
      <w:divBdr>
        <w:top w:val="none" w:sz="0" w:space="0" w:color="auto"/>
        <w:left w:val="none" w:sz="0" w:space="0" w:color="auto"/>
        <w:bottom w:val="none" w:sz="0" w:space="0" w:color="auto"/>
        <w:right w:val="none" w:sz="0" w:space="0" w:color="auto"/>
      </w:divBdr>
    </w:div>
    <w:div w:id="1627808756">
      <w:bodyDiv w:val="1"/>
      <w:marLeft w:val="0"/>
      <w:marRight w:val="0"/>
      <w:marTop w:val="0"/>
      <w:marBottom w:val="0"/>
      <w:divBdr>
        <w:top w:val="none" w:sz="0" w:space="0" w:color="auto"/>
        <w:left w:val="none" w:sz="0" w:space="0" w:color="auto"/>
        <w:bottom w:val="none" w:sz="0" w:space="0" w:color="auto"/>
        <w:right w:val="none" w:sz="0" w:space="0" w:color="auto"/>
      </w:divBdr>
    </w:div>
    <w:div w:id="1677659148">
      <w:bodyDiv w:val="1"/>
      <w:marLeft w:val="0"/>
      <w:marRight w:val="0"/>
      <w:marTop w:val="0"/>
      <w:marBottom w:val="0"/>
      <w:divBdr>
        <w:top w:val="none" w:sz="0" w:space="0" w:color="auto"/>
        <w:left w:val="none" w:sz="0" w:space="0" w:color="auto"/>
        <w:bottom w:val="none" w:sz="0" w:space="0" w:color="auto"/>
        <w:right w:val="none" w:sz="0" w:space="0" w:color="auto"/>
      </w:divBdr>
    </w:div>
    <w:div w:id="200147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43B0EE-E8DE-4FDD-AB19-7BB9C28A9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Pages>11</Pages>
  <Words>2719</Words>
  <Characters>15499</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ГК "МЕДІА СЕРВІС"</vt:lpstr>
    </vt:vector>
  </TitlesOfParts>
  <Company>Sony Electronics, Inc.</Company>
  <LinksUpToDate>false</LinksUpToDate>
  <CharactersWithSpaces>18182</CharactersWithSpaces>
  <SharedDoc>false</SharedDoc>
  <HLinks>
    <vt:vector size="78" baseType="variant">
      <vt:variant>
        <vt:i4>1179705</vt:i4>
      </vt:variant>
      <vt:variant>
        <vt:i4>74</vt:i4>
      </vt:variant>
      <vt:variant>
        <vt:i4>0</vt:i4>
      </vt:variant>
      <vt:variant>
        <vt:i4>5</vt:i4>
      </vt:variant>
      <vt:variant>
        <vt:lpwstr/>
      </vt:variant>
      <vt:variant>
        <vt:lpwstr>_Toc308643602</vt:lpwstr>
      </vt:variant>
      <vt:variant>
        <vt:i4>1179705</vt:i4>
      </vt:variant>
      <vt:variant>
        <vt:i4>68</vt:i4>
      </vt:variant>
      <vt:variant>
        <vt:i4>0</vt:i4>
      </vt:variant>
      <vt:variant>
        <vt:i4>5</vt:i4>
      </vt:variant>
      <vt:variant>
        <vt:lpwstr/>
      </vt:variant>
      <vt:variant>
        <vt:lpwstr>_Toc308643601</vt:lpwstr>
      </vt:variant>
      <vt:variant>
        <vt:i4>1179705</vt:i4>
      </vt:variant>
      <vt:variant>
        <vt:i4>62</vt:i4>
      </vt:variant>
      <vt:variant>
        <vt:i4>0</vt:i4>
      </vt:variant>
      <vt:variant>
        <vt:i4>5</vt:i4>
      </vt:variant>
      <vt:variant>
        <vt:lpwstr/>
      </vt:variant>
      <vt:variant>
        <vt:lpwstr>_Toc308643600</vt:lpwstr>
      </vt:variant>
      <vt:variant>
        <vt:i4>1769530</vt:i4>
      </vt:variant>
      <vt:variant>
        <vt:i4>56</vt:i4>
      </vt:variant>
      <vt:variant>
        <vt:i4>0</vt:i4>
      </vt:variant>
      <vt:variant>
        <vt:i4>5</vt:i4>
      </vt:variant>
      <vt:variant>
        <vt:lpwstr/>
      </vt:variant>
      <vt:variant>
        <vt:lpwstr>_Toc308643599</vt:lpwstr>
      </vt:variant>
      <vt:variant>
        <vt:i4>1769530</vt:i4>
      </vt:variant>
      <vt:variant>
        <vt:i4>50</vt:i4>
      </vt:variant>
      <vt:variant>
        <vt:i4>0</vt:i4>
      </vt:variant>
      <vt:variant>
        <vt:i4>5</vt:i4>
      </vt:variant>
      <vt:variant>
        <vt:lpwstr/>
      </vt:variant>
      <vt:variant>
        <vt:lpwstr>_Toc308643598</vt:lpwstr>
      </vt:variant>
      <vt:variant>
        <vt:i4>1769530</vt:i4>
      </vt:variant>
      <vt:variant>
        <vt:i4>44</vt:i4>
      </vt:variant>
      <vt:variant>
        <vt:i4>0</vt:i4>
      </vt:variant>
      <vt:variant>
        <vt:i4>5</vt:i4>
      </vt:variant>
      <vt:variant>
        <vt:lpwstr/>
      </vt:variant>
      <vt:variant>
        <vt:lpwstr>_Toc308643597</vt:lpwstr>
      </vt:variant>
      <vt:variant>
        <vt:i4>1769530</vt:i4>
      </vt:variant>
      <vt:variant>
        <vt:i4>38</vt:i4>
      </vt:variant>
      <vt:variant>
        <vt:i4>0</vt:i4>
      </vt:variant>
      <vt:variant>
        <vt:i4>5</vt:i4>
      </vt:variant>
      <vt:variant>
        <vt:lpwstr/>
      </vt:variant>
      <vt:variant>
        <vt:lpwstr>_Toc308643596</vt:lpwstr>
      </vt:variant>
      <vt:variant>
        <vt:i4>1769530</vt:i4>
      </vt:variant>
      <vt:variant>
        <vt:i4>32</vt:i4>
      </vt:variant>
      <vt:variant>
        <vt:i4>0</vt:i4>
      </vt:variant>
      <vt:variant>
        <vt:i4>5</vt:i4>
      </vt:variant>
      <vt:variant>
        <vt:lpwstr/>
      </vt:variant>
      <vt:variant>
        <vt:lpwstr>_Toc308643595</vt:lpwstr>
      </vt:variant>
      <vt:variant>
        <vt:i4>1769530</vt:i4>
      </vt:variant>
      <vt:variant>
        <vt:i4>26</vt:i4>
      </vt:variant>
      <vt:variant>
        <vt:i4>0</vt:i4>
      </vt:variant>
      <vt:variant>
        <vt:i4>5</vt:i4>
      </vt:variant>
      <vt:variant>
        <vt:lpwstr/>
      </vt:variant>
      <vt:variant>
        <vt:lpwstr>_Toc308643594</vt:lpwstr>
      </vt:variant>
      <vt:variant>
        <vt:i4>1769530</vt:i4>
      </vt:variant>
      <vt:variant>
        <vt:i4>20</vt:i4>
      </vt:variant>
      <vt:variant>
        <vt:i4>0</vt:i4>
      </vt:variant>
      <vt:variant>
        <vt:i4>5</vt:i4>
      </vt:variant>
      <vt:variant>
        <vt:lpwstr/>
      </vt:variant>
      <vt:variant>
        <vt:lpwstr>_Toc308643593</vt:lpwstr>
      </vt:variant>
      <vt:variant>
        <vt:i4>1769530</vt:i4>
      </vt:variant>
      <vt:variant>
        <vt:i4>14</vt:i4>
      </vt:variant>
      <vt:variant>
        <vt:i4>0</vt:i4>
      </vt:variant>
      <vt:variant>
        <vt:i4>5</vt:i4>
      </vt:variant>
      <vt:variant>
        <vt:lpwstr/>
      </vt:variant>
      <vt:variant>
        <vt:lpwstr>_Toc308643592</vt:lpwstr>
      </vt:variant>
      <vt:variant>
        <vt:i4>1769530</vt:i4>
      </vt:variant>
      <vt:variant>
        <vt:i4>8</vt:i4>
      </vt:variant>
      <vt:variant>
        <vt:i4>0</vt:i4>
      </vt:variant>
      <vt:variant>
        <vt:i4>5</vt:i4>
      </vt:variant>
      <vt:variant>
        <vt:lpwstr/>
      </vt:variant>
      <vt:variant>
        <vt:lpwstr>_Toc308643591</vt:lpwstr>
      </vt:variant>
      <vt:variant>
        <vt:i4>1769530</vt:i4>
      </vt:variant>
      <vt:variant>
        <vt:i4>2</vt:i4>
      </vt:variant>
      <vt:variant>
        <vt:i4>0</vt:i4>
      </vt:variant>
      <vt:variant>
        <vt:i4>5</vt:i4>
      </vt:variant>
      <vt:variant>
        <vt:lpwstr/>
      </vt:variant>
      <vt:variant>
        <vt:lpwstr>_Toc308643590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ГК "МЕДІА СЕРВІС"</dc:title>
  <dc:subject/>
  <dc:creator>Andrew</dc:creator>
  <cp:keywords/>
  <cp:lastModifiedBy>Taras</cp:lastModifiedBy>
  <cp:revision>61</cp:revision>
  <cp:lastPrinted>2014-02-25T17:19:00Z</cp:lastPrinted>
  <dcterms:created xsi:type="dcterms:W3CDTF">2011-11-10T06:22:00Z</dcterms:created>
  <dcterms:modified xsi:type="dcterms:W3CDTF">2014-02-25T17:31:00Z</dcterms:modified>
</cp:coreProperties>
</file>