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>
            <wp:extent cx="1657350" cy="203835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F04EBF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5320A7" w:rsidRDefault="005320A7" w:rsidP="005320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320A7" w:rsidRPr="00E73CFC" w:rsidRDefault="00E73CFC" w:rsidP="005320A7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з лабораторної роботи  №</w:t>
      </w:r>
      <w:r>
        <w:rPr>
          <w:b/>
          <w:sz w:val="28"/>
          <w:szCs w:val="28"/>
          <w:lang w:val="ru-RU"/>
        </w:rPr>
        <w:t>2</w:t>
      </w:r>
    </w:p>
    <w:p w:rsidR="00402DBC" w:rsidRPr="00402DBC" w:rsidRDefault="005320A7" w:rsidP="00402DBC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4A650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uk-UA"/>
        </w:rPr>
        <w:t>а тему:</w:t>
      </w:r>
      <w:r>
        <w:rPr>
          <w:sz w:val="28"/>
          <w:szCs w:val="28"/>
        </w:rPr>
        <w:t xml:space="preserve"> </w:t>
      </w:r>
      <w:r w:rsidR="00AC7A2A" w:rsidRPr="00AC7A2A">
        <w:rPr>
          <w:rFonts w:ascii="Times New Roman" w:hAnsi="Times New Roman" w:cs="Times New Roman"/>
          <w:sz w:val="24"/>
          <w:szCs w:val="24"/>
        </w:rPr>
        <w:t>“</w:t>
      </w:r>
      <w:r w:rsidR="00402DBC" w:rsidRPr="00402DBC">
        <w:rPr>
          <w:rFonts w:ascii="Times New Roman" w:hAnsi="Times New Roman" w:cs="Times New Roman"/>
          <w:sz w:val="24"/>
          <w:szCs w:val="24"/>
        </w:rPr>
        <w:t xml:space="preserve">UML та IDEF </w:t>
      </w:r>
      <w:proofErr w:type="spellStart"/>
      <w:r w:rsidR="00402DBC" w:rsidRPr="00402DBC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="00402DBC" w:rsidRPr="0040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DBC" w:rsidRPr="00402DBC">
        <w:rPr>
          <w:rFonts w:ascii="Times New Roman" w:hAnsi="Times New Roman" w:cs="Times New Roman"/>
          <w:sz w:val="24"/>
          <w:szCs w:val="24"/>
        </w:rPr>
        <w:t>cистеми</w:t>
      </w:r>
      <w:proofErr w:type="spellEnd"/>
      <w:r w:rsidR="00402DBC" w:rsidRPr="00402DB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402DBC" w:rsidRPr="00402DBC">
        <w:rPr>
          <w:rFonts w:ascii="Times New Roman" w:hAnsi="Times New Roman" w:cs="Times New Roman"/>
          <w:sz w:val="24"/>
          <w:szCs w:val="24"/>
        </w:rPr>
        <w:t>автоматизованого</w:t>
      </w:r>
      <w:proofErr w:type="spellEnd"/>
      <w:r w:rsidR="00402DBC" w:rsidRPr="0040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2DBC" w:rsidRPr="00402DBC">
        <w:rPr>
          <w:rFonts w:ascii="Times New Roman" w:hAnsi="Times New Roman" w:cs="Times New Roman"/>
          <w:sz w:val="24"/>
          <w:szCs w:val="24"/>
        </w:rPr>
        <w:t>обл</w:t>
      </w:r>
      <w:proofErr w:type="gramEnd"/>
      <w:r w:rsidR="00402DBC" w:rsidRPr="00402DBC">
        <w:rPr>
          <w:rFonts w:ascii="Times New Roman" w:hAnsi="Times New Roman" w:cs="Times New Roman"/>
          <w:sz w:val="24"/>
          <w:szCs w:val="24"/>
        </w:rPr>
        <w:t>іку</w:t>
      </w:r>
      <w:proofErr w:type="spellEnd"/>
      <w:r w:rsidR="00402DBC" w:rsidRPr="0040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0A7" w:rsidRDefault="00402DBC" w:rsidP="00402DBC">
      <w:pPr>
        <w:pStyle w:val="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2DBC">
        <w:rPr>
          <w:rFonts w:ascii="Times New Roman" w:hAnsi="Times New Roman" w:cs="Times New Roman"/>
          <w:sz w:val="24"/>
          <w:szCs w:val="24"/>
        </w:rPr>
        <w:t>складського</w:t>
      </w:r>
      <w:proofErr w:type="spellEnd"/>
      <w:r w:rsidRPr="0040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BC">
        <w:rPr>
          <w:rFonts w:ascii="Times New Roman" w:hAnsi="Times New Roman" w:cs="Times New Roman"/>
          <w:sz w:val="24"/>
          <w:szCs w:val="24"/>
        </w:rPr>
        <w:t>зберігання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товарі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="00AC7A2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02DBC" w:rsidRPr="00402DBC" w:rsidRDefault="00402DBC" w:rsidP="00402DBC"/>
    <w:p w:rsidR="005320A7" w:rsidRDefault="005320A7" w:rsidP="005320A7">
      <w:pPr>
        <w:jc w:val="center"/>
        <w:rPr>
          <w:b/>
          <w:i/>
        </w:rPr>
      </w:pPr>
      <w:r>
        <w:rPr>
          <w:b/>
          <w:i/>
        </w:rPr>
        <w:t>з дисципліни</w:t>
      </w:r>
      <w:r>
        <w:t xml:space="preserve"> </w:t>
      </w:r>
      <w:r w:rsidR="005B0918">
        <w:rPr>
          <w:b/>
          <w:i/>
        </w:rPr>
        <w:t>“</w:t>
      </w:r>
      <w:r w:rsidR="006B5DCE" w:rsidRPr="006B5DCE">
        <w:t xml:space="preserve"> </w:t>
      </w:r>
      <w:proofErr w:type="spellStart"/>
      <w:r w:rsidR="00AC7A2A" w:rsidRPr="00402DBC">
        <w:rPr>
          <w:b/>
          <w:i/>
        </w:rPr>
        <w:t>Реінженерія</w:t>
      </w:r>
      <w:proofErr w:type="spellEnd"/>
      <w:r w:rsidR="00AC7A2A" w:rsidRPr="00402DBC">
        <w:rPr>
          <w:b/>
          <w:i/>
        </w:rPr>
        <w:t xml:space="preserve"> ПЗ</w:t>
      </w:r>
      <w:r>
        <w:rPr>
          <w:b/>
          <w:i/>
        </w:rPr>
        <w:t>”</w:t>
      </w:r>
    </w:p>
    <w:p w:rsidR="005320A7" w:rsidRPr="00E5796C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5320A7" w:rsidRDefault="004A6504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Т.А</w:t>
      </w:r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.</w:t>
      </w:r>
    </w:p>
    <w:p w:rsidR="005320A7" w:rsidRPr="000B36A2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</w:t>
      </w:r>
      <w:r w:rsidR="004A6504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- </w:t>
      </w:r>
      <w:r w:rsidR="00AC7A2A" w:rsidRPr="00402DBC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3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1</w:t>
      </w: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C854B4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proofErr w:type="spellStart"/>
      <w:r w:rsidR="00AC7A2A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Федорчук</w:t>
      </w:r>
      <w:proofErr w:type="spellEnd"/>
      <w:r w:rsidR="00AC7A2A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Є.Н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.</w:t>
      </w: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24433" w:rsidRPr="00BD74D0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- 201</w:t>
      </w:r>
      <w:r w:rsidR="00BD6781" w:rsidRPr="00BD74D0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5</w:t>
      </w:r>
    </w:p>
    <w:p w:rsidR="00524433" w:rsidRPr="004A6504" w:rsidRDefault="00524433">
      <w:pPr>
        <w:pageBreakBefore/>
      </w:pPr>
    </w:p>
    <w:p w:rsidR="00196A9C" w:rsidRPr="00196A9C" w:rsidRDefault="00524433" w:rsidP="00196A9C">
      <w:pPr>
        <w:rPr>
          <w:lang w:val="ru-RU"/>
        </w:rPr>
      </w:pPr>
      <w:r>
        <w:rPr>
          <w:b/>
        </w:rPr>
        <w:t>Мета:</w:t>
      </w:r>
      <w:r>
        <w:tab/>
      </w:r>
      <w:proofErr w:type="spellStart"/>
      <w:r w:rsidR="00196A9C" w:rsidRPr="00196A9C">
        <w:rPr>
          <w:lang w:val="ru-RU"/>
        </w:rPr>
        <w:t>Ознайомитися</w:t>
      </w:r>
      <w:proofErr w:type="spellEnd"/>
      <w:r w:rsidR="00196A9C" w:rsidRPr="00196A9C">
        <w:rPr>
          <w:lang w:val="ru-RU"/>
        </w:rPr>
        <w:t xml:space="preserve"> з </w:t>
      </w:r>
      <w:proofErr w:type="spellStart"/>
      <w:r w:rsidR="00196A9C" w:rsidRPr="00196A9C">
        <w:rPr>
          <w:lang w:val="ru-RU"/>
        </w:rPr>
        <w:t>мовою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проектування</w:t>
      </w:r>
      <w:proofErr w:type="spellEnd"/>
      <w:r w:rsidR="00196A9C" w:rsidRPr="00196A9C">
        <w:rPr>
          <w:lang w:val="ru-RU"/>
        </w:rPr>
        <w:t xml:space="preserve"> UML та </w:t>
      </w:r>
      <w:proofErr w:type="spellStart"/>
      <w:r w:rsidR="00196A9C" w:rsidRPr="00196A9C">
        <w:rPr>
          <w:lang w:val="ru-RU"/>
        </w:rPr>
        <w:t>методологією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функціонального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моделювання</w:t>
      </w:r>
      <w:proofErr w:type="spellEnd"/>
      <w:r w:rsidR="00196A9C" w:rsidRPr="00196A9C">
        <w:rPr>
          <w:lang w:val="ru-RU"/>
        </w:rPr>
        <w:t xml:space="preserve"> IDEF0. </w:t>
      </w:r>
      <w:proofErr w:type="spellStart"/>
      <w:r w:rsidR="00196A9C" w:rsidRPr="00196A9C">
        <w:rPr>
          <w:lang w:val="ru-RU"/>
        </w:rPr>
        <w:t>Освоїти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основні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види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діаграм</w:t>
      </w:r>
      <w:proofErr w:type="spellEnd"/>
      <w:r w:rsidR="00196A9C" w:rsidRPr="00196A9C">
        <w:rPr>
          <w:lang w:val="ru-RU"/>
        </w:rPr>
        <w:t xml:space="preserve">. </w:t>
      </w:r>
      <w:proofErr w:type="spellStart"/>
      <w:r w:rsidR="00196A9C" w:rsidRPr="00196A9C">
        <w:rPr>
          <w:lang w:val="ru-RU"/>
        </w:rPr>
        <w:t>Виконати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моделювання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системи</w:t>
      </w:r>
      <w:proofErr w:type="spellEnd"/>
      <w:r w:rsidR="00196A9C" w:rsidRPr="00196A9C">
        <w:rPr>
          <w:lang w:val="ru-RU"/>
        </w:rPr>
        <w:t xml:space="preserve"> в UML та IDEF0, </w:t>
      </w:r>
      <w:proofErr w:type="spellStart"/>
      <w:r w:rsidR="00196A9C" w:rsidRPr="00196A9C">
        <w:rPr>
          <w:lang w:val="ru-RU"/>
        </w:rPr>
        <w:t>порівняти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мови</w:t>
      </w:r>
      <w:proofErr w:type="spellEnd"/>
      <w:r w:rsidR="00196A9C" w:rsidRPr="00196A9C">
        <w:rPr>
          <w:lang w:val="ru-RU"/>
        </w:rPr>
        <w:t xml:space="preserve"> </w:t>
      </w:r>
      <w:proofErr w:type="spellStart"/>
      <w:r w:rsidR="00196A9C" w:rsidRPr="00196A9C">
        <w:rPr>
          <w:lang w:val="ru-RU"/>
        </w:rPr>
        <w:t>моделювання</w:t>
      </w:r>
      <w:proofErr w:type="spellEnd"/>
      <w:r w:rsidR="00196A9C" w:rsidRPr="00196A9C">
        <w:rPr>
          <w:lang w:val="ru-RU"/>
        </w:rPr>
        <w:t>.</w:t>
      </w:r>
    </w:p>
    <w:p w:rsidR="00524433" w:rsidRPr="00592F4B" w:rsidRDefault="00524433" w:rsidP="00196A9C">
      <w:pPr>
        <w:rPr>
          <w:bCs/>
          <w:color w:val="000000"/>
          <w:lang w:val="ru-RU"/>
        </w:rPr>
      </w:pPr>
    </w:p>
    <w:p w:rsidR="00524433" w:rsidRDefault="00524433"/>
    <w:p w:rsidR="004D3F0D" w:rsidRPr="004D3F0D" w:rsidRDefault="004D3F0D">
      <w:pPr>
        <w:jc w:val="center"/>
        <w:rPr>
          <w:b/>
          <w:sz w:val="28"/>
          <w:szCs w:val="28"/>
        </w:rPr>
      </w:pPr>
      <w:r w:rsidRPr="00D22286">
        <w:rPr>
          <w:b/>
          <w:sz w:val="28"/>
          <w:szCs w:val="28"/>
        </w:rPr>
        <w:t>Теоретичн</w:t>
      </w:r>
      <w:r>
        <w:rPr>
          <w:b/>
          <w:sz w:val="28"/>
          <w:szCs w:val="28"/>
        </w:rPr>
        <w:t>і відомості</w:t>
      </w:r>
    </w:p>
    <w:p w:rsidR="00382D85" w:rsidRPr="00592F4B" w:rsidRDefault="00382D85" w:rsidP="00382D85">
      <w:pPr>
        <w:jc w:val="center"/>
        <w:rPr>
          <w:rFonts w:eastAsiaTheme="minorHAnsi"/>
          <w:lang w:val="ru-RU" w:eastAsia="uk-UA"/>
        </w:rPr>
      </w:pPr>
    </w:p>
    <w:p w:rsidR="00196A9C" w:rsidRPr="00196A9C" w:rsidRDefault="00196A9C" w:rsidP="00196A9C">
      <w:pPr>
        <w:ind w:firstLine="708"/>
        <w:jc w:val="both"/>
        <w:rPr>
          <w:rFonts w:eastAsiaTheme="minorHAnsi"/>
          <w:lang w:eastAsia="uk-UA"/>
        </w:rPr>
      </w:pPr>
      <w:r w:rsidRPr="00196A9C">
        <w:rPr>
          <w:rFonts w:eastAsiaTheme="minorHAnsi"/>
          <w:b/>
          <w:lang w:eastAsia="uk-UA"/>
        </w:rPr>
        <w:t>UML</w:t>
      </w:r>
      <w:r w:rsidRPr="00196A9C">
        <w:rPr>
          <w:rFonts w:eastAsiaTheme="minorHAnsi"/>
          <w:lang w:eastAsia="uk-UA"/>
        </w:rPr>
        <w:t xml:space="preserve">— уніфікована мова моделювання, використовується у парадигмі об'єктно-орієнтованого програмування. UML був створений для визначення, візуалізації, проектування й документування в основному програмних систем. UML не є мовою програмування, але в засобах виконання UML-моделей як інтерпретованого коду можлива </w:t>
      </w:r>
      <w:proofErr w:type="spellStart"/>
      <w:r w:rsidRPr="00196A9C">
        <w:rPr>
          <w:rFonts w:eastAsiaTheme="minorHAnsi"/>
          <w:lang w:eastAsia="uk-UA"/>
        </w:rPr>
        <w:t>кодогенерація</w:t>
      </w:r>
      <w:proofErr w:type="spellEnd"/>
      <w:r w:rsidRPr="00196A9C">
        <w:rPr>
          <w:rFonts w:eastAsiaTheme="minorHAnsi"/>
          <w:lang w:eastAsia="uk-UA"/>
        </w:rPr>
        <w:t>. Є невід'ємною частиною уніфікованого процесу розробки програмного забезпечення. UML є мовою широкого профілю, це відкритий стандарт, що використовує графічні позначення для створення абстрактної моделі системи, називаної UML-моделлю. UML може бути застосовано на всіх етапах життєвого циклу аналізу бізнес-систем і розробки прикладних програм. Різні види діаграм які підтримуються UML, і найбагатший набір можливостей представлення певних аспектів системи робить UML універсальним засобом опису як програмних, так і ділових систем.</w:t>
      </w:r>
    </w:p>
    <w:p w:rsidR="00196A9C" w:rsidRPr="00196A9C" w:rsidRDefault="00196A9C" w:rsidP="00196A9C">
      <w:pPr>
        <w:ind w:firstLine="708"/>
        <w:jc w:val="both"/>
        <w:rPr>
          <w:rFonts w:eastAsiaTheme="minorHAnsi"/>
          <w:lang w:eastAsia="uk-UA"/>
        </w:rPr>
      </w:pPr>
      <w:r w:rsidRPr="00196A9C">
        <w:rPr>
          <w:rFonts w:eastAsiaTheme="minorHAnsi"/>
          <w:b/>
          <w:lang w:eastAsia="uk-UA"/>
        </w:rPr>
        <w:t xml:space="preserve">IDEF0 — </w:t>
      </w:r>
      <w:proofErr w:type="spellStart"/>
      <w:r w:rsidRPr="00196A9C">
        <w:rPr>
          <w:rFonts w:eastAsiaTheme="minorHAnsi"/>
          <w:b/>
          <w:lang w:eastAsia="uk-UA"/>
        </w:rPr>
        <w:t>Function</w:t>
      </w:r>
      <w:proofErr w:type="spellEnd"/>
      <w:r w:rsidRPr="00196A9C">
        <w:rPr>
          <w:rFonts w:eastAsiaTheme="minorHAnsi"/>
          <w:b/>
          <w:lang w:eastAsia="uk-UA"/>
        </w:rPr>
        <w:t xml:space="preserve"> </w:t>
      </w:r>
      <w:proofErr w:type="spellStart"/>
      <w:r w:rsidRPr="00196A9C">
        <w:rPr>
          <w:rFonts w:eastAsiaTheme="minorHAnsi"/>
          <w:b/>
          <w:lang w:eastAsia="uk-UA"/>
        </w:rPr>
        <w:t>Modeling</w:t>
      </w:r>
      <w:proofErr w:type="spellEnd"/>
      <w:r w:rsidRPr="00196A9C">
        <w:rPr>
          <w:rFonts w:eastAsiaTheme="minorHAnsi"/>
          <w:lang w:eastAsia="uk-UA"/>
        </w:rPr>
        <w:t xml:space="preserve"> — методологія функціонального моделювання і графічного описання процесів, призначена для формалізації і опису бізнес-процесів. Особливістю IDEF0 є її акцент на ієрархічне представлення об'єктів, що значно полегшує розуміння предметної області. В IDEF0 розглядаються логічні зв'язки між роботами, а не послідовність їх виконання в часі (</w:t>
      </w:r>
      <w:proofErr w:type="spellStart"/>
      <w:r w:rsidRPr="00196A9C">
        <w:rPr>
          <w:rFonts w:eastAsiaTheme="minorHAnsi"/>
          <w:lang w:eastAsia="uk-UA"/>
        </w:rPr>
        <w:t>WorkFlow</w:t>
      </w:r>
      <w:proofErr w:type="spellEnd"/>
      <w:r w:rsidRPr="00196A9C">
        <w:rPr>
          <w:rFonts w:eastAsiaTheme="minorHAnsi"/>
          <w:lang w:eastAsia="uk-UA"/>
        </w:rPr>
        <w:t>).</w:t>
      </w:r>
    </w:p>
    <w:p w:rsidR="00196A9C" w:rsidRPr="00196A9C" w:rsidRDefault="00196A9C" w:rsidP="006E4C31">
      <w:pPr>
        <w:ind w:firstLine="708"/>
        <w:jc w:val="both"/>
        <w:rPr>
          <w:rFonts w:eastAsiaTheme="minorHAnsi"/>
          <w:lang w:eastAsia="uk-UA"/>
        </w:rPr>
      </w:pPr>
      <w:r w:rsidRPr="00196A9C">
        <w:rPr>
          <w:rFonts w:eastAsiaTheme="minorHAnsi"/>
          <w:lang w:eastAsia="uk-UA"/>
        </w:rPr>
        <w:t>Так само відображаються всі сигнали управління. Така модель є однією з найпрогресивніших моделей і використовується в організації бізнес проектів і проектів, що базуються на моделюванні всіх процесів як адміністративних, так і організаційних.</w:t>
      </w:r>
    </w:p>
    <w:p w:rsidR="00382D85" w:rsidRDefault="00196A9C" w:rsidP="00196A9C">
      <w:pPr>
        <w:jc w:val="both"/>
        <w:rPr>
          <w:rFonts w:eastAsiaTheme="minorHAnsi"/>
          <w:lang w:eastAsia="uk-UA"/>
        </w:rPr>
      </w:pPr>
      <w:r w:rsidRPr="00196A9C">
        <w:rPr>
          <w:rFonts w:eastAsiaTheme="minorHAnsi"/>
          <w:lang w:eastAsia="uk-UA"/>
        </w:rPr>
        <w:t>Методологію IDEF0 можна вважати наступним етапом розвитку мови описання функціональних систем SADT (</w:t>
      </w:r>
      <w:proofErr w:type="spellStart"/>
      <w:r w:rsidRPr="00196A9C">
        <w:rPr>
          <w:rFonts w:eastAsiaTheme="minorHAnsi"/>
          <w:lang w:eastAsia="uk-UA"/>
        </w:rPr>
        <w:t>Structured</w:t>
      </w:r>
      <w:proofErr w:type="spellEnd"/>
      <w:r w:rsidRPr="00196A9C">
        <w:rPr>
          <w:rFonts w:eastAsiaTheme="minorHAnsi"/>
          <w:lang w:eastAsia="uk-UA"/>
        </w:rPr>
        <w:t xml:space="preserve"> </w:t>
      </w:r>
      <w:proofErr w:type="spellStart"/>
      <w:r w:rsidRPr="00196A9C">
        <w:rPr>
          <w:rFonts w:eastAsiaTheme="minorHAnsi"/>
          <w:lang w:eastAsia="uk-UA"/>
        </w:rPr>
        <w:t>Analysis</w:t>
      </w:r>
      <w:proofErr w:type="spellEnd"/>
      <w:r w:rsidRPr="00196A9C">
        <w:rPr>
          <w:rFonts w:eastAsiaTheme="minorHAnsi"/>
          <w:lang w:eastAsia="uk-UA"/>
        </w:rPr>
        <w:t xml:space="preserve"> </w:t>
      </w:r>
      <w:proofErr w:type="spellStart"/>
      <w:r w:rsidRPr="00196A9C">
        <w:rPr>
          <w:rFonts w:eastAsiaTheme="minorHAnsi"/>
          <w:lang w:eastAsia="uk-UA"/>
        </w:rPr>
        <w:t>and</w:t>
      </w:r>
      <w:proofErr w:type="spellEnd"/>
      <w:r w:rsidRPr="00196A9C">
        <w:rPr>
          <w:rFonts w:eastAsiaTheme="minorHAnsi"/>
          <w:lang w:eastAsia="uk-UA"/>
        </w:rPr>
        <w:t xml:space="preserve"> </w:t>
      </w:r>
      <w:proofErr w:type="spellStart"/>
      <w:r w:rsidRPr="00196A9C">
        <w:rPr>
          <w:rFonts w:eastAsiaTheme="minorHAnsi"/>
          <w:lang w:eastAsia="uk-UA"/>
        </w:rPr>
        <w:t>Design</w:t>
      </w:r>
      <w:proofErr w:type="spellEnd"/>
      <w:r w:rsidRPr="00196A9C">
        <w:rPr>
          <w:rFonts w:eastAsiaTheme="minorHAnsi"/>
          <w:lang w:eastAsia="uk-UA"/>
        </w:rPr>
        <w:t xml:space="preserve"> </w:t>
      </w:r>
      <w:proofErr w:type="spellStart"/>
      <w:r w:rsidRPr="00196A9C">
        <w:rPr>
          <w:rFonts w:eastAsiaTheme="minorHAnsi"/>
          <w:lang w:eastAsia="uk-UA"/>
        </w:rPr>
        <w:t>Teqnique</w:t>
      </w:r>
      <w:proofErr w:type="spellEnd"/>
      <w:r w:rsidRPr="00196A9C">
        <w:rPr>
          <w:rFonts w:eastAsiaTheme="minorHAnsi"/>
          <w:lang w:eastAsia="uk-UA"/>
        </w:rPr>
        <w:t>). Іншими словами, новий метод повинен був забезпечити групову роботу над створенням моделі, з безпосередньою участю всіх аналітиків і спеціалістів, які беруть участь в рамках проекту.</w:t>
      </w:r>
    </w:p>
    <w:p w:rsidR="00196A9C" w:rsidRPr="00592F4B" w:rsidRDefault="00196A9C" w:rsidP="00196A9C">
      <w:pPr>
        <w:jc w:val="center"/>
        <w:rPr>
          <w:b/>
          <w:sz w:val="28"/>
          <w:szCs w:val="28"/>
          <w:lang w:val="ru-RU"/>
        </w:rPr>
      </w:pPr>
    </w:p>
    <w:p w:rsidR="00524433" w:rsidRDefault="005244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роботи</w:t>
      </w:r>
    </w:p>
    <w:p w:rsidR="00D42B93" w:rsidRDefault="00D42B93">
      <w:pPr>
        <w:jc w:val="center"/>
        <w:rPr>
          <w:b/>
          <w:sz w:val="28"/>
          <w:szCs w:val="28"/>
        </w:rPr>
      </w:pPr>
    </w:p>
    <w:p w:rsidR="00594287" w:rsidRPr="0043492F" w:rsidRDefault="00594287" w:rsidP="00D42B93">
      <w:pPr>
        <w:ind w:firstLine="567"/>
        <w:jc w:val="both"/>
      </w:pPr>
      <w:r w:rsidRPr="0043492F">
        <w:t xml:space="preserve">У прикладному рішенні </w:t>
      </w:r>
      <w:r>
        <w:t xml:space="preserve">«1С-Логістика: Управління складом» </w:t>
      </w:r>
      <w:r w:rsidRPr="0043492F">
        <w:t>реалізований детальний оперативни</w:t>
      </w:r>
      <w:r>
        <w:t>й складський облік руху товарів</w:t>
      </w:r>
      <w:r w:rsidRPr="0043492F">
        <w:t>. Забезпечується складський облік запасів (повний контроль запасів товарів на підприємстві).</w:t>
      </w:r>
    </w:p>
    <w:p w:rsidR="00594287" w:rsidRPr="0043492F" w:rsidRDefault="00594287" w:rsidP="00D42B93">
      <w:pPr>
        <w:ind w:firstLine="567"/>
        <w:jc w:val="both"/>
      </w:pPr>
      <w:r w:rsidRPr="0043492F">
        <w:t>Організація обліку товарів дозволяє:</w:t>
      </w:r>
    </w:p>
    <w:p w:rsidR="00594287" w:rsidRPr="00594287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управляти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залишками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proofErr w:type="gram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594287">
        <w:rPr>
          <w:rFonts w:ascii="Times New Roman" w:hAnsi="Times New Roman" w:cs="Times New Roman"/>
          <w:sz w:val="24"/>
          <w:szCs w:val="24"/>
          <w:lang w:val="ru-RU"/>
        </w:rPr>
        <w:t>ізних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одиницях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виміру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безлічі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складів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Pr="00594287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вести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роздільний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обл</w:t>
      </w:r>
      <w:proofErr w:type="gramEnd"/>
      <w:r w:rsidRPr="00594287">
        <w:rPr>
          <w:rFonts w:ascii="Times New Roman" w:hAnsi="Times New Roman" w:cs="Times New Roman"/>
          <w:sz w:val="24"/>
          <w:szCs w:val="24"/>
          <w:lang w:val="ru-RU"/>
        </w:rPr>
        <w:t>ік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власних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прийнятих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переданих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реалізацію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Pr="00594287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деталізувати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розташування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товару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складі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місцях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зберігання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дозволяє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оптимізувати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збірку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</w:t>
      </w:r>
      <w:proofErr w:type="gram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складі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Pr="00C057C9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враховувати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серії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серійні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номери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терміни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придатності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і т. д.);</w:t>
      </w:r>
    </w:p>
    <w:p w:rsidR="00594287" w:rsidRPr="00C057C9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задавати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довільні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характеристики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колі</w:t>
      </w:r>
      <w:proofErr w:type="gram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proofErr w:type="gram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і т. д.);</w:t>
      </w:r>
    </w:p>
    <w:p w:rsidR="00594287" w:rsidRPr="00C057C9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враховувати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ВМД і </w:t>
      </w:r>
      <w:proofErr w:type="spellStart"/>
      <w:proofErr w:type="gram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країну</w:t>
      </w:r>
      <w:proofErr w:type="spellEnd"/>
      <w:proofErr w:type="gram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походження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оформляти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зборки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розбирання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товарі</w:t>
      </w:r>
      <w:proofErr w:type="gram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C057C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82F19" w:rsidRDefault="00582F19" w:rsidP="00582F19">
      <w:pPr>
        <w:pStyle w:val="af0"/>
        <w:spacing w:line="240" w:lineRule="auto"/>
        <w:ind w:left="128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82F19" w:rsidRPr="00582F19" w:rsidRDefault="00582F19" w:rsidP="00582F19">
      <w:pPr>
        <w:ind w:firstLine="708"/>
        <w:jc w:val="both"/>
        <w:rPr>
          <w:lang w:val="ru-RU"/>
        </w:rPr>
      </w:pPr>
      <w:r w:rsidRPr="00582F19">
        <w:rPr>
          <w:lang w:val="ru-RU"/>
        </w:rPr>
        <w:t>UML-</w:t>
      </w:r>
      <w:proofErr w:type="spellStart"/>
      <w:r w:rsidRPr="00582F19">
        <w:rPr>
          <w:lang w:val="ru-RU"/>
        </w:rPr>
        <w:t>діаграма</w:t>
      </w:r>
      <w:proofErr w:type="spellEnd"/>
      <w:r w:rsidRPr="00582F19">
        <w:rPr>
          <w:lang w:val="ru-RU"/>
        </w:rPr>
        <w:t xml:space="preserve"> </w:t>
      </w:r>
      <w:proofErr w:type="spellStart"/>
      <w:r w:rsidRPr="00582F19">
        <w:rPr>
          <w:lang w:val="ru-RU"/>
        </w:rPr>
        <w:t>основних</w:t>
      </w:r>
      <w:proofErr w:type="spellEnd"/>
      <w:r w:rsidRPr="00582F19">
        <w:rPr>
          <w:lang w:val="ru-RU"/>
        </w:rPr>
        <w:t xml:space="preserve"> </w:t>
      </w:r>
      <w:proofErr w:type="spellStart"/>
      <w:r w:rsidRPr="00582F19">
        <w:rPr>
          <w:lang w:val="ru-RU"/>
        </w:rPr>
        <w:t>класів</w:t>
      </w:r>
      <w:proofErr w:type="spellEnd"/>
      <w:r w:rsidRPr="00582F19">
        <w:rPr>
          <w:lang w:val="ru-RU"/>
        </w:rPr>
        <w:t xml:space="preserve"> </w:t>
      </w:r>
      <w:proofErr w:type="spellStart"/>
      <w:r w:rsidRPr="00582F19">
        <w:rPr>
          <w:lang w:val="ru-RU"/>
        </w:rPr>
        <w:t>програмн</w:t>
      </w:r>
      <w:r>
        <w:rPr>
          <w:lang w:val="ru-RU"/>
        </w:rPr>
        <w:t>ого</w:t>
      </w:r>
      <w:proofErr w:type="spellEnd"/>
      <w:r>
        <w:rPr>
          <w:lang w:val="ru-RU"/>
        </w:rPr>
        <w:t xml:space="preserve"> продукту </w:t>
      </w:r>
      <w:proofErr w:type="spellStart"/>
      <w:r>
        <w:rPr>
          <w:lang w:val="ru-RU"/>
        </w:rPr>
        <w:t>зображена</w:t>
      </w:r>
      <w:proofErr w:type="spellEnd"/>
      <w:r>
        <w:rPr>
          <w:lang w:val="ru-RU"/>
        </w:rPr>
        <w:t xml:space="preserve"> на рис. 1</w:t>
      </w:r>
      <w:r w:rsidRPr="00582F19">
        <w:rPr>
          <w:lang w:val="ru-RU"/>
        </w:rPr>
        <w:t>:</w:t>
      </w:r>
    </w:p>
    <w:p w:rsidR="00582F19" w:rsidRDefault="00582F19" w:rsidP="00582F19">
      <w:pPr>
        <w:pStyle w:val="af0"/>
        <w:spacing w:line="240" w:lineRule="auto"/>
        <w:ind w:left="128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82F19" w:rsidRDefault="00582F19" w:rsidP="00245497">
      <w:pPr>
        <w:ind w:firstLine="720"/>
        <w:jc w:val="both"/>
      </w:pPr>
      <w:r>
        <w:object w:dxaOrig="11268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377.25pt" o:ole="">
            <v:imagedata r:id="rId9" o:title=""/>
          </v:shape>
          <o:OLEObject Type="Embed" ProgID="Visio.Drawing.11" ShapeID="_x0000_i1026" DrawAspect="Content" ObjectID="_1509250653" r:id="rId10"/>
        </w:object>
      </w:r>
    </w:p>
    <w:p w:rsidR="00582F19" w:rsidRDefault="00192010" w:rsidP="00582F19">
      <w:pPr>
        <w:ind w:firstLine="720"/>
        <w:jc w:val="center"/>
      </w:pPr>
      <w:r>
        <w:t>Рис. 1</w:t>
      </w:r>
      <w:r w:rsidR="00582F19" w:rsidRPr="00582F19">
        <w:t>. UML-діаграма класів</w:t>
      </w:r>
    </w:p>
    <w:p w:rsidR="00582F19" w:rsidRDefault="00582F19" w:rsidP="00245497">
      <w:pPr>
        <w:ind w:firstLine="720"/>
        <w:jc w:val="both"/>
      </w:pPr>
    </w:p>
    <w:p w:rsidR="00192010" w:rsidRDefault="00192010" w:rsidP="00192010">
      <w:pPr>
        <w:ind w:firstLine="708"/>
        <w:jc w:val="both"/>
        <w:rPr>
          <w:lang w:val="ru-RU"/>
        </w:rPr>
      </w:pPr>
      <w:r>
        <w:rPr>
          <w:lang w:val="ru-RU"/>
        </w:rPr>
        <w:t xml:space="preserve">Як видно з </w:t>
      </w:r>
      <w:proofErr w:type="spellStart"/>
      <w:r>
        <w:rPr>
          <w:lang w:val="ru-RU"/>
        </w:rPr>
        <w:t>діаграми</w:t>
      </w:r>
      <w:proofErr w:type="spellEnd"/>
      <w:r>
        <w:rPr>
          <w:lang w:val="ru-RU"/>
        </w:rPr>
        <w:t xml:space="preserve">, на </w:t>
      </w:r>
      <w:proofErr w:type="spellStart"/>
      <w:r>
        <w:rPr>
          <w:lang w:val="ru-RU"/>
        </w:rPr>
        <w:t>етапі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виділяють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батьківські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класи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Довідники</w:t>
      </w:r>
      <w:proofErr w:type="spellEnd"/>
      <w:r>
        <w:rPr>
          <w:lang w:val="ru-RU"/>
        </w:rPr>
        <w:t>» та «</w:t>
      </w:r>
      <w:proofErr w:type="spellStart"/>
      <w:r>
        <w:rPr>
          <w:lang w:val="ru-RU"/>
        </w:rPr>
        <w:t>Документи</w:t>
      </w:r>
      <w:proofErr w:type="spellEnd"/>
      <w:r>
        <w:rPr>
          <w:lang w:val="ru-RU"/>
        </w:rPr>
        <w:t xml:space="preserve">»,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атрибути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наслідуються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дочірніх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довідників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Товари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Контрагенти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Склади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документів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ПрихіднаНакладна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ВидатковаНакладна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окремо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виписуємо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глобальний</w:t>
      </w:r>
      <w:proofErr w:type="spellEnd"/>
      <w:r>
        <w:rPr>
          <w:lang w:val="ru-RU"/>
        </w:rPr>
        <w:t xml:space="preserve"> об</w:t>
      </w:r>
      <w:r w:rsidRPr="0089754D">
        <w:rPr>
          <w:lang w:val="ru-RU"/>
        </w:rPr>
        <w:t>’</w:t>
      </w:r>
      <w:proofErr w:type="spellStart"/>
      <w:r>
        <w:t>єкт</w:t>
      </w:r>
      <w:proofErr w:type="spellEnd"/>
      <w:r>
        <w:t xml:space="preserve"> </w:t>
      </w:r>
      <w:proofErr w:type="spellStart"/>
      <w:r>
        <w:t>ЗалишкиТоварів</w:t>
      </w:r>
      <w:proofErr w:type="spellEnd"/>
      <w:r>
        <w:t xml:space="preserve">, що залежить від зміни документів </w:t>
      </w:r>
      <w:proofErr w:type="spellStart"/>
      <w:r>
        <w:rPr>
          <w:lang w:val="ru-RU"/>
        </w:rPr>
        <w:t>ПрихіднаНакладна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ВидатковаНакладна</w:t>
      </w:r>
      <w:proofErr w:type="spellEnd"/>
      <w:r>
        <w:t>.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етапі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довільного</w:t>
      </w:r>
      <w:proofErr w:type="spellEnd"/>
      <w:r>
        <w:rPr>
          <w:lang w:val="ru-RU"/>
        </w:rPr>
        <w:t xml:space="preserve"> виду документа </w:t>
      </w:r>
      <w:proofErr w:type="spellStart"/>
      <w:r>
        <w:rPr>
          <w:lang w:val="ru-RU"/>
        </w:rPr>
        <w:t>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завгодно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стр</w:t>
      </w:r>
      <w:proofErr w:type="gramEnd"/>
      <w:r>
        <w:rPr>
          <w:lang w:val="ru-RU"/>
        </w:rPr>
        <w:t>ічок</w:t>
      </w:r>
      <w:proofErr w:type="spellEnd"/>
      <w:r>
        <w:rPr>
          <w:lang w:val="ru-RU"/>
        </w:rPr>
        <w:t>.</w:t>
      </w:r>
    </w:p>
    <w:p w:rsidR="00192010" w:rsidRDefault="00192010" w:rsidP="00192010">
      <w:pPr>
        <w:ind w:firstLine="720"/>
        <w:jc w:val="both"/>
      </w:pPr>
      <w:r>
        <w:t>Процес опрацювання документації користувачем зручно зобразити на наступн</w:t>
      </w:r>
      <w:r>
        <w:t xml:space="preserve">ій діаграмі </w:t>
      </w:r>
      <w:proofErr w:type="spellStart"/>
      <w:r>
        <w:t>прецендентів</w:t>
      </w:r>
      <w:proofErr w:type="spellEnd"/>
      <w:r>
        <w:t xml:space="preserve"> (рис. 2</w:t>
      </w:r>
      <w:r>
        <w:t>):</w:t>
      </w:r>
    </w:p>
    <w:p w:rsidR="00251EE0" w:rsidRDefault="00245497" w:rsidP="00245497">
      <w:pPr>
        <w:jc w:val="center"/>
      </w:pPr>
      <w:r>
        <w:object w:dxaOrig="9097" w:dyaOrig="7017">
          <v:shape id="_x0000_i1025" type="#_x0000_t75" style="width:454.5pt;height:351pt" o:ole="">
            <v:imagedata r:id="rId11" o:title=""/>
          </v:shape>
          <o:OLEObject Type="Embed" ProgID="Visio.Drawing.11" ShapeID="_x0000_i1025" DrawAspect="Content" ObjectID="_1509250654" r:id="rId12"/>
        </w:object>
      </w:r>
    </w:p>
    <w:p w:rsidR="00245497" w:rsidRDefault="00382D85" w:rsidP="00245497">
      <w:pPr>
        <w:jc w:val="center"/>
      </w:pPr>
      <w:r>
        <w:t xml:space="preserve">Рис. </w:t>
      </w:r>
      <w:r w:rsidR="00192010">
        <w:rPr>
          <w:lang w:val="ru-RU"/>
        </w:rPr>
        <w:t>2</w:t>
      </w:r>
      <w:r w:rsidR="00245497">
        <w:t>. Діаграма прецендентів</w:t>
      </w:r>
    </w:p>
    <w:p w:rsidR="00245497" w:rsidRDefault="00245497" w:rsidP="00245497">
      <w:pPr>
        <w:jc w:val="center"/>
        <w:rPr>
          <w:b/>
          <w:sz w:val="28"/>
          <w:szCs w:val="28"/>
        </w:rPr>
      </w:pPr>
    </w:p>
    <w:p w:rsidR="00D37325" w:rsidRDefault="00D37325" w:rsidP="00D37325">
      <w:pPr>
        <w:ind w:firstLine="720"/>
        <w:jc w:val="both"/>
      </w:pPr>
      <w:r>
        <w:t>Як бачимо, типовий користувач системи (не з повними правами) має можливості: проводити документи, друкувати їх та видаляти. Кожне проведення веде за собою перевірку залишку та чи дата документа оперативна. Якщо одна з цих перевірок не виконалась – документ не проводиться. Видаляти також можна лише документи оперативно (тільки поточної дати), інакше не виконається перевірка на дату документа і видалення не відбудеться. При проведенні є можливість також роздрукувати макет документа (якщо цього захоче користувач).</w:t>
      </w:r>
    </w:p>
    <w:p w:rsidR="00D37325" w:rsidRDefault="00D37325" w:rsidP="00903FF9">
      <w:pPr>
        <w:ind w:firstLine="720"/>
        <w:jc w:val="both"/>
      </w:pPr>
    </w:p>
    <w:p w:rsidR="0000353E" w:rsidRDefault="0000353E" w:rsidP="00903FF9">
      <w:pPr>
        <w:ind w:firstLine="720"/>
        <w:jc w:val="both"/>
      </w:pPr>
      <w:r>
        <w:t>Діяльність відповідального менеджера складу по роботі з замовленнями, які поступають на склад, можна зобразити на на</w:t>
      </w:r>
      <w:r w:rsidR="00192010">
        <w:t>ступній схемі діяльності (рис. 3</w:t>
      </w:r>
      <w:r>
        <w:t>).</w:t>
      </w:r>
    </w:p>
    <w:p w:rsidR="0000353E" w:rsidRDefault="0000353E" w:rsidP="00D37325">
      <w:pPr>
        <w:ind w:firstLine="72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04762" cy="5876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activity_diagram — копи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5" w:rsidRDefault="00192010" w:rsidP="00D37325">
      <w:pPr>
        <w:ind w:firstLine="720"/>
        <w:jc w:val="center"/>
      </w:pPr>
      <w:r>
        <w:t>Рис. 3</w:t>
      </w:r>
      <w:r w:rsidR="00D37325">
        <w:t>. Діаграма діяльності менеджера складу по роботі з замовленнями</w:t>
      </w:r>
    </w:p>
    <w:p w:rsidR="00D37325" w:rsidRDefault="00D37325" w:rsidP="00D37325">
      <w:pPr>
        <w:ind w:firstLine="720"/>
        <w:jc w:val="center"/>
      </w:pPr>
    </w:p>
    <w:p w:rsidR="0000353E" w:rsidRDefault="0000353E" w:rsidP="00903FF9">
      <w:pPr>
        <w:ind w:firstLine="720"/>
        <w:jc w:val="both"/>
      </w:pPr>
      <w:r>
        <w:t xml:space="preserve"> </w:t>
      </w:r>
      <w:r w:rsidR="00FC3939">
        <w:t xml:space="preserve">Як бачимо процес відрізняється, в залежності, чи на склад прийшло внутрішнє замовлення на розміщення власного товару організації, чи від стороннього контрагента. При сторонньому замовленні менеджер розміщає товар на складі та паралельно формується пакет необхідних документів у відділі документообороту складу. </w:t>
      </w:r>
    </w:p>
    <w:p w:rsidR="00FF53CC" w:rsidRPr="00FF53CC" w:rsidRDefault="00FF53CC" w:rsidP="00903FF9">
      <w:pPr>
        <w:ind w:firstLine="720"/>
        <w:jc w:val="both"/>
        <w:rPr>
          <w:lang w:val="ru-RU"/>
        </w:rPr>
      </w:pPr>
      <w:r>
        <w:t xml:space="preserve">Побудуємо організаційну структуру компанії, у вигляді </w:t>
      </w:r>
      <w:proofErr w:type="spellStart"/>
      <w:r>
        <w:rPr>
          <w:lang w:val="en-US"/>
        </w:rPr>
        <w:t>idef</w:t>
      </w:r>
      <w:proofErr w:type="spellEnd"/>
      <w:r w:rsidRPr="00FF53CC">
        <w:rPr>
          <w:lang w:val="ru-RU"/>
        </w:rPr>
        <w:t xml:space="preserve">0 </w:t>
      </w:r>
      <w:proofErr w:type="spellStart"/>
      <w:r>
        <w:rPr>
          <w:lang w:val="ru-RU"/>
        </w:rPr>
        <w:t>схеми</w:t>
      </w:r>
      <w:proofErr w:type="spellEnd"/>
      <w:r>
        <w:rPr>
          <w:lang w:val="ru-RU"/>
        </w:rPr>
        <w:t xml:space="preserve"> (рис. 4).</w:t>
      </w:r>
    </w:p>
    <w:p w:rsidR="0000353E" w:rsidRDefault="0000353E" w:rsidP="00903FF9">
      <w:pPr>
        <w:ind w:firstLine="720"/>
        <w:jc w:val="both"/>
      </w:pPr>
    </w:p>
    <w:p w:rsidR="00251EE0" w:rsidRDefault="00251EE0" w:rsidP="00594287">
      <w:pPr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F53CC" w:rsidP="00FE2ED4">
      <w:pPr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07695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o-03 (1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CC" w:rsidRPr="00FF53CC" w:rsidRDefault="00FF53CC" w:rsidP="00FE2ED4">
      <w:pPr>
        <w:jc w:val="center"/>
        <w:rPr>
          <w:b/>
          <w:sz w:val="28"/>
          <w:szCs w:val="28"/>
          <w:lang w:val="ru-RU"/>
        </w:rPr>
      </w:pPr>
      <w:r>
        <w:t xml:space="preserve">Рис. 3. </w:t>
      </w:r>
      <w:r>
        <w:rPr>
          <w:lang w:val="ru-RU"/>
        </w:rPr>
        <w:t>О</w:t>
      </w:r>
      <w:proofErr w:type="spellStart"/>
      <w:r>
        <w:t>рган</w:t>
      </w:r>
      <w:r>
        <w:t>ізаційн</w:t>
      </w:r>
      <w:proofErr w:type="spellEnd"/>
      <w:r>
        <w:rPr>
          <w:lang w:val="ru-RU"/>
        </w:rPr>
        <w:t>а</w:t>
      </w:r>
      <w:r>
        <w:t xml:space="preserve"> структур</w:t>
      </w:r>
      <w:r>
        <w:rPr>
          <w:lang w:val="ru-RU"/>
        </w:rPr>
        <w:t>а</w:t>
      </w:r>
      <w:r>
        <w:t xml:space="preserve"> компанії</w:t>
      </w:r>
    </w:p>
    <w:p w:rsidR="00FF53CC" w:rsidRDefault="00FF53CC" w:rsidP="00FE2ED4">
      <w:pPr>
        <w:jc w:val="center"/>
        <w:rPr>
          <w:b/>
          <w:sz w:val="28"/>
          <w:szCs w:val="28"/>
          <w:lang w:val="ru-RU"/>
        </w:rPr>
      </w:pPr>
    </w:p>
    <w:p w:rsidR="00FF53CC" w:rsidRDefault="00FF53CC" w:rsidP="00FE2ED4">
      <w:pPr>
        <w:jc w:val="center"/>
        <w:rPr>
          <w:b/>
          <w:sz w:val="28"/>
          <w:szCs w:val="28"/>
          <w:lang w:val="ru-RU"/>
        </w:rPr>
      </w:pPr>
    </w:p>
    <w:p w:rsidR="00FF53CC" w:rsidRDefault="00FF53CC" w:rsidP="00FE2ED4">
      <w:pPr>
        <w:jc w:val="center"/>
        <w:rPr>
          <w:b/>
          <w:sz w:val="28"/>
          <w:szCs w:val="28"/>
          <w:lang w:val="ru-RU"/>
        </w:rPr>
      </w:pPr>
    </w:p>
    <w:p w:rsidR="00FF53CC" w:rsidRDefault="00FF53CC" w:rsidP="00FE2ED4">
      <w:pPr>
        <w:jc w:val="center"/>
        <w:rPr>
          <w:b/>
          <w:sz w:val="28"/>
          <w:szCs w:val="28"/>
          <w:lang w:val="ru-RU"/>
        </w:rPr>
      </w:pPr>
    </w:p>
    <w:p w:rsidR="00FF53CC" w:rsidRDefault="00FF53CC" w:rsidP="00FE2ED4">
      <w:pPr>
        <w:jc w:val="center"/>
        <w:rPr>
          <w:b/>
          <w:sz w:val="28"/>
          <w:szCs w:val="28"/>
          <w:lang w:val="ru-RU"/>
        </w:rPr>
      </w:pPr>
    </w:p>
    <w:p w:rsidR="00FE2ED4" w:rsidRDefault="00FE2ED4" w:rsidP="00FE2E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FE2ED4" w:rsidRDefault="00FE2ED4" w:rsidP="00594287">
      <w:pPr>
        <w:rPr>
          <w:b/>
          <w:sz w:val="28"/>
          <w:szCs w:val="28"/>
        </w:rPr>
      </w:pPr>
    </w:p>
    <w:p w:rsidR="006675EC" w:rsidRDefault="006675EC" w:rsidP="006675EC">
      <w:pPr>
        <w:pStyle w:val="Standard"/>
        <w:spacing w:line="360" w:lineRule="auto"/>
        <w:ind w:firstLine="567"/>
        <w:jc w:val="both"/>
        <w:rPr>
          <w:rFonts w:ascii="Ubuntu" w:hAnsi="Ubuntu"/>
          <w:lang w:val="uk-UA"/>
        </w:rPr>
      </w:pPr>
      <w:r>
        <w:rPr>
          <w:rFonts w:ascii="Ubuntu" w:hAnsi="Ubuntu"/>
          <w:lang w:val="uk-UA"/>
        </w:rPr>
        <w:t>Під час виконання лабораторної роботи  було проведено ознайомлення з мовою проектування UML та методологією IDEF0, виконано моделювання системи за допомогою UML та IDEF0. Порівнявши отримані результати, можна зробити висновок, що UML діаграми є більш зрозумілими і найкраще застосовуваними для процесу моделювання програмної системи, оскільки передбачають більше аспектів даного процесу і надають більш широкий інструментарій для візуального представлення результатів моделювання. Щодо IDEF0 методології, варто зазначити що вона достатньо добре дозволяє представити налагоджені і чітко визначені бізнес-процеси організації.</w:t>
      </w:r>
    </w:p>
    <w:p w:rsidR="00FE2ED4" w:rsidRPr="006675EC" w:rsidRDefault="00FE2ED4" w:rsidP="006675EC">
      <w:pPr>
        <w:ind w:firstLine="708"/>
        <w:jc w:val="both"/>
      </w:pPr>
      <w:bookmarkStart w:id="0" w:name="_GoBack"/>
      <w:bookmarkEnd w:id="0"/>
    </w:p>
    <w:sectPr w:rsidR="00FE2ED4" w:rsidRPr="006675EC">
      <w:footerReference w:type="default" r:id="rId15"/>
      <w:footnotePr>
        <w:pos w:val="beneathText"/>
      </w:footnotePr>
      <w:pgSz w:w="11905" w:h="16837"/>
      <w:pgMar w:top="680" w:right="567" w:bottom="851" w:left="85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20" w:rsidRDefault="00800720">
      <w:r>
        <w:separator/>
      </w:r>
    </w:p>
  </w:endnote>
  <w:endnote w:type="continuationSeparator" w:id="0">
    <w:p w:rsidR="00800720" w:rsidRDefault="0080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33" w:rsidRDefault="00800720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83.1pt;height:13.75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524433" w:rsidRDefault="00524433">
                <w:pPr>
                  <w:pStyle w:val="a8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6675EC">
                  <w:rPr>
                    <w:rStyle w:val="a3"/>
                    <w:noProof/>
                  </w:rPr>
                  <w:t>2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  <w:r w:rsidR="0052443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20" w:rsidRDefault="00800720">
      <w:r>
        <w:separator/>
      </w:r>
    </w:p>
  </w:footnote>
  <w:footnote w:type="continuationSeparator" w:id="0">
    <w:p w:rsidR="00800720" w:rsidRDefault="00800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</w:abstractNum>
  <w:abstractNum w:abstractNumId="3">
    <w:nsid w:val="082A64D8"/>
    <w:multiLevelType w:val="hybridMultilevel"/>
    <w:tmpl w:val="A0D6A1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79675E"/>
    <w:multiLevelType w:val="hybridMultilevel"/>
    <w:tmpl w:val="2BBE8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72F8D"/>
    <w:multiLevelType w:val="hybridMultilevel"/>
    <w:tmpl w:val="1E5E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A369A8"/>
    <w:multiLevelType w:val="hybridMultilevel"/>
    <w:tmpl w:val="FFA06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0F53026"/>
    <w:multiLevelType w:val="hybridMultilevel"/>
    <w:tmpl w:val="D8A6E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66E393F"/>
    <w:multiLevelType w:val="hybridMultilevel"/>
    <w:tmpl w:val="4FD63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75648B9"/>
    <w:multiLevelType w:val="hybridMultilevel"/>
    <w:tmpl w:val="8F38B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064CC"/>
    <w:multiLevelType w:val="hybridMultilevel"/>
    <w:tmpl w:val="3A726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A628FE"/>
    <w:multiLevelType w:val="hybridMultilevel"/>
    <w:tmpl w:val="9ED4C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D5DBD"/>
    <w:multiLevelType w:val="hybridMultilevel"/>
    <w:tmpl w:val="85048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5E94D10"/>
    <w:multiLevelType w:val="hybridMultilevel"/>
    <w:tmpl w:val="C97AC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B3B697E"/>
    <w:multiLevelType w:val="hybridMultilevel"/>
    <w:tmpl w:val="1D301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13"/>
  </w:num>
  <w:num w:numId="9">
    <w:abstractNumId w:val="6"/>
  </w:num>
  <w:num w:numId="10">
    <w:abstractNumId w:val="5"/>
  </w:num>
  <w:num w:numId="11">
    <w:abstractNumId w:val="12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777"/>
    <w:rsid w:val="0000353E"/>
    <w:rsid w:val="000E473A"/>
    <w:rsid w:val="000E7843"/>
    <w:rsid w:val="00105227"/>
    <w:rsid w:val="00105DBF"/>
    <w:rsid w:val="00192010"/>
    <w:rsid w:val="00196A9C"/>
    <w:rsid w:val="001F3528"/>
    <w:rsid w:val="00245497"/>
    <w:rsid w:val="00251EE0"/>
    <w:rsid w:val="00273624"/>
    <w:rsid w:val="002A649E"/>
    <w:rsid w:val="00305161"/>
    <w:rsid w:val="003608E3"/>
    <w:rsid w:val="00382D85"/>
    <w:rsid w:val="00402DBC"/>
    <w:rsid w:val="004A6504"/>
    <w:rsid w:val="004D3F0D"/>
    <w:rsid w:val="00524433"/>
    <w:rsid w:val="005320A7"/>
    <w:rsid w:val="00544DFB"/>
    <w:rsid w:val="0056643A"/>
    <w:rsid w:val="0057510D"/>
    <w:rsid w:val="00582F19"/>
    <w:rsid w:val="00592F4B"/>
    <w:rsid w:val="00594287"/>
    <w:rsid w:val="005B0918"/>
    <w:rsid w:val="005C6F2E"/>
    <w:rsid w:val="005F60C5"/>
    <w:rsid w:val="00630059"/>
    <w:rsid w:val="00652CA4"/>
    <w:rsid w:val="006675EC"/>
    <w:rsid w:val="006B5DCE"/>
    <w:rsid w:val="006E4C31"/>
    <w:rsid w:val="007905E7"/>
    <w:rsid w:val="00800720"/>
    <w:rsid w:val="0082228B"/>
    <w:rsid w:val="008B6B6C"/>
    <w:rsid w:val="008E5242"/>
    <w:rsid w:val="00903FF9"/>
    <w:rsid w:val="00917CF0"/>
    <w:rsid w:val="00977C03"/>
    <w:rsid w:val="00AA40B4"/>
    <w:rsid w:val="00AB385D"/>
    <w:rsid w:val="00AC7A2A"/>
    <w:rsid w:val="00AD031D"/>
    <w:rsid w:val="00AE28C6"/>
    <w:rsid w:val="00B05F64"/>
    <w:rsid w:val="00BA77E8"/>
    <w:rsid w:val="00BD6781"/>
    <w:rsid w:val="00BD74D0"/>
    <w:rsid w:val="00C02F2B"/>
    <w:rsid w:val="00C46F18"/>
    <w:rsid w:val="00CC6AEA"/>
    <w:rsid w:val="00CD24AB"/>
    <w:rsid w:val="00CF35F6"/>
    <w:rsid w:val="00D22286"/>
    <w:rsid w:val="00D37325"/>
    <w:rsid w:val="00D42B93"/>
    <w:rsid w:val="00DD4777"/>
    <w:rsid w:val="00E14AED"/>
    <w:rsid w:val="00E328C5"/>
    <w:rsid w:val="00E73CFC"/>
    <w:rsid w:val="00F13409"/>
    <w:rsid w:val="00F30BA5"/>
    <w:rsid w:val="00FC3939"/>
    <w:rsid w:val="00FE2ED4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autoSpaceDE w:val="0"/>
      <w:jc w:val="center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/>
      <w:sz w:val="24"/>
      <w:szCs w:val="24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  <w:semiHidden/>
  </w:style>
  <w:style w:type="character" w:customStyle="1" w:styleId="11">
    <w:name w:val="Заголовок 1 Знак"/>
    <w:rPr>
      <w:rFonts w:ascii="Arial" w:hAnsi="Arial" w:cs="Arial"/>
      <w:b/>
      <w:bCs/>
      <w:kern w:val="1"/>
      <w:sz w:val="32"/>
      <w:szCs w:val="32"/>
    </w:rPr>
  </w:style>
  <w:style w:type="character" w:customStyle="1" w:styleId="40">
    <w:name w:val="Заголовок 4 Знак"/>
    <w:rPr>
      <w:sz w:val="24"/>
      <w:szCs w:val="24"/>
      <w:lang w:val="uk-UA"/>
    </w:rPr>
  </w:style>
  <w:style w:type="character" w:customStyle="1" w:styleId="a4">
    <w:name w:val="Нижний колонтитул Знак"/>
    <w:rPr>
      <w:sz w:val="24"/>
      <w:szCs w:val="24"/>
      <w:lang w:val="uk-U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a6"/>
  </w:style>
  <w:style w:type="paragraph" w:styleId="aa">
    <w:name w:val="header"/>
    <w:basedOn w:val="a"/>
    <w:link w:val="ab"/>
    <w:uiPriority w:val="99"/>
    <w:unhideWhenUsed/>
    <w:rsid w:val="00DD47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DD4777"/>
    <w:rPr>
      <w:sz w:val="24"/>
      <w:szCs w:val="24"/>
      <w:lang w:val="uk-UA" w:eastAsia="ar-SA"/>
    </w:rPr>
  </w:style>
  <w:style w:type="character" w:styleId="ac">
    <w:name w:val="Hyperlink"/>
    <w:uiPriority w:val="99"/>
    <w:unhideWhenUsed/>
    <w:rsid w:val="00DD4777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A650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6504"/>
    <w:rPr>
      <w:rFonts w:ascii="Tahoma" w:hAnsi="Tahoma" w:cs="Tahoma"/>
      <w:sz w:val="16"/>
      <w:szCs w:val="16"/>
      <w:lang w:eastAsia="ar-SA"/>
    </w:rPr>
  </w:style>
  <w:style w:type="paragraph" w:styleId="af">
    <w:name w:val="Normal (Web)"/>
    <w:basedOn w:val="a"/>
    <w:uiPriority w:val="99"/>
    <w:unhideWhenUsed/>
    <w:rsid w:val="00D22286"/>
    <w:pPr>
      <w:suppressAutoHyphens w:val="0"/>
      <w:spacing w:before="100" w:beforeAutospacing="1" w:after="100" w:afterAutospacing="1"/>
    </w:pPr>
    <w:rPr>
      <w:rFonts w:eastAsiaTheme="minorEastAsia"/>
      <w:lang w:val="ru-RU" w:eastAsia="ru-RU"/>
    </w:rPr>
  </w:style>
  <w:style w:type="paragraph" w:styleId="af0">
    <w:name w:val="List Paragraph"/>
    <w:basedOn w:val="a"/>
    <w:qFormat/>
    <w:rsid w:val="00594287"/>
    <w:pPr>
      <w:spacing w:after="200" w:line="276" w:lineRule="auto"/>
    </w:pPr>
    <w:rPr>
      <w:rFonts w:ascii="Calibri" w:eastAsia="Lucida Sans Unicode" w:hAnsi="Calibri" w:cs="Calibri"/>
      <w:sz w:val="22"/>
      <w:szCs w:val="22"/>
      <w:lang w:val="en-US" w:eastAsia="en-US"/>
    </w:rPr>
  </w:style>
  <w:style w:type="table" w:styleId="af1">
    <w:name w:val="Table Grid"/>
    <w:basedOn w:val="a1"/>
    <w:rsid w:val="00C46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675EC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5781</CharactersWithSpaces>
  <SharedDoc>false</SharedDoc>
  <HLinks>
    <vt:vector size="6" baseType="variant"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http://antibotan.com/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Slavik</dc:creator>
  <cp:lastModifiedBy>Windows User</cp:lastModifiedBy>
  <cp:revision>56</cp:revision>
  <cp:lastPrinted>2014-05-29T17:02:00Z</cp:lastPrinted>
  <dcterms:created xsi:type="dcterms:W3CDTF">2014-05-29T16:54:00Z</dcterms:created>
  <dcterms:modified xsi:type="dcterms:W3CDTF">2015-11-17T04:31:00Z</dcterms:modified>
</cp:coreProperties>
</file>