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8B82" w14:textId="3F87BCA5" w:rsidR="00521C75" w:rsidRPr="00521C75" w:rsidRDefault="00521C75" w:rsidP="00521C75">
      <w:pPr>
        <w:rPr>
          <w:sz w:val="28"/>
          <w:szCs w:val="28"/>
        </w:rPr>
      </w:pPr>
    </w:p>
    <w:p w14:paraId="749AA54F" w14:textId="77777777" w:rsidR="00521C75" w:rsidRPr="00521C75" w:rsidRDefault="00521C75" w:rsidP="00521C75">
      <w:pPr>
        <w:jc w:val="center"/>
        <w:rPr>
          <w:b/>
          <w:bCs/>
          <w:sz w:val="28"/>
          <w:szCs w:val="28"/>
        </w:rPr>
      </w:pPr>
      <w:r w:rsidRPr="00521C75">
        <w:rPr>
          <w:b/>
          <w:bCs/>
          <w:sz w:val="28"/>
          <w:szCs w:val="28"/>
        </w:rPr>
        <w:t>Smart Vision: Real-Time Object Detection with YOLOv3 on COCO Dataset Using OpenCV and Python</w:t>
      </w:r>
    </w:p>
    <w:p w14:paraId="6BC4B28C" w14:textId="77777777" w:rsidR="00521C75" w:rsidRPr="00521C75" w:rsidRDefault="00521C75" w:rsidP="00521C75">
      <w:pPr>
        <w:rPr>
          <w:b/>
          <w:bCs/>
        </w:rPr>
      </w:pPr>
      <w:r w:rsidRPr="00521C75">
        <w:rPr>
          <w:b/>
          <w:bCs/>
        </w:rPr>
        <w:t>Objective:</w:t>
      </w:r>
    </w:p>
    <w:p w14:paraId="74028AFC" w14:textId="77777777" w:rsidR="00521C75" w:rsidRPr="00521C75" w:rsidRDefault="00521C75" w:rsidP="00521C75">
      <w:r w:rsidRPr="00521C75">
        <w:t>The project aims to implement a real-time object detection system using the YOLOv3 deep learning model, OpenCV, and the COCO dataset. The primary objectives are:</w:t>
      </w:r>
    </w:p>
    <w:p w14:paraId="209AD591" w14:textId="77777777" w:rsidR="00521C75" w:rsidRPr="00521C75" w:rsidRDefault="00521C75" w:rsidP="00521C75">
      <w:pPr>
        <w:numPr>
          <w:ilvl w:val="0"/>
          <w:numId w:val="1"/>
        </w:numPr>
      </w:pPr>
      <w:r w:rsidRPr="00521C75">
        <w:rPr>
          <w:b/>
          <w:bCs/>
        </w:rPr>
        <w:t>Real-Time Object Detection</w:t>
      </w:r>
      <w:r w:rsidRPr="00521C75">
        <w:t xml:space="preserve"> – Detect and identify multiple objects in live video streams with high accuracy and low latency.</w:t>
      </w:r>
    </w:p>
    <w:p w14:paraId="6EFFE46E" w14:textId="77777777" w:rsidR="00521C75" w:rsidRPr="00521C75" w:rsidRDefault="00521C75" w:rsidP="00521C75">
      <w:pPr>
        <w:numPr>
          <w:ilvl w:val="0"/>
          <w:numId w:val="1"/>
        </w:numPr>
      </w:pPr>
      <w:r w:rsidRPr="00521C75">
        <w:rPr>
          <w:b/>
          <w:bCs/>
        </w:rPr>
        <w:t>Enhance Visual Intelligence</w:t>
      </w:r>
      <w:r w:rsidRPr="00521C75">
        <w:t xml:space="preserve"> – Improve surveillance, automation, and monitoring capabilities with AI-powered object detection.</w:t>
      </w:r>
    </w:p>
    <w:p w14:paraId="69EB381C" w14:textId="77777777" w:rsidR="00521C75" w:rsidRPr="00521C75" w:rsidRDefault="00521C75" w:rsidP="00521C75">
      <w:pPr>
        <w:numPr>
          <w:ilvl w:val="0"/>
          <w:numId w:val="1"/>
        </w:numPr>
      </w:pPr>
      <w:r w:rsidRPr="00521C75">
        <w:rPr>
          <w:b/>
          <w:bCs/>
        </w:rPr>
        <w:t>Resource Optimization</w:t>
      </w:r>
      <w:r w:rsidRPr="00521C75">
        <w:t xml:space="preserve"> – Utilize lightweight frameworks and optimized models for performance on edge devices.</w:t>
      </w:r>
    </w:p>
    <w:p w14:paraId="7FD47697" w14:textId="77777777" w:rsidR="00521C75" w:rsidRPr="00521C75" w:rsidRDefault="00521C75" w:rsidP="00521C75">
      <w:pPr>
        <w:numPr>
          <w:ilvl w:val="0"/>
          <w:numId w:val="1"/>
        </w:numPr>
      </w:pPr>
      <w:r w:rsidRPr="00521C75">
        <w:rPr>
          <w:b/>
          <w:bCs/>
        </w:rPr>
        <w:t>Wide Object Coverage</w:t>
      </w:r>
      <w:r w:rsidRPr="00521C75">
        <w:t xml:space="preserve"> – Enable detection across 80 different object categories from the COCO dataset.</w:t>
      </w:r>
    </w:p>
    <w:p w14:paraId="02E0DF45" w14:textId="6112910E" w:rsidR="00521C75" w:rsidRPr="00521C75" w:rsidRDefault="00521C75" w:rsidP="00521C75">
      <w:pPr>
        <w:numPr>
          <w:ilvl w:val="0"/>
          <w:numId w:val="1"/>
        </w:numPr>
      </w:pPr>
      <w:r w:rsidRPr="00521C75">
        <w:rPr>
          <w:b/>
          <w:bCs/>
        </w:rPr>
        <w:t>Scalable Integration</w:t>
      </w:r>
      <w:r w:rsidRPr="00521C75">
        <w:t xml:space="preserve"> – Make the system compatible with diverse applications like security, retail analytics, and traffic monitoring.</w:t>
      </w:r>
    </w:p>
    <w:p w14:paraId="07E1F9B1" w14:textId="77777777" w:rsidR="00521C75" w:rsidRPr="00521C75" w:rsidRDefault="00521C75" w:rsidP="00521C75">
      <w:pPr>
        <w:rPr>
          <w:b/>
          <w:bCs/>
        </w:rPr>
      </w:pPr>
      <w:r w:rsidRPr="00521C75">
        <w:rPr>
          <w:b/>
          <w:bCs/>
        </w:rPr>
        <w:t>Methodology:</w:t>
      </w:r>
    </w:p>
    <w:p w14:paraId="0334A172" w14:textId="77777777" w:rsidR="00521C75" w:rsidRPr="00521C75" w:rsidRDefault="00521C75" w:rsidP="00521C75">
      <w:r w:rsidRPr="00521C75">
        <w:t>The system is developed in a structured manner to ensure speed, precision, and adaptability. The core methodology includes the following components:</w:t>
      </w:r>
    </w:p>
    <w:p w14:paraId="152247FB" w14:textId="77777777" w:rsidR="00521C75" w:rsidRPr="00521C75" w:rsidRDefault="00521C75" w:rsidP="00521C75">
      <w:pPr>
        <w:numPr>
          <w:ilvl w:val="0"/>
          <w:numId w:val="2"/>
        </w:numPr>
      </w:pPr>
      <w:r w:rsidRPr="00521C75">
        <w:rPr>
          <w:b/>
          <w:bCs/>
        </w:rPr>
        <w:t>Dataset and Label Preparation</w:t>
      </w:r>
    </w:p>
    <w:p w14:paraId="5F302DE5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The COCO (Common Objects in Context) dataset is used, which includes over 80 object classes such as people, vehicles, animals, and household items.</w:t>
      </w:r>
    </w:p>
    <w:p w14:paraId="565D9F96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Object labels are parsed from a label file to ensure consistent class naming.</w:t>
      </w:r>
    </w:p>
    <w:p w14:paraId="60C01109" w14:textId="77777777" w:rsidR="00521C75" w:rsidRPr="00521C75" w:rsidRDefault="00521C75" w:rsidP="00521C75">
      <w:pPr>
        <w:numPr>
          <w:ilvl w:val="0"/>
          <w:numId w:val="2"/>
        </w:numPr>
      </w:pPr>
      <w:r w:rsidRPr="00521C75">
        <w:rPr>
          <w:b/>
          <w:bCs/>
        </w:rPr>
        <w:t>Model Selection and Configuration</w:t>
      </w:r>
    </w:p>
    <w:p w14:paraId="435A746A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YOLOv3 is selected due to its balance between speed and accuracy, making it suitable for real-time applications.</w:t>
      </w:r>
    </w:p>
    <w:p w14:paraId="0030E0CD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The system uses the official configuration file and pre-trained weights trained on the COCO dataset.</w:t>
      </w:r>
    </w:p>
    <w:p w14:paraId="6E2CC73A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OpenCV's DNN module is utilized for efficient loading and real-time processing of the model.</w:t>
      </w:r>
    </w:p>
    <w:p w14:paraId="46E3E319" w14:textId="77777777" w:rsidR="00521C75" w:rsidRPr="00521C75" w:rsidRDefault="00521C75" w:rsidP="00521C75">
      <w:pPr>
        <w:numPr>
          <w:ilvl w:val="0"/>
          <w:numId w:val="2"/>
        </w:numPr>
      </w:pPr>
      <w:r w:rsidRPr="00521C75">
        <w:rPr>
          <w:b/>
          <w:bCs/>
        </w:rPr>
        <w:t>Detection Pipeline and Object Recognition</w:t>
      </w:r>
    </w:p>
    <w:p w14:paraId="2F8C1504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Input frames are captured from CCTV footage, webcams, or video files.</w:t>
      </w:r>
    </w:p>
    <w:p w14:paraId="2C0F199D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Each frame is processed to predict bounding boxes and object classes.</w:t>
      </w:r>
    </w:p>
    <w:p w14:paraId="5A5669BC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Non-Maximum Suppression (NMS) is applied to refine results and reduce redundancy.</w:t>
      </w:r>
    </w:p>
    <w:p w14:paraId="402338FF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lastRenderedPageBreak/>
        <w:t xml:space="preserve">Detected objects are </w:t>
      </w:r>
      <w:proofErr w:type="spellStart"/>
      <w:r w:rsidRPr="00521C75">
        <w:t>labeled</w:t>
      </w:r>
      <w:proofErr w:type="spellEnd"/>
      <w:r w:rsidRPr="00521C75">
        <w:t xml:space="preserve"> by matching the predictions with COCO dataset class names.</w:t>
      </w:r>
    </w:p>
    <w:p w14:paraId="224E7777" w14:textId="77777777" w:rsidR="00521C75" w:rsidRPr="00521C75" w:rsidRDefault="00521C75" w:rsidP="00521C75">
      <w:pPr>
        <w:numPr>
          <w:ilvl w:val="0"/>
          <w:numId w:val="2"/>
        </w:numPr>
      </w:pPr>
      <w:r w:rsidRPr="00521C75">
        <w:rPr>
          <w:b/>
          <w:bCs/>
        </w:rPr>
        <w:t>Performance Optimization and Visualization</w:t>
      </w:r>
    </w:p>
    <w:p w14:paraId="3749C821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OpenCV’s optimization features are used to achieve high-speed inference.</w:t>
      </w:r>
    </w:p>
    <w:p w14:paraId="248F60CC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Real-time feedback is provided through visual overlays, such as bounding boxes and class labels.</w:t>
      </w:r>
    </w:p>
    <w:p w14:paraId="2B813E8A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Frame performance is monitored to ensure smooth detection and tracking.</w:t>
      </w:r>
    </w:p>
    <w:p w14:paraId="1848F21A" w14:textId="77777777" w:rsidR="00521C75" w:rsidRPr="00521C75" w:rsidRDefault="00521C75" w:rsidP="00521C75">
      <w:pPr>
        <w:numPr>
          <w:ilvl w:val="0"/>
          <w:numId w:val="2"/>
        </w:numPr>
      </w:pPr>
      <w:r w:rsidRPr="00521C75">
        <w:rPr>
          <w:b/>
          <w:bCs/>
        </w:rPr>
        <w:t>Data Output and Scalability</w:t>
      </w:r>
    </w:p>
    <w:p w14:paraId="417C8B3D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Detected objects and timestamps can be logged for future analysis.</w:t>
      </w:r>
    </w:p>
    <w:p w14:paraId="61F67B0D" w14:textId="77777777" w:rsidR="00521C75" w:rsidRPr="00521C75" w:rsidRDefault="00521C75" w:rsidP="00521C75">
      <w:pPr>
        <w:numPr>
          <w:ilvl w:val="1"/>
          <w:numId w:val="2"/>
        </w:numPr>
      </w:pPr>
      <w:r w:rsidRPr="00521C75">
        <w:t>The system can be extended to support data dashboards or cloud integration for remote monitoring.</w:t>
      </w:r>
    </w:p>
    <w:p w14:paraId="4A7EF0B7" w14:textId="7D877B30" w:rsidR="00521C75" w:rsidRPr="00521C75" w:rsidRDefault="00521C75" w:rsidP="00521C75">
      <w:pPr>
        <w:numPr>
          <w:ilvl w:val="1"/>
          <w:numId w:val="2"/>
        </w:numPr>
      </w:pPr>
      <w:r w:rsidRPr="00521C75">
        <w:t>Designed to be scalable across platforms such as embedded systems, servers, or edge devices.</w:t>
      </w:r>
    </w:p>
    <w:p w14:paraId="02E58755" w14:textId="77777777" w:rsidR="00521C75" w:rsidRPr="00521C75" w:rsidRDefault="00521C75" w:rsidP="00521C75">
      <w:pPr>
        <w:rPr>
          <w:b/>
          <w:bCs/>
        </w:rPr>
      </w:pPr>
      <w:r w:rsidRPr="00521C75">
        <w:rPr>
          <w:b/>
          <w:bCs/>
        </w:rPr>
        <w:t>Reference:</w:t>
      </w:r>
    </w:p>
    <w:p w14:paraId="3A857C1B" w14:textId="77777777" w:rsidR="00521C75" w:rsidRPr="00521C75" w:rsidRDefault="00521C75" w:rsidP="00521C75">
      <w:pPr>
        <w:numPr>
          <w:ilvl w:val="0"/>
          <w:numId w:val="3"/>
        </w:numPr>
      </w:pPr>
      <w:r w:rsidRPr="00521C75">
        <w:rPr>
          <w:b/>
          <w:bCs/>
        </w:rPr>
        <w:t>Redmon, J., &amp; Farhadi, A. (2018)</w:t>
      </w:r>
      <w:r w:rsidRPr="00521C75">
        <w:t xml:space="preserve"> – YOLOv3: An Incremental Improvement</w:t>
      </w:r>
    </w:p>
    <w:p w14:paraId="2DF6E271" w14:textId="77777777" w:rsidR="00521C75" w:rsidRPr="00521C75" w:rsidRDefault="00521C75" w:rsidP="00521C75">
      <w:pPr>
        <w:numPr>
          <w:ilvl w:val="0"/>
          <w:numId w:val="3"/>
        </w:numPr>
      </w:pPr>
      <w:r w:rsidRPr="00521C75">
        <w:rPr>
          <w:b/>
          <w:bCs/>
        </w:rPr>
        <w:t>Joseph Redmon et al.</w:t>
      </w:r>
      <w:r w:rsidRPr="00521C75">
        <w:t xml:space="preserve"> – You Only Look Once: Unified, Real-Time Object Detection (arXiv:1506.02640)</w:t>
      </w:r>
    </w:p>
    <w:p w14:paraId="579656B3" w14:textId="60F0F27C" w:rsidR="00521C75" w:rsidRPr="00521C75" w:rsidRDefault="00521C75" w:rsidP="00521C75">
      <w:pPr>
        <w:numPr>
          <w:ilvl w:val="0"/>
          <w:numId w:val="3"/>
        </w:numPr>
      </w:pPr>
      <w:r w:rsidRPr="00521C75">
        <w:rPr>
          <w:b/>
          <w:bCs/>
        </w:rPr>
        <w:t>COCO Dataset</w:t>
      </w:r>
      <w:r w:rsidRPr="00521C75">
        <w:t xml:space="preserve"> – Common Objects in Context (cocodataset.org)</w:t>
      </w:r>
    </w:p>
    <w:p w14:paraId="3D890731" w14:textId="77777777" w:rsidR="00521C75" w:rsidRPr="00521C75" w:rsidRDefault="00521C75" w:rsidP="00521C75">
      <w:pPr>
        <w:rPr>
          <w:b/>
          <w:bCs/>
        </w:rPr>
      </w:pPr>
      <w:r w:rsidRPr="00521C75">
        <w:rPr>
          <w:b/>
          <w:bCs/>
        </w:rPr>
        <w:t>Team:</w:t>
      </w:r>
    </w:p>
    <w:p w14:paraId="4CE5A76F" w14:textId="77777777" w:rsidR="00521C75" w:rsidRPr="00521C75" w:rsidRDefault="00521C75" w:rsidP="00521C75">
      <w:pPr>
        <w:numPr>
          <w:ilvl w:val="0"/>
          <w:numId w:val="4"/>
        </w:numPr>
      </w:pPr>
      <w:r w:rsidRPr="00521C75">
        <w:rPr>
          <w:b/>
          <w:bCs/>
        </w:rPr>
        <w:t>MRIDUL SHARMA</w:t>
      </w:r>
      <w:r w:rsidRPr="00521C75">
        <w:t xml:space="preserve"> – E22CSEU0149</w:t>
      </w:r>
    </w:p>
    <w:p w14:paraId="215535DA" w14:textId="77777777" w:rsidR="00521C75" w:rsidRPr="00521C75" w:rsidRDefault="00521C75" w:rsidP="00521C75">
      <w:pPr>
        <w:numPr>
          <w:ilvl w:val="0"/>
          <w:numId w:val="4"/>
        </w:numPr>
      </w:pPr>
      <w:r w:rsidRPr="00521C75">
        <w:rPr>
          <w:b/>
          <w:bCs/>
        </w:rPr>
        <w:t>AARYANAN SHARMA</w:t>
      </w:r>
      <w:r w:rsidRPr="00521C75">
        <w:t xml:space="preserve"> – E22CSEU0147</w:t>
      </w:r>
    </w:p>
    <w:p w14:paraId="7C36D210" w14:textId="77777777" w:rsidR="00787D0C" w:rsidRDefault="00787D0C"/>
    <w:sectPr w:rsidR="0078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F3F1F"/>
    <w:multiLevelType w:val="multilevel"/>
    <w:tmpl w:val="B262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F5F1B"/>
    <w:multiLevelType w:val="multilevel"/>
    <w:tmpl w:val="B7C4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35B43"/>
    <w:multiLevelType w:val="multilevel"/>
    <w:tmpl w:val="C200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275C2"/>
    <w:multiLevelType w:val="multilevel"/>
    <w:tmpl w:val="DECE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858144">
    <w:abstractNumId w:val="3"/>
  </w:num>
  <w:num w:numId="2" w16cid:durableId="1440292827">
    <w:abstractNumId w:val="0"/>
  </w:num>
  <w:num w:numId="3" w16cid:durableId="1828789861">
    <w:abstractNumId w:val="2"/>
  </w:num>
  <w:num w:numId="4" w16cid:durableId="208267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75"/>
    <w:rsid w:val="00521C75"/>
    <w:rsid w:val="00787D0C"/>
    <w:rsid w:val="00D120FD"/>
    <w:rsid w:val="00F8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5F68"/>
  <w15:chartTrackingRefBased/>
  <w15:docId w15:val="{0EA23E30-D65A-4825-BF0F-3D9991DA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0CAB75E68EE4AA0D9F49E9C049612" ma:contentTypeVersion="9" ma:contentTypeDescription="Create a new document." ma:contentTypeScope="" ma:versionID="7bd9fd9e393f759e3237ceab64a7903a">
  <xsd:schema xmlns:xsd="http://www.w3.org/2001/XMLSchema" xmlns:xs="http://www.w3.org/2001/XMLSchema" xmlns:p="http://schemas.microsoft.com/office/2006/metadata/properties" xmlns:ns3="3ae3bfd0-4632-4511-9069-0a83f4696520" xmlns:ns4="fe9f04eb-6f36-44ea-9b02-ede977f56606" targetNamespace="http://schemas.microsoft.com/office/2006/metadata/properties" ma:root="true" ma:fieldsID="0363b24ead50792802b65755ce2f4b81" ns3:_="" ns4:_="">
    <xsd:import namespace="3ae3bfd0-4632-4511-9069-0a83f4696520"/>
    <xsd:import namespace="fe9f04eb-6f36-44ea-9b02-ede977f566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3bfd0-4632-4511-9069-0a83f4696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04eb-6f36-44ea-9b02-ede977f566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e3bfd0-4632-4511-9069-0a83f4696520" xsi:nil="true"/>
  </documentManagement>
</p:properties>
</file>

<file path=customXml/itemProps1.xml><?xml version="1.0" encoding="utf-8"?>
<ds:datastoreItem xmlns:ds="http://schemas.openxmlformats.org/officeDocument/2006/customXml" ds:itemID="{9E9A9F2E-0130-4C69-93DB-C106C99AA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3bfd0-4632-4511-9069-0a83f4696520"/>
    <ds:schemaRef ds:uri="fe9f04eb-6f36-44ea-9b02-ede977f56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586364-3056-45BE-94D5-AD42C37C6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383D3F-7E41-4234-8246-4C3134B18BE7}">
  <ds:schemaRefs>
    <ds:schemaRef ds:uri="3ae3bfd0-4632-4511-9069-0a83f4696520"/>
    <ds:schemaRef ds:uri="fe9f04eb-6f36-44ea-9b02-ede977f56606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 SHARMA</dc:creator>
  <cp:keywords/>
  <dc:description/>
  <cp:lastModifiedBy>MRIDUL  SHARMA</cp:lastModifiedBy>
  <cp:revision>2</cp:revision>
  <dcterms:created xsi:type="dcterms:W3CDTF">2025-05-10T09:28:00Z</dcterms:created>
  <dcterms:modified xsi:type="dcterms:W3CDTF">2025-05-10T09:28:00Z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0x01010038E0CAB75E68EE4AA0D9F49E9C049612</vt:lpwstr>
  </property>
</Properties>
</file>