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96428" w14:textId="77777777" w:rsidR="002D5C36" w:rsidRDefault="002D5C36" w:rsidP="002D5C36">
      <w:pPr>
        <w:jc w:val="center"/>
        <w:rPr>
          <w:rFonts w:ascii="Times New Roman" w:hAnsi="Times New Roman" w:cs="Times New Roman"/>
          <w:lang w:val="en-IN"/>
        </w:rPr>
      </w:pPr>
      <w:r>
        <w:rPr>
          <w:rFonts w:ascii="Times New Roman" w:hAnsi="Times New Roman" w:cs="Times New Roman"/>
          <w:lang w:val="en-IN"/>
        </w:rPr>
        <w:t xml:space="preserve">Probable </w:t>
      </w:r>
      <w:proofErr w:type="gramStart"/>
      <w:r>
        <w:rPr>
          <w:rFonts w:ascii="Times New Roman" w:hAnsi="Times New Roman" w:cs="Times New Roman"/>
          <w:lang w:val="en-IN"/>
        </w:rPr>
        <w:t>Title:-</w:t>
      </w:r>
      <w:proofErr w:type="gramEnd"/>
      <w:r>
        <w:rPr>
          <w:rFonts w:ascii="Times New Roman" w:hAnsi="Times New Roman" w:cs="Times New Roman"/>
          <w:lang w:val="en-IN"/>
        </w:rPr>
        <w:t xml:space="preserve"> </w:t>
      </w:r>
    </w:p>
    <w:p w14:paraId="7D40BAF2" w14:textId="42EA7227" w:rsidR="002D5C36" w:rsidRDefault="00C36D4A" w:rsidP="002D5C36">
      <w:pPr>
        <w:jc w:val="center"/>
        <w:rPr>
          <w:rFonts w:ascii="Times New Roman" w:hAnsi="Times New Roman" w:cs="Times New Roman"/>
          <w:b/>
          <w:bCs/>
        </w:rPr>
      </w:pPr>
      <w:bookmarkStart w:id="0" w:name="_6qttnxd2l804" w:colFirst="0" w:colLast="0"/>
      <w:bookmarkEnd w:id="0"/>
      <w:r w:rsidRPr="00C36D4A">
        <w:rPr>
          <w:rFonts w:ascii="Times New Roman" w:hAnsi="Times New Roman" w:cs="Times New Roman"/>
          <w:b/>
          <w:bCs/>
          <w:sz w:val="28"/>
          <w:szCs w:val="28"/>
          <w:lang w:val="en-GB"/>
        </w:rPr>
        <w:t>Graph-Based Machine Learning for Alzheimer’s Disease Detection: A Comparative Study of GNNs and Traditional Models</w:t>
      </w:r>
    </w:p>
    <w:p w14:paraId="3002B360" w14:textId="406F0316" w:rsidR="002D5C36" w:rsidRDefault="002D5C36" w:rsidP="002D5C36">
      <w:pPr>
        <w:jc w:val="both"/>
        <w:rPr>
          <w:rFonts w:ascii="Times New Roman" w:hAnsi="Times New Roman" w:cs="Times New Roman"/>
          <w:b/>
          <w:bCs/>
        </w:rPr>
      </w:pPr>
      <w:r>
        <w:rPr>
          <w:rFonts w:ascii="Times New Roman" w:hAnsi="Times New Roman" w:cs="Times New Roman"/>
          <w:b/>
          <w:bCs/>
        </w:rPr>
        <w:t>Abstract</w:t>
      </w:r>
    </w:p>
    <w:p w14:paraId="1F9B6C50" w14:textId="77777777" w:rsidR="00CC3D92" w:rsidRPr="00CC3D92" w:rsidRDefault="00CC3D92" w:rsidP="00CC3D92">
      <w:p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 xml:space="preserve">This study presents a novel graph-based and ensemble learning approach for the early detection and classification of Alzheimer’s Disease (AD) using structured clinical, cognitive, and biomarker data from the DARWIN dataset. Traditional diagnostic methods often rely on subjective assessments or expensive imaging techniques, which can delay timely intervention. To overcome these limitations, we construct patient similarity graphs based on biomarker profiles and clinical records and apply Graph Neural Networks (GNNs), including </w:t>
      </w:r>
      <w:proofErr w:type="spellStart"/>
      <w:r w:rsidRPr="00CC3D92">
        <w:rPr>
          <w:rFonts w:ascii="Times New Roman" w:hAnsi="Times New Roman" w:cs="Times New Roman"/>
          <w:sz w:val="22"/>
          <w:szCs w:val="22"/>
          <w:lang w:val="en-IN"/>
        </w:rPr>
        <w:t>GraphSAGE</w:t>
      </w:r>
      <w:proofErr w:type="spellEnd"/>
      <w:r w:rsidRPr="00CC3D92">
        <w:rPr>
          <w:rFonts w:ascii="Times New Roman" w:hAnsi="Times New Roman" w:cs="Times New Roman"/>
          <w:sz w:val="22"/>
          <w:szCs w:val="22"/>
          <w:lang w:val="en-IN"/>
        </w:rPr>
        <w:t xml:space="preserve"> and Graph Attention Networks (GAT), for patient classification into different stages of AD.</w:t>
      </w:r>
    </w:p>
    <w:p w14:paraId="28970C16" w14:textId="77777777" w:rsidR="00CC3D92" w:rsidRPr="00CC3D92" w:rsidRDefault="00CC3D92" w:rsidP="00CC3D92">
      <w:p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 xml:space="preserve">As a novel contribution, we also introduce an ensemble learning framework consisting of </w:t>
      </w:r>
      <w:proofErr w:type="spellStart"/>
      <w:r w:rsidRPr="00CC3D92">
        <w:rPr>
          <w:rFonts w:ascii="Times New Roman" w:hAnsi="Times New Roman" w:cs="Times New Roman"/>
          <w:sz w:val="22"/>
          <w:szCs w:val="22"/>
          <w:lang w:val="en-IN"/>
        </w:rPr>
        <w:t>XGBoost</w:t>
      </w:r>
      <w:proofErr w:type="spellEnd"/>
      <w:r w:rsidRPr="00CC3D92">
        <w:rPr>
          <w:rFonts w:ascii="Times New Roman" w:hAnsi="Times New Roman" w:cs="Times New Roman"/>
          <w:sz w:val="22"/>
          <w:szCs w:val="22"/>
          <w:lang w:val="en-IN"/>
        </w:rPr>
        <w:t xml:space="preserve">, Random Forest, </w:t>
      </w:r>
      <w:proofErr w:type="spellStart"/>
      <w:r w:rsidRPr="00CC3D92">
        <w:rPr>
          <w:rFonts w:ascii="Times New Roman" w:hAnsi="Times New Roman" w:cs="Times New Roman"/>
          <w:sz w:val="22"/>
          <w:szCs w:val="22"/>
          <w:lang w:val="en-IN"/>
        </w:rPr>
        <w:t>LightGBM</w:t>
      </w:r>
      <w:proofErr w:type="spellEnd"/>
      <w:r w:rsidRPr="00CC3D92">
        <w:rPr>
          <w:rFonts w:ascii="Times New Roman" w:hAnsi="Times New Roman" w:cs="Times New Roman"/>
          <w:sz w:val="22"/>
          <w:szCs w:val="22"/>
          <w:lang w:val="en-IN"/>
        </w:rPr>
        <w:t xml:space="preserve">, and </w:t>
      </w:r>
      <w:proofErr w:type="spellStart"/>
      <w:r w:rsidRPr="00CC3D92">
        <w:rPr>
          <w:rFonts w:ascii="Times New Roman" w:hAnsi="Times New Roman" w:cs="Times New Roman"/>
          <w:sz w:val="22"/>
          <w:szCs w:val="22"/>
          <w:lang w:val="en-IN"/>
        </w:rPr>
        <w:t>CatBoost</w:t>
      </w:r>
      <w:proofErr w:type="spellEnd"/>
      <w:r w:rsidRPr="00CC3D92">
        <w:rPr>
          <w:rFonts w:ascii="Times New Roman" w:hAnsi="Times New Roman" w:cs="Times New Roman"/>
          <w:sz w:val="22"/>
          <w:szCs w:val="22"/>
          <w:lang w:val="en-IN"/>
        </w:rPr>
        <w:t xml:space="preserve"> classifiers. We evaluate and compare the performance of graph-based models, the ensemble, and traditional machine learning classifiers to identify the most effective strategy for AD diagnosis. The results highlight the strength of combining relational </w:t>
      </w:r>
      <w:proofErr w:type="spellStart"/>
      <w:r w:rsidRPr="00CC3D92">
        <w:rPr>
          <w:rFonts w:ascii="Times New Roman" w:hAnsi="Times New Roman" w:cs="Times New Roman"/>
          <w:sz w:val="22"/>
          <w:szCs w:val="22"/>
          <w:lang w:val="en-IN"/>
        </w:rPr>
        <w:t>modeling</w:t>
      </w:r>
      <w:proofErr w:type="spellEnd"/>
      <w:r w:rsidRPr="00CC3D92">
        <w:rPr>
          <w:rFonts w:ascii="Times New Roman" w:hAnsi="Times New Roman" w:cs="Times New Roman"/>
          <w:sz w:val="22"/>
          <w:szCs w:val="22"/>
          <w:lang w:val="en-IN"/>
        </w:rPr>
        <w:t xml:space="preserve"> through GNNs with the robustness of ensemble classifiers to improve diagnostic accuracy and reliability.</w:t>
      </w:r>
    </w:p>
    <w:p w14:paraId="1EF97409" w14:textId="6130939A" w:rsidR="003639A0" w:rsidRPr="003639A0" w:rsidRDefault="003639A0" w:rsidP="003639A0">
      <w:pPr>
        <w:jc w:val="both"/>
        <w:rPr>
          <w:rFonts w:ascii="Times New Roman" w:hAnsi="Times New Roman" w:cs="Times New Roman"/>
          <w:sz w:val="22"/>
          <w:szCs w:val="22"/>
        </w:rPr>
      </w:pPr>
    </w:p>
    <w:p w14:paraId="6B30D1B6" w14:textId="77777777" w:rsidR="003639A0" w:rsidRPr="003639A0" w:rsidRDefault="003639A0" w:rsidP="003639A0">
      <w:pPr>
        <w:jc w:val="both"/>
        <w:rPr>
          <w:rFonts w:ascii="Times New Roman" w:hAnsi="Times New Roman" w:cs="Times New Roman"/>
        </w:rPr>
      </w:pPr>
      <w:r w:rsidRPr="003639A0">
        <w:rPr>
          <w:rFonts w:ascii="Times New Roman" w:hAnsi="Times New Roman" w:cs="Times New Roman"/>
          <w:b/>
          <w:bCs/>
        </w:rPr>
        <w:t>Introduction</w:t>
      </w:r>
      <w:r w:rsidRPr="003639A0">
        <w:rPr>
          <w:rFonts w:ascii="Times New Roman" w:hAnsi="Times New Roman" w:cs="Times New Roman"/>
        </w:rPr>
        <w:t xml:space="preserve"> </w:t>
      </w:r>
    </w:p>
    <w:p w14:paraId="612B366C" w14:textId="77777777" w:rsidR="00C36D4A" w:rsidRPr="00C36D4A" w:rsidRDefault="00C36D4A" w:rsidP="00C36D4A">
      <w:pPr>
        <w:jc w:val="both"/>
        <w:rPr>
          <w:rFonts w:ascii="Times New Roman" w:hAnsi="Times New Roman" w:cs="Times New Roman"/>
          <w:sz w:val="22"/>
          <w:szCs w:val="22"/>
          <w:lang w:val="en-GB"/>
        </w:rPr>
      </w:pPr>
      <w:r w:rsidRPr="00C36D4A">
        <w:rPr>
          <w:rFonts w:ascii="Times New Roman" w:hAnsi="Times New Roman" w:cs="Times New Roman"/>
          <w:sz w:val="22"/>
          <w:szCs w:val="22"/>
          <w:lang w:val="en-GB"/>
        </w:rPr>
        <w:t xml:space="preserve">Alzheimer’s Disease (AD) is a neurodegenerative disorder that is progressive in nature and has a tremendous effect on aspects of cognition and memory as well as an individual’s daily life. Early and accurate diagnosis is key to effective </w:t>
      </w:r>
      <w:proofErr w:type="gramStart"/>
      <w:r w:rsidRPr="00C36D4A">
        <w:rPr>
          <w:rFonts w:ascii="Times New Roman" w:hAnsi="Times New Roman" w:cs="Times New Roman"/>
          <w:sz w:val="22"/>
          <w:szCs w:val="22"/>
          <w:lang w:val="en-GB"/>
        </w:rPr>
        <w:t>intervention</w:t>
      </w:r>
      <w:proofErr w:type="gramEnd"/>
      <w:r w:rsidRPr="00C36D4A">
        <w:rPr>
          <w:rFonts w:ascii="Times New Roman" w:hAnsi="Times New Roman" w:cs="Times New Roman"/>
          <w:sz w:val="22"/>
          <w:szCs w:val="22"/>
          <w:lang w:val="en-GB"/>
        </w:rPr>
        <w:t xml:space="preserve"> but traditional diagnostic methods can be based on subjective assessments or expensive imaging techniques. Machine learning (ML) and deep learning have emerged as new tools of choice for automated and data-driven AD detection.</w:t>
      </w:r>
    </w:p>
    <w:p w14:paraId="51D3B768" w14:textId="77777777" w:rsidR="00C36D4A" w:rsidRPr="00C36D4A" w:rsidRDefault="00C36D4A" w:rsidP="00C36D4A">
      <w:pPr>
        <w:jc w:val="both"/>
        <w:rPr>
          <w:rFonts w:ascii="Times New Roman" w:hAnsi="Times New Roman" w:cs="Times New Roman"/>
          <w:sz w:val="22"/>
          <w:szCs w:val="22"/>
          <w:lang w:val="en-GB"/>
        </w:rPr>
      </w:pPr>
      <w:r w:rsidRPr="00C36D4A">
        <w:rPr>
          <w:rFonts w:ascii="Times New Roman" w:hAnsi="Times New Roman" w:cs="Times New Roman"/>
          <w:sz w:val="22"/>
          <w:szCs w:val="22"/>
          <w:lang w:val="en-GB"/>
        </w:rPr>
        <w:t xml:space="preserve">Here, we propose a </w:t>
      </w:r>
      <w:proofErr w:type="gramStart"/>
      <w:r w:rsidRPr="00C36D4A">
        <w:rPr>
          <w:rFonts w:ascii="Times New Roman" w:hAnsi="Times New Roman" w:cs="Times New Roman"/>
          <w:sz w:val="22"/>
          <w:szCs w:val="22"/>
          <w:lang w:val="en-GB"/>
        </w:rPr>
        <w:t>graph based</w:t>
      </w:r>
      <w:proofErr w:type="gramEnd"/>
      <w:r w:rsidRPr="00C36D4A">
        <w:rPr>
          <w:rFonts w:ascii="Times New Roman" w:hAnsi="Times New Roman" w:cs="Times New Roman"/>
          <w:sz w:val="22"/>
          <w:szCs w:val="22"/>
          <w:lang w:val="en-GB"/>
        </w:rPr>
        <w:t xml:space="preserve"> approach to Alzheimer's detection based on biomarker information, cognitive test scores, and patient clinical records contained in the Darwin dataset. This dataset based on structured clinical and biomarker data enables us to model complex relationships among patients based on disease characteristics. In summary, we use biomarker similarities to build patient similarity graphs and then use </w:t>
      </w:r>
      <w:r w:rsidRPr="00C36D4A">
        <w:rPr>
          <w:rFonts w:ascii="Times New Roman" w:hAnsi="Times New Roman" w:cs="Times New Roman"/>
          <w:bCs/>
          <w:sz w:val="22"/>
          <w:szCs w:val="22"/>
          <w:lang w:val="en-GB"/>
        </w:rPr>
        <w:t>Graph Neural Networks (GNNs)</w:t>
      </w:r>
      <w:r w:rsidRPr="00C36D4A">
        <w:rPr>
          <w:rFonts w:ascii="Times New Roman" w:hAnsi="Times New Roman" w:cs="Times New Roman"/>
          <w:sz w:val="22"/>
          <w:szCs w:val="22"/>
          <w:lang w:val="en-GB"/>
        </w:rPr>
        <w:t> to classify the patients into different stages of AD.</w:t>
      </w:r>
    </w:p>
    <w:p w14:paraId="422FF962" w14:textId="77777777" w:rsidR="00C36D4A" w:rsidRPr="00C36D4A" w:rsidRDefault="00C36D4A" w:rsidP="00C36D4A">
      <w:pPr>
        <w:jc w:val="both"/>
        <w:rPr>
          <w:rFonts w:ascii="Times New Roman" w:hAnsi="Times New Roman" w:cs="Times New Roman"/>
          <w:sz w:val="22"/>
          <w:szCs w:val="22"/>
          <w:lang w:val="en-GB"/>
        </w:rPr>
      </w:pPr>
      <w:proofErr w:type="gramStart"/>
      <w:r w:rsidRPr="00C36D4A">
        <w:rPr>
          <w:rFonts w:ascii="Times New Roman" w:hAnsi="Times New Roman" w:cs="Times New Roman"/>
          <w:sz w:val="22"/>
          <w:szCs w:val="22"/>
          <w:lang w:val="en-GB"/>
        </w:rPr>
        <w:t>In order to</w:t>
      </w:r>
      <w:proofErr w:type="gramEnd"/>
      <w:r w:rsidRPr="00C36D4A">
        <w:rPr>
          <w:rFonts w:ascii="Times New Roman" w:hAnsi="Times New Roman" w:cs="Times New Roman"/>
          <w:sz w:val="22"/>
          <w:szCs w:val="22"/>
          <w:lang w:val="en-GB"/>
        </w:rPr>
        <w:t xml:space="preserve"> evaluate the performance of GNNs, we contrast the performance of </w:t>
      </w:r>
      <w:proofErr w:type="spellStart"/>
      <w:r w:rsidRPr="00C36D4A">
        <w:rPr>
          <w:rFonts w:ascii="Times New Roman" w:hAnsi="Times New Roman" w:cs="Times New Roman"/>
          <w:bCs/>
          <w:sz w:val="22"/>
          <w:szCs w:val="22"/>
          <w:lang w:val="en-GB"/>
        </w:rPr>
        <w:t>GraphSAGE</w:t>
      </w:r>
      <w:proofErr w:type="spellEnd"/>
      <w:r w:rsidRPr="00C36D4A">
        <w:rPr>
          <w:rFonts w:ascii="Times New Roman" w:hAnsi="Times New Roman" w:cs="Times New Roman"/>
          <w:sz w:val="22"/>
          <w:szCs w:val="22"/>
          <w:lang w:val="en-GB"/>
        </w:rPr>
        <w:t xml:space="preserve"> and </w:t>
      </w:r>
      <w:r w:rsidRPr="00C36D4A">
        <w:rPr>
          <w:rFonts w:ascii="Times New Roman" w:hAnsi="Times New Roman" w:cs="Times New Roman"/>
          <w:bCs/>
          <w:sz w:val="22"/>
          <w:szCs w:val="22"/>
          <w:lang w:val="en-GB"/>
        </w:rPr>
        <w:t>Graph Attention Networks (GAT)</w:t>
      </w:r>
      <w:r w:rsidRPr="00C36D4A">
        <w:rPr>
          <w:rFonts w:ascii="Times New Roman" w:hAnsi="Times New Roman" w:cs="Times New Roman"/>
          <w:sz w:val="22"/>
          <w:szCs w:val="22"/>
          <w:lang w:val="en-GB"/>
        </w:rPr>
        <w:t xml:space="preserve"> with traditional machine learning algorithms like </w:t>
      </w:r>
      <w:r w:rsidRPr="00C36D4A">
        <w:rPr>
          <w:rFonts w:ascii="Times New Roman" w:hAnsi="Times New Roman" w:cs="Times New Roman"/>
          <w:bCs/>
          <w:sz w:val="22"/>
          <w:szCs w:val="22"/>
          <w:lang w:val="en-GB"/>
        </w:rPr>
        <w:t>Random Forest, SVM and Logistic Regression</w:t>
      </w:r>
      <w:r w:rsidRPr="00C36D4A">
        <w:rPr>
          <w:rFonts w:ascii="Times New Roman" w:hAnsi="Times New Roman" w:cs="Times New Roman"/>
          <w:sz w:val="22"/>
          <w:szCs w:val="22"/>
          <w:lang w:val="en-GB"/>
        </w:rPr>
        <w:t>. The findings further offer a glimpse into the benefits of the graph-based learnings compared to traditional ML approaches in identifying complex disease patterns.</w:t>
      </w:r>
    </w:p>
    <w:p w14:paraId="7763EEDE" w14:textId="457EEDF5" w:rsidR="003639A0" w:rsidRDefault="00C36D4A" w:rsidP="00C36D4A">
      <w:pPr>
        <w:jc w:val="both"/>
        <w:rPr>
          <w:rFonts w:ascii="Times New Roman" w:hAnsi="Times New Roman" w:cs="Times New Roman"/>
          <w:sz w:val="22"/>
          <w:szCs w:val="22"/>
        </w:rPr>
      </w:pPr>
      <w:r w:rsidRPr="00C36D4A">
        <w:rPr>
          <w:rFonts w:ascii="Times New Roman" w:hAnsi="Times New Roman" w:cs="Times New Roman"/>
          <w:sz w:val="22"/>
          <w:szCs w:val="22"/>
          <w:lang w:val="en-GB"/>
        </w:rPr>
        <w:t xml:space="preserve">This study aims to highlight the potential of graph-based models in </w:t>
      </w:r>
      <w:r w:rsidRPr="0091388C">
        <w:rPr>
          <w:rFonts w:ascii="Times New Roman" w:hAnsi="Times New Roman" w:cs="Times New Roman"/>
          <w:bCs/>
          <w:sz w:val="22"/>
          <w:szCs w:val="22"/>
          <w:lang w:val="en-GB"/>
        </w:rPr>
        <w:t>Alzheimer’s disease diagnosis</w:t>
      </w:r>
      <w:r w:rsidRPr="00C36D4A">
        <w:rPr>
          <w:rFonts w:ascii="Times New Roman" w:hAnsi="Times New Roman" w:cs="Times New Roman"/>
          <w:sz w:val="22"/>
          <w:szCs w:val="22"/>
          <w:lang w:val="en-GB"/>
        </w:rPr>
        <w:t>, demonstrating how patient similarity graphs can improve classification accuracy and aid in early detection efforts.</w:t>
      </w:r>
    </w:p>
    <w:p w14:paraId="280EB90D" w14:textId="77777777" w:rsidR="004A581F" w:rsidRPr="003639A0" w:rsidRDefault="004A581F" w:rsidP="003639A0">
      <w:pPr>
        <w:jc w:val="both"/>
        <w:rPr>
          <w:rFonts w:ascii="Times New Roman" w:hAnsi="Times New Roman" w:cs="Times New Roman"/>
          <w:sz w:val="22"/>
          <w:szCs w:val="22"/>
        </w:rPr>
      </w:pPr>
    </w:p>
    <w:p w14:paraId="212DA64D" w14:textId="77777777" w:rsidR="004A581F" w:rsidRPr="004A581F" w:rsidRDefault="003639A0" w:rsidP="003639A0">
      <w:pPr>
        <w:jc w:val="both"/>
        <w:rPr>
          <w:rFonts w:ascii="Times New Roman" w:hAnsi="Times New Roman" w:cs="Times New Roman"/>
        </w:rPr>
      </w:pPr>
      <w:r w:rsidRPr="003639A0">
        <w:rPr>
          <w:rFonts w:ascii="Times New Roman" w:hAnsi="Times New Roman" w:cs="Times New Roman"/>
          <w:b/>
          <w:bCs/>
        </w:rPr>
        <w:t>Methodology</w:t>
      </w:r>
      <w:r w:rsidRPr="003639A0">
        <w:rPr>
          <w:rFonts w:ascii="Times New Roman" w:hAnsi="Times New Roman" w:cs="Times New Roman"/>
        </w:rPr>
        <w:t xml:space="preserve"> </w:t>
      </w:r>
    </w:p>
    <w:p w14:paraId="2EF047F1" w14:textId="195A8C0D" w:rsidR="00CC3D92" w:rsidRPr="00CC3D92" w:rsidRDefault="00CC3D92" w:rsidP="00CC3D92">
      <w:p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lastRenderedPageBreak/>
        <w:t>We use the DARWIN dataset containing handwriting-based cognitive task features for 174 participants. Each participant's data comprises 452 features derived from 25 tasks. The preprocessing includes missing value imputation, standardization, and optional PCA for dimensionality reduction.</w:t>
      </w:r>
      <w:r>
        <w:rPr>
          <w:rFonts w:ascii="Times New Roman" w:hAnsi="Times New Roman" w:cs="Times New Roman"/>
          <w:sz w:val="22"/>
          <w:szCs w:val="22"/>
          <w:lang w:val="en-IN"/>
        </w:rPr>
        <w:t xml:space="preserve"> </w:t>
      </w:r>
      <w:r w:rsidRPr="00CC3D92">
        <w:rPr>
          <w:rFonts w:ascii="Times New Roman" w:hAnsi="Times New Roman" w:cs="Times New Roman"/>
          <w:sz w:val="22"/>
          <w:szCs w:val="22"/>
          <w:lang w:val="en-IN"/>
        </w:rPr>
        <w:t xml:space="preserve">To capture inter-patient relationships, we construct a patient similarity graph using cosine similarity or k-nearest </w:t>
      </w:r>
      <w:proofErr w:type="spellStart"/>
      <w:r w:rsidRPr="00CC3D92">
        <w:rPr>
          <w:rFonts w:ascii="Times New Roman" w:hAnsi="Times New Roman" w:cs="Times New Roman"/>
          <w:sz w:val="22"/>
          <w:szCs w:val="22"/>
          <w:lang w:val="en-IN"/>
        </w:rPr>
        <w:t>neighbors</w:t>
      </w:r>
      <w:proofErr w:type="spellEnd"/>
      <w:r w:rsidRPr="00CC3D92">
        <w:rPr>
          <w:rFonts w:ascii="Times New Roman" w:hAnsi="Times New Roman" w:cs="Times New Roman"/>
          <w:sz w:val="22"/>
          <w:szCs w:val="22"/>
          <w:lang w:val="en-IN"/>
        </w:rPr>
        <w:t>. Each node represents a patient, and edges encode similarity scores.</w:t>
      </w:r>
    </w:p>
    <w:p w14:paraId="630633AD" w14:textId="168E4943" w:rsidR="00CC3D92" w:rsidRPr="00CC3D92" w:rsidRDefault="00CC3D92" w:rsidP="00CC3D92">
      <w:p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We implement two Graph Neural Network (GNN) models:</w:t>
      </w:r>
      <w:r>
        <w:rPr>
          <w:rFonts w:ascii="Times New Roman" w:hAnsi="Times New Roman" w:cs="Times New Roman"/>
          <w:sz w:val="22"/>
          <w:szCs w:val="22"/>
          <w:lang w:val="en-IN"/>
        </w:rPr>
        <w:t xml:space="preserve"> </w:t>
      </w:r>
      <w:proofErr w:type="spellStart"/>
      <w:r w:rsidRPr="00CC3D92">
        <w:rPr>
          <w:rFonts w:ascii="Times New Roman" w:hAnsi="Times New Roman" w:cs="Times New Roman"/>
          <w:sz w:val="22"/>
          <w:szCs w:val="22"/>
          <w:lang w:val="en-IN"/>
        </w:rPr>
        <w:t>GraphSAGE</w:t>
      </w:r>
      <w:proofErr w:type="spellEnd"/>
      <w:r w:rsidRPr="00CC3D92">
        <w:rPr>
          <w:rFonts w:ascii="Times New Roman" w:hAnsi="Times New Roman" w:cs="Times New Roman"/>
          <w:sz w:val="22"/>
          <w:szCs w:val="22"/>
          <w:lang w:val="en-IN"/>
        </w:rPr>
        <w:t xml:space="preserve">, which aggregates </w:t>
      </w:r>
      <w:proofErr w:type="spellStart"/>
      <w:r w:rsidRPr="00CC3D92">
        <w:rPr>
          <w:rFonts w:ascii="Times New Roman" w:hAnsi="Times New Roman" w:cs="Times New Roman"/>
          <w:sz w:val="22"/>
          <w:szCs w:val="22"/>
          <w:lang w:val="en-IN"/>
        </w:rPr>
        <w:t>neighborhood</w:t>
      </w:r>
      <w:proofErr w:type="spellEnd"/>
      <w:r w:rsidRPr="00CC3D92">
        <w:rPr>
          <w:rFonts w:ascii="Times New Roman" w:hAnsi="Times New Roman" w:cs="Times New Roman"/>
          <w:sz w:val="22"/>
          <w:szCs w:val="22"/>
          <w:lang w:val="en-IN"/>
        </w:rPr>
        <w:t xml:space="preserve"> information for node embeddings</w:t>
      </w:r>
      <w:r>
        <w:rPr>
          <w:rFonts w:ascii="Times New Roman" w:hAnsi="Times New Roman" w:cs="Times New Roman"/>
          <w:sz w:val="22"/>
          <w:szCs w:val="22"/>
          <w:lang w:val="en-IN"/>
        </w:rPr>
        <w:t xml:space="preserve">, </w:t>
      </w:r>
      <w:r w:rsidRPr="00CC3D92">
        <w:rPr>
          <w:rFonts w:ascii="Times New Roman" w:hAnsi="Times New Roman" w:cs="Times New Roman"/>
          <w:sz w:val="22"/>
          <w:szCs w:val="22"/>
          <w:lang w:val="en-IN"/>
        </w:rPr>
        <w:t xml:space="preserve">Graph Attention Network (GAT), which uses attention mechanisms to weigh </w:t>
      </w:r>
      <w:proofErr w:type="spellStart"/>
      <w:r w:rsidRPr="00CC3D92">
        <w:rPr>
          <w:rFonts w:ascii="Times New Roman" w:hAnsi="Times New Roman" w:cs="Times New Roman"/>
          <w:sz w:val="22"/>
          <w:szCs w:val="22"/>
          <w:lang w:val="en-IN"/>
        </w:rPr>
        <w:t>neighbor</w:t>
      </w:r>
      <w:proofErr w:type="spellEnd"/>
      <w:r w:rsidRPr="00CC3D92">
        <w:rPr>
          <w:rFonts w:ascii="Times New Roman" w:hAnsi="Times New Roman" w:cs="Times New Roman"/>
          <w:sz w:val="22"/>
          <w:szCs w:val="22"/>
          <w:lang w:val="en-IN"/>
        </w:rPr>
        <w:t xml:space="preserve"> importance.</w:t>
      </w:r>
      <w:r>
        <w:rPr>
          <w:rFonts w:ascii="Times New Roman" w:hAnsi="Times New Roman" w:cs="Times New Roman"/>
          <w:sz w:val="22"/>
          <w:szCs w:val="22"/>
          <w:lang w:val="en-IN"/>
        </w:rPr>
        <w:t xml:space="preserve"> </w:t>
      </w:r>
      <w:r w:rsidRPr="00CC3D92">
        <w:rPr>
          <w:rFonts w:ascii="Times New Roman" w:hAnsi="Times New Roman" w:cs="Times New Roman"/>
          <w:sz w:val="22"/>
          <w:szCs w:val="22"/>
          <w:lang w:val="en-IN"/>
        </w:rPr>
        <w:t>In parallel, we develop an ensemble model comprising</w:t>
      </w:r>
      <w:r>
        <w:rPr>
          <w:rFonts w:ascii="Times New Roman" w:hAnsi="Times New Roman" w:cs="Times New Roman"/>
          <w:sz w:val="22"/>
          <w:szCs w:val="22"/>
          <w:lang w:val="en-IN"/>
        </w:rPr>
        <w:t xml:space="preserve"> </w:t>
      </w:r>
      <w:proofErr w:type="spellStart"/>
      <w:r w:rsidRPr="00CC3D92">
        <w:rPr>
          <w:rFonts w:ascii="Times New Roman" w:hAnsi="Times New Roman" w:cs="Times New Roman"/>
          <w:sz w:val="22"/>
          <w:szCs w:val="22"/>
          <w:lang w:val="en-IN"/>
        </w:rPr>
        <w:t>XGBoost</w:t>
      </w:r>
      <w:proofErr w:type="spellEnd"/>
      <w:r w:rsidRPr="00CC3D92">
        <w:rPr>
          <w:rFonts w:ascii="Times New Roman" w:hAnsi="Times New Roman" w:cs="Times New Roman"/>
          <w:sz w:val="22"/>
          <w:szCs w:val="22"/>
          <w:lang w:val="en-IN"/>
        </w:rPr>
        <w:t xml:space="preserve">, Random Forest, </w:t>
      </w:r>
      <w:proofErr w:type="spellStart"/>
      <w:r w:rsidRPr="00CC3D92">
        <w:rPr>
          <w:rFonts w:ascii="Times New Roman" w:hAnsi="Times New Roman" w:cs="Times New Roman"/>
          <w:sz w:val="22"/>
          <w:szCs w:val="22"/>
          <w:lang w:val="en-IN"/>
        </w:rPr>
        <w:t>LightGBM</w:t>
      </w:r>
      <w:proofErr w:type="spellEnd"/>
      <w:r w:rsidRPr="00CC3D92">
        <w:rPr>
          <w:rFonts w:ascii="Times New Roman" w:hAnsi="Times New Roman" w:cs="Times New Roman"/>
          <w:sz w:val="22"/>
          <w:szCs w:val="22"/>
          <w:lang w:val="en-IN"/>
        </w:rPr>
        <w:t xml:space="preserve">, and </w:t>
      </w:r>
      <w:proofErr w:type="spellStart"/>
      <w:r w:rsidRPr="00CC3D92">
        <w:rPr>
          <w:rFonts w:ascii="Times New Roman" w:hAnsi="Times New Roman" w:cs="Times New Roman"/>
          <w:sz w:val="22"/>
          <w:szCs w:val="22"/>
          <w:lang w:val="en-IN"/>
        </w:rPr>
        <w:t>CatBoost</w:t>
      </w:r>
      <w:proofErr w:type="spellEnd"/>
      <w:r w:rsidRPr="00CC3D92">
        <w:rPr>
          <w:rFonts w:ascii="Times New Roman" w:hAnsi="Times New Roman" w:cs="Times New Roman"/>
          <w:sz w:val="22"/>
          <w:szCs w:val="22"/>
          <w:lang w:val="en-IN"/>
        </w:rPr>
        <w:t xml:space="preserve"> classifiers.</w:t>
      </w:r>
      <w:r w:rsidRPr="00CC3D92">
        <w:rPr>
          <w:rFonts w:ascii="Times New Roman" w:hAnsi="Times New Roman" w:cs="Times New Roman"/>
          <w:sz w:val="22"/>
          <w:szCs w:val="22"/>
          <w:lang w:val="en-IN"/>
        </w:rPr>
        <w:br/>
        <w:t>Predictions are combined through soft voting to enhance robustness.</w:t>
      </w:r>
    </w:p>
    <w:p w14:paraId="2B7F99C0" w14:textId="66D3E70F" w:rsidR="003639A0" w:rsidRPr="00CC3D92" w:rsidRDefault="00CC3D92" w:rsidP="00CC3D92">
      <w:p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We evaluate models using accuracy, precision, recall, F1-score, and ROC-AUC. Comparative analysis is done between GNNs, ensemble methods, and traditional classifiers like SVM and Logistic Regression. We also explore data augmentation and ablation studies to assess model generalizability.</w:t>
      </w:r>
    </w:p>
    <w:p w14:paraId="030B6BCE" w14:textId="77777777" w:rsidR="004A581F" w:rsidRPr="003639A0" w:rsidRDefault="004A581F" w:rsidP="004A581F">
      <w:pPr>
        <w:ind w:left="720"/>
        <w:jc w:val="both"/>
        <w:rPr>
          <w:rFonts w:ascii="Times New Roman" w:hAnsi="Times New Roman" w:cs="Times New Roman"/>
          <w:sz w:val="22"/>
          <w:szCs w:val="22"/>
        </w:rPr>
      </w:pPr>
    </w:p>
    <w:p w14:paraId="11BC43EB" w14:textId="77777777" w:rsidR="004A581F" w:rsidRPr="004A581F" w:rsidRDefault="003639A0" w:rsidP="003639A0">
      <w:pPr>
        <w:jc w:val="both"/>
        <w:rPr>
          <w:rFonts w:ascii="Times New Roman" w:hAnsi="Times New Roman" w:cs="Times New Roman"/>
        </w:rPr>
      </w:pPr>
      <w:r w:rsidRPr="003639A0">
        <w:rPr>
          <w:rFonts w:ascii="Times New Roman" w:hAnsi="Times New Roman" w:cs="Times New Roman"/>
          <w:b/>
          <w:bCs/>
        </w:rPr>
        <w:t>Results and Future Work</w:t>
      </w:r>
      <w:r w:rsidRPr="003639A0">
        <w:rPr>
          <w:rFonts w:ascii="Times New Roman" w:hAnsi="Times New Roman" w:cs="Times New Roman"/>
        </w:rPr>
        <w:t xml:space="preserve"> </w:t>
      </w:r>
    </w:p>
    <w:p w14:paraId="41B5CABD" w14:textId="0D4EDDB6" w:rsidR="00CC3D92"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 xml:space="preserve">Our experiments demonstrate that graph-based models, particularly </w:t>
      </w:r>
      <w:proofErr w:type="spellStart"/>
      <w:r w:rsidRPr="00CC3D92">
        <w:rPr>
          <w:rFonts w:ascii="Times New Roman" w:hAnsi="Times New Roman" w:cs="Times New Roman"/>
          <w:sz w:val="22"/>
          <w:szCs w:val="22"/>
          <w:lang w:val="en-IN"/>
        </w:rPr>
        <w:t>GraphSAGE</w:t>
      </w:r>
      <w:proofErr w:type="spellEnd"/>
      <w:r w:rsidRPr="00CC3D92">
        <w:rPr>
          <w:rFonts w:ascii="Times New Roman" w:hAnsi="Times New Roman" w:cs="Times New Roman"/>
          <w:sz w:val="22"/>
          <w:szCs w:val="22"/>
          <w:lang w:val="en-IN"/>
        </w:rPr>
        <w:t xml:space="preserve"> and GAT, outperform traditional classifiers like SVM and Logistic Regression in capturing complex inter-patient relationships. The ensemble model combining </w:t>
      </w:r>
      <w:proofErr w:type="spellStart"/>
      <w:r w:rsidRPr="00CC3D92">
        <w:rPr>
          <w:rFonts w:ascii="Times New Roman" w:hAnsi="Times New Roman" w:cs="Times New Roman"/>
          <w:sz w:val="22"/>
          <w:szCs w:val="22"/>
          <w:lang w:val="en-IN"/>
        </w:rPr>
        <w:t>XGBoost</w:t>
      </w:r>
      <w:proofErr w:type="spellEnd"/>
      <w:r w:rsidRPr="00CC3D92">
        <w:rPr>
          <w:rFonts w:ascii="Times New Roman" w:hAnsi="Times New Roman" w:cs="Times New Roman"/>
          <w:sz w:val="22"/>
          <w:szCs w:val="22"/>
          <w:lang w:val="en-IN"/>
        </w:rPr>
        <w:t xml:space="preserve">, Random Forest, </w:t>
      </w:r>
      <w:proofErr w:type="spellStart"/>
      <w:r w:rsidRPr="00CC3D92">
        <w:rPr>
          <w:rFonts w:ascii="Times New Roman" w:hAnsi="Times New Roman" w:cs="Times New Roman"/>
          <w:sz w:val="22"/>
          <w:szCs w:val="22"/>
          <w:lang w:val="en-IN"/>
        </w:rPr>
        <w:t>LightGBM</w:t>
      </w:r>
      <w:proofErr w:type="spellEnd"/>
      <w:r w:rsidRPr="00CC3D92">
        <w:rPr>
          <w:rFonts w:ascii="Times New Roman" w:hAnsi="Times New Roman" w:cs="Times New Roman"/>
          <w:sz w:val="22"/>
          <w:szCs w:val="22"/>
          <w:lang w:val="en-IN"/>
        </w:rPr>
        <w:t xml:space="preserve">, and </w:t>
      </w:r>
      <w:proofErr w:type="spellStart"/>
      <w:r w:rsidRPr="00CC3D92">
        <w:rPr>
          <w:rFonts w:ascii="Times New Roman" w:hAnsi="Times New Roman" w:cs="Times New Roman"/>
          <w:sz w:val="22"/>
          <w:szCs w:val="22"/>
          <w:lang w:val="en-IN"/>
        </w:rPr>
        <w:t>CatBoost</w:t>
      </w:r>
      <w:proofErr w:type="spellEnd"/>
      <w:r w:rsidRPr="00CC3D92">
        <w:rPr>
          <w:rFonts w:ascii="Times New Roman" w:hAnsi="Times New Roman" w:cs="Times New Roman"/>
          <w:sz w:val="22"/>
          <w:szCs w:val="22"/>
          <w:lang w:val="en-IN"/>
        </w:rPr>
        <w:t xml:space="preserve"> further boosts classification accuracy and stability across different folds.</w:t>
      </w:r>
    </w:p>
    <w:p w14:paraId="762F9251" w14:textId="77777777" w:rsidR="00CC3D92"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GNNs show strong performance on structured patient similarity graphs.</w:t>
      </w:r>
    </w:p>
    <w:p w14:paraId="1A0D2F94" w14:textId="77777777" w:rsidR="00CC3D92"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Ensemble models offer robust, competitive results even on high-dimensional tabular data.</w:t>
      </w:r>
    </w:p>
    <w:p w14:paraId="06E707E0" w14:textId="77777777" w:rsidR="00CC3D92"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Data augmentation has mixed impact—boosts traditional models but may degrade GNN performance.</w:t>
      </w:r>
    </w:p>
    <w:p w14:paraId="6825DE4F" w14:textId="6ACFAD12" w:rsidR="00CC3D92" w:rsidRPr="00CC3D92" w:rsidRDefault="00CC3D92" w:rsidP="00CC3D92">
      <w:pPr>
        <w:ind w:left="720"/>
        <w:jc w:val="both"/>
        <w:rPr>
          <w:rFonts w:ascii="Times New Roman" w:hAnsi="Times New Roman" w:cs="Times New Roman"/>
          <w:sz w:val="22"/>
          <w:szCs w:val="22"/>
          <w:lang w:val="en-IN"/>
        </w:rPr>
      </w:pPr>
      <w:r>
        <w:rPr>
          <w:rFonts w:ascii="Times New Roman" w:hAnsi="Times New Roman" w:cs="Times New Roman"/>
          <w:sz w:val="22"/>
          <w:szCs w:val="22"/>
          <w:lang w:val="en-IN"/>
        </w:rPr>
        <w:t>Future work may include:</w:t>
      </w:r>
    </w:p>
    <w:p w14:paraId="0FCE76E9" w14:textId="77777777" w:rsidR="00CC3D92"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Investigate multi-modal fusion by integrating MRI features with handwriting-based data.</w:t>
      </w:r>
    </w:p>
    <w:p w14:paraId="7EB485EF" w14:textId="77777777" w:rsidR="00CC3D92"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Apply advanced graph construction techniques (e.g., dynamic or attention-based graphs).</w:t>
      </w:r>
    </w:p>
    <w:p w14:paraId="6E8311FD" w14:textId="05436F02" w:rsidR="00CC3D92"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Explore self-supervised learning to reduce dependence on label</w:t>
      </w:r>
      <w:r>
        <w:rPr>
          <w:rFonts w:ascii="Times New Roman" w:hAnsi="Times New Roman" w:cs="Times New Roman"/>
          <w:sz w:val="22"/>
          <w:szCs w:val="22"/>
          <w:lang w:val="en-IN"/>
        </w:rPr>
        <w:t>l</w:t>
      </w:r>
      <w:r w:rsidRPr="00CC3D92">
        <w:rPr>
          <w:rFonts w:ascii="Times New Roman" w:hAnsi="Times New Roman" w:cs="Times New Roman"/>
          <w:sz w:val="22"/>
          <w:szCs w:val="22"/>
          <w:lang w:val="en-IN"/>
        </w:rPr>
        <w:t>ed data.</w:t>
      </w:r>
    </w:p>
    <w:p w14:paraId="6DA07026" w14:textId="543EB8C6" w:rsidR="003639A0" w:rsidRPr="00CC3D92" w:rsidRDefault="00CC3D92" w:rsidP="00CC3D92">
      <w:pPr>
        <w:numPr>
          <w:ilvl w:val="0"/>
          <w:numId w:val="3"/>
        </w:numPr>
        <w:jc w:val="both"/>
        <w:rPr>
          <w:rFonts w:ascii="Times New Roman" w:hAnsi="Times New Roman" w:cs="Times New Roman"/>
          <w:sz w:val="22"/>
          <w:szCs w:val="22"/>
          <w:lang w:val="en-IN"/>
        </w:rPr>
      </w:pPr>
      <w:r w:rsidRPr="00CC3D92">
        <w:rPr>
          <w:rFonts w:ascii="Times New Roman" w:hAnsi="Times New Roman" w:cs="Times New Roman"/>
          <w:sz w:val="22"/>
          <w:szCs w:val="22"/>
          <w:lang w:val="en-IN"/>
        </w:rPr>
        <w:t>Optimize model scalability for real-time clinical deployment.</w:t>
      </w:r>
    </w:p>
    <w:p w14:paraId="04BCBF5C" w14:textId="77777777" w:rsidR="004A581F" w:rsidRPr="003639A0" w:rsidRDefault="004A581F" w:rsidP="004A581F">
      <w:pPr>
        <w:ind w:left="720"/>
        <w:jc w:val="both"/>
        <w:rPr>
          <w:rFonts w:ascii="Times New Roman" w:hAnsi="Times New Roman" w:cs="Times New Roman"/>
          <w:sz w:val="22"/>
          <w:szCs w:val="22"/>
        </w:rPr>
      </w:pPr>
    </w:p>
    <w:p w14:paraId="2BD18AF0" w14:textId="77777777" w:rsidR="00CC3D92" w:rsidRDefault="003639A0" w:rsidP="002D5C36">
      <w:pPr>
        <w:jc w:val="both"/>
        <w:rPr>
          <w:rFonts w:ascii="Times New Roman" w:hAnsi="Times New Roman" w:cs="Times New Roman"/>
        </w:rPr>
      </w:pPr>
      <w:r w:rsidRPr="004A581F">
        <w:rPr>
          <w:rFonts w:ascii="Times New Roman" w:hAnsi="Times New Roman" w:cs="Times New Roman"/>
          <w:b/>
          <w:bCs/>
        </w:rPr>
        <w:t>Reference</w:t>
      </w:r>
    </w:p>
    <w:p w14:paraId="3112F18A" w14:textId="43C65C59" w:rsidR="002D5C36" w:rsidRPr="00CC3D92" w:rsidRDefault="00CC3D92" w:rsidP="002D5C36">
      <w:pPr>
        <w:jc w:val="both"/>
        <w:rPr>
          <w:rFonts w:ascii="Times New Roman" w:hAnsi="Times New Roman" w:cs="Times New Roman"/>
        </w:rPr>
      </w:pPr>
      <w:r w:rsidRPr="00CC3D92">
        <w:rPr>
          <w:rFonts w:ascii="Times New Roman" w:hAnsi="Times New Roman" w:cs="Times New Roman"/>
          <w:sz w:val="22"/>
          <w:szCs w:val="22"/>
          <w:lang w:val="en-GB"/>
        </w:rPr>
        <w:t xml:space="preserve">Vimaladevi, M., Thangamani, R., Priyadharshini, S., Varshini, B., &amp; Tarun, A. (2024, August). Prediction of Alzheimer's Disease by </w:t>
      </w:r>
      <w:proofErr w:type="spellStart"/>
      <w:r w:rsidRPr="00CC3D92">
        <w:rPr>
          <w:rFonts w:ascii="Times New Roman" w:hAnsi="Times New Roman" w:cs="Times New Roman"/>
          <w:sz w:val="22"/>
          <w:szCs w:val="22"/>
          <w:lang w:val="en-GB"/>
        </w:rPr>
        <w:t>Analyzing</w:t>
      </w:r>
      <w:proofErr w:type="spellEnd"/>
      <w:r w:rsidRPr="00CC3D92">
        <w:rPr>
          <w:rFonts w:ascii="Times New Roman" w:hAnsi="Times New Roman" w:cs="Times New Roman"/>
          <w:sz w:val="22"/>
          <w:szCs w:val="22"/>
          <w:lang w:val="en-GB"/>
        </w:rPr>
        <w:t xml:space="preserve"> Handwriting Dynamics Using Machine Learning Algorithms. In </w:t>
      </w:r>
      <w:r w:rsidRPr="00CC3D92">
        <w:rPr>
          <w:rFonts w:ascii="Times New Roman" w:hAnsi="Times New Roman" w:cs="Times New Roman"/>
          <w:i/>
          <w:sz w:val="22"/>
          <w:szCs w:val="22"/>
          <w:lang w:val="en-GB"/>
        </w:rPr>
        <w:t>2024 5th International Conference on Electronics and Sustainable Communication Systems (ICESC)</w:t>
      </w:r>
      <w:r w:rsidRPr="00CC3D92">
        <w:rPr>
          <w:rFonts w:ascii="Times New Roman" w:hAnsi="Times New Roman" w:cs="Times New Roman"/>
          <w:sz w:val="22"/>
          <w:szCs w:val="22"/>
          <w:lang w:val="en-GB"/>
        </w:rPr>
        <w:t xml:space="preserve"> (pp. 1298-1304). IEEE.</w:t>
      </w:r>
    </w:p>
    <w:sectPr w:rsidR="002D5C36" w:rsidRPr="00CC3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9466A"/>
    <w:multiLevelType w:val="hybridMultilevel"/>
    <w:tmpl w:val="34562E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5F61B8"/>
    <w:multiLevelType w:val="multilevel"/>
    <w:tmpl w:val="391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1B47"/>
    <w:multiLevelType w:val="multilevel"/>
    <w:tmpl w:val="50A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41F7F"/>
    <w:multiLevelType w:val="multilevel"/>
    <w:tmpl w:val="E48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5DB7"/>
    <w:multiLevelType w:val="multilevel"/>
    <w:tmpl w:val="E81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5768"/>
    <w:multiLevelType w:val="hybridMultilevel"/>
    <w:tmpl w:val="0DC6C3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7C1907"/>
    <w:multiLevelType w:val="multilevel"/>
    <w:tmpl w:val="92B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804A0"/>
    <w:multiLevelType w:val="multilevel"/>
    <w:tmpl w:val="604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F3035"/>
    <w:multiLevelType w:val="multilevel"/>
    <w:tmpl w:val="330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082586">
    <w:abstractNumId w:val="4"/>
  </w:num>
  <w:num w:numId="2" w16cid:durableId="482550099">
    <w:abstractNumId w:val="1"/>
  </w:num>
  <w:num w:numId="3" w16cid:durableId="1816870179">
    <w:abstractNumId w:val="2"/>
  </w:num>
  <w:num w:numId="4" w16cid:durableId="381515534">
    <w:abstractNumId w:val="0"/>
  </w:num>
  <w:num w:numId="5" w16cid:durableId="1880388164">
    <w:abstractNumId w:val="5"/>
  </w:num>
  <w:num w:numId="6" w16cid:durableId="1310793837">
    <w:abstractNumId w:val="7"/>
  </w:num>
  <w:num w:numId="7" w16cid:durableId="317853229">
    <w:abstractNumId w:val="3"/>
  </w:num>
  <w:num w:numId="8" w16cid:durableId="1037923751">
    <w:abstractNumId w:val="8"/>
  </w:num>
  <w:num w:numId="9" w16cid:durableId="1712724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36"/>
    <w:rsid w:val="000C16A9"/>
    <w:rsid w:val="00187DD5"/>
    <w:rsid w:val="002D5C36"/>
    <w:rsid w:val="003639A0"/>
    <w:rsid w:val="004A581F"/>
    <w:rsid w:val="008D44EB"/>
    <w:rsid w:val="0091388C"/>
    <w:rsid w:val="00972901"/>
    <w:rsid w:val="00A441E9"/>
    <w:rsid w:val="00C36D4A"/>
    <w:rsid w:val="00CC3D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1550"/>
  <w15:chartTrackingRefBased/>
  <w15:docId w15:val="{BE3F15D9-7B05-4148-8565-D1F8791B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C36"/>
    <w:rPr>
      <w:rFonts w:eastAsiaTheme="majorEastAsia" w:cstheme="majorBidi"/>
      <w:color w:val="272727" w:themeColor="text1" w:themeTint="D8"/>
    </w:rPr>
  </w:style>
  <w:style w:type="paragraph" w:styleId="Title">
    <w:name w:val="Title"/>
    <w:basedOn w:val="Normal"/>
    <w:next w:val="Normal"/>
    <w:link w:val="TitleChar"/>
    <w:uiPriority w:val="10"/>
    <w:qFormat/>
    <w:rsid w:val="002D5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C36"/>
    <w:pPr>
      <w:spacing w:before="160"/>
      <w:jc w:val="center"/>
    </w:pPr>
    <w:rPr>
      <w:i/>
      <w:iCs/>
      <w:color w:val="404040" w:themeColor="text1" w:themeTint="BF"/>
    </w:rPr>
  </w:style>
  <w:style w:type="character" w:customStyle="1" w:styleId="QuoteChar">
    <w:name w:val="Quote Char"/>
    <w:basedOn w:val="DefaultParagraphFont"/>
    <w:link w:val="Quote"/>
    <w:uiPriority w:val="29"/>
    <w:rsid w:val="002D5C36"/>
    <w:rPr>
      <w:i/>
      <w:iCs/>
      <w:color w:val="404040" w:themeColor="text1" w:themeTint="BF"/>
    </w:rPr>
  </w:style>
  <w:style w:type="paragraph" w:styleId="ListParagraph">
    <w:name w:val="List Paragraph"/>
    <w:basedOn w:val="Normal"/>
    <w:uiPriority w:val="34"/>
    <w:qFormat/>
    <w:rsid w:val="002D5C36"/>
    <w:pPr>
      <w:ind w:left="720"/>
      <w:contextualSpacing/>
    </w:pPr>
  </w:style>
  <w:style w:type="character" w:styleId="IntenseEmphasis">
    <w:name w:val="Intense Emphasis"/>
    <w:basedOn w:val="DefaultParagraphFont"/>
    <w:uiPriority w:val="21"/>
    <w:qFormat/>
    <w:rsid w:val="002D5C36"/>
    <w:rPr>
      <w:i/>
      <w:iCs/>
      <w:color w:val="0F4761" w:themeColor="accent1" w:themeShade="BF"/>
    </w:rPr>
  </w:style>
  <w:style w:type="paragraph" w:styleId="IntenseQuote">
    <w:name w:val="Intense Quote"/>
    <w:basedOn w:val="Normal"/>
    <w:next w:val="Normal"/>
    <w:link w:val="IntenseQuoteChar"/>
    <w:uiPriority w:val="30"/>
    <w:qFormat/>
    <w:rsid w:val="002D5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C36"/>
    <w:rPr>
      <w:i/>
      <w:iCs/>
      <w:color w:val="0F4761" w:themeColor="accent1" w:themeShade="BF"/>
    </w:rPr>
  </w:style>
  <w:style w:type="character" w:styleId="IntenseReference">
    <w:name w:val="Intense Reference"/>
    <w:basedOn w:val="DefaultParagraphFont"/>
    <w:uiPriority w:val="32"/>
    <w:qFormat/>
    <w:rsid w:val="002D5C36"/>
    <w:rPr>
      <w:b/>
      <w:bCs/>
      <w:smallCaps/>
      <w:color w:val="0F4761" w:themeColor="accent1" w:themeShade="BF"/>
      <w:spacing w:val="5"/>
    </w:rPr>
  </w:style>
  <w:style w:type="character" w:styleId="Hyperlink">
    <w:name w:val="Hyperlink"/>
    <w:basedOn w:val="DefaultParagraphFont"/>
    <w:uiPriority w:val="99"/>
    <w:unhideWhenUsed/>
    <w:rsid w:val="004A581F"/>
    <w:rPr>
      <w:color w:val="467886" w:themeColor="hyperlink"/>
      <w:u w:val="single"/>
    </w:rPr>
  </w:style>
  <w:style w:type="character" w:styleId="UnresolvedMention">
    <w:name w:val="Unresolved Mention"/>
    <w:basedOn w:val="DefaultParagraphFont"/>
    <w:uiPriority w:val="99"/>
    <w:semiHidden/>
    <w:unhideWhenUsed/>
    <w:rsid w:val="004A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5621">
      <w:bodyDiv w:val="1"/>
      <w:marLeft w:val="0"/>
      <w:marRight w:val="0"/>
      <w:marTop w:val="0"/>
      <w:marBottom w:val="0"/>
      <w:divBdr>
        <w:top w:val="none" w:sz="0" w:space="0" w:color="auto"/>
        <w:left w:val="none" w:sz="0" w:space="0" w:color="auto"/>
        <w:bottom w:val="none" w:sz="0" w:space="0" w:color="auto"/>
        <w:right w:val="none" w:sz="0" w:space="0" w:color="auto"/>
      </w:divBdr>
    </w:div>
    <w:div w:id="299380585">
      <w:bodyDiv w:val="1"/>
      <w:marLeft w:val="0"/>
      <w:marRight w:val="0"/>
      <w:marTop w:val="0"/>
      <w:marBottom w:val="0"/>
      <w:divBdr>
        <w:top w:val="none" w:sz="0" w:space="0" w:color="auto"/>
        <w:left w:val="none" w:sz="0" w:space="0" w:color="auto"/>
        <w:bottom w:val="none" w:sz="0" w:space="0" w:color="auto"/>
        <w:right w:val="none" w:sz="0" w:space="0" w:color="auto"/>
      </w:divBdr>
    </w:div>
    <w:div w:id="352657866">
      <w:bodyDiv w:val="1"/>
      <w:marLeft w:val="0"/>
      <w:marRight w:val="0"/>
      <w:marTop w:val="0"/>
      <w:marBottom w:val="0"/>
      <w:divBdr>
        <w:top w:val="none" w:sz="0" w:space="0" w:color="auto"/>
        <w:left w:val="none" w:sz="0" w:space="0" w:color="auto"/>
        <w:bottom w:val="none" w:sz="0" w:space="0" w:color="auto"/>
        <w:right w:val="none" w:sz="0" w:space="0" w:color="auto"/>
      </w:divBdr>
    </w:div>
    <w:div w:id="416174920">
      <w:bodyDiv w:val="1"/>
      <w:marLeft w:val="0"/>
      <w:marRight w:val="0"/>
      <w:marTop w:val="0"/>
      <w:marBottom w:val="0"/>
      <w:divBdr>
        <w:top w:val="none" w:sz="0" w:space="0" w:color="auto"/>
        <w:left w:val="none" w:sz="0" w:space="0" w:color="auto"/>
        <w:bottom w:val="none" w:sz="0" w:space="0" w:color="auto"/>
        <w:right w:val="none" w:sz="0" w:space="0" w:color="auto"/>
      </w:divBdr>
    </w:div>
    <w:div w:id="674310140">
      <w:bodyDiv w:val="1"/>
      <w:marLeft w:val="0"/>
      <w:marRight w:val="0"/>
      <w:marTop w:val="0"/>
      <w:marBottom w:val="0"/>
      <w:divBdr>
        <w:top w:val="none" w:sz="0" w:space="0" w:color="auto"/>
        <w:left w:val="none" w:sz="0" w:space="0" w:color="auto"/>
        <w:bottom w:val="none" w:sz="0" w:space="0" w:color="auto"/>
        <w:right w:val="none" w:sz="0" w:space="0" w:color="auto"/>
      </w:divBdr>
    </w:div>
    <w:div w:id="861895711">
      <w:bodyDiv w:val="1"/>
      <w:marLeft w:val="0"/>
      <w:marRight w:val="0"/>
      <w:marTop w:val="0"/>
      <w:marBottom w:val="0"/>
      <w:divBdr>
        <w:top w:val="none" w:sz="0" w:space="0" w:color="auto"/>
        <w:left w:val="none" w:sz="0" w:space="0" w:color="auto"/>
        <w:bottom w:val="none" w:sz="0" w:space="0" w:color="auto"/>
        <w:right w:val="none" w:sz="0" w:space="0" w:color="auto"/>
      </w:divBdr>
    </w:div>
    <w:div w:id="865751713">
      <w:bodyDiv w:val="1"/>
      <w:marLeft w:val="0"/>
      <w:marRight w:val="0"/>
      <w:marTop w:val="0"/>
      <w:marBottom w:val="0"/>
      <w:divBdr>
        <w:top w:val="none" w:sz="0" w:space="0" w:color="auto"/>
        <w:left w:val="none" w:sz="0" w:space="0" w:color="auto"/>
        <w:bottom w:val="none" w:sz="0" w:space="0" w:color="auto"/>
        <w:right w:val="none" w:sz="0" w:space="0" w:color="auto"/>
      </w:divBdr>
    </w:div>
    <w:div w:id="1344743938">
      <w:bodyDiv w:val="1"/>
      <w:marLeft w:val="0"/>
      <w:marRight w:val="0"/>
      <w:marTop w:val="0"/>
      <w:marBottom w:val="0"/>
      <w:divBdr>
        <w:top w:val="none" w:sz="0" w:space="0" w:color="auto"/>
        <w:left w:val="none" w:sz="0" w:space="0" w:color="auto"/>
        <w:bottom w:val="none" w:sz="0" w:space="0" w:color="auto"/>
        <w:right w:val="none" w:sz="0" w:space="0" w:color="auto"/>
      </w:divBdr>
    </w:div>
    <w:div w:id="1398891767">
      <w:bodyDiv w:val="1"/>
      <w:marLeft w:val="0"/>
      <w:marRight w:val="0"/>
      <w:marTop w:val="0"/>
      <w:marBottom w:val="0"/>
      <w:divBdr>
        <w:top w:val="none" w:sz="0" w:space="0" w:color="auto"/>
        <w:left w:val="none" w:sz="0" w:space="0" w:color="auto"/>
        <w:bottom w:val="none" w:sz="0" w:space="0" w:color="auto"/>
        <w:right w:val="none" w:sz="0" w:space="0" w:color="auto"/>
      </w:divBdr>
    </w:div>
    <w:div w:id="1616712441">
      <w:bodyDiv w:val="1"/>
      <w:marLeft w:val="0"/>
      <w:marRight w:val="0"/>
      <w:marTop w:val="0"/>
      <w:marBottom w:val="0"/>
      <w:divBdr>
        <w:top w:val="none" w:sz="0" w:space="0" w:color="auto"/>
        <w:left w:val="none" w:sz="0" w:space="0" w:color="auto"/>
        <w:bottom w:val="none" w:sz="0" w:space="0" w:color="auto"/>
        <w:right w:val="none" w:sz="0" w:space="0" w:color="auto"/>
      </w:divBdr>
    </w:div>
    <w:div w:id="1672635352">
      <w:bodyDiv w:val="1"/>
      <w:marLeft w:val="0"/>
      <w:marRight w:val="0"/>
      <w:marTop w:val="0"/>
      <w:marBottom w:val="0"/>
      <w:divBdr>
        <w:top w:val="none" w:sz="0" w:space="0" w:color="auto"/>
        <w:left w:val="none" w:sz="0" w:space="0" w:color="auto"/>
        <w:bottom w:val="none" w:sz="0" w:space="0" w:color="auto"/>
        <w:right w:val="none" w:sz="0" w:space="0" w:color="auto"/>
      </w:divBdr>
    </w:div>
    <w:div w:id="1736202663">
      <w:bodyDiv w:val="1"/>
      <w:marLeft w:val="0"/>
      <w:marRight w:val="0"/>
      <w:marTop w:val="0"/>
      <w:marBottom w:val="0"/>
      <w:divBdr>
        <w:top w:val="none" w:sz="0" w:space="0" w:color="auto"/>
        <w:left w:val="none" w:sz="0" w:space="0" w:color="auto"/>
        <w:bottom w:val="none" w:sz="0" w:space="0" w:color="auto"/>
        <w:right w:val="none" w:sz="0" w:space="0" w:color="auto"/>
      </w:divBdr>
    </w:div>
    <w:div w:id="2058426927">
      <w:bodyDiv w:val="1"/>
      <w:marLeft w:val="0"/>
      <w:marRight w:val="0"/>
      <w:marTop w:val="0"/>
      <w:marBottom w:val="0"/>
      <w:divBdr>
        <w:top w:val="none" w:sz="0" w:space="0" w:color="auto"/>
        <w:left w:val="none" w:sz="0" w:space="0" w:color="auto"/>
        <w:bottom w:val="none" w:sz="0" w:space="0" w:color="auto"/>
        <w:right w:val="none" w:sz="0" w:space="0" w:color="auto"/>
      </w:divBdr>
    </w:div>
    <w:div w:id="20811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Fateh Singh</dc:creator>
  <cp:keywords/>
  <dc:description/>
  <cp:lastModifiedBy>HARSHIKA  DUHAN</cp:lastModifiedBy>
  <cp:revision>3</cp:revision>
  <dcterms:created xsi:type="dcterms:W3CDTF">2025-04-19T04:17:00Z</dcterms:created>
  <dcterms:modified xsi:type="dcterms:W3CDTF">2025-04-19T04:20:00Z</dcterms:modified>
</cp:coreProperties>
</file>