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EA59D" w14:textId="301D1FA8" w:rsidR="009265F6" w:rsidRDefault="009265F6" w:rsidP="009265F6">
      <w:pPr>
        <w:jc w:val="both"/>
        <w:rPr>
          <w:rFonts w:ascii="Arial" w:hAnsi="Arial" w:cs="Arial"/>
          <w:b/>
          <w:sz w:val="24"/>
          <w:szCs w:val="24"/>
        </w:rPr>
      </w:pPr>
      <w:bookmarkStart w:id="0" w:name="_Toc270318141"/>
      <w:bookmarkStart w:id="1" w:name="_Toc270318194"/>
      <w:bookmarkStart w:id="2" w:name="_Toc270348260"/>
      <w:bookmarkStart w:id="3" w:name="_Toc270348828"/>
      <w:bookmarkStart w:id="4" w:name="_Toc270560165"/>
      <w:bookmarkStart w:id="5" w:name="_Toc270578852"/>
      <w:bookmarkStart w:id="6" w:name="_Toc277751365"/>
      <w:bookmarkStart w:id="7" w:name="_Toc277762401"/>
      <w:bookmarkStart w:id="8" w:name="_Toc278107784"/>
      <w:bookmarkStart w:id="9" w:name="_Toc278107937"/>
      <w:bookmarkStart w:id="10" w:name="_Toc282175704"/>
      <w:bookmarkStart w:id="11" w:name="_Toc282513393"/>
      <w:bookmarkStart w:id="12" w:name="_Toc282770435"/>
      <w:bookmarkStart w:id="13" w:name="_Toc283910305"/>
      <w:r w:rsidRPr="009265F6">
        <w:rPr>
          <w:rFonts w:ascii="Arial" w:hAnsi="Arial" w:cs="Arial"/>
          <w:b/>
          <w:sz w:val="24"/>
          <w:szCs w:val="24"/>
        </w:rPr>
        <w:t xml:space="preserve">CHAMAMENTO PÚBLICO DESTINADO </w:t>
      </w:r>
      <w:r w:rsidR="00266477">
        <w:rPr>
          <w:rFonts w:ascii="Arial" w:hAnsi="Arial" w:cs="Arial"/>
          <w:b/>
          <w:sz w:val="24"/>
          <w:szCs w:val="24"/>
        </w:rPr>
        <w:t>AO PROCEDIMENTO AUXILIAR DE</w:t>
      </w:r>
      <w:r w:rsidRPr="009265F6">
        <w:rPr>
          <w:rFonts w:ascii="Arial" w:hAnsi="Arial" w:cs="Arial"/>
          <w:b/>
          <w:sz w:val="24"/>
          <w:szCs w:val="24"/>
        </w:rPr>
        <w:t xml:space="preserve"> PRÉ-QUALIFICAÇÃO DE BENS, OBJETIVANDO REALIZAR A SELEÇÃO TÉCNICA DE MARCAS E MODELOS DE PRODUTOS </w:t>
      </w:r>
      <w:r w:rsidR="00266477">
        <w:rPr>
          <w:rFonts w:ascii="Arial" w:hAnsi="Arial" w:cs="Arial"/>
          <w:b/>
          <w:sz w:val="24"/>
          <w:szCs w:val="24"/>
        </w:rPr>
        <w:t>A</w:t>
      </w:r>
      <w:r w:rsidRPr="009265F6">
        <w:rPr>
          <w:rFonts w:ascii="Arial" w:hAnsi="Arial" w:cs="Arial"/>
          <w:b/>
          <w:sz w:val="24"/>
          <w:szCs w:val="24"/>
        </w:rPr>
        <w:t xml:space="preserve"> SER</w:t>
      </w:r>
      <w:r w:rsidR="00266477">
        <w:rPr>
          <w:rFonts w:ascii="Arial" w:hAnsi="Arial" w:cs="Arial"/>
          <w:b/>
          <w:sz w:val="24"/>
          <w:szCs w:val="24"/>
        </w:rPr>
        <w:t>EM</w:t>
      </w:r>
      <w:r w:rsidRPr="009265F6">
        <w:rPr>
          <w:rFonts w:ascii="Arial" w:hAnsi="Arial" w:cs="Arial"/>
          <w:b/>
          <w:sz w:val="24"/>
          <w:szCs w:val="24"/>
        </w:rPr>
        <w:t xml:space="preserve"> INCLUÍDOS NO CATÁLOGO ELETRÔNICO DE BENS PADRONIZADOS DA PREFEITURA MUNICIPAL DE NOVA LIMA</w:t>
      </w:r>
      <w:r>
        <w:rPr>
          <w:rFonts w:ascii="Arial" w:hAnsi="Arial" w:cs="Arial"/>
          <w:b/>
          <w:sz w:val="24"/>
          <w:szCs w:val="24"/>
        </w:rPr>
        <w:t xml:space="preserve"> – MG</w:t>
      </w:r>
      <w:r w:rsidR="00266477">
        <w:rPr>
          <w:rFonts w:ascii="Arial" w:hAnsi="Arial" w:cs="Arial"/>
          <w:b/>
          <w:sz w:val="24"/>
          <w:szCs w:val="24"/>
        </w:rPr>
        <w:t>, PARA FINS DE AQUISIÇÕES</w:t>
      </w:r>
      <w:r w:rsidR="005E4C09">
        <w:rPr>
          <w:rFonts w:ascii="Arial" w:hAnsi="Arial" w:cs="Arial"/>
          <w:b/>
          <w:sz w:val="24"/>
          <w:szCs w:val="24"/>
        </w:rPr>
        <w:t xml:space="preserve"> EVENTUAIS E</w:t>
      </w:r>
      <w:r w:rsidR="00266477">
        <w:rPr>
          <w:rFonts w:ascii="Arial" w:hAnsi="Arial" w:cs="Arial"/>
          <w:b/>
          <w:sz w:val="24"/>
          <w:szCs w:val="24"/>
        </w:rPr>
        <w:t xml:space="preserve"> FUTURAS</w:t>
      </w:r>
      <w:r>
        <w:rPr>
          <w:rFonts w:ascii="Arial" w:hAnsi="Arial" w:cs="Arial"/>
          <w:b/>
          <w:sz w:val="24"/>
          <w:szCs w:val="24"/>
        </w:rPr>
        <w:t>.</w:t>
      </w:r>
    </w:p>
    <w:p w14:paraId="7DC88DCF" w14:textId="77777777" w:rsidR="00A71E13" w:rsidRDefault="00A71E13" w:rsidP="009265F6">
      <w:pPr>
        <w:jc w:val="both"/>
        <w:rPr>
          <w:rFonts w:ascii="Arial" w:hAnsi="Arial" w:cs="Arial"/>
          <w:b/>
          <w:sz w:val="24"/>
          <w:szCs w:val="24"/>
        </w:rPr>
      </w:pPr>
    </w:p>
    <w:p w14:paraId="0104DE8B" w14:textId="77777777" w:rsidR="002560F3" w:rsidRPr="00351AFC" w:rsidRDefault="002A4B41" w:rsidP="00DB4DDB">
      <w:pPr>
        <w:jc w:val="center"/>
        <w:rPr>
          <w:rFonts w:ascii="Arial" w:hAnsi="Arial" w:cs="Arial"/>
          <w:b/>
          <w:sz w:val="28"/>
          <w:szCs w:val="28"/>
        </w:rPr>
      </w:pPr>
      <w:r w:rsidRPr="00351AFC">
        <w:rPr>
          <w:rFonts w:ascii="Arial" w:hAnsi="Arial" w:cs="Arial"/>
          <w:b/>
          <w:sz w:val="28"/>
          <w:szCs w:val="28"/>
        </w:rPr>
        <w:t>E</w:t>
      </w:r>
      <w:r w:rsidR="00682C9F" w:rsidRPr="00351AFC">
        <w:rPr>
          <w:rFonts w:ascii="Arial" w:hAnsi="Arial" w:cs="Arial"/>
          <w:b/>
          <w:sz w:val="28"/>
          <w:szCs w:val="28"/>
        </w:rPr>
        <w:t xml:space="preserve">DITAL </w:t>
      </w:r>
      <w:bookmarkStart w:id="14" w:name="_Toc270318142"/>
      <w:bookmarkStart w:id="15" w:name="_Toc270318195"/>
      <w:bookmarkStart w:id="16" w:name="_Toc270348261"/>
      <w:bookmarkStart w:id="17" w:name="_Toc270348829"/>
      <w:bookmarkStart w:id="18" w:name="_Toc270560166"/>
      <w:bookmarkStart w:id="19" w:name="_Toc270578853"/>
      <w:bookmarkStart w:id="20" w:name="_Toc277751366"/>
      <w:bookmarkStart w:id="21" w:name="_Toc277762402"/>
      <w:bookmarkStart w:id="22" w:name="_Toc278107785"/>
      <w:bookmarkStart w:id="23" w:name="_Toc278107938"/>
      <w:bookmarkStart w:id="24" w:name="_Toc282175705"/>
      <w:bookmarkStart w:id="25" w:name="_Toc282513394"/>
      <w:bookmarkStart w:id="26" w:name="_Toc282770436"/>
      <w:bookmarkStart w:id="27" w:name="_Toc28391030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F610A3" w:rsidRPr="00351AFC">
        <w:rPr>
          <w:rFonts w:ascii="Arial" w:hAnsi="Arial" w:cs="Arial"/>
          <w:b/>
          <w:sz w:val="28"/>
          <w:szCs w:val="28"/>
        </w:rPr>
        <w:t>DE PRÉ-QUALIFICAÇÃO DE BENS Nº: ______/_____</w:t>
      </w:r>
    </w:p>
    <w:p w14:paraId="6D4E5C5F" w14:textId="09E0A02D" w:rsidR="00145723" w:rsidRPr="005D1D92" w:rsidRDefault="00145723" w:rsidP="00DB4DDB">
      <w:pPr>
        <w:jc w:val="center"/>
        <w:rPr>
          <w:rFonts w:ascii="Arial" w:hAnsi="Arial" w:cs="Arial"/>
          <w:b/>
          <w:sz w:val="24"/>
          <w:szCs w:val="24"/>
        </w:rPr>
      </w:pPr>
    </w:p>
    <w:p w14:paraId="08B211A1" w14:textId="56A50979" w:rsidR="009774EB" w:rsidRPr="005D1D92" w:rsidRDefault="009774EB" w:rsidP="00792194">
      <w:pPr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b/>
          <w:sz w:val="24"/>
          <w:szCs w:val="24"/>
        </w:rPr>
        <w:t>REFERÊNCIA:</w:t>
      </w:r>
      <w:r w:rsidRPr="005D1D92">
        <w:rPr>
          <w:rFonts w:ascii="Arial" w:hAnsi="Arial" w:cs="Arial"/>
          <w:sz w:val="24"/>
          <w:szCs w:val="24"/>
        </w:rPr>
        <w:t xml:space="preserve"> PROCESSO</w:t>
      </w:r>
      <w:r w:rsidR="00B75871">
        <w:rPr>
          <w:rFonts w:ascii="Arial" w:hAnsi="Arial" w:cs="Arial"/>
          <w:sz w:val="24"/>
          <w:szCs w:val="24"/>
        </w:rPr>
        <w:t xml:space="preserve"> ADMINISTRATIVO</w:t>
      </w:r>
      <w:r w:rsidRPr="005D1D92">
        <w:rPr>
          <w:rFonts w:ascii="Arial" w:hAnsi="Arial" w:cs="Arial"/>
          <w:sz w:val="24"/>
          <w:szCs w:val="24"/>
        </w:rPr>
        <w:t xml:space="preserve"> Nº: ______/_____ </w:t>
      </w:r>
    </w:p>
    <w:p w14:paraId="365F7FAE" w14:textId="77777777" w:rsidR="009774EB" w:rsidRPr="005D1D92" w:rsidRDefault="009774EB" w:rsidP="00AA1F4B">
      <w:pPr>
        <w:ind w:left="-15" w:firstLine="15"/>
        <w:jc w:val="both"/>
        <w:rPr>
          <w:rFonts w:ascii="Arial" w:hAnsi="Arial" w:cs="Arial"/>
          <w:b/>
          <w:sz w:val="24"/>
          <w:szCs w:val="24"/>
        </w:rPr>
      </w:pPr>
    </w:p>
    <w:p w14:paraId="4FB74F5E" w14:textId="5A1EA4B9" w:rsidR="002C6354" w:rsidRPr="005D1D92" w:rsidRDefault="009774EB" w:rsidP="00AA1F4B">
      <w:pPr>
        <w:ind w:left="1134" w:hanging="1134"/>
        <w:jc w:val="both"/>
        <w:rPr>
          <w:rFonts w:ascii="Arial" w:hAnsi="Arial" w:cs="Arial"/>
          <w:b/>
          <w:sz w:val="24"/>
          <w:szCs w:val="24"/>
        </w:rPr>
      </w:pPr>
      <w:bookmarkStart w:id="28" w:name="_Toc270318143"/>
      <w:bookmarkStart w:id="29" w:name="_Toc270318196"/>
      <w:bookmarkStart w:id="30" w:name="_Toc270348262"/>
      <w:bookmarkStart w:id="31" w:name="_Toc270348830"/>
      <w:bookmarkStart w:id="32" w:name="_Toc270560167"/>
      <w:bookmarkStart w:id="33" w:name="_Toc270578854"/>
      <w:bookmarkStart w:id="34" w:name="_Toc277751367"/>
      <w:bookmarkStart w:id="35" w:name="_Toc277762403"/>
      <w:bookmarkStart w:id="36" w:name="_Toc278107786"/>
      <w:bookmarkStart w:id="37" w:name="_Toc278107939"/>
      <w:bookmarkStart w:id="38" w:name="_Toc282175706"/>
      <w:bookmarkStart w:id="39" w:name="_Toc282513395"/>
      <w:bookmarkStart w:id="40" w:name="_Toc282770437"/>
      <w:bookmarkStart w:id="41" w:name="_Toc283885252"/>
      <w:bookmarkStart w:id="42" w:name="_Toc28391030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5D1D92">
        <w:rPr>
          <w:rFonts w:ascii="Arial" w:hAnsi="Arial" w:cs="Arial"/>
          <w:b/>
          <w:sz w:val="24"/>
          <w:szCs w:val="24"/>
        </w:rPr>
        <w:t>OBJETO</w:t>
      </w:r>
      <w:r w:rsidR="002C6354" w:rsidRPr="005D1D92">
        <w:rPr>
          <w:rFonts w:ascii="Arial" w:hAnsi="Arial" w:cs="Arial"/>
          <w:b/>
          <w:sz w:val="24"/>
          <w:szCs w:val="24"/>
        </w:rPr>
        <w:t>:</w:t>
      </w:r>
      <w:r w:rsidR="002C6354" w:rsidRPr="005D1D92">
        <w:rPr>
          <w:rFonts w:ascii="Arial" w:hAnsi="Arial" w:cs="Arial"/>
          <w:sz w:val="24"/>
          <w:szCs w:val="24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3C6C3B" w:rsidRPr="005D1D92">
        <w:rPr>
          <w:rFonts w:ascii="Arial" w:hAnsi="Arial" w:cs="Arial"/>
          <w:sz w:val="24"/>
          <w:szCs w:val="24"/>
        </w:rPr>
        <w:tab/>
      </w:r>
      <w:r w:rsidR="00F5449D" w:rsidRPr="005D1D92">
        <w:rPr>
          <w:rFonts w:ascii="Arial" w:hAnsi="Arial" w:cs="Arial"/>
          <w:sz w:val="24"/>
          <w:szCs w:val="24"/>
        </w:rPr>
        <w:t>Pré-qualificação</w:t>
      </w:r>
      <w:r w:rsidR="00DB4DDB">
        <w:rPr>
          <w:rFonts w:ascii="Arial" w:hAnsi="Arial" w:cs="Arial"/>
          <w:sz w:val="24"/>
          <w:szCs w:val="24"/>
        </w:rPr>
        <w:t xml:space="preserve"> </w:t>
      </w:r>
      <w:r w:rsidR="00266477">
        <w:rPr>
          <w:rFonts w:ascii="Arial" w:hAnsi="Arial" w:cs="Arial"/>
          <w:sz w:val="24"/>
          <w:szCs w:val="24"/>
        </w:rPr>
        <w:t xml:space="preserve">técnica </w:t>
      </w:r>
      <w:r w:rsidR="00F5449D" w:rsidRPr="005D1D92">
        <w:rPr>
          <w:rFonts w:ascii="Arial" w:hAnsi="Arial" w:cs="Arial"/>
          <w:sz w:val="24"/>
          <w:szCs w:val="24"/>
        </w:rPr>
        <w:t xml:space="preserve">de </w:t>
      </w:r>
      <w:r w:rsidR="00852FD2" w:rsidRPr="005D1D92">
        <w:rPr>
          <w:rFonts w:ascii="Arial" w:hAnsi="Arial" w:cs="Arial"/>
          <w:sz w:val="24"/>
          <w:szCs w:val="24"/>
        </w:rPr>
        <w:t>ben</w:t>
      </w:r>
      <w:r w:rsidR="00F5449D" w:rsidRPr="005D1D92">
        <w:rPr>
          <w:rFonts w:ascii="Arial" w:hAnsi="Arial" w:cs="Arial"/>
          <w:sz w:val="24"/>
          <w:szCs w:val="24"/>
        </w:rPr>
        <w:t xml:space="preserve">s </w:t>
      </w:r>
      <w:r w:rsidRPr="005D1D92">
        <w:rPr>
          <w:rFonts w:ascii="Arial" w:hAnsi="Arial" w:cs="Arial"/>
          <w:sz w:val="24"/>
          <w:szCs w:val="24"/>
        </w:rPr>
        <w:t>de consumo</w:t>
      </w:r>
      <w:r w:rsidR="00455EC5" w:rsidRPr="005D1D92">
        <w:rPr>
          <w:rFonts w:ascii="Arial" w:hAnsi="Arial" w:cs="Arial"/>
          <w:sz w:val="24"/>
          <w:szCs w:val="24"/>
        </w:rPr>
        <w:t xml:space="preserve"> rotineiro</w:t>
      </w:r>
      <w:r w:rsidRPr="005D1D92">
        <w:rPr>
          <w:rFonts w:ascii="Arial" w:hAnsi="Arial" w:cs="Arial"/>
          <w:sz w:val="24"/>
          <w:szCs w:val="24"/>
        </w:rPr>
        <w:t xml:space="preserve"> (</w:t>
      </w:r>
      <w:r w:rsidRPr="005D1D92">
        <w:rPr>
          <w:rFonts w:ascii="Arial" w:hAnsi="Arial" w:cs="Arial"/>
          <w:color w:val="FF0000"/>
          <w:sz w:val="24"/>
          <w:szCs w:val="24"/>
        </w:rPr>
        <w:t>ou permanentes</w:t>
      </w:r>
      <w:r w:rsidRPr="005D1D92">
        <w:rPr>
          <w:rFonts w:ascii="Arial" w:hAnsi="Arial" w:cs="Arial"/>
          <w:sz w:val="24"/>
          <w:szCs w:val="24"/>
        </w:rPr>
        <w:t>)</w:t>
      </w:r>
      <w:r w:rsidR="00FB0173" w:rsidRPr="005D1D92">
        <w:rPr>
          <w:rFonts w:ascii="Arial" w:hAnsi="Arial" w:cs="Arial"/>
          <w:sz w:val="24"/>
          <w:szCs w:val="24"/>
        </w:rPr>
        <w:t>,</w:t>
      </w:r>
      <w:r w:rsidR="00455EC5" w:rsidRPr="005D1D92">
        <w:rPr>
          <w:rFonts w:ascii="Arial" w:hAnsi="Arial" w:cs="Arial"/>
          <w:sz w:val="24"/>
          <w:szCs w:val="24"/>
        </w:rPr>
        <w:t xml:space="preserve"> </w:t>
      </w:r>
      <w:r w:rsidR="008E27CF">
        <w:rPr>
          <w:rFonts w:ascii="Arial" w:hAnsi="Arial" w:cs="Arial"/>
          <w:sz w:val="24"/>
          <w:szCs w:val="24"/>
        </w:rPr>
        <w:t>destinada à</w:t>
      </w:r>
      <w:r w:rsidR="00AB401B">
        <w:rPr>
          <w:rFonts w:ascii="Arial" w:hAnsi="Arial" w:cs="Arial"/>
          <w:sz w:val="24"/>
          <w:szCs w:val="24"/>
        </w:rPr>
        <w:t xml:space="preserve"> seleção</w:t>
      </w:r>
      <w:r w:rsidR="004C3AC9">
        <w:rPr>
          <w:rFonts w:ascii="Arial" w:hAnsi="Arial" w:cs="Arial"/>
          <w:sz w:val="24"/>
          <w:szCs w:val="24"/>
        </w:rPr>
        <w:t xml:space="preserve"> </w:t>
      </w:r>
      <w:r w:rsidR="00E03315" w:rsidRPr="005D1D92">
        <w:rPr>
          <w:rFonts w:ascii="Arial" w:hAnsi="Arial" w:cs="Arial"/>
          <w:sz w:val="24"/>
          <w:szCs w:val="24"/>
        </w:rPr>
        <w:t>e padronização</w:t>
      </w:r>
      <w:r w:rsidR="00FB0173" w:rsidRPr="005D1D92">
        <w:rPr>
          <w:rFonts w:ascii="Arial" w:hAnsi="Arial" w:cs="Arial"/>
          <w:sz w:val="24"/>
          <w:szCs w:val="24"/>
        </w:rPr>
        <w:t xml:space="preserve"> d</w:t>
      </w:r>
      <w:r w:rsidRPr="005D1D92">
        <w:rPr>
          <w:rFonts w:ascii="Arial" w:hAnsi="Arial" w:cs="Arial"/>
          <w:sz w:val="24"/>
          <w:szCs w:val="24"/>
        </w:rPr>
        <w:t>e</w:t>
      </w:r>
      <w:r w:rsidR="00F5449D" w:rsidRPr="005D1D92">
        <w:rPr>
          <w:rFonts w:ascii="Arial" w:hAnsi="Arial" w:cs="Arial"/>
          <w:sz w:val="24"/>
          <w:szCs w:val="24"/>
        </w:rPr>
        <w:t xml:space="preserve"> marcas</w:t>
      </w:r>
      <w:r w:rsidRPr="005D1D92">
        <w:rPr>
          <w:rFonts w:ascii="Arial" w:hAnsi="Arial" w:cs="Arial"/>
          <w:sz w:val="24"/>
          <w:szCs w:val="24"/>
        </w:rPr>
        <w:t xml:space="preserve"> e modelos</w:t>
      </w:r>
      <w:r w:rsidR="00FF17C5" w:rsidRPr="005D1D92">
        <w:rPr>
          <w:rFonts w:ascii="Arial" w:hAnsi="Arial" w:cs="Arial"/>
          <w:sz w:val="24"/>
          <w:szCs w:val="24"/>
        </w:rPr>
        <w:t xml:space="preserve"> </w:t>
      </w:r>
      <w:r w:rsidR="002560F3">
        <w:rPr>
          <w:rFonts w:ascii="Arial" w:hAnsi="Arial" w:cs="Arial"/>
          <w:sz w:val="24"/>
          <w:szCs w:val="24"/>
        </w:rPr>
        <w:t xml:space="preserve">de produtos </w:t>
      </w:r>
      <w:r w:rsidR="00FF17C5" w:rsidRPr="005D1D92">
        <w:rPr>
          <w:rFonts w:ascii="Arial" w:hAnsi="Arial" w:cs="Arial"/>
          <w:sz w:val="24"/>
          <w:szCs w:val="24"/>
        </w:rPr>
        <w:t xml:space="preserve">que possuam </w:t>
      </w:r>
      <w:r w:rsidRPr="005D1D92">
        <w:rPr>
          <w:rFonts w:ascii="Arial" w:hAnsi="Arial" w:cs="Arial"/>
          <w:sz w:val="24"/>
          <w:szCs w:val="24"/>
        </w:rPr>
        <w:t>os</w:t>
      </w:r>
      <w:r w:rsidR="00FF17C5" w:rsidRPr="005D1D92">
        <w:rPr>
          <w:rFonts w:ascii="Arial" w:hAnsi="Arial" w:cs="Arial"/>
          <w:sz w:val="24"/>
          <w:szCs w:val="24"/>
        </w:rPr>
        <w:t xml:space="preserve"> padr</w:t>
      </w:r>
      <w:r w:rsidRPr="005D1D92">
        <w:rPr>
          <w:rFonts w:ascii="Arial" w:hAnsi="Arial" w:cs="Arial"/>
          <w:sz w:val="24"/>
          <w:szCs w:val="24"/>
        </w:rPr>
        <w:t>ões</w:t>
      </w:r>
      <w:r w:rsidR="00FF17C5" w:rsidRPr="005D1D92">
        <w:rPr>
          <w:rFonts w:ascii="Arial" w:hAnsi="Arial" w:cs="Arial"/>
          <w:sz w:val="24"/>
          <w:szCs w:val="24"/>
        </w:rPr>
        <w:t xml:space="preserve"> </w:t>
      </w:r>
      <w:r w:rsidR="00904F9E" w:rsidRPr="005D1D92">
        <w:rPr>
          <w:rFonts w:ascii="Arial" w:hAnsi="Arial" w:cs="Arial"/>
          <w:sz w:val="24"/>
          <w:szCs w:val="24"/>
        </w:rPr>
        <w:t>mínimo</w:t>
      </w:r>
      <w:r w:rsidRPr="005D1D92">
        <w:rPr>
          <w:rFonts w:ascii="Arial" w:hAnsi="Arial" w:cs="Arial"/>
          <w:sz w:val="24"/>
          <w:szCs w:val="24"/>
        </w:rPr>
        <w:t>s</w:t>
      </w:r>
      <w:r w:rsidR="00904F9E" w:rsidRPr="005D1D92">
        <w:rPr>
          <w:rFonts w:ascii="Arial" w:hAnsi="Arial" w:cs="Arial"/>
          <w:sz w:val="24"/>
          <w:szCs w:val="24"/>
        </w:rPr>
        <w:t xml:space="preserve"> </w:t>
      </w:r>
      <w:r w:rsidR="00FF17C5" w:rsidRPr="005D1D92">
        <w:rPr>
          <w:rFonts w:ascii="Arial" w:hAnsi="Arial" w:cs="Arial"/>
          <w:sz w:val="24"/>
          <w:szCs w:val="24"/>
        </w:rPr>
        <w:t>de qualidade</w:t>
      </w:r>
      <w:r w:rsidRPr="005D1D92">
        <w:rPr>
          <w:rFonts w:ascii="Arial" w:hAnsi="Arial" w:cs="Arial"/>
          <w:sz w:val="24"/>
          <w:szCs w:val="24"/>
        </w:rPr>
        <w:t xml:space="preserve">, </w:t>
      </w:r>
      <w:r w:rsidR="00792194">
        <w:rPr>
          <w:rFonts w:ascii="Arial" w:hAnsi="Arial" w:cs="Arial"/>
          <w:sz w:val="24"/>
          <w:szCs w:val="24"/>
        </w:rPr>
        <w:t xml:space="preserve">estética, </w:t>
      </w:r>
      <w:r w:rsidRPr="005D1D92">
        <w:rPr>
          <w:rFonts w:ascii="Arial" w:hAnsi="Arial" w:cs="Arial"/>
          <w:sz w:val="24"/>
          <w:szCs w:val="24"/>
        </w:rPr>
        <w:t>rendimento,</w:t>
      </w:r>
      <w:r w:rsidR="00FF17C5" w:rsidRPr="005D1D92">
        <w:rPr>
          <w:rFonts w:ascii="Arial" w:hAnsi="Arial" w:cs="Arial"/>
          <w:sz w:val="24"/>
          <w:szCs w:val="24"/>
        </w:rPr>
        <w:t xml:space="preserve"> </w:t>
      </w:r>
      <w:r w:rsidR="00455EC5" w:rsidRPr="005D1D92">
        <w:rPr>
          <w:rFonts w:ascii="Arial" w:hAnsi="Arial" w:cs="Arial"/>
          <w:sz w:val="24"/>
          <w:szCs w:val="24"/>
        </w:rPr>
        <w:t xml:space="preserve">durabilidade, </w:t>
      </w:r>
      <w:r w:rsidR="00FF17C5" w:rsidRPr="005D1D92">
        <w:rPr>
          <w:rFonts w:ascii="Arial" w:hAnsi="Arial" w:cs="Arial"/>
          <w:sz w:val="24"/>
          <w:szCs w:val="24"/>
        </w:rPr>
        <w:t xml:space="preserve">adequação ao uso e </w:t>
      </w:r>
      <w:r w:rsidRPr="005D1D92">
        <w:rPr>
          <w:rFonts w:ascii="Arial" w:hAnsi="Arial" w:cs="Arial"/>
          <w:sz w:val="24"/>
          <w:szCs w:val="24"/>
        </w:rPr>
        <w:t xml:space="preserve">à </w:t>
      </w:r>
      <w:r w:rsidR="00FF17C5" w:rsidRPr="005D1D92">
        <w:rPr>
          <w:rFonts w:ascii="Arial" w:hAnsi="Arial" w:cs="Arial"/>
          <w:sz w:val="24"/>
          <w:szCs w:val="24"/>
        </w:rPr>
        <w:t>finalidade a que se destinam</w:t>
      </w:r>
      <w:r w:rsidR="00F5449D" w:rsidRPr="005D1D92">
        <w:rPr>
          <w:rFonts w:ascii="Arial" w:hAnsi="Arial" w:cs="Arial"/>
          <w:sz w:val="24"/>
          <w:szCs w:val="24"/>
        </w:rPr>
        <w:t>,</w:t>
      </w:r>
      <w:r w:rsidR="00BF509F">
        <w:rPr>
          <w:rFonts w:ascii="Arial" w:hAnsi="Arial" w:cs="Arial"/>
          <w:sz w:val="24"/>
          <w:szCs w:val="24"/>
        </w:rPr>
        <w:t xml:space="preserve"> observadas as </w:t>
      </w:r>
      <w:r w:rsidR="00BF509F" w:rsidRPr="005D1D92">
        <w:rPr>
          <w:rFonts w:ascii="Arial" w:hAnsi="Arial" w:cs="Arial"/>
          <w:sz w:val="24"/>
          <w:szCs w:val="24"/>
        </w:rPr>
        <w:t>especifica</w:t>
      </w:r>
      <w:r w:rsidR="00BF509F">
        <w:rPr>
          <w:rFonts w:ascii="Arial" w:hAnsi="Arial" w:cs="Arial"/>
          <w:sz w:val="24"/>
          <w:szCs w:val="24"/>
        </w:rPr>
        <w:t>çõe</w:t>
      </w:r>
      <w:r w:rsidR="00BF509F" w:rsidRPr="005D1D92">
        <w:rPr>
          <w:rFonts w:ascii="Arial" w:hAnsi="Arial" w:cs="Arial"/>
          <w:sz w:val="24"/>
          <w:szCs w:val="24"/>
        </w:rPr>
        <w:t xml:space="preserve">s </w:t>
      </w:r>
      <w:r w:rsidR="006E708D">
        <w:rPr>
          <w:rFonts w:ascii="Arial" w:hAnsi="Arial" w:cs="Arial"/>
          <w:sz w:val="24"/>
          <w:szCs w:val="24"/>
        </w:rPr>
        <w:t xml:space="preserve">e condições </w:t>
      </w:r>
      <w:r w:rsidR="00BF509F">
        <w:rPr>
          <w:rFonts w:ascii="Arial" w:hAnsi="Arial" w:cs="Arial"/>
          <w:sz w:val="24"/>
          <w:szCs w:val="24"/>
        </w:rPr>
        <w:t xml:space="preserve">constantes </w:t>
      </w:r>
      <w:r w:rsidR="00BF509F" w:rsidRPr="005D1D92">
        <w:rPr>
          <w:rFonts w:ascii="Arial" w:hAnsi="Arial" w:cs="Arial"/>
          <w:sz w:val="24"/>
          <w:szCs w:val="24"/>
        </w:rPr>
        <w:t xml:space="preserve">neste Edital e seus Anexos, </w:t>
      </w:r>
      <w:r w:rsidR="006E708D">
        <w:rPr>
          <w:rFonts w:ascii="Arial" w:hAnsi="Arial" w:cs="Arial"/>
          <w:sz w:val="24"/>
          <w:szCs w:val="24"/>
        </w:rPr>
        <w:t xml:space="preserve">objetivando </w:t>
      </w:r>
      <w:r w:rsidR="005D62FB">
        <w:rPr>
          <w:rFonts w:ascii="Arial" w:hAnsi="Arial" w:cs="Arial"/>
          <w:sz w:val="24"/>
          <w:szCs w:val="24"/>
        </w:rPr>
        <w:t>à</w:t>
      </w:r>
      <w:r w:rsidR="00DB6F34" w:rsidRPr="005D1D92">
        <w:rPr>
          <w:rFonts w:ascii="Arial" w:hAnsi="Arial" w:cs="Arial"/>
          <w:sz w:val="24"/>
          <w:szCs w:val="24"/>
        </w:rPr>
        <w:t xml:space="preserve"> sua</w:t>
      </w:r>
      <w:r w:rsidRPr="005D1D92">
        <w:rPr>
          <w:rFonts w:ascii="Arial" w:hAnsi="Arial" w:cs="Arial"/>
          <w:sz w:val="24"/>
          <w:szCs w:val="24"/>
        </w:rPr>
        <w:t xml:space="preserve"> </w:t>
      </w:r>
      <w:r w:rsidR="00455EC5" w:rsidRPr="005D1D92">
        <w:rPr>
          <w:rFonts w:ascii="Arial" w:hAnsi="Arial" w:cs="Arial"/>
          <w:sz w:val="24"/>
          <w:szCs w:val="24"/>
        </w:rPr>
        <w:t xml:space="preserve">inclusão </w:t>
      </w:r>
      <w:r w:rsidR="00455EC5" w:rsidRPr="002560F3">
        <w:rPr>
          <w:rFonts w:ascii="Arial" w:hAnsi="Arial" w:cs="Arial"/>
          <w:sz w:val="24"/>
          <w:szCs w:val="24"/>
        </w:rPr>
        <w:t xml:space="preserve">no </w:t>
      </w:r>
      <w:r w:rsidR="00450936" w:rsidRPr="002560F3">
        <w:rPr>
          <w:rFonts w:ascii="Arial" w:hAnsi="Arial" w:cs="Arial"/>
          <w:sz w:val="24"/>
          <w:szCs w:val="24"/>
        </w:rPr>
        <w:t xml:space="preserve">Catálogo </w:t>
      </w:r>
      <w:r w:rsidR="00F3415A" w:rsidRPr="002560F3">
        <w:rPr>
          <w:rFonts w:ascii="Arial" w:hAnsi="Arial" w:cs="Arial"/>
          <w:sz w:val="24"/>
          <w:szCs w:val="24"/>
        </w:rPr>
        <w:t>Eletrônic</w:t>
      </w:r>
      <w:r w:rsidR="00BB5F7F">
        <w:rPr>
          <w:rFonts w:ascii="Arial" w:hAnsi="Arial" w:cs="Arial"/>
          <w:sz w:val="24"/>
          <w:szCs w:val="24"/>
        </w:rPr>
        <w:t>o</w:t>
      </w:r>
      <w:r w:rsidR="00F3415A" w:rsidRPr="002560F3">
        <w:rPr>
          <w:rFonts w:ascii="Arial" w:hAnsi="Arial" w:cs="Arial"/>
          <w:sz w:val="24"/>
          <w:szCs w:val="24"/>
        </w:rPr>
        <w:t xml:space="preserve"> </w:t>
      </w:r>
      <w:r w:rsidR="00450936" w:rsidRPr="002560F3">
        <w:rPr>
          <w:rFonts w:ascii="Arial" w:hAnsi="Arial" w:cs="Arial"/>
          <w:sz w:val="24"/>
          <w:szCs w:val="24"/>
        </w:rPr>
        <w:t>de Bens Padronizados</w:t>
      </w:r>
      <w:r w:rsidR="008708D3">
        <w:rPr>
          <w:rFonts w:ascii="Arial" w:hAnsi="Arial" w:cs="Arial"/>
          <w:sz w:val="24"/>
          <w:szCs w:val="24"/>
        </w:rPr>
        <w:t xml:space="preserve"> da Prefeitura Municipal de Nova Lima - MG</w:t>
      </w:r>
      <w:r w:rsidR="008708D3" w:rsidRPr="005D1D92">
        <w:rPr>
          <w:rFonts w:ascii="Arial" w:hAnsi="Arial" w:cs="Arial"/>
          <w:sz w:val="24"/>
          <w:szCs w:val="24"/>
        </w:rPr>
        <w:t>,</w:t>
      </w:r>
      <w:r w:rsidR="00DB6F34" w:rsidRPr="002560F3">
        <w:rPr>
          <w:rFonts w:ascii="Arial" w:hAnsi="Arial" w:cs="Arial"/>
          <w:sz w:val="24"/>
          <w:szCs w:val="24"/>
        </w:rPr>
        <w:t xml:space="preserve"> para</w:t>
      </w:r>
      <w:r w:rsidR="00351AFC">
        <w:rPr>
          <w:rFonts w:ascii="Arial" w:hAnsi="Arial" w:cs="Arial"/>
          <w:sz w:val="24"/>
          <w:szCs w:val="24"/>
        </w:rPr>
        <w:t xml:space="preserve"> </w:t>
      </w:r>
      <w:r w:rsidR="00776BAF" w:rsidRPr="005D1D92">
        <w:rPr>
          <w:rFonts w:ascii="Arial" w:hAnsi="Arial" w:cs="Arial"/>
          <w:sz w:val="24"/>
          <w:szCs w:val="24"/>
        </w:rPr>
        <w:t xml:space="preserve">aquisições </w:t>
      </w:r>
      <w:r w:rsidR="001800DA" w:rsidRPr="005D1D92">
        <w:rPr>
          <w:rFonts w:ascii="Arial" w:hAnsi="Arial" w:cs="Arial"/>
          <w:sz w:val="24"/>
          <w:szCs w:val="24"/>
        </w:rPr>
        <w:t>eventua</w:t>
      </w:r>
      <w:r w:rsidR="00776BAF" w:rsidRPr="005D1D92">
        <w:rPr>
          <w:rFonts w:ascii="Arial" w:hAnsi="Arial" w:cs="Arial"/>
          <w:sz w:val="24"/>
          <w:szCs w:val="24"/>
        </w:rPr>
        <w:t>is</w:t>
      </w:r>
      <w:r w:rsidR="00C12604" w:rsidRPr="005D1D92">
        <w:rPr>
          <w:rFonts w:ascii="Arial" w:hAnsi="Arial" w:cs="Arial"/>
          <w:sz w:val="24"/>
          <w:szCs w:val="24"/>
        </w:rPr>
        <w:t xml:space="preserve"> ou programadas</w:t>
      </w:r>
      <w:r w:rsidR="00F5449D" w:rsidRPr="005D1D92">
        <w:rPr>
          <w:rFonts w:ascii="Arial" w:hAnsi="Arial" w:cs="Arial"/>
          <w:sz w:val="24"/>
          <w:szCs w:val="24"/>
        </w:rPr>
        <w:t xml:space="preserve">.  </w:t>
      </w:r>
    </w:p>
    <w:p w14:paraId="48A68FBA" w14:textId="77777777" w:rsidR="00AA1F4B" w:rsidRPr="005D1D92" w:rsidRDefault="00AA1F4B" w:rsidP="00AA1F4B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072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2"/>
      </w:tblGrid>
      <w:tr w:rsidR="002C6354" w:rsidRPr="005D1D92" w14:paraId="5F2E07B0" w14:textId="77777777" w:rsidTr="009A1818">
        <w:trPr>
          <w:trHeight w:val="3993"/>
          <w:jc w:val="center"/>
        </w:trPr>
        <w:tc>
          <w:tcPr>
            <w:tcW w:w="9072" w:type="dxa"/>
          </w:tcPr>
          <w:p w14:paraId="747D78DC" w14:textId="77777777" w:rsidR="00F42669" w:rsidRPr="005D1D92" w:rsidRDefault="00F42669" w:rsidP="00AA1F4B">
            <w:pPr>
              <w:pStyle w:val="Corpodetexto31"/>
              <w:spacing w:line="240" w:lineRule="auto"/>
              <w:rPr>
                <w:rFonts w:eastAsia="Arial Unicode MS" w:cs="Arial"/>
                <w:bCs/>
                <w:sz w:val="24"/>
                <w:szCs w:val="24"/>
                <w:lang w:bidi="pt-BR"/>
              </w:rPr>
            </w:pPr>
          </w:p>
          <w:p w14:paraId="0C92777A" w14:textId="4940DBD1" w:rsidR="002C6354" w:rsidRPr="005D1D92" w:rsidRDefault="00F42669" w:rsidP="00AA1F4B">
            <w:pPr>
              <w:pStyle w:val="Corpodetexto31"/>
              <w:spacing w:line="240" w:lineRule="auto"/>
              <w:rPr>
                <w:rFonts w:cs="Arial"/>
                <w:caps/>
                <w:sz w:val="24"/>
                <w:szCs w:val="24"/>
              </w:rPr>
            </w:pPr>
            <w:r w:rsidRPr="005D1D92">
              <w:rPr>
                <w:rFonts w:eastAsia="Arial Unicode MS" w:cs="Arial"/>
                <w:bCs/>
                <w:sz w:val="24"/>
                <w:szCs w:val="24"/>
                <w:lang w:bidi="pt-BR"/>
              </w:rPr>
              <w:t>COMPROVANTE DE RETIRADA D</w:t>
            </w:r>
            <w:r w:rsidR="00852FD2" w:rsidRPr="005D1D92">
              <w:rPr>
                <w:rFonts w:eastAsia="Arial Unicode MS" w:cs="Arial"/>
                <w:bCs/>
                <w:sz w:val="24"/>
                <w:szCs w:val="24"/>
                <w:lang w:bidi="pt-BR"/>
              </w:rPr>
              <w:t>O</w:t>
            </w:r>
            <w:r w:rsidRPr="005D1D92">
              <w:rPr>
                <w:rFonts w:eastAsia="Arial Unicode MS" w:cs="Arial"/>
                <w:bCs/>
                <w:sz w:val="24"/>
                <w:szCs w:val="24"/>
                <w:lang w:bidi="pt-BR"/>
              </w:rPr>
              <w:t xml:space="preserve"> EDITAL</w:t>
            </w:r>
          </w:p>
          <w:p w14:paraId="69FE37FE" w14:textId="77777777" w:rsidR="00F42669" w:rsidRPr="005D1D92" w:rsidRDefault="00F42669" w:rsidP="00AA1F4B">
            <w:pPr>
              <w:jc w:val="both"/>
              <w:rPr>
                <w:rFonts w:ascii="Arial" w:eastAsia="Arial Unicode MS" w:hAnsi="Arial" w:cs="Arial"/>
                <w:caps/>
                <w:sz w:val="24"/>
                <w:szCs w:val="24"/>
                <w:lang w:bidi="pt-BR"/>
              </w:rPr>
            </w:pPr>
          </w:p>
          <w:p w14:paraId="58B6FFB6" w14:textId="2B8FF10C" w:rsidR="00F42669" w:rsidRPr="005D1D92" w:rsidRDefault="00F42669" w:rsidP="00AA1F4B">
            <w:pPr>
              <w:jc w:val="both"/>
              <w:rPr>
                <w:rFonts w:ascii="Arial" w:eastAsia="Arial Unicode MS" w:hAnsi="Arial" w:cs="Arial"/>
                <w:sz w:val="24"/>
                <w:szCs w:val="24"/>
                <w:lang w:bidi="pt-BR"/>
              </w:rPr>
            </w:pPr>
            <w:r w:rsidRPr="005D1D92">
              <w:rPr>
                <w:rFonts w:ascii="Arial" w:eastAsia="Arial Unicode MS" w:hAnsi="Arial" w:cs="Arial"/>
                <w:caps/>
                <w:sz w:val="24"/>
                <w:szCs w:val="24"/>
                <w:lang w:bidi="pt-BR"/>
              </w:rPr>
              <w:t xml:space="preserve">A 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empresa __________________________________________________</w:t>
            </w:r>
            <w:r w:rsidR="000E2AC4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, inscrita no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CNPJ</w:t>
            </w:r>
            <w:r w:rsidR="000E2AC4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/MF sob</w:t>
            </w:r>
            <w:r w:rsidR="00FE1885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o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nº _______________________</w:t>
            </w:r>
            <w:r w:rsidR="000E2AC4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,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declara que 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retirou o Edital d</w:t>
            </w:r>
            <w:r w:rsidR="00F5449D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e Pré-Qualificação de Bens 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nº _______/______ e deseja ser </w:t>
            </w:r>
            <w:r w:rsidR="0002346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comunic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ada </w:t>
            </w:r>
            <w:r w:rsidR="0002346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pelo e-mail __________________________ sobre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quaisquer alterações</w:t>
            </w:r>
            <w:r w:rsidR="000E2AC4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realizadas no instrumento convocatório em questão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, esclarecimentos</w:t>
            </w:r>
            <w:r w:rsidR="000C48B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prestados</w:t>
            </w:r>
            <w:r w:rsidR="00BF509F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aos interessados e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resultados de impugnações</w:t>
            </w:r>
            <w:r w:rsidR="0002346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porventura apresentad</w:t>
            </w:r>
            <w:r w:rsidR="000C48B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a</w:t>
            </w:r>
            <w:r w:rsidR="00023467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s.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</w:t>
            </w:r>
          </w:p>
          <w:p w14:paraId="7F7CCD4B" w14:textId="77777777" w:rsidR="00F42669" w:rsidRPr="005D1D92" w:rsidRDefault="00F42669" w:rsidP="00AA1F4B">
            <w:pPr>
              <w:jc w:val="both"/>
              <w:rPr>
                <w:rFonts w:ascii="Arial" w:eastAsia="Arial Unicode MS" w:hAnsi="Arial" w:cs="Arial"/>
                <w:sz w:val="24"/>
                <w:szCs w:val="24"/>
                <w:lang w:bidi="pt-BR"/>
              </w:rPr>
            </w:pPr>
          </w:p>
          <w:p w14:paraId="71DCB0D3" w14:textId="74A3BCD6" w:rsidR="00F42669" w:rsidRPr="005D1D92" w:rsidRDefault="00F42669" w:rsidP="00AA1F4B">
            <w:pPr>
              <w:jc w:val="both"/>
              <w:rPr>
                <w:rFonts w:ascii="Arial" w:eastAsia="Arial Unicode MS" w:hAnsi="Arial" w:cs="Arial"/>
                <w:sz w:val="24"/>
                <w:szCs w:val="24"/>
                <w:lang w:bidi="pt-BR"/>
              </w:rPr>
            </w:pP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___</w:t>
            </w:r>
            <w:proofErr w:type="gramStart"/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_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u w:val="single"/>
                <w:lang w:bidi="pt-BR"/>
              </w:rPr>
              <w:t>(</w:t>
            </w:r>
            <w:proofErr w:type="gramEnd"/>
            <w:r w:rsidR="00A90D12">
              <w:rPr>
                <w:rFonts w:ascii="Arial" w:eastAsia="Arial Unicode MS" w:hAnsi="Arial" w:cs="Arial"/>
                <w:color w:val="FF0000"/>
                <w:sz w:val="24"/>
                <w:szCs w:val="24"/>
                <w:u w:val="single"/>
                <w:lang w:bidi="pt-BR"/>
              </w:rPr>
              <w:t>L</w:t>
            </w:r>
            <w:r w:rsidR="00DB6F34" w:rsidRPr="005D1D92">
              <w:rPr>
                <w:rFonts w:ascii="Arial" w:eastAsia="Arial Unicode MS" w:hAnsi="Arial" w:cs="Arial"/>
                <w:color w:val="FF0000"/>
                <w:sz w:val="24"/>
                <w:szCs w:val="24"/>
                <w:u w:val="single"/>
                <w:lang w:bidi="pt-BR"/>
              </w:rPr>
              <w:t>ocalidade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u w:val="single"/>
                <w:lang w:bidi="pt-BR"/>
              </w:rPr>
              <w:t>)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____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, 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em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____ /____ / ______ </w:t>
            </w:r>
          </w:p>
          <w:p w14:paraId="3A789526" w14:textId="77777777" w:rsidR="00F42669" w:rsidRPr="005D1D92" w:rsidRDefault="00F42669" w:rsidP="00AA1F4B">
            <w:pPr>
              <w:jc w:val="both"/>
              <w:rPr>
                <w:rFonts w:ascii="Arial" w:eastAsia="Arial Unicode MS" w:hAnsi="Arial" w:cs="Arial"/>
                <w:sz w:val="24"/>
                <w:szCs w:val="24"/>
                <w:lang w:bidi="pt-BR"/>
              </w:rPr>
            </w:pPr>
          </w:p>
          <w:p w14:paraId="183596C3" w14:textId="77777777" w:rsidR="00DB6F34" w:rsidRPr="005D1D92" w:rsidRDefault="00DB6F34" w:rsidP="00AA1F4B">
            <w:pPr>
              <w:jc w:val="center"/>
              <w:rPr>
                <w:rFonts w:ascii="Arial" w:eastAsia="Arial Unicode MS" w:hAnsi="Arial" w:cs="Arial"/>
                <w:sz w:val="24"/>
                <w:szCs w:val="24"/>
                <w:lang w:bidi="pt-BR"/>
              </w:rPr>
            </w:pPr>
          </w:p>
          <w:p w14:paraId="2FF4D8CD" w14:textId="53246AB2" w:rsidR="002C6354" w:rsidRPr="005D1D92" w:rsidRDefault="00F42669" w:rsidP="00AA1F4B">
            <w:pPr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(Assinatura</w:t>
            </w:r>
            <w:r w:rsidR="00DB6F34"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 digital</w:t>
            </w:r>
            <w:r w:rsidRPr="005D1D92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>)</w:t>
            </w:r>
          </w:p>
        </w:tc>
      </w:tr>
    </w:tbl>
    <w:p w14:paraId="03E9D544" w14:textId="77777777" w:rsidR="002C6354" w:rsidRPr="005D1D92" w:rsidRDefault="002C6354" w:rsidP="00AA1F4B">
      <w:pPr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904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49"/>
      </w:tblGrid>
      <w:tr w:rsidR="00505EB7" w:rsidRPr="005D1D92" w14:paraId="36F31B58" w14:textId="77777777" w:rsidTr="009A1818">
        <w:trPr>
          <w:trHeight w:val="2985"/>
          <w:jc w:val="center"/>
        </w:trPr>
        <w:tc>
          <w:tcPr>
            <w:tcW w:w="9049" w:type="dxa"/>
            <w:vAlign w:val="center"/>
          </w:tcPr>
          <w:p w14:paraId="65137818" w14:textId="63D23F70" w:rsidR="003A1854" w:rsidRPr="005D1D92" w:rsidRDefault="003A3699" w:rsidP="00A90D12">
            <w:pPr>
              <w:jc w:val="both"/>
              <w:rPr>
                <w:rFonts w:ascii="Arial" w:hAnsi="Arial" w:cs="Arial"/>
                <w:caps/>
                <w:color w:val="FF0000"/>
                <w:sz w:val="24"/>
                <w:szCs w:val="24"/>
              </w:rPr>
            </w:pPr>
            <w:r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OBSERVAÇ</w:t>
            </w:r>
            <w:r w:rsidR="009722E9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ÕES</w:t>
            </w:r>
            <w:r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: O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COMPROVANTE</w:t>
            </w:r>
            <w:r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DE RETIRADA D</w:t>
            </w:r>
            <w:r w:rsidR="00FE1885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ESTE</w:t>
            </w:r>
            <w:r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EDITAL</w:t>
            </w:r>
            <w:r w:rsidR="009722E9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(MODELO ACIMA</w:t>
            </w:r>
            <w:r w:rsidR="008708D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)</w:t>
            </w:r>
            <w:r w:rsidR="007861EC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, </w:t>
            </w:r>
            <w:r w:rsid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que se encontra </w:t>
            </w:r>
            <w:r w:rsidR="007861EC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DISPONÍVEL NO</w:t>
            </w:r>
            <w:r w:rsid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S</w:t>
            </w:r>
            <w:r w:rsidR="007861EC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r w:rsidR="007861EC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LINK</w:t>
            </w:r>
            <w:r w:rsidR="00B814A3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S</w:t>
            </w:r>
            <w:r w:rsidR="008708D3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hyperlink r:id="rId8" w:history="1">
              <w:r w:rsidR="008708D3" w:rsidRPr="00B814A3">
                <w:rPr>
                  <w:rStyle w:val="Hyperlink"/>
                  <w:rFonts w:ascii="Arial" w:hAnsi="Arial" w:cs="Arial"/>
                  <w:sz w:val="24"/>
                  <w:u w:color="0563C1"/>
                </w:rPr>
                <w:t>https://ammlicita.org.br</w:t>
              </w:r>
            </w:hyperlink>
            <w:r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r w:rsidR="00B814A3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E  </w:t>
            </w:r>
            <w:hyperlink r:id="rId9" w:history="1">
              <w:r w:rsidR="0034731C" w:rsidRPr="004F5A94">
                <w:rPr>
                  <w:rStyle w:val="Hyperlink"/>
                  <w:rFonts w:ascii="Arial" w:eastAsia="Arial Unicode MS" w:hAnsi="Arial" w:cs="Arial"/>
                  <w:sz w:val="24"/>
                  <w:szCs w:val="24"/>
                  <w:lang w:bidi="pt-BR"/>
                </w:rPr>
                <w:t>https://pncp.gov.br/app/editais/</w:t>
              </w:r>
            </w:hyperlink>
            <w:r w:rsidR="00B814A3">
              <w:rPr>
                <w:rFonts w:ascii="Arial" w:eastAsia="Arial Unicode MS" w:hAnsi="Arial" w:cs="Arial"/>
                <w:sz w:val="24"/>
                <w:szCs w:val="24"/>
                <w:lang w:bidi="pt-BR"/>
              </w:rPr>
              <w:t xml:space="preserve">, </w:t>
            </w:r>
            <w:r w:rsidR="003A1854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DEVERÁ SER </w:t>
            </w:r>
            <w:r w:rsidR="000907CE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PREENCHIDO</w:t>
            </w:r>
            <w:r w:rsidR="002560F3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, ASSINADO DIGITALMENTE</w:t>
            </w:r>
            <w:r w:rsidR="000907CE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E </w:t>
            </w:r>
            <w:r w:rsidR="00DA74DC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REMETIDO </w:t>
            </w:r>
            <w:r w:rsidR="002560F3" w:rsidRPr="00B814A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À PREFEITURA MUNICIPAL</w:t>
            </w:r>
            <w:r w:rsidR="002560F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DE NOVA LIMA</w:t>
            </w:r>
            <w:r w:rsidR="00FE1885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- mg</w:t>
            </w:r>
            <w:r w:rsidR="002560F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,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PELO E-MAIL </w:t>
            </w:r>
            <w:hyperlink r:id="rId10" w:history="1">
              <w:r w:rsidR="00DB6F34" w:rsidRPr="005D1D92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__________</w:t>
              </w:r>
              <w:r w:rsidR="00B814A3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_______</w:t>
              </w:r>
              <w:r w:rsidR="00DB6F34" w:rsidRPr="005D1D92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____</w:t>
              </w:r>
              <w:r w:rsidR="002560F3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_________</w:t>
              </w:r>
              <w:r w:rsidR="00DB6F34" w:rsidRPr="005D1D92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_______</w:t>
              </w:r>
            </w:hyperlink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, PARA EVENTUAIS COMUNICAÇÕES reFERENTES </w:t>
            </w:r>
            <w:r w:rsidR="00A12CAA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À REALIZ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a</w:t>
            </w:r>
            <w:r w:rsidR="00A12CAA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ÇÃO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estE PROCEDIMENTO A</w:t>
            </w:r>
            <w:r w:rsidR="00A12CAA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UXILIAR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DE PRÉ-QUALIFI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Cação DE BENS, QUANDO NECESSÁRIA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S.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r w:rsidR="002560F3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a PREFEITURA MUNICIPAL DE NOVA LIMA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não se responsabiliza</w:t>
            </w:r>
            <w:r w:rsidR="002E7477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RÁ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POR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comunicaç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ÕES</w:t>
            </w:r>
            <w:r w:rsidR="000E2AC4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não efetuadas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À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S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EMPRESA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S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QUE </w:t>
            </w:r>
            <w:r w:rsidR="0032405C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PORVENTURA 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NÃO 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lhe 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ENCAMINHAR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EM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</w:t>
            </w:r>
            <w:r w:rsidR="009722E9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O REFERIDO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COMPROVANTE OU QUE NELE </w:t>
            </w:r>
            <w:proofErr w:type="gramStart"/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PRESTAR</w:t>
            </w:r>
            <w:r w:rsidR="00C2666A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EM 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INFORMAÇÕES</w:t>
            </w:r>
            <w:proofErr w:type="gramEnd"/>
            <w:r w:rsidR="000E2AC4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INCOMPLETAS OU</w:t>
            </w:r>
            <w:r w:rsidR="000907CE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 xml:space="preserve"> INCORRETAS</w:t>
            </w:r>
            <w:r w:rsidR="003A1854" w:rsidRPr="005D1D92">
              <w:rPr>
                <w:rFonts w:ascii="Arial" w:eastAsia="Arial Unicode MS" w:hAnsi="Arial" w:cs="Arial"/>
                <w:b/>
                <w:caps/>
                <w:sz w:val="24"/>
                <w:szCs w:val="24"/>
                <w:lang w:bidi="pt-BR"/>
              </w:rPr>
              <w:t>.</w:t>
            </w:r>
          </w:p>
        </w:tc>
      </w:tr>
    </w:tbl>
    <w:p w14:paraId="07FF24C0" w14:textId="0B53405F" w:rsidR="00FE7B14" w:rsidRDefault="00FE7B14" w:rsidP="00FE7B14">
      <w:pPr>
        <w:jc w:val="both"/>
        <w:rPr>
          <w:rFonts w:ascii="Arial" w:hAnsi="Arial" w:cs="Arial"/>
          <w:b/>
          <w:sz w:val="24"/>
          <w:szCs w:val="24"/>
        </w:rPr>
      </w:pPr>
    </w:p>
    <w:p w14:paraId="13D93EFA" w14:textId="77777777" w:rsidR="006C5799" w:rsidRDefault="006C5799" w:rsidP="00FE7B14">
      <w:pPr>
        <w:jc w:val="both"/>
        <w:rPr>
          <w:rFonts w:ascii="Arial" w:hAnsi="Arial" w:cs="Arial"/>
          <w:b/>
          <w:sz w:val="24"/>
          <w:szCs w:val="24"/>
        </w:rPr>
      </w:pPr>
    </w:p>
    <w:p w14:paraId="50EC266A" w14:textId="77777777" w:rsidR="00644A7F" w:rsidRDefault="00644A7F" w:rsidP="009A1818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4456"/>
        <w:tblW w:w="9057" w:type="dxa"/>
        <w:tblLook w:val="04A0" w:firstRow="1" w:lastRow="0" w:firstColumn="1" w:lastColumn="0" w:noHBand="0" w:noVBand="1"/>
      </w:tblPr>
      <w:tblGrid>
        <w:gridCol w:w="9057"/>
      </w:tblGrid>
      <w:tr w:rsidR="009A1818" w14:paraId="062EB9A0" w14:textId="77777777" w:rsidTr="009A1818">
        <w:trPr>
          <w:trHeight w:val="7203"/>
        </w:trPr>
        <w:tc>
          <w:tcPr>
            <w:tcW w:w="90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4E409E" w14:textId="77777777" w:rsidR="009A1818" w:rsidRDefault="009A1818" w:rsidP="009A18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5A9DB6D" w14:textId="77777777" w:rsidR="009A1818" w:rsidRDefault="009A1818" w:rsidP="009A18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B11E06A" w14:textId="77777777" w:rsidR="009A1818" w:rsidRDefault="009A1818" w:rsidP="009A18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SUMÁRIO</w:t>
            </w:r>
          </w:p>
          <w:p w14:paraId="17DB1575" w14:textId="77777777" w:rsidR="009A1818" w:rsidRDefault="009A1818" w:rsidP="009A1818">
            <w:pPr>
              <w:ind w:left="567" w:hanging="567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AD2DFE7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A908F7">
              <w:rPr>
                <w:rFonts w:ascii="Arial" w:hAnsi="Arial" w:cs="Arial"/>
                <w:b/>
                <w:sz w:val="24"/>
              </w:rPr>
              <w:t>PREÂMBULO</w:t>
            </w:r>
          </w:p>
          <w:p w14:paraId="16E475D1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DAS DEFINIÇÕES</w:t>
            </w:r>
          </w:p>
          <w:p w14:paraId="55887EAF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 OBJETO</w:t>
            </w:r>
          </w:p>
          <w:p w14:paraId="7070DC68" w14:textId="03B62DBF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DOS PEDIDOS DE ESCLARECIMENTOS E IMPUGNAÇÃO </w:t>
            </w:r>
            <w:r w:rsidR="008B2FD7">
              <w:rPr>
                <w:rFonts w:ascii="Arial" w:hAnsi="Arial" w:cs="Arial"/>
                <w:b/>
                <w:sz w:val="24"/>
              </w:rPr>
              <w:t>A</w:t>
            </w:r>
            <w:r>
              <w:rPr>
                <w:rFonts w:ascii="Arial" w:hAnsi="Arial" w:cs="Arial"/>
                <w:b/>
                <w:sz w:val="24"/>
              </w:rPr>
              <w:t>O EDITAL</w:t>
            </w:r>
          </w:p>
          <w:p w14:paraId="34C48402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5D1D92">
              <w:rPr>
                <w:rFonts w:ascii="Arial" w:hAnsi="Arial" w:cs="Arial"/>
                <w:b/>
                <w:sz w:val="24"/>
              </w:rPr>
              <w:t>DAS CONDIÇÕES DE PARTICIPAÇÃO</w:t>
            </w:r>
          </w:p>
          <w:p w14:paraId="72090EE0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5D1D92">
              <w:rPr>
                <w:rFonts w:ascii="Arial" w:hAnsi="Arial" w:cs="Arial"/>
                <w:b/>
                <w:sz w:val="24"/>
              </w:rPr>
              <w:t>DO RECEBIMENTO DE AMOSTRAS E DOCUMENTAÇÃO DE BENS</w:t>
            </w:r>
          </w:p>
          <w:p w14:paraId="608C9285" w14:textId="77777777" w:rsidR="009A1818" w:rsidRPr="00A908F7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5D1D92">
              <w:rPr>
                <w:rFonts w:ascii="Arial" w:hAnsi="Arial" w:cs="Arial"/>
                <w:b/>
                <w:sz w:val="24"/>
              </w:rPr>
              <w:t xml:space="preserve">DOS </w:t>
            </w:r>
            <w:r w:rsidRPr="00A908F7">
              <w:rPr>
                <w:rFonts w:ascii="Arial" w:hAnsi="Arial" w:cs="Arial"/>
                <w:b/>
                <w:sz w:val="24"/>
              </w:rPr>
              <w:t>REQUISITOS MÍNIMOS DE QUALIDADE E EFICIÊNCIA DOS BENS</w:t>
            </w:r>
          </w:p>
          <w:p w14:paraId="0BDDEEEE" w14:textId="77777777" w:rsidR="009A1818" w:rsidRPr="00A908F7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A908F7">
              <w:rPr>
                <w:rFonts w:ascii="Arial" w:hAnsi="Arial" w:cs="Arial"/>
                <w:b/>
                <w:sz w:val="24"/>
              </w:rPr>
              <w:t>DA AVALIAÇÃO DE BENS E JULGAMENTO DA PRÉ-QUALIFICAÇÃO</w:t>
            </w:r>
          </w:p>
          <w:p w14:paraId="5C23E88A" w14:textId="77777777" w:rsidR="009A1818" w:rsidRPr="00A908F7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A908F7">
              <w:rPr>
                <w:rFonts w:ascii="Arial" w:hAnsi="Arial" w:cs="Arial"/>
                <w:b/>
                <w:sz w:val="24"/>
              </w:rPr>
              <w:t>DO PRAZO DE VALIDADE DA PRÉ-QUALIFICAÇÃO DE BENS</w:t>
            </w:r>
          </w:p>
          <w:p w14:paraId="689CEC4B" w14:textId="77777777" w:rsidR="009A1818" w:rsidRPr="00A908F7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A908F7">
              <w:rPr>
                <w:rFonts w:ascii="Arial" w:hAnsi="Arial" w:cs="Arial"/>
                <w:b/>
                <w:sz w:val="24"/>
              </w:rPr>
              <w:t>DO CANCELAMENTO DA DECLARAÇÃO DE CONFORMIDADE DE BEM</w:t>
            </w:r>
          </w:p>
          <w:p w14:paraId="6721E43E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A908F7">
              <w:rPr>
                <w:rFonts w:ascii="Arial" w:hAnsi="Arial" w:cs="Arial"/>
                <w:b/>
                <w:sz w:val="24"/>
              </w:rPr>
              <w:t>DOS RECURSOS</w:t>
            </w:r>
          </w:p>
          <w:p w14:paraId="1A3E070D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 w:rsidRPr="005D1D92">
              <w:rPr>
                <w:rFonts w:ascii="Arial" w:hAnsi="Arial" w:cs="Arial"/>
                <w:b/>
                <w:sz w:val="24"/>
              </w:rPr>
              <w:t>DAS DISPOSIÇÕES GERAIS</w:t>
            </w:r>
          </w:p>
          <w:p w14:paraId="58A1401C" w14:textId="77777777" w:rsidR="009A1818" w:rsidRDefault="009A1818" w:rsidP="009A1818">
            <w:pPr>
              <w:pStyle w:val="PargrafodaLista"/>
              <w:numPr>
                <w:ilvl w:val="0"/>
                <w:numId w:val="41"/>
              </w:numPr>
              <w:ind w:left="567" w:hanging="567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DOS ANEXOS</w:t>
            </w:r>
          </w:p>
          <w:p w14:paraId="3D254977" w14:textId="77777777" w:rsidR="009A1818" w:rsidRDefault="009A1818" w:rsidP="009A1818">
            <w:pPr>
              <w:pStyle w:val="Ttulo1"/>
              <w:keepNext w:val="0"/>
              <w:spacing w:before="0" w:after="0"/>
              <w:ind w:left="2127" w:hanging="1560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5D1D92">
              <w:rPr>
                <w:rFonts w:ascii="Arial" w:hAnsi="Arial" w:cs="Arial"/>
                <w:sz w:val="24"/>
                <w:szCs w:val="24"/>
              </w:rPr>
              <w:t>ANEXO I</w:t>
            </w:r>
            <w:r>
              <w:rPr>
                <w:rFonts w:ascii="Arial" w:hAnsi="Arial" w:cs="Arial"/>
                <w:sz w:val="24"/>
                <w:szCs w:val="24"/>
              </w:rPr>
              <w:t xml:space="preserve">   -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RELAÇÃO DE BENS, </w:t>
            </w:r>
            <w:r w:rsidRPr="005D1D92">
              <w:rPr>
                <w:rFonts w:ascii="Arial" w:hAnsi="Arial" w:cs="Arial"/>
                <w:sz w:val="24"/>
                <w:szCs w:val="24"/>
              </w:rPr>
              <w:t>REQUISITOS MÍNIMOS DE QUALIDADE</w:t>
            </w:r>
            <w:r>
              <w:rPr>
                <w:rFonts w:ascii="Arial" w:hAnsi="Arial" w:cs="Arial"/>
                <w:sz w:val="24"/>
                <w:szCs w:val="24"/>
              </w:rPr>
              <w:t>, ADEQUAÇÃO AO USO</w:t>
            </w:r>
            <w:r w:rsidRPr="005D1D92">
              <w:rPr>
                <w:rFonts w:ascii="Arial" w:hAnsi="Arial" w:cs="Arial"/>
                <w:sz w:val="24"/>
                <w:szCs w:val="24"/>
              </w:rPr>
              <w:t xml:space="preserve"> E RENDIMENTO EXIGIDOS</w:t>
            </w:r>
            <w:r>
              <w:rPr>
                <w:rFonts w:ascii="Arial" w:hAnsi="Arial" w:cs="Arial"/>
                <w:sz w:val="24"/>
                <w:szCs w:val="24"/>
              </w:rPr>
              <w:t xml:space="preserve"> E QUANTIDADES D</w:t>
            </w:r>
            <w:r w:rsidRPr="005D1D92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AMOSTRAS</w:t>
            </w:r>
          </w:p>
          <w:p w14:paraId="5A802528" w14:textId="77777777" w:rsidR="009A1818" w:rsidRDefault="009A1818" w:rsidP="009A1818">
            <w:pPr>
              <w:ind w:left="2127" w:hanging="15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120B5">
              <w:rPr>
                <w:rFonts w:ascii="Arial" w:hAnsi="Arial" w:cs="Arial"/>
                <w:b/>
                <w:sz w:val="24"/>
                <w:szCs w:val="24"/>
              </w:rPr>
              <w:t xml:space="preserve">ANEXO </w:t>
            </w:r>
            <w:proofErr w:type="gramStart"/>
            <w:r w:rsidRPr="00F120B5">
              <w:rPr>
                <w:rFonts w:ascii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F120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120B5">
              <w:rPr>
                <w:rFonts w:ascii="Arial" w:hAnsi="Arial" w:cs="Arial"/>
                <w:b/>
                <w:sz w:val="24"/>
                <w:szCs w:val="24"/>
              </w:rPr>
              <w:t>-</w:t>
            </w:r>
            <w:proofErr w:type="gramEnd"/>
            <w:r w:rsidRPr="00F120B5">
              <w:rPr>
                <w:rFonts w:ascii="Arial" w:hAnsi="Arial" w:cs="Arial"/>
                <w:b/>
                <w:sz w:val="24"/>
                <w:szCs w:val="24"/>
              </w:rPr>
              <w:tab/>
              <w:t>QUANTIDADES PLANEJADAS PARA AQUISIÇÕES EVENTUAIS E FUTURAS</w:t>
            </w:r>
          </w:p>
          <w:p w14:paraId="011E61F3" w14:textId="77777777" w:rsidR="009A1818" w:rsidRPr="00644A7F" w:rsidRDefault="009A1818" w:rsidP="009A1818">
            <w:pPr>
              <w:ind w:left="2127" w:hanging="1560"/>
              <w:rPr>
                <w:b/>
              </w:rPr>
            </w:pPr>
            <w:r w:rsidRPr="00644A7F">
              <w:rPr>
                <w:rFonts w:ascii="Arial" w:hAnsi="Arial" w:cs="Arial"/>
                <w:b/>
                <w:sz w:val="24"/>
                <w:szCs w:val="24"/>
              </w:rPr>
              <w:t xml:space="preserve">ANEXO III - </w:t>
            </w:r>
            <w:r w:rsidRPr="00644A7F">
              <w:rPr>
                <w:rFonts w:ascii="Arial" w:hAnsi="Arial" w:cs="Arial"/>
                <w:b/>
                <w:sz w:val="24"/>
                <w:szCs w:val="24"/>
              </w:rPr>
              <w:tab/>
              <w:t>MODELO DE REQUERIMENTO DE PRÉ-QUALIFICAÇÃO DE MARCA E MODELO DE PRODUTO</w:t>
            </w:r>
          </w:p>
          <w:p w14:paraId="33134AF0" w14:textId="77777777" w:rsidR="009A1818" w:rsidRDefault="009A1818" w:rsidP="009A18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6A02F61" w14:textId="77777777" w:rsidR="009A1818" w:rsidRDefault="009A1818" w:rsidP="009A1818">
      <w:pPr>
        <w:rPr>
          <w:rFonts w:ascii="Arial" w:hAnsi="Arial" w:cs="Arial"/>
          <w:b/>
          <w:sz w:val="28"/>
          <w:szCs w:val="28"/>
        </w:rPr>
      </w:pPr>
    </w:p>
    <w:p w14:paraId="69CA6ECD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16098F6F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18143D78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5B86DDFD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07D04A74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5CC4EF4C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0A1D286E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1BA4B411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189CBB2F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4FC5A6BB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6C9A37A9" w14:textId="77777777" w:rsidR="009A1818" w:rsidRDefault="009A181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5C26D052" w14:textId="211B3246" w:rsidR="000B5D78" w:rsidRDefault="000B5D7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5F3CA09E" w14:textId="05A068C5" w:rsidR="000B5D78" w:rsidRDefault="000B5D7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6AA9636D" w14:textId="300725AA" w:rsidR="008C605D" w:rsidRDefault="008C605D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111C45CA" w14:textId="77777777" w:rsidR="000B5D78" w:rsidRDefault="000B5D7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04AE18FF" w14:textId="77777777" w:rsidR="000B5D78" w:rsidRDefault="000B5D7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33EABC12" w14:textId="77777777" w:rsidR="000B5D78" w:rsidRDefault="000B5D78" w:rsidP="00AA1F4B">
      <w:pPr>
        <w:jc w:val="center"/>
        <w:rPr>
          <w:rFonts w:ascii="Arial" w:hAnsi="Arial" w:cs="Arial"/>
          <w:b/>
          <w:sz w:val="28"/>
          <w:szCs w:val="28"/>
        </w:rPr>
      </w:pPr>
    </w:p>
    <w:p w14:paraId="2322E8AC" w14:textId="3EFB0087" w:rsidR="00AA1F4B" w:rsidRPr="00BF509F" w:rsidRDefault="00AA1F4B" w:rsidP="00AA1F4B">
      <w:pPr>
        <w:jc w:val="center"/>
        <w:rPr>
          <w:rFonts w:ascii="Arial" w:hAnsi="Arial" w:cs="Arial"/>
          <w:b/>
          <w:sz w:val="28"/>
          <w:szCs w:val="28"/>
        </w:rPr>
      </w:pPr>
      <w:r w:rsidRPr="00BF509F">
        <w:rPr>
          <w:rFonts w:ascii="Arial" w:hAnsi="Arial" w:cs="Arial"/>
          <w:b/>
          <w:sz w:val="28"/>
          <w:szCs w:val="28"/>
        </w:rPr>
        <w:lastRenderedPageBreak/>
        <w:t xml:space="preserve">EDITAL </w:t>
      </w:r>
      <w:r w:rsidR="009722E9" w:rsidRPr="00BF509F">
        <w:rPr>
          <w:rFonts w:ascii="Arial" w:hAnsi="Arial" w:cs="Arial"/>
          <w:b/>
          <w:sz w:val="28"/>
          <w:szCs w:val="28"/>
        </w:rPr>
        <w:t xml:space="preserve">DE PRÉ-QUALIFICAÇÃO DE BENS </w:t>
      </w:r>
      <w:r w:rsidRPr="00BF509F">
        <w:rPr>
          <w:rFonts w:ascii="Arial" w:hAnsi="Arial" w:cs="Arial"/>
          <w:b/>
          <w:sz w:val="28"/>
          <w:szCs w:val="28"/>
        </w:rPr>
        <w:t xml:space="preserve">Nº _________/_______ </w:t>
      </w:r>
    </w:p>
    <w:p w14:paraId="0D44C8B5" w14:textId="77777777" w:rsidR="00AA1F4B" w:rsidRPr="005D1D92" w:rsidRDefault="00AA1F4B" w:rsidP="00AA1F4B">
      <w:pPr>
        <w:jc w:val="center"/>
        <w:rPr>
          <w:rFonts w:ascii="Arial" w:hAnsi="Arial" w:cs="Arial"/>
          <w:b/>
          <w:sz w:val="24"/>
          <w:szCs w:val="24"/>
        </w:rPr>
      </w:pPr>
    </w:p>
    <w:p w14:paraId="21577ABA" w14:textId="683C733D" w:rsidR="00FB0173" w:rsidRDefault="00C64F22" w:rsidP="00AA1F4B">
      <w:pPr>
        <w:jc w:val="both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b/>
          <w:sz w:val="24"/>
          <w:szCs w:val="24"/>
        </w:rPr>
        <w:t xml:space="preserve">REFERÊNCIA: </w:t>
      </w:r>
      <w:r w:rsidR="00976D34" w:rsidRPr="005D1D92">
        <w:rPr>
          <w:rFonts w:ascii="Arial" w:hAnsi="Arial" w:cs="Arial"/>
          <w:sz w:val="24"/>
          <w:szCs w:val="24"/>
        </w:rPr>
        <w:t xml:space="preserve">PROCESSO </w:t>
      </w:r>
      <w:r w:rsidR="009722E9">
        <w:rPr>
          <w:rFonts w:ascii="Arial" w:hAnsi="Arial" w:cs="Arial"/>
          <w:sz w:val="24"/>
          <w:szCs w:val="24"/>
        </w:rPr>
        <w:t>ADMINISTRATIVO</w:t>
      </w:r>
      <w:r w:rsidR="009722E9" w:rsidRPr="005D1D92">
        <w:rPr>
          <w:rFonts w:ascii="Arial" w:hAnsi="Arial" w:cs="Arial"/>
          <w:sz w:val="24"/>
          <w:szCs w:val="24"/>
        </w:rPr>
        <w:t xml:space="preserve"> Nº: ______/_____</w:t>
      </w:r>
    </w:p>
    <w:p w14:paraId="340C039E" w14:textId="37C4C11F" w:rsidR="00DB428E" w:rsidRPr="005D1D92" w:rsidRDefault="00DB428E" w:rsidP="00AA1F4B">
      <w:pPr>
        <w:pStyle w:val="Sumrio1"/>
        <w:spacing w:line="240" w:lineRule="auto"/>
        <w:rPr>
          <w:rFonts w:ascii="Arial" w:hAnsi="Arial" w:cs="Arial"/>
          <w:sz w:val="24"/>
          <w:szCs w:val="24"/>
        </w:rPr>
      </w:pPr>
      <w:bookmarkStart w:id="43" w:name="_Toc221603917"/>
      <w:bookmarkStart w:id="44" w:name="_Toc221604004"/>
      <w:bookmarkStart w:id="45" w:name="_Toc270318144"/>
    </w:p>
    <w:p w14:paraId="3F09600C" w14:textId="15C434E0" w:rsidR="002C6354" w:rsidRPr="005D1D92" w:rsidRDefault="002C6354" w:rsidP="008D0CBB">
      <w:pPr>
        <w:pStyle w:val="Ttulo1"/>
        <w:keepNext w:val="0"/>
        <w:numPr>
          <w:ilvl w:val="0"/>
          <w:numId w:val="12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bookmarkStart w:id="46" w:name="_Toc282513396"/>
      <w:bookmarkStart w:id="47" w:name="_Toc372188390"/>
      <w:bookmarkStart w:id="48" w:name="_Toc184067348"/>
      <w:r w:rsidRPr="005D1D92">
        <w:rPr>
          <w:rFonts w:ascii="Arial" w:hAnsi="Arial" w:cs="Arial"/>
          <w:sz w:val="24"/>
          <w:szCs w:val="24"/>
        </w:rPr>
        <w:t>PREÂMBULO</w:t>
      </w:r>
      <w:bookmarkEnd w:id="43"/>
      <w:bookmarkEnd w:id="44"/>
      <w:bookmarkEnd w:id="45"/>
      <w:bookmarkEnd w:id="46"/>
      <w:bookmarkEnd w:id="47"/>
      <w:bookmarkEnd w:id="48"/>
    </w:p>
    <w:p w14:paraId="65B672F1" w14:textId="77777777" w:rsidR="00F562BD" w:rsidRPr="005D1D92" w:rsidRDefault="00F562BD" w:rsidP="00AA1F4B">
      <w:pPr>
        <w:jc w:val="both"/>
        <w:rPr>
          <w:rFonts w:ascii="Arial" w:hAnsi="Arial" w:cs="Arial"/>
          <w:sz w:val="24"/>
          <w:szCs w:val="24"/>
        </w:rPr>
      </w:pPr>
    </w:p>
    <w:p w14:paraId="6F40A11F" w14:textId="7060319B" w:rsidR="00EB2184" w:rsidRPr="005D1D92" w:rsidRDefault="00910761" w:rsidP="00AA1F4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t>A</w:t>
      </w:r>
      <w:r w:rsidR="009722E9">
        <w:rPr>
          <w:rFonts w:ascii="Arial" w:hAnsi="Arial" w:cs="Arial"/>
          <w:sz w:val="24"/>
          <w:szCs w:val="24"/>
        </w:rPr>
        <w:t xml:space="preserve"> Prefeitura Municipal de Nova Lima</w:t>
      </w:r>
      <w:r w:rsidR="002343A0" w:rsidRPr="005D1D92">
        <w:rPr>
          <w:rFonts w:ascii="Arial" w:hAnsi="Arial" w:cs="Arial"/>
          <w:sz w:val="24"/>
          <w:szCs w:val="24"/>
        </w:rPr>
        <w:t xml:space="preserve">, 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>com sede n</w:t>
      </w:r>
      <w:r w:rsidR="002E7477" w:rsidRPr="005D1D92">
        <w:rPr>
          <w:rFonts w:ascii="Arial" w:hAnsi="Arial" w:cs="Arial"/>
          <w:snapToGrid w:val="0"/>
          <w:sz w:val="24"/>
          <w:szCs w:val="24"/>
        </w:rPr>
        <w:t>a</w:t>
      </w:r>
      <w:r w:rsidR="009722E9">
        <w:rPr>
          <w:rFonts w:ascii="Arial" w:hAnsi="Arial" w:cs="Arial"/>
          <w:snapToGrid w:val="0"/>
          <w:sz w:val="24"/>
          <w:szCs w:val="24"/>
        </w:rPr>
        <w:t xml:space="preserve"> Praça Bernardino de Lima nº 80, em Nova Lima – MG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>,</w:t>
      </w:r>
      <w:r w:rsidR="009722E9">
        <w:rPr>
          <w:rFonts w:ascii="Arial" w:hAnsi="Arial" w:cs="Arial"/>
          <w:snapToGrid w:val="0"/>
          <w:sz w:val="24"/>
          <w:szCs w:val="24"/>
        </w:rPr>
        <w:t xml:space="preserve"> CEP 34.000-279,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 xml:space="preserve"> inscrit</w:t>
      </w:r>
      <w:r w:rsidR="009722E9">
        <w:rPr>
          <w:rFonts w:ascii="Arial" w:hAnsi="Arial" w:cs="Arial"/>
          <w:snapToGrid w:val="0"/>
          <w:sz w:val="24"/>
          <w:szCs w:val="24"/>
        </w:rPr>
        <w:t>a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 xml:space="preserve"> no CNPJ</w:t>
      </w:r>
      <w:r w:rsidR="002E7477" w:rsidRPr="005D1D92">
        <w:rPr>
          <w:rFonts w:ascii="Arial" w:hAnsi="Arial" w:cs="Arial"/>
          <w:snapToGrid w:val="0"/>
          <w:sz w:val="24"/>
          <w:szCs w:val="24"/>
        </w:rPr>
        <w:t>/MF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 xml:space="preserve"> sob o nº </w:t>
      </w:r>
      <w:r w:rsidR="009722E9">
        <w:rPr>
          <w:rFonts w:ascii="Arial" w:hAnsi="Arial" w:cs="Arial"/>
          <w:snapToGrid w:val="0"/>
          <w:sz w:val="24"/>
          <w:szCs w:val="24"/>
        </w:rPr>
        <w:t>22.934.889/0001-17</w:t>
      </w:r>
      <w:r w:rsidR="002343A0" w:rsidRPr="005D1D92">
        <w:rPr>
          <w:rFonts w:ascii="Arial" w:hAnsi="Arial" w:cs="Arial"/>
          <w:snapToGrid w:val="0"/>
          <w:sz w:val="24"/>
          <w:szCs w:val="24"/>
        </w:rPr>
        <w:t>, torna público</w:t>
      </w:r>
      <w:r w:rsidR="00DA42CC" w:rsidRPr="005D1D92">
        <w:rPr>
          <w:rFonts w:ascii="Arial" w:hAnsi="Arial" w:cs="Arial"/>
          <w:sz w:val="24"/>
          <w:szCs w:val="24"/>
        </w:rPr>
        <w:t xml:space="preserve"> que</w:t>
      </w:r>
      <w:r w:rsidR="003A469B" w:rsidRPr="005D1D92">
        <w:rPr>
          <w:rFonts w:ascii="Arial" w:hAnsi="Arial" w:cs="Arial"/>
          <w:sz w:val="24"/>
          <w:szCs w:val="24"/>
        </w:rPr>
        <w:t xml:space="preserve"> </w:t>
      </w:r>
      <w:r w:rsidR="002343A0" w:rsidRPr="005D1D92">
        <w:rPr>
          <w:rFonts w:ascii="Arial" w:hAnsi="Arial" w:cs="Arial"/>
          <w:sz w:val="24"/>
          <w:szCs w:val="24"/>
        </w:rPr>
        <w:t xml:space="preserve">fará </w:t>
      </w:r>
      <w:r w:rsidR="003A469B" w:rsidRPr="005D1D92">
        <w:rPr>
          <w:rFonts w:ascii="Arial" w:hAnsi="Arial" w:cs="Arial"/>
          <w:sz w:val="24"/>
          <w:szCs w:val="24"/>
        </w:rPr>
        <w:t>reali</w:t>
      </w:r>
      <w:r w:rsidR="00017966" w:rsidRPr="005D1D92">
        <w:rPr>
          <w:rFonts w:ascii="Arial" w:hAnsi="Arial" w:cs="Arial"/>
          <w:sz w:val="24"/>
          <w:szCs w:val="24"/>
        </w:rPr>
        <w:t xml:space="preserve">zar </w:t>
      </w:r>
      <w:r w:rsidR="002E7477" w:rsidRPr="005D1D92">
        <w:rPr>
          <w:rFonts w:ascii="Arial" w:hAnsi="Arial" w:cs="Arial"/>
          <w:sz w:val="24"/>
          <w:szCs w:val="24"/>
        </w:rPr>
        <w:t xml:space="preserve">o </w:t>
      </w:r>
      <w:r w:rsidR="008E2716" w:rsidRPr="005D1D92">
        <w:rPr>
          <w:rFonts w:ascii="Arial" w:hAnsi="Arial" w:cs="Arial"/>
          <w:sz w:val="24"/>
          <w:szCs w:val="24"/>
        </w:rPr>
        <w:t>procedimento administrativo destinado</w:t>
      </w:r>
      <w:r w:rsidR="00122A85" w:rsidRPr="005D1D92">
        <w:rPr>
          <w:rFonts w:ascii="Arial" w:hAnsi="Arial" w:cs="Arial"/>
          <w:sz w:val="24"/>
          <w:szCs w:val="24"/>
        </w:rPr>
        <w:t xml:space="preserve"> à pré-qualificação</w:t>
      </w:r>
      <w:r w:rsidR="00DB4DDB">
        <w:rPr>
          <w:rFonts w:ascii="Arial" w:hAnsi="Arial" w:cs="Arial"/>
          <w:sz w:val="24"/>
          <w:szCs w:val="24"/>
        </w:rPr>
        <w:t xml:space="preserve"> </w:t>
      </w:r>
      <w:r w:rsidR="00122A85" w:rsidRPr="005D1D92">
        <w:rPr>
          <w:rFonts w:ascii="Arial" w:hAnsi="Arial" w:cs="Arial"/>
          <w:sz w:val="24"/>
          <w:szCs w:val="24"/>
        </w:rPr>
        <w:t xml:space="preserve">de </w:t>
      </w:r>
      <w:r w:rsidR="002343A0" w:rsidRPr="005D1D92">
        <w:rPr>
          <w:rFonts w:ascii="Arial" w:hAnsi="Arial" w:cs="Arial"/>
          <w:sz w:val="24"/>
          <w:szCs w:val="24"/>
        </w:rPr>
        <w:t>bens</w:t>
      </w:r>
      <w:r w:rsidR="00122A85" w:rsidRPr="005D1D92">
        <w:rPr>
          <w:rFonts w:ascii="Arial" w:hAnsi="Arial" w:cs="Arial"/>
          <w:sz w:val="24"/>
          <w:szCs w:val="24"/>
        </w:rPr>
        <w:t xml:space="preserve">, para </w:t>
      </w:r>
      <w:r w:rsidR="004C3AC9">
        <w:rPr>
          <w:rFonts w:ascii="Arial" w:hAnsi="Arial" w:cs="Arial"/>
          <w:sz w:val="24"/>
          <w:szCs w:val="24"/>
        </w:rPr>
        <w:t xml:space="preserve">a </w:t>
      </w:r>
      <w:r w:rsidR="009722E9">
        <w:rPr>
          <w:rFonts w:ascii="Arial" w:hAnsi="Arial" w:cs="Arial"/>
          <w:sz w:val="24"/>
          <w:szCs w:val="24"/>
        </w:rPr>
        <w:t>sele</w:t>
      </w:r>
      <w:r w:rsidR="00122A85" w:rsidRPr="005D1D92">
        <w:rPr>
          <w:rFonts w:ascii="Arial" w:hAnsi="Arial" w:cs="Arial"/>
          <w:sz w:val="24"/>
          <w:szCs w:val="24"/>
        </w:rPr>
        <w:t>ção</w:t>
      </w:r>
      <w:r w:rsidR="00EB2184">
        <w:rPr>
          <w:rFonts w:ascii="Arial" w:hAnsi="Arial" w:cs="Arial"/>
          <w:sz w:val="24"/>
          <w:szCs w:val="24"/>
        </w:rPr>
        <w:t xml:space="preserve"> técnica</w:t>
      </w:r>
      <w:r w:rsidR="00E03315" w:rsidRPr="005D1D92">
        <w:rPr>
          <w:rFonts w:ascii="Arial" w:hAnsi="Arial" w:cs="Arial"/>
          <w:sz w:val="24"/>
          <w:szCs w:val="24"/>
        </w:rPr>
        <w:t xml:space="preserve"> e padronização</w:t>
      </w:r>
      <w:r w:rsidR="00122A85" w:rsidRPr="005D1D92">
        <w:rPr>
          <w:rFonts w:ascii="Arial" w:hAnsi="Arial" w:cs="Arial"/>
          <w:sz w:val="24"/>
          <w:szCs w:val="24"/>
        </w:rPr>
        <w:t xml:space="preserve"> d</w:t>
      </w:r>
      <w:r w:rsidR="002E7477" w:rsidRPr="005D1D92">
        <w:rPr>
          <w:rFonts w:ascii="Arial" w:hAnsi="Arial" w:cs="Arial"/>
          <w:sz w:val="24"/>
          <w:szCs w:val="24"/>
        </w:rPr>
        <w:t>e</w:t>
      </w:r>
      <w:r w:rsidR="00122A85" w:rsidRPr="005D1D92">
        <w:rPr>
          <w:rFonts w:ascii="Arial" w:hAnsi="Arial" w:cs="Arial"/>
          <w:sz w:val="24"/>
          <w:szCs w:val="24"/>
        </w:rPr>
        <w:t xml:space="preserve"> marcas </w:t>
      </w:r>
      <w:r w:rsidR="008B6C3A" w:rsidRPr="005D1D92">
        <w:rPr>
          <w:rFonts w:ascii="Arial" w:hAnsi="Arial" w:cs="Arial"/>
          <w:sz w:val="24"/>
          <w:szCs w:val="24"/>
        </w:rPr>
        <w:t xml:space="preserve">e modelos </w:t>
      </w:r>
      <w:r w:rsidR="00904F9E" w:rsidRPr="005D1D92">
        <w:rPr>
          <w:rFonts w:ascii="Arial" w:hAnsi="Arial" w:cs="Arial"/>
          <w:sz w:val="24"/>
          <w:szCs w:val="24"/>
        </w:rPr>
        <w:t>de produtos</w:t>
      </w:r>
      <w:r w:rsidR="00DA74DC" w:rsidRPr="005D1D92">
        <w:rPr>
          <w:rFonts w:ascii="Arial" w:hAnsi="Arial" w:cs="Arial"/>
          <w:sz w:val="24"/>
          <w:szCs w:val="24"/>
        </w:rPr>
        <w:t xml:space="preserve"> </w:t>
      </w:r>
      <w:r w:rsidR="00122A85" w:rsidRPr="005D1D92">
        <w:rPr>
          <w:rFonts w:ascii="Arial" w:hAnsi="Arial" w:cs="Arial"/>
          <w:sz w:val="24"/>
          <w:szCs w:val="24"/>
        </w:rPr>
        <w:t xml:space="preserve">que possuam </w:t>
      </w:r>
      <w:r w:rsidR="002E7477" w:rsidRPr="005D1D92">
        <w:rPr>
          <w:rFonts w:ascii="Arial" w:hAnsi="Arial" w:cs="Arial"/>
          <w:sz w:val="24"/>
          <w:szCs w:val="24"/>
        </w:rPr>
        <w:t>os</w:t>
      </w:r>
      <w:r w:rsidR="00122A85" w:rsidRPr="005D1D92">
        <w:rPr>
          <w:rFonts w:ascii="Arial" w:hAnsi="Arial" w:cs="Arial"/>
          <w:sz w:val="24"/>
          <w:szCs w:val="24"/>
        </w:rPr>
        <w:t xml:space="preserve"> padr</w:t>
      </w:r>
      <w:r w:rsidR="002E7477" w:rsidRPr="005D1D92">
        <w:rPr>
          <w:rFonts w:ascii="Arial" w:hAnsi="Arial" w:cs="Arial"/>
          <w:sz w:val="24"/>
          <w:szCs w:val="24"/>
        </w:rPr>
        <w:t xml:space="preserve">ões </w:t>
      </w:r>
      <w:r w:rsidR="00904F9E" w:rsidRPr="005D1D92">
        <w:rPr>
          <w:rFonts w:ascii="Arial" w:hAnsi="Arial" w:cs="Arial"/>
          <w:sz w:val="24"/>
          <w:szCs w:val="24"/>
        </w:rPr>
        <w:t>mínimo</w:t>
      </w:r>
      <w:r w:rsidR="002E7477" w:rsidRPr="005D1D92">
        <w:rPr>
          <w:rFonts w:ascii="Arial" w:hAnsi="Arial" w:cs="Arial"/>
          <w:sz w:val="24"/>
          <w:szCs w:val="24"/>
        </w:rPr>
        <w:t>s</w:t>
      </w:r>
      <w:r w:rsidR="00904F9E" w:rsidRPr="005D1D92">
        <w:rPr>
          <w:rFonts w:ascii="Arial" w:hAnsi="Arial" w:cs="Arial"/>
          <w:sz w:val="24"/>
          <w:szCs w:val="24"/>
        </w:rPr>
        <w:t xml:space="preserve"> </w:t>
      </w:r>
      <w:r w:rsidR="00122A85" w:rsidRPr="005D1D92">
        <w:rPr>
          <w:rFonts w:ascii="Arial" w:hAnsi="Arial" w:cs="Arial"/>
          <w:sz w:val="24"/>
          <w:szCs w:val="24"/>
        </w:rPr>
        <w:t>de qualidade</w:t>
      </w:r>
      <w:r w:rsidR="00A12CAA">
        <w:rPr>
          <w:rFonts w:ascii="Arial" w:hAnsi="Arial" w:cs="Arial"/>
          <w:sz w:val="24"/>
          <w:szCs w:val="24"/>
        </w:rPr>
        <w:t xml:space="preserve">, </w:t>
      </w:r>
      <w:r w:rsidR="002E7477" w:rsidRPr="005D1D92">
        <w:rPr>
          <w:rFonts w:ascii="Arial" w:hAnsi="Arial" w:cs="Arial"/>
          <w:sz w:val="24"/>
          <w:szCs w:val="24"/>
        </w:rPr>
        <w:t>rendimento,</w:t>
      </w:r>
      <w:r w:rsidR="00122A85" w:rsidRPr="005D1D92">
        <w:rPr>
          <w:rFonts w:ascii="Arial" w:hAnsi="Arial" w:cs="Arial"/>
          <w:sz w:val="24"/>
          <w:szCs w:val="24"/>
        </w:rPr>
        <w:t xml:space="preserve"> adequação ao uso e à finalidade a que se destinam, exigido</w:t>
      </w:r>
      <w:r w:rsidR="009533B5" w:rsidRPr="005D1D92">
        <w:rPr>
          <w:rFonts w:ascii="Arial" w:hAnsi="Arial" w:cs="Arial"/>
          <w:sz w:val="24"/>
          <w:szCs w:val="24"/>
        </w:rPr>
        <w:t>s</w:t>
      </w:r>
      <w:r w:rsidR="00122A85" w:rsidRPr="005D1D92">
        <w:rPr>
          <w:rFonts w:ascii="Arial" w:hAnsi="Arial" w:cs="Arial"/>
          <w:sz w:val="24"/>
          <w:szCs w:val="24"/>
        </w:rPr>
        <w:t xml:space="preserve"> conforme </w:t>
      </w:r>
      <w:r w:rsidR="009533B5" w:rsidRPr="005D1D92">
        <w:rPr>
          <w:rFonts w:ascii="Arial" w:hAnsi="Arial" w:cs="Arial"/>
          <w:sz w:val="24"/>
          <w:szCs w:val="24"/>
        </w:rPr>
        <w:t xml:space="preserve">as características técnicas, </w:t>
      </w:r>
      <w:r w:rsidR="00EB2184">
        <w:rPr>
          <w:rFonts w:ascii="Arial" w:hAnsi="Arial" w:cs="Arial"/>
          <w:sz w:val="24"/>
          <w:szCs w:val="24"/>
        </w:rPr>
        <w:t xml:space="preserve">estéticas, </w:t>
      </w:r>
      <w:r w:rsidR="009533B5" w:rsidRPr="005D1D92">
        <w:rPr>
          <w:rFonts w:ascii="Arial" w:hAnsi="Arial" w:cs="Arial"/>
          <w:sz w:val="24"/>
          <w:szCs w:val="24"/>
        </w:rPr>
        <w:t>funcionalidades,</w:t>
      </w:r>
      <w:r w:rsidR="00122A85" w:rsidRPr="005D1D92">
        <w:rPr>
          <w:rFonts w:ascii="Arial" w:hAnsi="Arial" w:cs="Arial"/>
          <w:sz w:val="24"/>
          <w:szCs w:val="24"/>
        </w:rPr>
        <w:t xml:space="preserve"> </w:t>
      </w:r>
      <w:r w:rsidR="009533B5" w:rsidRPr="005D1D92">
        <w:rPr>
          <w:rFonts w:ascii="Arial" w:hAnsi="Arial" w:cs="Arial"/>
          <w:sz w:val="24"/>
          <w:szCs w:val="24"/>
        </w:rPr>
        <w:t xml:space="preserve">durabilidade e demais </w:t>
      </w:r>
      <w:r w:rsidR="00122A85" w:rsidRPr="005D1D92">
        <w:rPr>
          <w:rFonts w:ascii="Arial" w:hAnsi="Arial" w:cs="Arial"/>
          <w:sz w:val="24"/>
          <w:szCs w:val="24"/>
        </w:rPr>
        <w:t>especificações</w:t>
      </w:r>
      <w:r w:rsidR="00461F5D" w:rsidRPr="005D1D92">
        <w:rPr>
          <w:rFonts w:ascii="Arial" w:hAnsi="Arial" w:cs="Arial"/>
          <w:sz w:val="24"/>
          <w:szCs w:val="24"/>
        </w:rPr>
        <w:t xml:space="preserve"> </w:t>
      </w:r>
      <w:r w:rsidR="009533B5" w:rsidRPr="005D1D92">
        <w:rPr>
          <w:rFonts w:ascii="Arial" w:hAnsi="Arial" w:cs="Arial"/>
          <w:sz w:val="24"/>
          <w:szCs w:val="24"/>
        </w:rPr>
        <w:t xml:space="preserve">e condições </w:t>
      </w:r>
      <w:r w:rsidR="00FE1885">
        <w:rPr>
          <w:rFonts w:ascii="Arial" w:hAnsi="Arial" w:cs="Arial"/>
          <w:sz w:val="24"/>
          <w:szCs w:val="24"/>
        </w:rPr>
        <w:t>estabelecida</w:t>
      </w:r>
      <w:r w:rsidR="00122A85" w:rsidRPr="005D1D92">
        <w:rPr>
          <w:rFonts w:ascii="Arial" w:hAnsi="Arial" w:cs="Arial"/>
          <w:sz w:val="24"/>
          <w:szCs w:val="24"/>
        </w:rPr>
        <w:t xml:space="preserve">s neste </w:t>
      </w:r>
      <w:r w:rsidR="003E036B" w:rsidRPr="005D1D92">
        <w:rPr>
          <w:rFonts w:ascii="Arial" w:hAnsi="Arial" w:cs="Arial"/>
          <w:sz w:val="24"/>
          <w:szCs w:val="24"/>
        </w:rPr>
        <w:t xml:space="preserve">Edital </w:t>
      </w:r>
      <w:r w:rsidR="00EB2184">
        <w:rPr>
          <w:rFonts w:ascii="Arial" w:hAnsi="Arial" w:cs="Arial"/>
          <w:sz w:val="24"/>
          <w:szCs w:val="24"/>
        </w:rPr>
        <w:t xml:space="preserve">e seus Anexos, </w:t>
      </w:r>
      <w:r w:rsidR="00EB2184" w:rsidRPr="005D1D92">
        <w:rPr>
          <w:rFonts w:ascii="Arial" w:hAnsi="Arial" w:cs="Arial"/>
          <w:sz w:val="24"/>
          <w:szCs w:val="24"/>
        </w:rPr>
        <w:t xml:space="preserve">objetivando </w:t>
      </w:r>
      <w:r w:rsidR="0034731C">
        <w:rPr>
          <w:rFonts w:ascii="Arial" w:hAnsi="Arial" w:cs="Arial"/>
          <w:sz w:val="24"/>
          <w:szCs w:val="24"/>
        </w:rPr>
        <w:t>a</w:t>
      </w:r>
      <w:r w:rsidR="007A6988">
        <w:rPr>
          <w:rFonts w:ascii="Arial" w:hAnsi="Arial" w:cs="Arial"/>
          <w:sz w:val="24"/>
          <w:szCs w:val="24"/>
        </w:rPr>
        <w:t xml:space="preserve"> </w:t>
      </w:r>
      <w:r w:rsidR="00EB2184" w:rsidRPr="005D1D92">
        <w:rPr>
          <w:rFonts w:ascii="Arial" w:hAnsi="Arial" w:cs="Arial"/>
          <w:sz w:val="24"/>
          <w:szCs w:val="24"/>
        </w:rPr>
        <w:t xml:space="preserve">sua inclusão </w:t>
      </w:r>
      <w:r w:rsidR="00EB2184" w:rsidRPr="002560F3">
        <w:rPr>
          <w:rFonts w:ascii="Arial" w:hAnsi="Arial" w:cs="Arial"/>
          <w:sz w:val="24"/>
          <w:szCs w:val="24"/>
        </w:rPr>
        <w:t>no Catálogo Eletrônic</w:t>
      </w:r>
      <w:r w:rsidR="007A6988">
        <w:rPr>
          <w:rFonts w:ascii="Arial" w:hAnsi="Arial" w:cs="Arial"/>
          <w:sz w:val="24"/>
          <w:szCs w:val="24"/>
        </w:rPr>
        <w:t>o</w:t>
      </w:r>
      <w:r w:rsidR="00EB2184" w:rsidRPr="002560F3">
        <w:rPr>
          <w:rFonts w:ascii="Arial" w:hAnsi="Arial" w:cs="Arial"/>
          <w:sz w:val="24"/>
          <w:szCs w:val="24"/>
        </w:rPr>
        <w:t xml:space="preserve"> de Bens Padronizados,</w:t>
      </w:r>
      <w:r w:rsidR="004C3AC9">
        <w:rPr>
          <w:rFonts w:ascii="Arial" w:hAnsi="Arial" w:cs="Arial"/>
          <w:sz w:val="24"/>
          <w:szCs w:val="24"/>
        </w:rPr>
        <w:t xml:space="preserve"> </w:t>
      </w:r>
      <w:r w:rsidR="007A6988">
        <w:rPr>
          <w:rFonts w:ascii="Arial" w:hAnsi="Arial" w:cs="Arial"/>
          <w:sz w:val="24"/>
          <w:szCs w:val="24"/>
        </w:rPr>
        <w:t xml:space="preserve">a ser </w:t>
      </w:r>
      <w:r w:rsidR="004C3AC9">
        <w:rPr>
          <w:rFonts w:ascii="Arial" w:hAnsi="Arial" w:cs="Arial"/>
          <w:sz w:val="24"/>
          <w:szCs w:val="24"/>
        </w:rPr>
        <w:t>disponibilizad</w:t>
      </w:r>
      <w:r w:rsidR="00FE1885">
        <w:rPr>
          <w:rFonts w:ascii="Arial" w:hAnsi="Arial" w:cs="Arial"/>
          <w:sz w:val="24"/>
          <w:szCs w:val="24"/>
        </w:rPr>
        <w:t>o</w:t>
      </w:r>
      <w:r w:rsidR="004C3AC9">
        <w:rPr>
          <w:rFonts w:ascii="Arial" w:hAnsi="Arial" w:cs="Arial"/>
          <w:sz w:val="24"/>
          <w:szCs w:val="24"/>
        </w:rPr>
        <w:t xml:space="preserve"> no site oficial</w:t>
      </w:r>
      <w:r w:rsidR="0032609E">
        <w:rPr>
          <w:rFonts w:ascii="Arial" w:hAnsi="Arial" w:cs="Arial"/>
          <w:sz w:val="24"/>
          <w:szCs w:val="24"/>
        </w:rPr>
        <w:t xml:space="preserve"> desta Prefeitura, no endereço eletrônico</w:t>
      </w:r>
      <w:r w:rsidR="004C3AC9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4C3AC9" w:rsidRPr="009801FF">
          <w:rPr>
            <w:rStyle w:val="Hyperlink"/>
            <w:rFonts w:ascii="Arial" w:hAnsi="Arial" w:cs="Arial"/>
            <w:sz w:val="24"/>
            <w:szCs w:val="24"/>
          </w:rPr>
          <w:t>https://novalima.mg.gov.br</w:t>
        </w:r>
      </w:hyperlink>
      <w:r w:rsidR="00EB2184">
        <w:rPr>
          <w:rFonts w:ascii="Arial" w:hAnsi="Arial" w:cs="Arial"/>
          <w:sz w:val="24"/>
          <w:szCs w:val="24"/>
        </w:rPr>
        <w:t>.</w:t>
      </w:r>
    </w:p>
    <w:p w14:paraId="1C022E7D" w14:textId="67E9FEB8" w:rsidR="000703BC" w:rsidRPr="005D1D92" w:rsidRDefault="00461F5D" w:rsidP="00AA1F4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t>O</w:t>
      </w:r>
      <w:r w:rsidR="000703BC" w:rsidRPr="005D1D92">
        <w:rPr>
          <w:rFonts w:ascii="Arial" w:hAnsi="Arial" w:cs="Arial"/>
          <w:sz w:val="24"/>
          <w:szCs w:val="24"/>
        </w:rPr>
        <w:t xml:space="preserve"> procedimento </w:t>
      </w:r>
      <w:r w:rsidR="003E036B" w:rsidRPr="005D1D92">
        <w:rPr>
          <w:rFonts w:ascii="Arial" w:hAnsi="Arial" w:cs="Arial"/>
          <w:sz w:val="24"/>
          <w:szCs w:val="24"/>
        </w:rPr>
        <w:t xml:space="preserve">administrativo </w:t>
      </w:r>
      <w:r w:rsidRPr="005D1D92">
        <w:rPr>
          <w:rFonts w:ascii="Arial" w:hAnsi="Arial" w:cs="Arial"/>
          <w:sz w:val="24"/>
          <w:szCs w:val="24"/>
        </w:rPr>
        <w:t>de pré-qualificação</w:t>
      </w:r>
      <w:r w:rsidR="00DB4DDB">
        <w:rPr>
          <w:rFonts w:ascii="Arial" w:hAnsi="Arial" w:cs="Arial"/>
          <w:sz w:val="24"/>
          <w:szCs w:val="24"/>
        </w:rPr>
        <w:t xml:space="preserve"> técnica</w:t>
      </w:r>
      <w:r w:rsidRPr="005D1D92">
        <w:rPr>
          <w:rFonts w:ascii="Arial" w:hAnsi="Arial" w:cs="Arial"/>
          <w:sz w:val="24"/>
          <w:szCs w:val="24"/>
        </w:rPr>
        <w:t xml:space="preserve"> de bens </w:t>
      </w:r>
      <w:r w:rsidR="000703BC" w:rsidRPr="005D1D92">
        <w:rPr>
          <w:rFonts w:ascii="Arial" w:hAnsi="Arial" w:cs="Arial"/>
          <w:sz w:val="24"/>
          <w:szCs w:val="24"/>
        </w:rPr>
        <w:t xml:space="preserve">será regido </w:t>
      </w:r>
      <w:r w:rsidRPr="005D1D92">
        <w:rPr>
          <w:rFonts w:ascii="Arial" w:hAnsi="Arial" w:cs="Arial"/>
          <w:sz w:val="24"/>
          <w:szCs w:val="24"/>
        </w:rPr>
        <w:t xml:space="preserve">pela Lei </w:t>
      </w:r>
      <w:r w:rsidR="00BC1E93" w:rsidRPr="005D1D92">
        <w:rPr>
          <w:rFonts w:ascii="Arial" w:hAnsi="Arial" w:cs="Arial"/>
          <w:sz w:val="24"/>
          <w:szCs w:val="24"/>
        </w:rPr>
        <w:t>F</w:t>
      </w:r>
      <w:r w:rsidRPr="005D1D92">
        <w:rPr>
          <w:rFonts w:ascii="Arial" w:hAnsi="Arial" w:cs="Arial"/>
          <w:sz w:val="24"/>
          <w:szCs w:val="24"/>
        </w:rPr>
        <w:t xml:space="preserve">ederal nº </w:t>
      </w:r>
      <w:r w:rsidR="00E53DCC" w:rsidRPr="005D1D92">
        <w:rPr>
          <w:rFonts w:ascii="Arial" w:hAnsi="Arial" w:cs="Arial"/>
          <w:sz w:val="24"/>
          <w:szCs w:val="24"/>
        </w:rPr>
        <w:t>14.133</w:t>
      </w:r>
      <w:r w:rsidRPr="005D1D92">
        <w:rPr>
          <w:rFonts w:ascii="Arial" w:hAnsi="Arial" w:cs="Arial"/>
          <w:sz w:val="24"/>
          <w:szCs w:val="24"/>
        </w:rPr>
        <w:t>, de 1</w:t>
      </w:r>
      <w:r w:rsidR="00E53DCC" w:rsidRPr="005D1D92">
        <w:rPr>
          <w:rFonts w:ascii="Arial" w:hAnsi="Arial" w:cs="Arial"/>
          <w:sz w:val="24"/>
          <w:szCs w:val="24"/>
        </w:rPr>
        <w:t>º de abril de 2021,</w:t>
      </w:r>
      <w:r w:rsidR="000703BC" w:rsidRPr="005D1D92">
        <w:rPr>
          <w:rFonts w:ascii="Arial" w:hAnsi="Arial" w:cs="Arial"/>
          <w:sz w:val="24"/>
          <w:szCs w:val="24"/>
        </w:rPr>
        <w:t xml:space="preserve"> </w:t>
      </w:r>
      <w:r w:rsidR="00AC12ED">
        <w:rPr>
          <w:rFonts w:ascii="Arial" w:hAnsi="Arial" w:cs="Arial"/>
          <w:sz w:val="24"/>
          <w:szCs w:val="24"/>
        </w:rPr>
        <w:t xml:space="preserve">regulamentada pelo Decreto Municipal nº 13.755, de 30 de outubro de 2023, </w:t>
      </w:r>
      <w:r w:rsidR="000703BC" w:rsidRPr="005D1D92">
        <w:rPr>
          <w:rFonts w:ascii="Arial" w:hAnsi="Arial" w:cs="Arial"/>
          <w:sz w:val="24"/>
          <w:szCs w:val="24"/>
        </w:rPr>
        <w:t xml:space="preserve">demais normas </w:t>
      </w:r>
      <w:r w:rsidR="00E53DCC" w:rsidRPr="005D1D92">
        <w:rPr>
          <w:rFonts w:ascii="Arial" w:hAnsi="Arial" w:cs="Arial"/>
          <w:sz w:val="24"/>
          <w:szCs w:val="24"/>
        </w:rPr>
        <w:t xml:space="preserve">legais e regulamentares </w:t>
      </w:r>
      <w:r w:rsidR="000703BC" w:rsidRPr="005D1D92">
        <w:rPr>
          <w:rFonts w:ascii="Arial" w:hAnsi="Arial" w:cs="Arial"/>
          <w:sz w:val="24"/>
          <w:szCs w:val="24"/>
        </w:rPr>
        <w:t>pertinentes</w:t>
      </w:r>
      <w:r w:rsidR="00E53DCC" w:rsidRPr="005D1D92">
        <w:rPr>
          <w:rFonts w:ascii="Arial" w:hAnsi="Arial" w:cs="Arial"/>
          <w:sz w:val="24"/>
          <w:szCs w:val="24"/>
        </w:rPr>
        <w:t>, assim como</w:t>
      </w:r>
      <w:r w:rsidR="000703BC" w:rsidRPr="005D1D92">
        <w:rPr>
          <w:rFonts w:ascii="Arial" w:hAnsi="Arial" w:cs="Arial"/>
          <w:sz w:val="24"/>
          <w:szCs w:val="24"/>
        </w:rPr>
        <w:t xml:space="preserve"> </w:t>
      </w:r>
      <w:r w:rsidR="00F407F0" w:rsidRPr="005D1D92">
        <w:rPr>
          <w:rFonts w:ascii="Arial" w:hAnsi="Arial" w:cs="Arial"/>
          <w:sz w:val="24"/>
          <w:szCs w:val="24"/>
        </w:rPr>
        <w:t>pelas condições estabelecidas neste instrumento convocatório</w:t>
      </w:r>
      <w:r w:rsidR="000703BC" w:rsidRPr="005D1D92">
        <w:rPr>
          <w:rFonts w:ascii="Arial" w:hAnsi="Arial" w:cs="Arial"/>
          <w:sz w:val="24"/>
          <w:szCs w:val="24"/>
        </w:rPr>
        <w:t xml:space="preserve"> e seus Anexos.</w:t>
      </w:r>
    </w:p>
    <w:p w14:paraId="785474B3" w14:textId="355C0CE8" w:rsidR="00443D68" w:rsidRDefault="000703BC" w:rsidP="00443D68">
      <w:pPr>
        <w:ind w:firstLine="426"/>
        <w:jc w:val="both"/>
        <w:rPr>
          <w:rFonts w:ascii="Arial" w:hAnsi="Arial" w:cs="Arial"/>
          <w:snapToGrid w:val="0"/>
          <w:sz w:val="24"/>
          <w:szCs w:val="24"/>
        </w:rPr>
      </w:pPr>
      <w:r w:rsidRPr="005D1D92">
        <w:rPr>
          <w:rFonts w:ascii="Arial" w:hAnsi="Arial" w:cs="Arial"/>
          <w:snapToGrid w:val="0"/>
          <w:sz w:val="24"/>
          <w:szCs w:val="24"/>
        </w:rPr>
        <w:t xml:space="preserve">A condução dos trabalhos relativos </w:t>
      </w:r>
      <w:r w:rsidR="00EB2184">
        <w:rPr>
          <w:rFonts w:ascii="Arial" w:hAnsi="Arial" w:cs="Arial"/>
          <w:snapToGrid w:val="0"/>
          <w:sz w:val="24"/>
          <w:szCs w:val="24"/>
        </w:rPr>
        <w:t>à</w:t>
      </w:r>
      <w:r w:rsidR="000D2D81" w:rsidRPr="005D1D92">
        <w:rPr>
          <w:rFonts w:ascii="Arial" w:hAnsi="Arial" w:cs="Arial"/>
          <w:snapToGrid w:val="0"/>
          <w:sz w:val="24"/>
          <w:szCs w:val="24"/>
        </w:rPr>
        <w:t xml:space="preserve"> pré-qualificação</w:t>
      </w:r>
      <w:r w:rsidR="00EB2184">
        <w:rPr>
          <w:rFonts w:ascii="Arial" w:hAnsi="Arial" w:cs="Arial"/>
          <w:snapToGrid w:val="0"/>
          <w:sz w:val="24"/>
          <w:szCs w:val="24"/>
        </w:rPr>
        <w:t xml:space="preserve"> técnica</w:t>
      </w:r>
      <w:r w:rsidR="000D2D81" w:rsidRPr="005D1D92">
        <w:rPr>
          <w:rFonts w:ascii="Arial" w:hAnsi="Arial" w:cs="Arial"/>
          <w:snapToGrid w:val="0"/>
          <w:sz w:val="24"/>
          <w:szCs w:val="24"/>
        </w:rPr>
        <w:t xml:space="preserve"> de bens </w:t>
      </w:r>
      <w:r w:rsidR="00E53DCC" w:rsidRPr="005D1D92">
        <w:rPr>
          <w:rFonts w:ascii="Arial" w:hAnsi="Arial" w:cs="Arial"/>
          <w:snapToGrid w:val="0"/>
          <w:sz w:val="24"/>
          <w:szCs w:val="24"/>
        </w:rPr>
        <w:t xml:space="preserve">que constitui o </w:t>
      </w:r>
      <w:r w:rsidR="000D2D81" w:rsidRPr="005D1D92">
        <w:rPr>
          <w:rFonts w:ascii="Arial" w:hAnsi="Arial" w:cs="Arial"/>
          <w:snapToGrid w:val="0"/>
          <w:sz w:val="24"/>
          <w:szCs w:val="24"/>
        </w:rPr>
        <w:t xml:space="preserve">objeto deste Edital </w:t>
      </w:r>
      <w:r w:rsidRPr="005D1D92">
        <w:rPr>
          <w:rFonts w:ascii="Arial" w:hAnsi="Arial" w:cs="Arial"/>
          <w:snapToGrid w:val="0"/>
          <w:sz w:val="24"/>
          <w:szCs w:val="24"/>
        </w:rPr>
        <w:t>ficará</w:t>
      </w:r>
      <w:r w:rsidR="003873B8">
        <w:rPr>
          <w:rFonts w:ascii="Arial" w:hAnsi="Arial" w:cs="Arial"/>
          <w:snapToGrid w:val="0"/>
          <w:sz w:val="24"/>
          <w:szCs w:val="24"/>
        </w:rPr>
        <w:t xml:space="preserve"> 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>a cargo da</w:t>
      </w:r>
      <w:r w:rsidR="003873B8">
        <w:rPr>
          <w:rFonts w:ascii="Arial" w:hAnsi="Arial" w:cs="Arial"/>
          <w:snapToGrid w:val="0"/>
          <w:sz w:val="24"/>
          <w:szCs w:val="24"/>
        </w:rPr>
        <w:t xml:space="preserve"> 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 xml:space="preserve">Comissão </w:t>
      </w:r>
      <w:r w:rsidR="00930BA2">
        <w:rPr>
          <w:rFonts w:ascii="Arial" w:hAnsi="Arial" w:cs="Arial"/>
          <w:snapToGrid w:val="0"/>
          <w:sz w:val="24"/>
          <w:szCs w:val="24"/>
        </w:rPr>
        <w:t xml:space="preserve">Permanente 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>de Padronização de Materiais – C</w:t>
      </w:r>
      <w:r w:rsidR="00930BA2">
        <w:rPr>
          <w:rFonts w:ascii="Arial" w:hAnsi="Arial" w:cs="Arial"/>
          <w:snapToGrid w:val="0"/>
          <w:sz w:val="24"/>
          <w:szCs w:val="24"/>
        </w:rPr>
        <w:t>P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 xml:space="preserve">PM, </w:t>
      </w:r>
      <w:r w:rsidR="003873B8">
        <w:rPr>
          <w:rFonts w:ascii="Arial" w:hAnsi="Arial" w:cs="Arial"/>
          <w:snapToGrid w:val="0"/>
          <w:sz w:val="24"/>
          <w:szCs w:val="24"/>
        </w:rPr>
        <w:t xml:space="preserve">formalmente 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>instituída pelo(a) (</w:t>
      </w:r>
      <w:r w:rsidR="003873B8" w:rsidRPr="005D1D92">
        <w:rPr>
          <w:rFonts w:ascii="Arial" w:hAnsi="Arial" w:cs="Arial"/>
          <w:snapToGrid w:val="0"/>
          <w:color w:val="FF0000"/>
          <w:sz w:val="24"/>
          <w:szCs w:val="24"/>
        </w:rPr>
        <w:t>nome do instrumento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 xml:space="preserve">) nº ____, de ___ de ________ de ____, publicado(a) no Diário Oficial </w:t>
      </w:r>
      <w:r w:rsidR="003873B8" w:rsidRPr="005D1D92">
        <w:rPr>
          <w:rFonts w:ascii="Arial" w:hAnsi="Arial" w:cs="Arial"/>
          <w:sz w:val="24"/>
          <w:szCs w:val="24"/>
        </w:rPr>
        <w:t>(</w:t>
      </w:r>
      <w:r w:rsidR="003873B8" w:rsidRPr="005D1D92">
        <w:rPr>
          <w:rFonts w:ascii="Arial" w:hAnsi="Arial" w:cs="Arial"/>
          <w:color w:val="FF0000"/>
          <w:sz w:val="24"/>
          <w:szCs w:val="24"/>
        </w:rPr>
        <w:t>nome do órgão de imprensa oficial</w:t>
      </w:r>
      <w:r w:rsidR="003873B8" w:rsidRPr="005D1D92">
        <w:rPr>
          <w:rFonts w:ascii="Arial" w:hAnsi="Arial" w:cs="Arial"/>
          <w:sz w:val="24"/>
          <w:szCs w:val="24"/>
        </w:rPr>
        <w:t>)</w:t>
      </w:r>
      <w:r w:rsidR="003873B8" w:rsidRPr="005D1D92">
        <w:rPr>
          <w:rFonts w:ascii="Arial" w:hAnsi="Arial" w:cs="Arial"/>
          <w:snapToGrid w:val="0"/>
          <w:sz w:val="24"/>
          <w:szCs w:val="24"/>
        </w:rPr>
        <w:t xml:space="preserve"> de ___/___/____</w:t>
      </w:r>
      <w:r w:rsidR="003873B8">
        <w:rPr>
          <w:rFonts w:ascii="Arial" w:hAnsi="Arial" w:cs="Arial"/>
          <w:snapToGrid w:val="0"/>
          <w:sz w:val="24"/>
          <w:szCs w:val="24"/>
        </w:rPr>
        <w:t xml:space="preserve">, sendo que o julgamento </w:t>
      </w:r>
      <w:r w:rsidR="00443D68">
        <w:rPr>
          <w:rFonts w:ascii="Arial" w:hAnsi="Arial" w:cs="Arial"/>
          <w:snapToGrid w:val="0"/>
          <w:sz w:val="24"/>
          <w:szCs w:val="24"/>
        </w:rPr>
        <w:t xml:space="preserve">final será oferecido pela </w:t>
      </w:r>
      <w:r w:rsidR="0030387E" w:rsidRPr="005D1D92">
        <w:rPr>
          <w:rFonts w:ascii="Arial" w:hAnsi="Arial" w:cs="Arial"/>
          <w:sz w:val="24"/>
          <w:szCs w:val="24"/>
        </w:rPr>
        <w:t xml:space="preserve">Comissão de Contratação </w:t>
      </w:r>
      <w:r w:rsidR="00DF5E83" w:rsidRPr="005D1D92">
        <w:rPr>
          <w:rFonts w:ascii="Arial" w:hAnsi="Arial" w:cs="Arial"/>
          <w:sz w:val="24"/>
          <w:szCs w:val="24"/>
        </w:rPr>
        <w:t>d</w:t>
      </w:r>
      <w:r w:rsidR="00EB2184">
        <w:rPr>
          <w:rFonts w:ascii="Arial" w:hAnsi="Arial" w:cs="Arial"/>
          <w:sz w:val="24"/>
          <w:szCs w:val="24"/>
        </w:rPr>
        <w:t>esta Prefeitura</w:t>
      </w:r>
      <w:r w:rsidR="00DF5E83" w:rsidRPr="005D1D92">
        <w:rPr>
          <w:rFonts w:ascii="Arial" w:eastAsia="Arial Unicode MS" w:hAnsi="Arial" w:cs="Arial"/>
          <w:caps/>
          <w:sz w:val="24"/>
          <w:szCs w:val="24"/>
          <w:lang w:bidi="pt-BR"/>
        </w:rPr>
        <w:t>,</w:t>
      </w:r>
      <w:r w:rsidR="001B54E0">
        <w:rPr>
          <w:rFonts w:ascii="Arial" w:eastAsia="Arial Unicode MS" w:hAnsi="Arial" w:cs="Arial"/>
          <w:caps/>
          <w:sz w:val="24"/>
          <w:szCs w:val="24"/>
          <w:lang w:bidi="pt-BR"/>
        </w:rPr>
        <w:t xml:space="preserve"> </w:t>
      </w:r>
      <w:r w:rsidR="00254E20" w:rsidRPr="005D1D92">
        <w:rPr>
          <w:rFonts w:ascii="Arial" w:hAnsi="Arial" w:cs="Arial"/>
          <w:snapToGrid w:val="0"/>
          <w:sz w:val="24"/>
          <w:szCs w:val="24"/>
        </w:rPr>
        <w:t>instituí</w:t>
      </w:r>
      <w:r w:rsidRPr="005D1D92">
        <w:rPr>
          <w:rFonts w:ascii="Arial" w:hAnsi="Arial" w:cs="Arial"/>
          <w:snapToGrid w:val="0"/>
          <w:sz w:val="24"/>
          <w:szCs w:val="24"/>
        </w:rPr>
        <w:t>d</w:t>
      </w:r>
      <w:r w:rsidR="000D2D81" w:rsidRPr="005D1D92">
        <w:rPr>
          <w:rFonts w:ascii="Arial" w:hAnsi="Arial" w:cs="Arial"/>
          <w:snapToGrid w:val="0"/>
          <w:sz w:val="24"/>
          <w:szCs w:val="24"/>
        </w:rPr>
        <w:t>a</w:t>
      </w:r>
      <w:r w:rsidRPr="005D1D92">
        <w:rPr>
          <w:rFonts w:ascii="Arial" w:hAnsi="Arial" w:cs="Arial"/>
          <w:snapToGrid w:val="0"/>
          <w:sz w:val="24"/>
          <w:szCs w:val="24"/>
        </w:rPr>
        <w:t xml:space="preserve"> p</w:t>
      </w:r>
      <w:r w:rsidR="00443D68">
        <w:rPr>
          <w:rFonts w:ascii="Arial" w:hAnsi="Arial" w:cs="Arial"/>
          <w:snapToGrid w:val="0"/>
          <w:sz w:val="24"/>
          <w:szCs w:val="24"/>
        </w:rPr>
        <w:t>el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o(a) (</w:t>
      </w:r>
      <w:r w:rsidR="00DF5E83" w:rsidRPr="005D1D92">
        <w:rPr>
          <w:rFonts w:ascii="Arial" w:hAnsi="Arial" w:cs="Arial"/>
          <w:snapToGrid w:val="0"/>
          <w:color w:val="FF0000"/>
          <w:sz w:val="24"/>
          <w:szCs w:val="24"/>
        </w:rPr>
        <w:t>nome do instrumento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)</w:t>
      </w:r>
      <w:r w:rsidRPr="005D1D92">
        <w:rPr>
          <w:rFonts w:ascii="Arial" w:hAnsi="Arial" w:cs="Arial"/>
          <w:snapToGrid w:val="0"/>
          <w:sz w:val="24"/>
          <w:szCs w:val="24"/>
        </w:rPr>
        <w:t xml:space="preserve"> nº 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____</w:t>
      </w:r>
      <w:r w:rsidRPr="005D1D92">
        <w:rPr>
          <w:rFonts w:ascii="Arial" w:hAnsi="Arial" w:cs="Arial"/>
          <w:snapToGrid w:val="0"/>
          <w:sz w:val="24"/>
          <w:szCs w:val="24"/>
        </w:rPr>
        <w:t xml:space="preserve">, de 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</w:t>
      </w:r>
      <w:r w:rsidR="00B50458" w:rsidRPr="005D1D92">
        <w:rPr>
          <w:rFonts w:ascii="Arial" w:hAnsi="Arial" w:cs="Arial"/>
          <w:snapToGrid w:val="0"/>
          <w:sz w:val="24"/>
          <w:szCs w:val="24"/>
        </w:rPr>
        <w:t xml:space="preserve"> de 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________</w:t>
      </w:r>
      <w:r w:rsidR="00B50458" w:rsidRPr="005D1D92">
        <w:rPr>
          <w:rFonts w:ascii="Arial" w:hAnsi="Arial" w:cs="Arial"/>
          <w:snapToGrid w:val="0"/>
          <w:sz w:val="24"/>
          <w:szCs w:val="24"/>
        </w:rPr>
        <w:t xml:space="preserve"> de 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____</w:t>
      </w:r>
      <w:r w:rsidRPr="005D1D92">
        <w:rPr>
          <w:rFonts w:ascii="Arial" w:hAnsi="Arial" w:cs="Arial"/>
          <w:snapToGrid w:val="0"/>
          <w:sz w:val="24"/>
          <w:szCs w:val="24"/>
        </w:rPr>
        <w:t>, publicad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o(</w:t>
      </w:r>
      <w:r w:rsidRPr="005D1D92">
        <w:rPr>
          <w:rFonts w:ascii="Arial" w:hAnsi="Arial" w:cs="Arial"/>
          <w:snapToGrid w:val="0"/>
          <w:sz w:val="24"/>
          <w:szCs w:val="24"/>
        </w:rPr>
        <w:t>a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)</w:t>
      </w:r>
      <w:r w:rsidRPr="005D1D92">
        <w:rPr>
          <w:rFonts w:ascii="Arial" w:hAnsi="Arial" w:cs="Arial"/>
          <w:snapToGrid w:val="0"/>
          <w:sz w:val="24"/>
          <w:szCs w:val="24"/>
        </w:rPr>
        <w:t xml:space="preserve"> no Diário Oficial </w:t>
      </w:r>
      <w:r w:rsidR="00FF776E" w:rsidRPr="005D1D92">
        <w:rPr>
          <w:rFonts w:ascii="Arial" w:hAnsi="Arial" w:cs="Arial"/>
          <w:sz w:val="24"/>
          <w:szCs w:val="24"/>
        </w:rPr>
        <w:t>(</w:t>
      </w:r>
      <w:r w:rsidR="00FF776E" w:rsidRPr="005D1D92">
        <w:rPr>
          <w:rFonts w:ascii="Arial" w:hAnsi="Arial" w:cs="Arial"/>
          <w:color w:val="FF0000"/>
          <w:sz w:val="24"/>
          <w:szCs w:val="24"/>
        </w:rPr>
        <w:t>nome do órgão de imprensa oficial</w:t>
      </w:r>
      <w:r w:rsidR="00FF776E" w:rsidRPr="005D1D92">
        <w:rPr>
          <w:rFonts w:ascii="Arial" w:hAnsi="Arial" w:cs="Arial"/>
          <w:sz w:val="24"/>
          <w:szCs w:val="24"/>
        </w:rPr>
        <w:t>)</w:t>
      </w:r>
      <w:r w:rsidRPr="005D1D92">
        <w:rPr>
          <w:rFonts w:ascii="Arial" w:hAnsi="Arial" w:cs="Arial"/>
          <w:snapToGrid w:val="0"/>
          <w:sz w:val="24"/>
          <w:szCs w:val="24"/>
        </w:rPr>
        <w:t xml:space="preserve"> de 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</w:t>
      </w:r>
      <w:r w:rsidRPr="005D1D92">
        <w:rPr>
          <w:rFonts w:ascii="Arial" w:hAnsi="Arial" w:cs="Arial"/>
          <w:snapToGrid w:val="0"/>
          <w:sz w:val="24"/>
          <w:szCs w:val="24"/>
        </w:rPr>
        <w:t>/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</w:t>
      </w:r>
      <w:r w:rsidRPr="005D1D92">
        <w:rPr>
          <w:rFonts w:ascii="Arial" w:hAnsi="Arial" w:cs="Arial"/>
          <w:snapToGrid w:val="0"/>
          <w:sz w:val="24"/>
          <w:szCs w:val="24"/>
        </w:rPr>
        <w:t>/</w:t>
      </w:r>
      <w:r w:rsidR="00DF5E83" w:rsidRPr="005D1D92">
        <w:rPr>
          <w:rFonts w:ascii="Arial" w:hAnsi="Arial" w:cs="Arial"/>
          <w:snapToGrid w:val="0"/>
          <w:sz w:val="24"/>
          <w:szCs w:val="24"/>
        </w:rPr>
        <w:t>____</w:t>
      </w:r>
      <w:r w:rsidR="00443D68">
        <w:rPr>
          <w:rFonts w:ascii="Arial" w:hAnsi="Arial" w:cs="Arial"/>
          <w:snapToGrid w:val="0"/>
          <w:sz w:val="24"/>
          <w:szCs w:val="24"/>
        </w:rPr>
        <w:t>.</w:t>
      </w:r>
    </w:p>
    <w:p w14:paraId="172FA24D" w14:textId="77777777" w:rsidR="000A237F" w:rsidRDefault="000A237F" w:rsidP="00443D68">
      <w:pPr>
        <w:ind w:firstLine="426"/>
        <w:jc w:val="both"/>
        <w:rPr>
          <w:rFonts w:ascii="Arial" w:hAnsi="Arial" w:cs="Arial"/>
          <w:snapToGrid w:val="0"/>
          <w:sz w:val="24"/>
          <w:szCs w:val="24"/>
        </w:rPr>
      </w:pPr>
    </w:p>
    <w:p w14:paraId="121E4719" w14:textId="77777777" w:rsidR="005F4D24" w:rsidRPr="005F4D24" w:rsidRDefault="00D73B3E" w:rsidP="005F4D24">
      <w:pPr>
        <w:pStyle w:val="PargrafodaLista"/>
        <w:numPr>
          <w:ilvl w:val="1"/>
          <w:numId w:val="12"/>
        </w:numPr>
        <w:ind w:left="993" w:hanging="633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b/>
          <w:sz w:val="24"/>
        </w:rPr>
        <w:t xml:space="preserve">PRAZO PARA </w:t>
      </w:r>
      <w:r w:rsidR="00AC12ED">
        <w:rPr>
          <w:rFonts w:ascii="Arial" w:hAnsi="Arial" w:cs="Arial"/>
          <w:b/>
          <w:sz w:val="24"/>
        </w:rPr>
        <w:t xml:space="preserve">A </w:t>
      </w:r>
      <w:r w:rsidRPr="005D1D92">
        <w:rPr>
          <w:rFonts w:ascii="Arial" w:hAnsi="Arial" w:cs="Arial"/>
          <w:b/>
          <w:sz w:val="24"/>
        </w:rPr>
        <w:t>APRESENTAÇÃO DA DOCUMENTAÇÃO</w:t>
      </w:r>
      <w:r w:rsidR="00AC12ED">
        <w:rPr>
          <w:rFonts w:ascii="Arial" w:hAnsi="Arial" w:cs="Arial"/>
          <w:b/>
          <w:sz w:val="24"/>
        </w:rPr>
        <w:t xml:space="preserve"> </w:t>
      </w:r>
      <w:r w:rsidRPr="005D1D92">
        <w:rPr>
          <w:rFonts w:ascii="Arial" w:hAnsi="Arial" w:cs="Arial"/>
          <w:b/>
          <w:sz w:val="24"/>
        </w:rPr>
        <w:t>E AMOSTRAS</w:t>
      </w:r>
      <w:r w:rsidR="00AC12ED">
        <w:rPr>
          <w:rFonts w:ascii="Arial" w:hAnsi="Arial" w:cs="Arial"/>
          <w:b/>
          <w:sz w:val="24"/>
        </w:rPr>
        <w:t xml:space="preserve"> DE PRODUTOS REQUERIDAS</w:t>
      </w:r>
      <w:r w:rsidR="000A237F">
        <w:rPr>
          <w:rFonts w:ascii="Arial" w:hAnsi="Arial" w:cs="Arial"/>
          <w:b/>
          <w:sz w:val="24"/>
        </w:rPr>
        <w:t xml:space="preserve"> NO ANEXO I</w:t>
      </w:r>
      <w:r w:rsidRPr="005D1D92">
        <w:rPr>
          <w:rFonts w:ascii="Arial" w:hAnsi="Arial" w:cs="Arial"/>
          <w:b/>
          <w:sz w:val="24"/>
        </w:rPr>
        <w:t>:</w:t>
      </w:r>
    </w:p>
    <w:p w14:paraId="3884C2A6" w14:textId="77777777" w:rsidR="005F4D24" w:rsidRDefault="004B51D7" w:rsidP="005F4D24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</w:rPr>
      </w:pPr>
      <w:r w:rsidRPr="005F4D24">
        <w:rPr>
          <w:rFonts w:ascii="Arial" w:hAnsi="Arial" w:cs="Arial"/>
          <w:b/>
          <w:sz w:val="24"/>
        </w:rPr>
        <w:t>INÍCIO:</w:t>
      </w:r>
      <w:r w:rsidRPr="005F4D24">
        <w:rPr>
          <w:rFonts w:ascii="Arial" w:hAnsi="Arial" w:cs="Arial"/>
          <w:sz w:val="24"/>
        </w:rPr>
        <w:t xml:space="preserve"> a</w:t>
      </w:r>
      <w:r w:rsidR="00D73B3E" w:rsidRPr="005F4D24">
        <w:rPr>
          <w:rFonts w:ascii="Arial" w:hAnsi="Arial" w:cs="Arial"/>
          <w:sz w:val="24"/>
        </w:rPr>
        <w:t xml:space="preserve"> partir das ___:___ (_____) horas do dia ___ de __________ de _____</w:t>
      </w:r>
      <w:r w:rsidRPr="005F4D24">
        <w:rPr>
          <w:rFonts w:ascii="Arial" w:hAnsi="Arial" w:cs="Arial"/>
          <w:sz w:val="24"/>
        </w:rPr>
        <w:t>;</w:t>
      </w:r>
    </w:p>
    <w:p w14:paraId="6362AC63" w14:textId="582C33B1" w:rsidR="00D73B3E" w:rsidRPr="005F4D24" w:rsidRDefault="004B51D7" w:rsidP="005F4D24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</w:rPr>
      </w:pPr>
      <w:r w:rsidRPr="005F4D24">
        <w:rPr>
          <w:rFonts w:ascii="Arial" w:hAnsi="Arial" w:cs="Arial"/>
          <w:b/>
          <w:sz w:val="24"/>
        </w:rPr>
        <w:t xml:space="preserve">TÉRMINO: </w:t>
      </w:r>
      <w:r w:rsidRPr="005F4D24">
        <w:rPr>
          <w:rFonts w:ascii="Arial" w:hAnsi="Arial" w:cs="Arial"/>
          <w:sz w:val="24"/>
        </w:rPr>
        <w:t>à</w:t>
      </w:r>
      <w:r w:rsidR="00D73B3E" w:rsidRPr="005F4D24">
        <w:rPr>
          <w:rFonts w:ascii="Arial" w:hAnsi="Arial" w:cs="Arial"/>
          <w:sz w:val="24"/>
        </w:rPr>
        <w:t>s ___:___ (_____) horas do dia ___ de __________ de _____.</w:t>
      </w:r>
    </w:p>
    <w:p w14:paraId="74CB9AC4" w14:textId="77777777" w:rsidR="0034731C" w:rsidRDefault="00D73B3E" w:rsidP="0034731C">
      <w:pPr>
        <w:pStyle w:val="PargrafodaLista"/>
        <w:numPr>
          <w:ilvl w:val="1"/>
          <w:numId w:val="12"/>
        </w:numPr>
        <w:ind w:left="993" w:hanging="633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b/>
          <w:sz w:val="24"/>
        </w:rPr>
        <w:t xml:space="preserve">LOCAL DE ENTREGA: </w:t>
      </w:r>
      <w:r w:rsidRPr="005D1D92">
        <w:rPr>
          <w:rFonts w:ascii="Arial" w:hAnsi="Arial" w:cs="Arial"/>
          <w:sz w:val="24"/>
        </w:rPr>
        <w:t>(</w:t>
      </w:r>
      <w:r w:rsidRPr="005D1D92">
        <w:rPr>
          <w:rFonts w:ascii="Arial" w:hAnsi="Arial" w:cs="Arial"/>
          <w:color w:val="FF0000"/>
          <w:sz w:val="24"/>
        </w:rPr>
        <w:t>endereço completo com CEP</w:t>
      </w:r>
      <w:r w:rsidRPr="005D1D92">
        <w:rPr>
          <w:rFonts w:ascii="Arial" w:hAnsi="Arial" w:cs="Arial"/>
          <w:sz w:val="24"/>
        </w:rPr>
        <w:t xml:space="preserve">), aos cuidados da Comissão </w:t>
      </w:r>
      <w:r w:rsidR="00930BA2">
        <w:rPr>
          <w:rFonts w:ascii="Arial" w:hAnsi="Arial" w:cs="Arial"/>
          <w:snapToGrid w:val="0"/>
          <w:sz w:val="24"/>
        </w:rPr>
        <w:t>Permanente</w:t>
      </w:r>
      <w:r w:rsidR="00930BA2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>de Padronização de Materiais - C</w:t>
      </w:r>
      <w:r w:rsidR="00930BA2">
        <w:rPr>
          <w:rFonts w:ascii="Arial" w:hAnsi="Arial" w:cs="Arial"/>
          <w:sz w:val="24"/>
        </w:rPr>
        <w:t>P</w:t>
      </w:r>
      <w:r w:rsidRPr="005D1D92">
        <w:rPr>
          <w:rFonts w:ascii="Arial" w:hAnsi="Arial" w:cs="Arial"/>
          <w:sz w:val="24"/>
        </w:rPr>
        <w:t>PM.</w:t>
      </w:r>
    </w:p>
    <w:p w14:paraId="4D425594" w14:textId="77777777" w:rsidR="0034731C" w:rsidRDefault="001B3005" w:rsidP="0034731C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</w:rPr>
      </w:pPr>
      <w:r w:rsidRPr="0034731C">
        <w:rPr>
          <w:rFonts w:ascii="Arial" w:hAnsi="Arial" w:cs="Arial"/>
          <w:b/>
          <w:sz w:val="24"/>
        </w:rPr>
        <w:t>DIAS DA SEMANA</w:t>
      </w:r>
      <w:r w:rsidRPr="0034731C">
        <w:rPr>
          <w:rFonts w:ascii="Arial" w:hAnsi="Arial" w:cs="Arial"/>
          <w:sz w:val="24"/>
        </w:rPr>
        <w:t>: de segund</w:t>
      </w:r>
      <w:r w:rsidR="00293B7C" w:rsidRPr="0034731C">
        <w:rPr>
          <w:rFonts w:ascii="Arial" w:hAnsi="Arial" w:cs="Arial"/>
          <w:sz w:val="24"/>
        </w:rPr>
        <w:t>a a sexta-feira (</w:t>
      </w:r>
      <w:r w:rsidR="00AC12ED" w:rsidRPr="0034731C">
        <w:rPr>
          <w:rFonts w:ascii="Arial" w:hAnsi="Arial" w:cs="Arial"/>
          <w:sz w:val="24"/>
        </w:rPr>
        <w:t xml:space="preserve">apenas </w:t>
      </w:r>
      <w:r w:rsidR="00293B7C" w:rsidRPr="0034731C">
        <w:rPr>
          <w:rFonts w:ascii="Arial" w:hAnsi="Arial" w:cs="Arial"/>
          <w:sz w:val="24"/>
        </w:rPr>
        <w:t xml:space="preserve">em </w:t>
      </w:r>
      <w:proofErr w:type="gramStart"/>
      <w:r w:rsidR="00293B7C" w:rsidRPr="0034731C">
        <w:rPr>
          <w:rFonts w:ascii="Arial" w:hAnsi="Arial" w:cs="Arial"/>
          <w:sz w:val="24"/>
        </w:rPr>
        <w:t>dias</w:t>
      </w:r>
      <w:proofErr w:type="gramEnd"/>
      <w:r w:rsidR="00293B7C" w:rsidRPr="0034731C">
        <w:rPr>
          <w:rFonts w:ascii="Arial" w:hAnsi="Arial" w:cs="Arial"/>
          <w:sz w:val="24"/>
        </w:rPr>
        <w:t xml:space="preserve"> úteis).</w:t>
      </w:r>
    </w:p>
    <w:p w14:paraId="37972C0D" w14:textId="04D9E59D" w:rsidR="001B3005" w:rsidRPr="0034731C" w:rsidRDefault="001B3005" w:rsidP="0034731C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</w:rPr>
      </w:pPr>
      <w:r w:rsidRPr="0034731C">
        <w:rPr>
          <w:rFonts w:ascii="Arial" w:hAnsi="Arial" w:cs="Arial"/>
          <w:b/>
          <w:sz w:val="24"/>
        </w:rPr>
        <w:t>HORÁRIO DE RECEBIMENTO</w:t>
      </w:r>
      <w:r w:rsidRPr="0034731C">
        <w:rPr>
          <w:rFonts w:ascii="Arial" w:hAnsi="Arial" w:cs="Arial"/>
          <w:sz w:val="24"/>
        </w:rPr>
        <w:t>: das 08:00 (oito) às 16:00 (dezesseis) horas.</w:t>
      </w:r>
    </w:p>
    <w:p w14:paraId="56F52F97" w14:textId="77777777" w:rsidR="000A237F" w:rsidRPr="000A237F" w:rsidRDefault="000A237F" w:rsidP="000A237F">
      <w:pPr>
        <w:ind w:left="1440" w:hanging="360"/>
        <w:jc w:val="both"/>
        <w:rPr>
          <w:rFonts w:ascii="Arial" w:hAnsi="Arial" w:cs="Arial"/>
          <w:sz w:val="24"/>
        </w:rPr>
      </w:pPr>
    </w:p>
    <w:p w14:paraId="2310A4AB" w14:textId="04BB64D7" w:rsidR="00910761" w:rsidRPr="005D1D92" w:rsidRDefault="00D723D3" w:rsidP="008D0CBB">
      <w:pPr>
        <w:pStyle w:val="Ttulo1"/>
        <w:keepNext w:val="0"/>
        <w:numPr>
          <w:ilvl w:val="0"/>
          <w:numId w:val="12"/>
        </w:numPr>
        <w:spacing w:before="0" w:after="0"/>
        <w:rPr>
          <w:rFonts w:ascii="Arial" w:hAnsi="Arial" w:cs="Arial"/>
          <w:sz w:val="24"/>
          <w:szCs w:val="24"/>
        </w:rPr>
      </w:pPr>
      <w:bookmarkStart w:id="49" w:name="_Toc184067349"/>
      <w:r w:rsidRPr="005D1D92">
        <w:rPr>
          <w:rFonts w:ascii="Arial" w:hAnsi="Arial" w:cs="Arial"/>
          <w:sz w:val="24"/>
          <w:szCs w:val="24"/>
        </w:rPr>
        <w:t xml:space="preserve">DAS </w:t>
      </w:r>
      <w:r w:rsidR="00E57D9F" w:rsidRPr="005D1D92">
        <w:rPr>
          <w:rFonts w:ascii="Arial" w:hAnsi="Arial" w:cs="Arial"/>
          <w:sz w:val="24"/>
          <w:szCs w:val="24"/>
        </w:rPr>
        <w:t>DEFINIÇÕES</w:t>
      </w:r>
      <w:bookmarkEnd w:id="49"/>
      <w:r w:rsidR="00910761" w:rsidRPr="005D1D92">
        <w:rPr>
          <w:rFonts w:ascii="Arial" w:hAnsi="Arial" w:cs="Arial"/>
          <w:sz w:val="24"/>
          <w:szCs w:val="24"/>
        </w:rPr>
        <w:t xml:space="preserve"> </w:t>
      </w:r>
    </w:p>
    <w:p w14:paraId="778FD4F7" w14:textId="77777777" w:rsidR="001D1D3E" w:rsidRPr="005D1D92" w:rsidRDefault="001D1D3E" w:rsidP="001D1D3E">
      <w:pPr>
        <w:rPr>
          <w:rFonts w:ascii="Arial" w:hAnsi="Arial" w:cs="Arial"/>
        </w:rPr>
      </w:pPr>
    </w:p>
    <w:p w14:paraId="6F165359" w14:textId="1BCA7E54" w:rsidR="00AF3704" w:rsidRPr="005D1D92" w:rsidRDefault="00820197" w:rsidP="008D0CBB">
      <w:pPr>
        <w:pStyle w:val="Ttulo1"/>
        <w:keepNext w:val="0"/>
        <w:numPr>
          <w:ilvl w:val="1"/>
          <w:numId w:val="12"/>
        </w:numPr>
        <w:spacing w:before="0" w:after="0"/>
        <w:ind w:left="993" w:hanging="633"/>
        <w:jc w:val="both"/>
        <w:rPr>
          <w:rFonts w:ascii="Arial" w:hAnsi="Arial" w:cs="Arial"/>
          <w:b w:val="0"/>
        </w:rPr>
      </w:pPr>
      <w:bookmarkStart w:id="50" w:name="_Toc184067067"/>
      <w:bookmarkStart w:id="51" w:name="_Toc184067350"/>
      <w:r>
        <w:rPr>
          <w:rFonts w:ascii="Arial" w:hAnsi="Arial" w:cs="Arial"/>
          <w:b w:val="0"/>
          <w:sz w:val="24"/>
          <w:szCs w:val="24"/>
        </w:rPr>
        <w:t>Objetivando</w:t>
      </w:r>
      <w:r w:rsidR="00910761" w:rsidRPr="005D1D92">
        <w:rPr>
          <w:rFonts w:ascii="Arial" w:hAnsi="Arial" w:cs="Arial"/>
          <w:b w:val="0"/>
          <w:sz w:val="24"/>
          <w:szCs w:val="24"/>
        </w:rPr>
        <w:t xml:space="preserve"> uniformizar </w:t>
      </w:r>
      <w:r w:rsidR="00E57D9F" w:rsidRPr="005D1D92">
        <w:rPr>
          <w:rFonts w:ascii="Arial" w:hAnsi="Arial" w:cs="Arial"/>
          <w:b w:val="0"/>
          <w:sz w:val="24"/>
        </w:rPr>
        <w:t>o</w:t>
      </w:r>
      <w:r w:rsidR="00AF3704" w:rsidRPr="005D1D92">
        <w:rPr>
          <w:rFonts w:ascii="Arial" w:hAnsi="Arial" w:cs="Arial"/>
          <w:b w:val="0"/>
          <w:sz w:val="24"/>
        </w:rPr>
        <w:t xml:space="preserve"> entendimento dos </w:t>
      </w:r>
      <w:r w:rsidR="00D8037B" w:rsidRPr="005D1D92">
        <w:rPr>
          <w:rFonts w:ascii="Arial" w:hAnsi="Arial" w:cs="Arial"/>
          <w:b w:val="0"/>
          <w:sz w:val="24"/>
        </w:rPr>
        <w:t xml:space="preserve">interessados em </w:t>
      </w:r>
      <w:r w:rsidR="00AF3704" w:rsidRPr="005D1D92">
        <w:rPr>
          <w:rFonts w:ascii="Arial" w:hAnsi="Arial" w:cs="Arial"/>
          <w:b w:val="0"/>
          <w:sz w:val="24"/>
        </w:rPr>
        <w:t>participa</w:t>
      </w:r>
      <w:r w:rsidR="00D8037B" w:rsidRPr="005D1D92">
        <w:rPr>
          <w:rFonts w:ascii="Arial" w:hAnsi="Arial" w:cs="Arial"/>
          <w:b w:val="0"/>
          <w:sz w:val="24"/>
        </w:rPr>
        <w:t>r</w:t>
      </w:r>
      <w:r w:rsidR="00AF3704" w:rsidRPr="005D1D92">
        <w:rPr>
          <w:rFonts w:ascii="Arial" w:hAnsi="Arial" w:cs="Arial"/>
          <w:b w:val="0"/>
          <w:sz w:val="24"/>
        </w:rPr>
        <w:t xml:space="preserve"> do procedimento</w:t>
      </w:r>
      <w:r w:rsidR="000A237F">
        <w:rPr>
          <w:rFonts w:ascii="Arial" w:hAnsi="Arial" w:cs="Arial"/>
          <w:b w:val="0"/>
          <w:sz w:val="24"/>
        </w:rPr>
        <w:t xml:space="preserve"> administrativo</w:t>
      </w:r>
      <w:r w:rsidR="00AF3704" w:rsidRPr="005D1D92">
        <w:rPr>
          <w:rFonts w:ascii="Arial" w:hAnsi="Arial" w:cs="Arial"/>
          <w:b w:val="0"/>
          <w:sz w:val="24"/>
        </w:rPr>
        <w:t xml:space="preserve"> </w:t>
      </w:r>
      <w:r w:rsidR="000A237F">
        <w:rPr>
          <w:rFonts w:ascii="Arial" w:hAnsi="Arial" w:cs="Arial"/>
          <w:b w:val="0"/>
          <w:sz w:val="24"/>
        </w:rPr>
        <w:t>inerente</w:t>
      </w:r>
      <w:r>
        <w:rPr>
          <w:rFonts w:ascii="Arial" w:hAnsi="Arial" w:cs="Arial"/>
          <w:b w:val="0"/>
          <w:sz w:val="24"/>
        </w:rPr>
        <w:t xml:space="preserve"> à</w:t>
      </w:r>
      <w:r w:rsidR="00E57D9F" w:rsidRPr="005D1D92">
        <w:rPr>
          <w:rFonts w:ascii="Arial" w:hAnsi="Arial" w:cs="Arial"/>
          <w:b w:val="0"/>
          <w:sz w:val="24"/>
        </w:rPr>
        <w:t xml:space="preserve"> pré-qualificação</w:t>
      </w:r>
      <w:r w:rsidR="00DB4DDB">
        <w:rPr>
          <w:rFonts w:ascii="Arial" w:hAnsi="Arial" w:cs="Arial"/>
          <w:b w:val="0"/>
          <w:sz w:val="24"/>
        </w:rPr>
        <w:t xml:space="preserve"> técnica</w:t>
      </w:r>
      <w:r w:rsidR="00E57D9F" w:rsidRPr="005D1D92">
        <w:rPr>
          <w:rFonts w:ascii="Arial" w:hAnsi="Arial" w:cs="Arial"/>
          <w:b w:val="0"/>
          <w:sz w:val="24"/>
        </w:rPr>
        <w:t xml:space="preserve"> de bens</w:t>
      </w:r>
      <w:r w:rsidR="00AF3704" w:rsidRPr="005D1D92">
        <w:rPr>
          <w:rFonts w:ascii="Arial" w:hAnsi="Arial" w:cs="Arial"/>
          <w:b w:val="0"/>
          <w:sz w:val="24"/>
        </w:rPr>
        <w:t>,</w:t>
      </w:r>
      <w:r w:rsidR="00E514E1">
        <w:rPr>
          <w:rFonts w:ascii="Arial" w:hAnsi="Arial" w:cs="Arial"/>
          <w:b w:val="0"/>
          <w:sz w:val="24"/>
        </w:rPr>
        <w:t xml:space="preserve"> </w:t>
      </w:r>
      <w:r>
        <w:rPr>
          <w:rFonts w:ascii="Arial" w:hAnsi="Arial" w:cs="Arial"/>
          <w:b w:val="0"/>
          <w:sz w:val="24"/>
        </w:rPr>
        <w:t xml:space="preserve">as definições que lhe são aplicáveis se encontram relacionadas no </w:t>
      </w:r>
      <w:r w:rsidR="0036009C">
        <w:rPr>
          <w:rFonts w:ascii="Arial" w:hAnsi="Arial" w:cs="Arial"/>
          <w:b w:val="0"/>
          <w:sz w:val="24"/>
        </w:rPr>
        <w:t xml:space="preserve">item 3 do </w:t>
      </w:r>
      <w:r>
        <w:rPr>
          <w:rFonts w:ascii="Arial" w:hAnsi="Arial" w:cs="Arial"/>
          <w:b w:val="0"/>
          <w:sz w:val="24"/>
        </w:rPr>
        <w:t>Anexo I deste Edital</w:t>
      </w:r>
      <w:bookmarkEnd w:id="50"/>
      <w:bookmarkEnd w:id="51"/>
      <w:r>
        <w:rPr>
          <w:rFonts w:ascii="Arial" w:hAnsi="Arial" w:cs="Arial"/>
          <w:b w:val="0"/>
          <w:sz w:val="24"/>
        </w:rPr>
        <w:t>.</w:t>
      </w:r>
    </w:p>
    <w:p w14:paraId="05D5639E" w14:textId="60070B96" w:rsidR="008616CB" w:rsidRPr="005D1D92" w:rsidRDefault="00D723D3" w:rsidP="008D0CB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 w:val="24"/>
        </w:rPr>
      </w:pPr>
      <w:bookmarkStart w:id="52" w:name="_Toc4294529"/>
      <w:bookmarkStart w:id="53" w:name="_Toc6893725"/>
      <w:bookmarkStart w:id="54" w:name="_Toc6893938"/>
      <w:bookmarkStart w:id="55" w:name="_Toc6909646"/>
      <w:bookmarkStart w:id="56" w:name="_Toc6909921"/>
      <w:bookmarkStart w:id="57" w:name="_Toc6975563"/>
      <w:bookmarkStart w:id="58" w:name="_Toc6978100"/>
      <w:bookmarkStart w:id="59" w:name="_Toc6978129"/>
      <w:bookmarkStart w:id="60" w:name="_Toc6978293"/>
      <w:bookmarkStart w:id="61" w:name="_Toc6979181"/>
      <w:bookmarkStart w:id="62" w:name="_Toc11230049"/>
      <w:bookmarkStart w:id="63" w:name="_Toc11481218"/>
      <w:bookmarkStart w:id="64" w:name="_Toc11742842"/>
      <w:bookmarkStart w:id="65" w:name="_Toc13969043"/>
      <w:bookmarkStart w:id="66" w:name="_Toc33247822"/>
      <w:bookmarkStart w:id="67" w:name="_Toc182649128"/>
      <w:r w:rsidRPr="005D1D92">
        <w:rPr>
          <w:rFonts w:ascii="Arial" w:hAnsi="Arial" w:cs="Arial"/>
          <w:b/>
          <w:sz w:val="24"/>
        </w:rPr>
        <w:lastRenderedPageBreak/>
        <w:t xml:space="preserve">DO </w:t>
      </w:r>
      <w:r w:rsidR="00DC40F8" w:rsidRPr="005D1D92">
        <w:rPr>
          <w:rFonts w:ascii="Arial" w:hAnsi="Arial" w:cs="Arial"/>
          <w:b/>
          <w:sz w:val="24"/>
        </w:rPr>
        <w:t>OBJETO</w:t>
      </w:r>
      <w:bookmarkStart w:id="68" w:name="_Toc447954522"/>
      <w:bookmarkStart w:id="69" w:name="_Toc447985885"/>
      <w:bookmarkStart w:id="70" w:name="_Toc447986149"/>
      <w:bookmarkStart w:id="71" w:name="_Toc448064989"/>
      <w:bookmarkStart w:id="72" w:name="_Toc448065251"/>
      <w:bookmarkStart w:id="73" w:name="_Toc512154604"/>
    </w:p>
    <w:p w14:paraId="0D9B11B4" w14:textId="77777777" w:rsidR="00AA1F4B" w:rsidRPr="005D1D92" w:rsidRDefault="00AA1F4B" w:rsidP="00AA1F4B">
      <w:pPr>
        <w:pStyle w:val="Ttulo1"/>
        <w:keepNext w:val="0"/>
        <w:spacing w:before="0" w:after="0"/>
        <w:ind w:left="993"/>
        <w:jc w:val="both"/>
        <w:rPr>
          <w:rFonts w:ascii="Arial" w:hAnsi="Arial" w:cs="Arial"/>
          <w:b w:val="0"/>
          <w:sz w:val="24"/>
          <w:szCs w:val="24"/>
        </w:rPr>
      </w:pPr>
    </w:p>
    <w:p w14:paraId="7C258EB1" w14:textId="3081FCE7" w:rsidR="00F3415A" w:rsidRPr="005D1D92" w:rsidRDefault="00776BAF" w:rsidP="008D0CBB">
      <w:pPr>
        <w:pStyle w:val="Ttulo1"/>
        <w:keepNext w:val="0"/>
        <w:numPr>
          <w:ilvl w:val="1"/>
          <w:numId w:val="12"/>
        </w:numPr>
        <w:spacing w:before="0" w:after="0"/>
        <w:ind w:left="993" w:hanging="633"/>
        <w:jc w:val="both"/>
        <w:rPr>
          <w:rFonts w:ascii="Arial" w:hAnsi="Arial" w:cs="Arial"/>
          <w:b w:val="0"/>
          <w:sz w:val="24"/>
          <w:szCs w:val="24"/>
        </w:rPr>
      </w:pPr>
      <w:bookmarkStart w:id="74" w:name="_Toc184067351"/>
      <w:r w:rsidRPr="005D1D92">
        <w:rPr>
          <w:rFonts w:ascii="Arial" w:hAnsi="Arial" w:cs="Arial"/>
          <w:b w:val="0"/>
          <w:sz w:val="24"/>
          <w:szCs w:val="24"/>
        </w:rPr>
        <w:t xml:space="preserve">Constitui o objeto </w:t>
      </w:r>
      <w:r w:rsidR="00BC623F" w:rsidRPr="005D1D92">
        <w:rPr>
          <w:rFonts w:ascii="Arial" w:hAnsi="Arial" w:cs="Arial"/>
          <w:b w:val="0"/>
          <w:sz w:val="24"/>
          <w:szCs w:val="24"/>
        </w:rPr>
        <w:t xml:space="preserve">do presente </w:t>
      </w:r>
      <w:r w:rsidR="00BC1E93" w:rsidRPr="005D1D92">
        <w:rPr>
          <w:rFonts w:ascii="Arial" w:hAnsi="Arial" w:cs="Arial"/>
          <w:b w:val="0"/>
          <w:sz w:val="24"/>
          <w:szCs w:val="24"/>
        </w:rPr>
        <w:t>Edital</w:t>
      </w:r>
      <w:r w:rsidR="00BC623F" w:rsidRPr="005D1D92">
        <w:rPr>
          <w:rFonts w:ascii="Arial" w:hAnsi="Arial" w:cs="Arial"/>
          <w:b w:val="0"/>
          <w:sz w:val="24"/>
          <w:szCs w:val="24"/>
        </w:rPr>
        <w:t xml:space="preserve"> </w:t>
      </w:r>
      <w:bookmarkEnd w:id="68"/>
      <w:bookmarkEnd w:id="69"/>
      <w:bookmarkEnd w:id="70"/>
      <w:bookmarkEnd w:id="71"/>
      <w:bookmarkEnd w:id="72"/>
      <w:bookmarkEnd w:id="73"/>
      <w:r w:rsidR="00F3415A" w:rsidRPr="005D1D92">
        <w:rPr>
          <w:rFonts w:ascii="Arial" w:hAnsi="Arial" w:cs="Arial"/>
          <w:b w:val="0"/>
          <w:sz w:val="24"/>
        </w:rPr>
        <w:t>a p</w:t>
      </w:r>
      <w:r w:rsidR="00F3415A" w:rsidRPr="005D1D92">
        <w:rPr>
          <w:rFonts w:ascii="Arial" w:hAnsi="Arial" w:cs="Arial"/>
          <w:b w:val="0"/>
          <w:sz w:val="24"/>
          <w:szCs w:val="24"/>
        </w:rPr>
        <w:t>ré-qualificação</w:t>
      </w:r>
      <w:r w:rsidR="00760C80">
        <w:rPr>
          <w:rFonts w:ascii="Arial" w:hAnsi="Arial" w:cs="Arial"/>
          <w:b w:val="0"/>
          <w:sz w:val="24"/>
          <w:szCs w:val="24"/>
        </w:rPr>
        <w:t xml:space="preserve"> técnica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 de </w:t>
      </w:r>
      <w:r w:rsidR="00852FD2" w:rsidRPr="005D1D92">
        <w:rPr>
          <w:rFonts w:ascii="Arial" w:hAnsi="Arial" w:cs="Arial"/>
          <w:b w:val="0"/>
          <w:sz w:val="24"/>
          <w:szCs w:val="24"/>
        </w:rPr>
        <w:t>ben</w:t>
      </w:r>
      <w:r w:rsidR="00F3415A" w:rsidRPr="005D1D92">
        <w:rPr>
          <w:rFonts w:ascii="Arial" w:hAnsi="Arial" w:cs="Arial"/>
          <w:b w:val="0"/>
          <w:sz w:val="24"/>
          <w:szCs w:val="24"/>
        </w:rPr>
        <w:t>s de consumo rotineiro (</w:t>
      </w:r>
      <w:r w:rsidR="00F3415A" w:rsidRPr="005D1D92">
        <w:rPr>
          <w:rFonts w:ascii="Arial" w:hAnsi="Arial" w:cs="Arial"/>
          <w:b w:val="0"/>
          <w:color w:val="FF0000"/>
          <w:sz w:val="24"/>
          <w:szCs w:val="24"/>
        </w:rPr>
        <w:t>ou permanentes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), para fins de certificação de marcas e modelos de </w:t>
      </w:r>
      <w:r w:rsidR="00852FD2" w:rsidRPr="005D1D92">
        <w:rPr>
          <w:rFonts w:ascii="Arial" w:hAnsi="Arial" w:cs="Arial"/>
          <w:b w:val="0"/>
          <w:sz w:val="24"/>
          <w:szCs w:val="24"/>
        </w:rPr>
        <w:t>produto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s que possuam os padrões </w:t>
      </w:r>
      <w:r w:rsidR="004D42D1">
        <w:rPr>
          <w:rFonts w:ascii="Arial" w:hAnsi="Arial" w:cs="Arial"/>
          <w:b w:val="0"/>
          <w:sz w:val="24"/>
          <w:szCs w:val="24"/>
        </w:rPr>
        <w:t xml:space="preserve">de 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qualidade, </w:t>
      </w:r>
      <w:r w:rsidR="004D42D1">
        <w:rPr>
          <w:rFonts w:ascii="Arial" w:hAnsi="Arial" w:cs="Arial"/>
          <w:b w:val="0"/>
          <w:sz w:val="24"/>
          <w:szCs w:val="24"/>
        </w:rPr>
        <w:t xml:space="preserve">estética, </w:t>
      </w:r>
      <w:r w:rsidR="00F3415A" w:rsidRPr="005D1D92">
        <w:rPr>
          <w:rFonts w:ascii="Arial" w:hAnsi="Arial" w:cs="Arial"/>
          <w:b w:val="0"/>
          <w:sz w:val="24"/>
          <w:szCs w:val="24"/>
        </w:rPr>
        <w:t>rendimento, durabilidade, adequação ao uso e à finalidade a que se destinam, exigidos pel</w:t>
      </w:r>
      <w:r w:rsidR="000A237F">
        <w:rPr>
          <w:rFonts w:ascii="Arial" w:hAnsi="Arial" w:cs="Arial"/>
          <w:b w:val="0"/>
          <w:sz w:val="24"/>
          <w:szCs w:val="24"/>
        </w:rPr>
        <w:t>a Prefeitura Municipal de Nova Lima</w:t>
      </w:r>
      <w:r w:rsidR="00F3415A" w:rsidRPr="005D1D92">
        <w:rPr>
          <w:rFonts w:ascii="Arial" w:hAnsi="Arial" w:cs="Arial"/>
          <w:b w:val="0"/>
          <w:sz w:val="24"/>
          <w:szCs w:val="24"/>
        </w:rPr>
        <w:t>, objetivando</w:t>
      </w:r>
      <w:r w:rsidR="004D42D1">
        <w:rPr>
          <w:rFonts w:ascii="Arial" w:hAnsi="Arial" w:cs="Arial"/>
          <w:b w:val="0"/>
          <w:sz w:val="24"/>
          <w:szCs w:val="24"/>
        </w:rPr>
        <w:t xml:space="preserve"> </w:t>
      </w:r>
      <w:r w:rsidR="005D62FB">
        <w:rPr>
          <w:rFonts w:ascii="Arial" w:hAnsi="Arial" w:cs="Arial"/>
          <w:b w:val="0"/>
          <w:sz w:val="24"/>
          <w:szCs w:val="24"/>
        </w:rPr>
        <w:t>à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 sua padronização e inclusão no Catálogo Eletrônic</w:t>
      </w:r>
      <w:r w:rsidR="004D42D1">
        <w:rPr>
          <w:rFonts w:ascii="Arial" w:hAnsi="Arial" w:cs="Arial"/>
          <w:b w:val="0"/>
          <w:sz w:val="24"/>
          <w:szCs w:val="24"/>
        </w:rPr>
        <w:t>o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 de Bens Padronizados, </w:t>
      </w:r>
      <w:r w:rsidR="005029D5" w:rsidRPr="005D1D92">
        <w:rPr>
          <w:rFonts w:ascii="Arial" w:hAnsi="Arial" w:cs="Arial"/>
          <w:b w:val="0"/>
          <w:sz w:val="24"/>
          <w:szCs w:val="24"/>
        </w:rPr>
        <w:t>observadas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 </w:t>
      </w:r>
      <w:r w:rsidR="005029D5" w:rsidRPr="005D1D92">
        <w:rPr>
          <w:rFonts w:ascii="Arial" w:hAnsi="Arial" w:cs="Arial"/>
          <w:b w:val="0"/>
          <w:sz w:val="24"/>
          <w:szCs w:val="24"/>
        </w:rPr>
        <w:t xml:space="preserve">as 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especificações, requisitos mínimos de qualidade e </w:t>
      </w:r>
      <w:r w:rsidR="005029D5" w:rsidRPr="005D1D92">
        <w:rPr>
          <w:rFonts w:ascii="Arial" w:hAnsi="Arial" w:cs="Arial"/>
          <w:b w:val="0"/>
          <w:sz w:val="24"/>
          <w:szCs w:val="24"/>
        </w:rPr>
        <w:t xml:space="preserve">as </w:t>
      </w:r>
      <w:r w:rsidR="00F3415A" w:rsidRPr="005D1D92">
        <w:rPr>
          <w:rFonts w:ascii="Arial" w:hAnsi="Arial" w:cs="Arial"/>
          <w:b w:val="0"/>
          <w:sz w:val="24"/>
          <w:szCs w:val="24"/>
        </w:rPr>
        <w:t>quantidades planejadas para aquisiç</w:t>
      </w:r>
      <w:r w:rsidR="004D42D1">
        <w:rPr>
          <w:rFonts w:ascii="Arial" w:hAnsi="Arial" w:cs="Arial"/>
          <w:b w:val="0"/>
          <w:sz w:val="24"/>
          <w:szCs w:val="24"/>
        </w:rPr>
        <w:t>ões eventuais e futuras</w:t>
      </w:r>
      <w:r w:rsidR="00AA7970" w:rsidRPr="005D1D92">
        <w:rPr>
          <w:rFonts w:ascii="Arial" w:hAnsi="Arial" w:cs="Arial"/>
          <w:b w:val="0"/>
          <w:sz w:val="24"/>
          <w:szCs w:val="24"/>
        </w:rPr>
        <w:t>,</w:t>
      </w:r>
      <w:r w:rsidR="00F3415A" w:rsidRPr="005D1D92">
        <w:rPr>
          <w:rFonts w:ascii="Arial" w:hAnsi="Arial" w:cs="Arial"/>
          <w:b w:val="0"/>
          <w:sz w:val="24"/>
          <w:szCs w:val="24"/>
        </w:rPr>
        <w:t xml:space="preserve"> constantes nos Anexos I e II deste instrumento.</w:t>
      </w:r>
      <w:bookmarkEnd w:id="74"/>
    </w:p>
    <w:p w14:paraId="69D9472A" w14:textId="0F7E54FE" w:rsidR="00E57D9F" w:rsidRPr="005D1D92" w:rsidRDefault="00E57D9F" w:rsidP="00AA1F4B">
      <w:pPr>
        <w:pStyle w:val="PargrafodaLista"/>
        <w:numPr>
          <w:ilvl w:val="0"/>
          <w:numId w:val="0"/>
        </w:numPr>
        <w:ind w:left="405"/>
        <w:contextualSpacing w:val="0"/>
        <w:jc w:val="both"/>
        <w:rPr>
          <w:rFonts w:ascii="Arial" w:hAnsi="Arial" w:cs="Arial"/>
          <w:b/>
          <w:sz w:val="24"/>
        </w:rPr>
      </w:pPr>
    </w:p>
    <w:p w14:paraId="0940BE5D" w14:textId="0D8B7272" w:rsidR="005029D5" w:rsidRPr="005D1D92" w:rsidRDefault="00AC7C3C" w:rsidP="008D0CBB">
      <w:pPr>
        <w:pStyle w:val="Ttulo1"/>
        <w:keepNext w:val="0"/>
        <w:numPr>
          <w:ilvl w:val="0"/>
          <w:numId w:val="12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bookmarkStart w:id="75" w:name="_Toc184067352"/>
      <w:r w:rsidRPr="005D1D92">
        <w:rPr>
          <w:rFonts w:ascii="Arial" w:hAnsi="Arial" w:cs="Arial"/>
          <w:sz w:val="24"/>
          <w:szCs w:val="24"/>
        </w:rPr>
        <w:t xml:space="preserve">DO </w:t>
      </w:r>
      <w:r w:rsidR="00E13FEA" w:rsidRPr="005D1D92">
        <w:rPr>
          <w:rFonts w:ascii="Arial" w:hAnsi="Arial" w:cs="Arial"/>
          <w:sz w:val="24"/>
          <w:szCs w:val="24"/>
        </w:rPr>
        <w:t xml:space="preserve">PEDIDO DE ESCLARECIMENTOS E IMPUGNAÇÃO </w:t>
      </w:r>
      <w:r w:rsidR="008B2FD7">
        <w:rPr>
          <w:rFonts w:ascii="Arial" w:hAnsi="Arial" w:cs="Arial"/>
          <w:sz w:val="24"/>
          <w:szCs w:val="24"/>
        </w:rPr>
        <w:t>A</w:t>
      </w:r>
      <w:r w:rsidR="00E13FEA" w:rsidRPr="005D1D92">
        <w:rPr>
          <w:rFonts w:ascii="Arial" w:hAnsi="Arial" w:cs="Arial"/>
          <w:sz w:val="24"/>
          <w:szCs w:val="24"/>
        </w:rPr>
        <w:t xml:space="preserve">O </w:t>
      </w:r>
      <w:r w:rsidR="003115BD" w:rsidRPr="005D1D92">
        <w:rPr>
          <w:rFonts w:ascii="Arial" w:hAnsi="Arial" w:cs="Arial"/>
          <w:sz w:val="24"/>
          <w:szCs w:val="24"/>
        </w:rPr>
        <w:t>EDITAL</w:t>
      </w:r>
      <w:bookmarkEnd w:id="75"/>
    </w:p>
    <w:p w14:paraId="72DC1F9B" w14:textId="77777777" w:rsidR="005029D5" w:rsidRPr="005D1D92" w:rsidRDefault="005029D5" w:rsidP="00AA1F4B">
      <w:pPr>
        <w:rPr>
          <w:rFonts w:ascii="Arial" w:hAnsi="Arial" w:cs="Arial"/>
        </w:rPr>
      </w:pPr>
    </w:p>
    <w:p w14:paraId="6E9E647D" w14:textId="79ADE39A" w:rsidR="004617E5" w:rsidRDefault="00E13FEA" w:rsidP="004617E5">
      <w:pPr>
        <w:pStyle w:val="Ttulo1"/>
        <w:keepNext w:val="0"/>
        <w:numPr>
          <w:ilvl w:val="1"/>
          <w:numId w:val="12"/>
        </w:numPr>
        <w:spacing w:before="0" w:after="0"/>
        <w:ind w:left="993" w:hanging="633"/>
        <w:jc w:val="both"/>
        <w:rPr>
          <w:rFonts w:ascii="Arial" w:hAnsi="Arial" w:cs="Arial"/>
          <w:b w:val="0"/>
          <w:sz w:val="24"/>
        </w:rPr>
      </w:pPr>
      <w:bookmarkStart w:id="76" w:name="_Toc184067353"/>
      <w:r w:rsidRPr="005D1D92">
        <w:rPr>
          <w:rFonts w:ascii="Arial" w:hAnsi="Arial" w:cs="Arial"/>
          <w:b w:val="0"/>
          <w:sz w:val="24"/>
        </w:rPr>
        <w:t xml:space="preserve">Os pedidos de esclarecimentos referentes ao processo </w:t>
      </w:r>
      <w:r w:rsidR="00FF391C" w:rsidRPr="005D1D92">
        <w:rPr>
          <w:rFonts w:ascii="Arial" w:hAnsi="Arial" w:cs="Arial"/>
          <w:b w:val="0"/>
          <w:sz w:val="24"/>
        </w:rPr>
        <w:t>administrativo de Pré-Qualificação</w:t>
      </w:r>
      <w:r w:rsidRPr="005D1D92">
        <w:rPr>
          <w:rFonts w:ascii="Arial" w:hAnsi="Arial" w:cs="Arial"/>
          <w:b w:val="0"/>
          <w:sz w:val="24"/>
        </w:rPr>
        <w:t xml:space="preserve"> </w:t>
      </w:r>
      <w:r w:rsidR="00FF391C" w:rsidRPr="005D1D92">
        <w:rPr>
          <w:rFonts w:ascii="Arial" w:hAnsi="Arial" w:cs="Arial"/>
          <w:b w:val="0"/>
          <w:sz w:val="24"/>
        </w:rPr>
        <w:t xml:space="preserve">de Bens nº _______/_______ </w:t>
      </w:r>
      <w:r w:rsidR="00874ADF" w:rsidRPr="005D1D92">
        <w:rPr>
          <w:rFonts w:ascii="Arial" w:hAnsi="Arial" w:cs="Arial"/>
          <w:b w:val="0"/>
          <w:sz w:val="24"/>
        </w:rPr>
        <w:t xml:space="preserve">e as impugnações ao presente Edital </w:t>
      </w:r>
      <w:r w:rsidRPr="005D1D92">
        <w:rPr>
          <w:rFonts w:ascii="Arial" w:hAnsi="Arial" w:cs="Arial"/>
          <w:b w:val="0"/>
          <w:sz w:val="24"/>
        </w:rPr>
        <w:t xml:space="preserve">poderão ser </w:t>
      </w:r>
      <w:r w:rsidR="00FF391C" w:rsidRPr="005D1D92">
        <w:rPr>
          <w:rFonts w:ascii="Arial" w:hAnsi="Arial" w:cs="Arial"/>
          <w:b w:val="0"/>
          <w:sz w:val="24"/>
        </w:rPr>
        <w:t>enca</w:t>
      </w:r>
      <w:r w:rsidR="0075231F" w:rsidRPr="005D1D92">
        <w:rPr>
          <w:rFonts w:ascii="Arial" w:hAnsi="Arial" w:cs="Arial"/>
          <w:b w:val="0"/>
          <w:sz w:val="24"/>
        </w:rPr>
        <w:t xml:space="preserve">minhados </w:t>
      </w:r>
      <w:r w:rsidR="00871373" w:rsidRPr="005D1D92">
        <w:rPr>
          <w:rFonts w:ascii="Arial" w:hAnsi="Arial" w:cs="Arial"/>
          <w:b w:val="0"/>
          <w:sz w:val="24"/>
        </w:rPr>
        <w:t>à</w:t>
      </w:r>
      <w:r w:rsidR="004D42D1">
        <w:rPr>
          <w:rFonts w:ascii="Arial" w:hAnsi="Arial" w:cs="Arial"/>
          <w:b w:val="0"/>
          <w:sz w:val="24"/>
        </w:rPr>
        <w:t xml:space="preserve"> Comissão </w:t>
      </w:r>
      <w:r w:rsidR="0059782B">
        <w:rPr>
          <w:rFonts w:ascii="Arial" w:hAnsi="Arial" w:cs="Arial"/>
          <w:b w:val="0"/>
          <w:sz w:val="24"/>
        </w:rPr>
        <w:t xml:space="preserve">Permanente </w:t>
      </w:r>
      <w:r w:rsidR="004D42D1">
        <w:rPr>
          <w:rFonts w:ascii="Arial" w:hAnsi="Arial" w:cs="Arial"/>
          <w:b w:val="0"/>
          <w:sz w:val="24"/>
        </w:rPr>
        <w:t>de Padronização de Material – CP</w:t>
      </w:r>
      <w:r w:rsidR="0059782B">
        <w:rPr>
          <w:rFonts w:ascii="Arial" w:hAnsi="Arial" w:cs="Arial"/>
          <w:b w:val="0"/>
          <w:sz w:val="24"/>
        </w:rPr>
        <w:t>P</w:t>
      </w:r>
      <w:r w:rsidR="004D42D1">
        <w:rPr>
          <w:rFonts w:ascii="Arial" w:hAnsi="Arial" w:cs="Arial"/>
          <w:b w:val="0"/>
          <w:sz w:val="24"/>
        </w:rPr>
        <w:t>M</w:t>
      </w:r>
      <w:r w:rsidR="00B47478" w:rsidRPr="005D1D92">
        <w:rPr>
          <w:rFonts w:ascii="Arial" w:hAnsi="Arial" w:cs="Arial"/>
          <w:b w:val="0"/>
          <w:sz w:val="24"/>
        </w:rPr>
        <w:t>, por escrito, p</w:t>
      </w:r>
      <w:r w:rsidR="00B81E93" w:rsidRPr="005D1D92">
        <w:rPr>
          <w:rFonts w:ascii="Arial" w:hAnsi="Arial" w:cs="Arial"/>
          <w:b w:val="0"/>
          <w:sz w:val="24"/>
        </w:rPr>
        <w:t>o</w:t>
      </w:r>
      <w:r w:rsidR="00B47478" w:rsidRPr="005D1D92">
        <w:rPr>
          <w:rFonts w:ascii="Arial" w:hAnsi="Arial" w:cs="Arial"/>
          <w:b w:val="0"/>
          <w:sz w:val="24"/>
        </w:rPr>
        <w:t>r</w:t>
      </w:r>
      <w:r w:rsidR="00B81E93" w:rsidRPr="005D1D92">
        <w:rPr>
          <w:rFonts w:ascii="Arial" w:hAnsi="Arial" w:cs="Arial"/>
          <w:b w:val="0"/>
          <w:sz w:val="24"/>
        </w:rPr>
        <w:t xml:space="preserve"> meio</w:t>
      </w:r>
      <w:r w:rsidR="0075474D">
        <w:rPr>
          <w:rFonts w:ascii="Arial" w:hAnsi="Arial" w:cs="Arial"/>
          <w:b w:val="0"/>
          <w:sz w:val="24"/>
        </w:rPr>
        <w:t xml:space="preserve"> </w:t>
      </w:r>
      <w:r w:rsidR="0075474D" w:rsidRPr="0075474D">
        <w:rPr>
          <w:rFonts w:ascii="Arial" w:hAnsi="Arial" w:cs="Arial"/>
          <w:b w:val="0"/>
          <w:sz w:val="24"/>
        </w:rPr>
        <w:t>de mensagem enviada para o e-mail (</w:t>
      </w:r>
      <w:r w:rsidR="0075474D" w:rsidRPr="0075474D">
        <w:rPr>
          <w:rFonts w:ascii="Arial" w:hAnsi="Arial" w:cs="Arial"/>
          <w:b w:val="0"/>
          <w:color w:val="FF0000"/>
          <w:sz w:val="24"/>
        </w:rPr>
        <w:t>informar o e-mail</w:t>
      </w:r>
      <w:r w:rsidR="0075474D" w:rsidRPr="0075474D">
        <w:rPr>
          <w:rFonts w:ascii="Arial" w:hAnsi="Arial" w:cs="Arial"/>
          <w:b w:val="0"/>
          <w:sz w:val="24"/>
        </w:rPr>
        <w:t>)</w:t>
      </w:r>
      <w:r w:rsidR="00B47478" w:rsidRPr="0075474D">
        <w:rPr>
          <w:rFonts w:ascii="Arial" w:hAnsi="Arial" w:cs="Arial"/>
          <w:b w:val="0"/>
          <w:sz w:val="24"/>
        </w:rPr>
        <w:t>,</w:t>
      </w:r>
      <w:r w:rsidRPr="0075474D">
        <w:rPr>
          <w:rFonts w:ascii="Arial" w:hAnsi="Arial" w:cs="Arial"/>
          <w:b w:val="0"/>
          <w:sz w:val="24"/>
        </w:rPr>
        <w:t xml:space="preserve"> até </w:t>
      </w:r>
      <w:r w:rsidR="003B3233" w:rsidRPr="0075474D">
        <w:rPr>
          <w:rFonts w:ascii="Arial" w:hAnsi="Arial" w:cs="Arial"/>
          <w:b w:val="0"/>
          <w:sz w:val="24"/>
        </w:rPr>
        <w:t>3</w:t>
      </w:r>
      <w:r w:rsidRPr="0075474D">
        <w:rPr>
          <w:rFonts w:ascii="Arial" w:hAnsi="Arial" w:cs="Arial"/>
          <w:b w:val="0"/>
          <w:sz w:val="24"/>
        </w:rPr>
        <w:t xml:space="preserve"> (</w:t>
      </w:r>
      <w:r w:rsidR="003B3233" w:rsidRPr="0075474D">
        <w:rPr>
          <w:rFonts w:ascii="Arial" w:hAnsi="Arial" w:cs="Arial"/>
          <w:b w:val="0"/>
          <w:sz w:val="24"/>
        </w:rPr>
        <w:t>três</w:t>
      </w:r>
      <w:r w:rsidRPr="0075474D">
        <w:rPr>
          <w:rFonts w:ascii="Arial" w:hAnsi="Arial" w:cs="Arial"/>
          <w:b w:val="0"/>
          <w:sz w:val="24"/>
        </w:rPr>
        <w:t>) dia</w:t>
      </w:r>
      <w:r w:rsidR="00EF1A1C" w:rsidRPr="0075474D">
        <w:rPr>
          <w:rFonts w:ascii="Arial" w:hAnsi="Arial" w:cs="Arial"/>
          <w:b w:val="0"/>
          <w:sz w:val="24"/>
        </w:rPr>
        <w:t>s</w:t>
      </w:r>
      <w:r w:rsidRPr="0075474D">
        <w:rPr>
          <w:rFonts w:ascii="Arial" w:hAnsi="Arial" w:cs="Arial"/>
          <w:b w:val="0"/>
          <w:sz w:val="24"/>
        </w:rPr>
        <w:t xml:space="preserve"> </w:t>
      </w:r>
      <w:r w:rsidR="00EF1A1C" w:rsidRPr="0075474D">
        <w:rPr>
          <w:rFonts w:ascii="Arial" w:hAnsi="Arial" w:cs="Arial"/>
          <w:b w:val="0"/>
          <w:sz w:val="24"/>
        </w:rPr>
        <w:t>úteis ante</w:t>
      </w:r>
      <w:r w:rsidR="003B3233" w:rsidRPr="0075474D">
        <w:rPr>
          <w:rFonts w:ascii="Arial" w:hAnsi="Arial" w:cs="Arial"/>
          <w:b w:val="0"/>
          <w:sz w:val="24"/>
        </w:rPr>
        <w:t>riore</w:t>
      </w:r>
      <w:r w:rsidR="00EF1A1C" w:rsidRPr="0075474D">
        <w:rPr>
          <w:rFonts w:ascii="Arial" w:hAnsi="Arial" w:cs="Arial"/>
          <w:b w:val="0"/>
          <w:sz w:val="24"/>
        </w:rPr>
        <w:t xml:space="preserve">s </w:t>
      </w:r>
      <w:r w:rsidR="003B3233" w:rsidRPr="0075474D">
        <w:rPr>
          <w:rFonts w:ascii="Arial" w:hAnsi="Arial" w:cs="Arial"/>
          <w:b w:val="0"/>
          <w:sz w:val="24"/>
        </w:rPr>
        <w:t>à</w:t>
      </w:r>
      <w:r w:rsidR="00EF1A1C" w:rsidRPr="0075474D">
        <w:rPr>
          <w:rFonts w:ascii="Arial" w:hAnsi="Arial" w:cs="Arial"/>
          <w:b w:val="0"/>
          <w:sz w:val="24"/>
        </w:rPr>
        <w:t xml:space="preserve"> data fixada n</w:t>
      </w:r>
      <w:r w:rsidR="00F66673" w:rsidRPr="0075474D">
        <w:rPr>
          <w:rFonts w:ascii="Arial" w:hAnsi="Arial" w:cs="Arial"/>
          <w:b w:val="0"/>
          <w:sz w:val="24"/>
        </w:rPr>
        <w:t>o</w:t>
      </w:r>
      <w:r w:rsidR="00B81E93" w:rsidRPr="0075474D">
        <w:rPr>
          <w:rFonts w:ascii="Arial" w:hAnsi="Arial" w:cs="Arial"/>
          <w:b w:val="0"/>
          <w:sz w:val="24"/>
        </w:rPr>
        <w:t xml:space="preserve"> subitem 1.1</w:t>
      </w:r>
      <w:r w:rsidR="00F66673" w:rsidRPr="0075474D">
        <w:rPr>
          <w:rFonts w:ascii="Arial" w:hAnsi="Arial" w:cs="Arial"/>
          <w:b w:val="0"/>
          <w:sz w:val="24"/>
        </w:rPr>
        <w:t xml:space="preserve"> </w:t>
      </w:r>
      <w:r w:rsidR="00EF1A1C" w:rsidRPr="0075474D">
        <w:rPr>
          <w:rFonts w:ascii="Arial" w:hAnsi="Arial" w:cs="Arial"/>
          <w:b w:val="0"/>
          <w:sz w:val="24"/>
        </w:rPr>
        <w:t>para o início do recebimento da</w:t>
      </w:r>
      <w:r w:rsidR="00B81E93" w:rsidRPr="0075474D">
        <w:rPr>
          <w:rFonts w:ascii="Arial" w:hAnsi="Arial" w:cs="Arial"/>
          <w:b w:val="0"/>
          <w:sz w:val="24"/>
        </w:rPr>
        <w:t xml:space="preserve"> documentação e</w:t>
      </w:r>
      <w:r w:rsidR="00EF1A1C" w:rsidRPr="0075474D">
        <w:rPr>
          <w:rFonts w:ascii="Arial" w:hAnsi="Arial" w:cs="Arial"/>
          <w:b w:val="0"/>
          <w:sz w:val="24"/>
        </w:rPr>
        <w:t xml:space="preserve"> amostras d</w:t>
      </w:r>
      <w:r w:rsidR="00B81E93" w:rsidRPr="0075474D">
        <w:rPr>
          <w:rFonts w:ascii="Arial" w:hAnsi="Arial" w:cs="Arial"/>
          <w:b w:val="0"/>
          <w:sz w:val="24"/>
        </w:rPr>
        <w:t xml:space="preserve">e materiais </w:t>
      </w:r>
      <w:r w:rsidR="00EF1A1C" w:rsidRPr="0075474D">
        <w:rPr>
          <w:rFonts w:ascii="Arial" w:hAnsi="Arial" w:cs="Arial"/>
          <w:b w:val="0"/>
          <w:sz w:val="24"/>
        </w:rPr>
        <w:t>objetos da pré-qualificação</w:t>
      </w:r>
      <w:r w:rsidR="00080A1F" w:rsidRPr="0075474D">
        <w:rPr>
          <w:rFonts w:ascii="Arial" w:hAnsi="Arial" w:cs="Arial"/>
          <w:b w:val="0"/>
          <w:sz w:val="24"/>
        </w:rPr>
        <w:t>, em conformidade com o disposto pelo art. 164 da Lei Federal nº 14.133/2021</w:t>
      </w:r>
      <w:r w:rsidRPr="0075474D">
        <w:rPr>
          <w:rFonts w:ascii="Arial" w:hAnsi="Arial" w:cs="Arial"/>
          <w:b w:val="0"/>
          <w:sz w:val="24"/>
        </w:rPr>
        <w:t>.</w:t>
      </w:r>
      <w:bookmarkStart w:id="77" w:name="_Toc4294530"/>
      <w:bookmarkStart w:id="78" w:name="_Toc4294531"/>
      <w:bookmarkStart w:id="79" w:name="_Toc6893726"/>
      <w:bookmarkStart w:id="80" w:name="_Toc6893939"/>
      <w:bookmarkStart w:id="81" w:name="_Toc6909647"/>
      <w:bookmarkStart w:id="82" w:name="_Toc6909922"/>
      <w:bookmarkStart w:id="83" w:name="_Toc6975564"/>
      <w:bookmarkStart w:id="84" w:name="_Toc6978101"/>
      <w:bookmarkStart w:id="85" w:name="_Toc6978130"/>
      <w:bookmarkStart w:id="86" w:name="_Toc6978294"/>
      <w:bookmarkStart w:id="87" w:name="_Toc6979182"/>
      <w:bookmarkStart w:id="88" w:name="_Toc11230050"/>
      <w:bookmarkStart w:id="89" w:name="_Toc11481219"/>
      <w:bookmarkStart w:id="90" w:name="_Toc11742843"/>
      <w:bookmarkStart w:id="91" w:name="_Toc13969044"/>
      <w:bookmarkStart w:id="92" w:name="_Toc33247823"/>
      <w:bookmarkStart w:id="93" w:name="_Toc182649129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76"/>
    </w:p>
    <w:p w14:paraId="6922F2DD" w14:textId="4D820D24" w:rsidR="004D42D1" w:rsidRPr="004617E5" w:rsidRDefault="00524312" w:rsidP="004617E5">
      <w:pPr>
        <w:pStyle w:val="Ttulo1"/>
        <w:keepNext w:val="0"/>
        <w:numPr>
          <w:ilvl w:val="2"/>
          <w:numId w:val="12"/>
        </w:numPr>
        <w:spacing w:before="0" w:after="0"/>
        <w:ind w:left="1843" w:hanging="850"/>
        <w:jc w:val="both"/>
        <w:rPr>
          <w:rFonts w:ascii="Arial" w:hAnsi="Arial" w:cs="Arial"/>
          <w:b w:val="0"/>
          <w:sz w:val="24"/>
        </w:rPr>
      </w:pPr>
      <w:r w:rsidRPr="004617E5">
        <w:rPr>
          <w:rFonts w:ascii="Arial" w:hAnsi="Arial" w:cs="Arial"/>
          <w:b w:val="0"/>
          <w:sz w:val="24"/>
        </w:rPr>
        <w:t>Nos pedidos de esclarecimentos e impugnações encaminhados, os interessados deverão identificar-se (CNPJ, razão social e nome do representante legal que solicitou esclarecimentos, se pessoa jurídica, e CPF, no caso de pessoa física) e disponibilizar as informações para contato (endereço completo e e-mail).</w:t>
      </w:r>
    </w:p>
    <w:p w14:paraId="7F9ABC9D" w14:textId="20C7FB37" w:rsidR="004617E5" w:rsidRDefault="002354C0" w:rsidP="004617E5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A petição de impugnação a este ato convocatório, fundamentando o alegado e, se for o caso, </w:t>
      </w:r>
      <w:r w:rsidR="00546A14" w:rsidRPr="005D1D92">
        <w:rPr>
          <w:rFonts w:ascii="Arial" w:hAnsi="Arial" w:cs="Arial"/>
          <w:sz w:val="24"/>
          <w:lang w:val="pt-BR"/>
        </w:rPr>
        <w:t>juntando</w:t>
      </w:r>
      <w:r w:rsidRPr="005D1D92">
        <w:rPr>
          <w:rFonts w:ascii="Arial" w:hAnsi="Arial" w:cs="Arial"/>
          <w:sz w:val="24"/>
          <w:lang w:val="pt-BR"/>
        </w:rPr>
        <w:t xml:space="preserve"> as provas que se fizerem necessárias, </w:t>
      </w:r>
      <w:proofErr w:type="gramStart"/>
      <w:r w:rsidR="00B528A8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 xml:space="preserve">erá </w:t>
      </w:r>
      <w:r w:rsidR="00C277FC" w:rsidRPr="005D1D92">
        <w:rPr>
          <w:rFonts w:ascii="Arial" w:hAnsi="Arial" w:cs="Arial"/>
          <w:sz w:val="24"/>
          <w:lang w:val="pt-BR"/>
        </w:rPr>
        <w:t xml:space="preserve"> assinada</w:t>
      </w:r>
      <w:proofErr w:type="gramEnd"/>
      <w:r w:rsidR="00C277FC" w:rsidRPr="005D1D92">
        <w:rPr>
          <w:rFonts w:ascii="Arial" w:hAnsi="Arial" w:cs="Arial"/>
          <w:sz w:val="24"/>
          <w:lang w:val="pt-BR"/>
        </w:rPr>
        <w:t xml:space="preserve"> </w:t>
      </w:r>
      <w:r w:rsidR="00B528A8" w:rsidRPr="005D1D92">
        <w:rPr>
          <w:rFonts w:ascii="Arial" w:hAnsi="Arial" w:cs="Arial"/>
          <w:sz w:val="24"/>
          <w:lang w:val="pt-BR"/>
        </w:rPr>
        <w:t>eletronica</w:t>
      </w:r>
      <w:r w:rsidR="00C277FC" w:rsidRPr="005D1D92">
        <w:rPr>
          <w:rFonts w:ascii="Arial" w:hAnsi="Arial" w:cs="Arial"/>
          <w:sz w:val="24"/>
          <w:lang w:val="pt-BR"/>
        </w:rPr>
        <w:t>mente</w:t>
      </w:r>
      <w:r w:rsidR="00B528A8" w:rsidRPr="005D1D92">
        <w:rPr>
          <w:rFonts w:ascii="Arial" w:hAnsi="Arial" w:cs="Arial"/>
          <w:sz w:val="24"/>
          <w:lang w:val="pt-BR"/>
        </w:rPr>
        <w:t>, conforme dispõe a Lei Federal nº 14.063, de 23/09/2020,</w:t>
      </w:r>
      <w:r w:rsidR="00C277FC" w:rsidRPr="005D1D92">
        <w:rPr>
          <w:rFonts w:ascii="Arial" w:hAnsi="Arial" w:cs="Arial"/>
          <w:sz w:val="24"/>
          <w:lang w:val="pt-BR"/>
        </w:rPr>
        <w:t xml:space="preserve"> </w:t>
      </w:r>
      <w:r w:rsidR="00B528A8" w:rsidRPr="005D1D92">
        <w:rPr>
          <w:rFonts w:ascii="Arial" w:hAnsi="Arial" w:cs="Arial"/>
          <w:sz w:val="24"/>
          <w:lang w:val="pt-BR"/>
        </w:rPr>
        <w:t xml:space="preserve">e </w:t>
      </w:r>
      <w:r w:rsidRPr="005D1D92">
        <w:rPr>
          <w:rFonts w:ascii="Arial" w:hAnsi="Arial" w:cs="Arial"/>
          <w:sz w:val="24"/>
          <w:lang w:val="pt-BR"/>
        </w:rPr>
        <w:t xml:space="preserve">dirigida ao </w:t>
      </w:r>
      <w:r w:rsidR="00546A14" w:rsidRPr="005D1D92">
        <w:rPr>
          <w:rFonts w:ascii="Arial" w:hAnsi="Arial" w:cs="Arial"/>
          <w:sz w:val="24"/>
        </w:rPr>
        <w:t>(</w:t>
      </w:r>
      <w:r w:rsidR="00546A14" w:rsidRPr="005D1D92">
        <w:rPr>
          <w:rFonts w:ascii="Arial" w:hAnsi="Arial" w:cs="Arial"/>
          <w:color w:val="FF0000"/>
          <w:sz w:val="24"/>
        </w:rPr>
        <w:t>informar o cargo da autoridade competente do órgão ou entidade</w:t>
      </w:r>
      <w:r w:rsidR="00546A14" w:rsidRPr="005D1D92">
        <w:rPr>
          <w:rFonts w:ascii="Arial" w:hAnsi="Arial" w:cs="Arial"/>
          <w:sz w:val="24"/>
        </w:rPr>
        <w:t>)</w:t>
      </w:r>
      <w:r w:rsidRPr="005D1D92">
        <w:rPr>
          <w:rFonts w:ascii="Arial" w:hAnsi="Arial" w:cs="Arial"/>
          <w:sz w:val="24"/>
          <w:lang w:val="pt-BR"/>
        </w:rPr>
        <w:t>, por intermédio d</w:t>
      </w:r>
      <w:r w:rsidR="00546A14" w:rsidRPr="005D1D92">
        <w:rPr>
          <w:rFonts w:ascii="Arial" w:hAnsi="Arial" w:cs="Arial"/>
          <w:sz w:val="24"/>
          <w:lang w:val="pt-BR"/>
        </w:rPr>
        <w:t>a</w:t>
      </w:r>
      <w:r w:rsidR="004617E5">
        <w:rPr>
          <w:rFonts w:ascii="Arial" w:hAnsi="Arial" w:cs="Arial"/>
          <w:sz w:val="24"/>
          <w:lang w:val="pt-BR"/>
        </w:rPr>
        <w:t xml:space="preserve"> Comissão</w:t>
      </w:r>
      <w:r w:rsidR="0059782B">
        <w:rPr>
          <w:rFonts w:ascii="Arial" w:hAnsi="Arial" w:cs="Arial"/>
          <w:sz w:val="24"/>
          <w:lang w:val="pt-BR"/>
        </w:rPr>
        <w:t xml:space="preserve"> Permanente</w:t>
      </w:r>
      <w:r w:rsidR="004617E5">
        <w:rPr>
          <w:rFonts w:ascii="Arial" w:hAnsi="Arial" w:cs="Arial"/>
          <w:sz w:val="24"/>
          <w:lang w:val="pt-BR"/>
        </w:rPr>
        <w:t xml:space="preserve"> de Padronização de Materiais – C</w:t>
      </w:r>
      <w:r w:rsidR="00D754D0">
        <w:rPr>
          <w:rFonts w:ascii="Arial" w:hAnsi="Arial" w:cs="Arial"/>
          <w:sz w:val="24"/>
          <w:lang w:val="pt-BR"/>
        </w:rPr>
        <w:t>P</w:t>
      </w:r>
      <w:r w:rsidR="004617E5">
        <w:rPr>
          <w:rFonts w:ascii="Arial" w:hAnsi="Arial" w:cs="Arial"/>
          <w:sz w:val="24"/>
          <w:lang w:val="pt-BR"/>
        </w:rPr>
        <w:t>PM</w:t>
      </w:r>
      <w:r w:rsidRPr="005D1D92">
        <w:rPr>
          <w:rFonts w:ascii="Arial" w:hAnsi="Arial" w:cs="Arial"/>
          <w:sz w:val="24"/>
          <w:lang w:val="pt-BR"/>
        </w:rPr>
        <w:t>, devendo:</w:t>
      </w:r>
    </w:p>
    <w:p w14:paraId="2D314438" w14:textId="7B714E39" w:rsidR="002354C0" w:rsidRPr="004617E5" w:rsidRDefault="002354C0" w:rsidP="004617E5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4617E5">
        <w:rPr>
          <w:rFonts w:ascii="Arial" w:hAnsi="Arial" w:cs="Arial"/>
          <w:sz w:val="24"/>
          <w:lang w:val="pt-BR"/>
        </w:rPr>
        <w:t>ser</w:t>
      </w:r>
      <w:proofErr w:type="gramEnd"/>
      <w:r w:rsidRPr="004617E5">
        <w:rPr>
          <w:rFonts w:ascii="Arial" w:hAnsi="Arial" w:cs="Arial"/>
          <w:sz w:val="24"/>
          <w:lang w:val="pt-BR"/>
        </w:rPr>
        <w:t xml:space="preserve"> observado, rigorosamente, o prazo estabelecido no subite</w:t>
      </w:r>
      <w:r w:rsidR="00546A14" w:rsidRPr="004617E5">
        <w:rPr>
          <w:rFonts w:ascii="Arial" w:hAnsi="Arial" w:cs="Arial"/>
          <w:sz w:val="24"/>
          <w:lang w:val="pt-BR"/>
        </w:rPr>
        <w:t>m 4.1</w:t>
      </w:r>
      <w:r w:rsidR="00115E31" w:rsidRPr="004617E5">
        <w:rPr>
          <w:rFonts w:ascii="Arial" w:hAnsi="Arial" w:cs="Arial"/>
          <w:sz w:val="24"/>
          <w:lang w:val="pt-BR"/>
        </w:rPr>
        <w:t xml:space="preserve"> deste Edital</w:t>
      </w:r>
      <w:r w:rsidRPr="004617E5">
        <w:rPr>
          <w:rFonts w:ascii="Arial" w:hAnsi="Arial" w:cs="Arial"/>
          <w:sz w:val="24"/>
          <w:lang w:val="pt-BR"/>
        </w:rPr>
        <w:t>;</w:t>
      </w:r>
    </w:p>
    <w:p w14:paraId="5612F361" w14:textId="5136ED04" w:rsidR="002354C0" w:rsidRPr="005D1D92" w:rsidRDefault="00115E31" w:rsidP="008D0CBB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em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se tratando de pessoa jurídica, </w:t>
      </w:r>
      <w:r w:rsidR="002354C0" w:rsidRPr="005D1D92">
        <w:rPr>
          <w:rFonts w:ascii="Arial" w:hAnsi="Arial" w:cs="Arial"/>
          <w:sz w:val="24"/>
          <w:lang w:val="pt-BR"/>
        </w:rPr>
        <w:t xml:space="preserve">ser </w:t>
      </w:r>
      <w:r w:rsidR="00B528A8" w:rsidRPr="005D1D92">
        <w:rPr>
          <w:rFonts w:ascii="Arial" w:hAnsi="Arial" w:cs="Arial"/>
          <w:sz w:val="24"/>
          <w:lang w:val="pt-BR"/>
        </w:rPr>
        <w:t>assin</w:t>
      </w:r>
      <w:r w:rsidR="002354C0" w:rsidRPr="005D1D92">
        <w:rPr>
          <w:rFonts w:ascii="Arial" w:hAnsi="Arial" w:cs="Arial"/>
          <w:sz w:val="24"/>
          <w:lang w:val="pt-BR"/>
        </w:rPr>
        <w:t xml:space="preserve">ada </w:t>
      </w:r>
      <w:r w:rsidR="00B528A8" w:rsidRPr="005D1D92">
        <w:rPr>
          <w:rFonts w:ascii="Arial" w:hAnsi="Arial" w:cs="Arial"/>
          <w:sz w:val="24"/>
          <w:lang w:val="pt-BR"/>
        </w:rPr>
        <w:t xml:space="preserve">eletronicamente </w:t>
      </w:r>
      <w:r w:rsidR="002354C0" w:rsidRPr="005D1D92">
        <w:rPr>
          <w:rFonts w:ascii="Arial" w:hAnsi="Arial" w:cs="Arial"/>
          <w:sz w:val="24"/>
          <w:lang w:val="pt-BR"/>
        </w:rPr>
        <w:t xml:space="preserve">por sócio, proprietário ou </w:t>
      </w:r>
      <w:r w:rsidR="00614345" w:rsidRPr="005D1D92">
        <w:rPr>
          <w:rFonts w:ascii="Arial" w:hAnsi="Arial" w:cs="Arial"/>
          <w:sz w:val="24"/>
          <w:lang w:val="pt-BR"/>
        </w:rPr>
        <w:t>representan</w:t>
      </w:r>
      <w:r w:rsidR="002354C0" w:rsidRPr="005D1D92">
        <w:rPr>
          <w:rFonts w:ascii="Arial" w:hAnsi="Arial" w:cs="Arial"/>
          <w:sz w:val="24"/>
          <w:lang w:val="pt-BR"/>
        </w:rPr>
        <w:t>te</w:t>
      </w:r>
      <w:r w:rsidR="00614345" w:rsidRPr="005D1D92">
        <w:rPr>
          <w:rFonts w:ascii="Arial" w:hAnsi="Arial" w:cs="Arial"/>
          <w:sz w:val="24"/>
          <w:lang w:val="pt-BR"/>
        </w:rPr>
        <w:t xml:space="preserve"> legal</w:t>
      </w:r>
      <w:r w:rsidR="002354C0" w:rsidRPr="005D1D92">
        <w:rPr>
          <w:rFonts w:ascii="Arial" w:hAnsi="Arial" w:cs="Arial"/>
          <w:sz w:val="24"/>
          <w:lang w:val="pt-BR"/>
        </w:rPr>
        <w:t xml:space="preserve"> da empresa impugnante e vir acompanhada de estatuto ou contrato social e</w:t>
      </w:r>
      <w:r w:rsidR="00FF776E" w:rsidRPr="005D1D92">
        <w:rPr>
          <w:rFonts w:ascii="Arial" w:hAnsi="Arial" w:cs="Arial"/>
          <w:sz w:val="24"/>
          <w:lang w:val="pt-BR"/>
        </w:rPr>
        <w:t>m vigor</w:t>
      </w:r>
      <w:r w:rsidR="002354C0" w:rsidRPr="005D1D92">
        <w:rPr>
          <w:rFonts w:ascii="Arial" w:hAnsi="Arial" w:cs="Arial"/>
          <w:sz w:val="24"/>
          <w:lang w:val="pt-BR"/>
        </w:rPr>
        <w:t>, ou de procuração pública ou particular (mandato com poderes específicos para recorrer de todas as fases do presente procedimento administrativo de pré-qualificação de bens)</w:t>
      </w:r>
      <w:r w:rsidR="00546A14" w:rsidRPr="005D1D92">
        <w:rPr>
          <w:rFonts w:ascii="Arial" w:hAnsi="Arial" w:cs="Arial"/>
          <w:sz w:val="24"/>
          <w:lang w:val="pt-BR"/>
        </w:rPr>
        <w:t>.</w:t>
      </w:r>
    </w:p>
    <w:p w14:paraId="2A2A19EF" w14:textId="32FD2DCB" w:rsidR="00524312" w:rsidRDefault="00546A14" w:rsidP="008D0CBB">
      <w:pPr>
        <w:pStyle w:val="PargrafodaLista"/>
        <w:numPr>
          <w:ilvl w:val="3"/>
          <w:numId w:val="12"/>
        </w:numPr>
        <w:ind w:left="2835" w:hanging="992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Verificada a incapacidade processual ou irregularidade de representação da</w:t>
      </w:r>
      <w:r w:rsidR="00C277FC" w:rsidRPr="005D1D92">
        <w:rPr>
          <w:rFonts w:ascii="Arial" w:hAnsi="Arial" w:cs="Arial"/>
          <w:sz w:val="24"/>
          <w:lang w:val="pt-BR"/>
        </w:rPr>
        <w:t xml:space="preserve"> parte</w:t>
      </w:r>
      <w:r w:rsidR="00115E31" w:rsidRPr="005D1D92">
        <w:rPr>
          <w:rFonts w:ascii="Arial" w:hAnsi="Arial" w:cs="Arial"/>
          <w:sz w:val="24"/>
          <w:lang w:val="pt-BR"/>
        </w:rPr>
        <w:t xml:space="preserve"> impugnante</w:t>
      </w:r>
      <w:r w:rsidRPr="005D1D92">
        <w:rPr>
          <w:rFonts w:ascii="Arial" w:hAnsi="Arial" w:cs="Arial"/>
          <w:sz w:val="24"/>
          <w:lang w:val="pt-BR"/>
        </w:rPr>
        <w:t xml:space="preserve"> (subitem 4.2.2), </w:t>
      </w:r>
      <w:proofErr w:type="gramStart"/>
      <w:r w:rsidRPr="005D1D92">
        <w:rPr>
          <w:rFonts w:ascii="Arial" w:hAnsi="Arial" w:cs="Arial"/>
          <w:sz w:val="24"/>
          <w:lang w:val="pt-BR"/>
        </w:rPr>
        <w:t>a</w:t>
      </w:r>
      <w:r w:rsidR="004617E5">
        <w:rPr>
          <w:rFonts w:ascii="Arial" w:hAnsi="Arial" w:cs="Arial"/>
          <w:sz w:val="24"/>
          <w:lang w:val="pt-BR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4617E5">
        <w:rPr>
          <w:rFonts w:ascii="Arial" w:hAnsi="Arial" w:cs="Arial"/>
          <w:sz w:val="24"/>
          <w:lang w:val="pt-BR"/>
        </w:rPr>
        <w:t>C</w:t>
      </w:r>
      <w:r w:rsidR="00D754D0">
        <w:rPr>
          <w:rFonts w:ascii="Arial" w:hAnsi="Arial" w:cs="Arial"/>
          <w:sz w:val="24"/>
          <w:lang w:val="pt-BR"/>
        </w:rPr>
        <w:t>P</w:t>
      </w:r>
      <w:r w:rsidR="004617E5">
        <w:rPr>
          <w:rFonts w:ascii="Arial" w:hAnsi="Arial" w:cs="Arial"/>
          <w:sz w:val="24"/>
          <w:lang w:val="pt-BR"/>
        </w:rPr>
        <w:t>PM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marcará prazo razoável para ser sanado o</w:t>
      </w:r>
      <w:r w:rsidR="005F4D24">
        <w:rPr>
          <w:rFonts w:ascii="Arial" w:hAnsi="Arial" w:cs="Arial"/>
          <w:sz w:val="24"/>
          <w:lang w:val="pt-BR"/>
        </w:rPr>
        <w:t xml:space="preserve"> vício</w:t>
      </w:r>
      <w:r w:rsidR="00524312" w:rsidRPr="005D1D92">
        <w:rPr>
          <w:rFonts w:ascii="Arial" w:hAnsi="Arial" w:cs="Arial"/>
          <w:sz w:val="24"/>
          <w:lang w:val="pt-BR"/>
        </w:rPr>
        <w:t xml:space="preserve">, </w:t>
      </w:r>
      <w:r w:rsidR="005F4D24">
        <w:rPr>
          <w:rFonts w:ascii="Arial" w:hAnsi="Arial" w:cs="Arial"/>
          <w:sz w:val="24"/>
          <w:lang w:val="pt-BR"/>
        </w:rPr>
        <w:t>conforme</w:t>
      </w:r>
      <w:r w:rsidR="00524312" w:rsidRPr="005D1D92">
        <w:rPr>
          <w:rFonts w:ascii="Arial" w:hAnsi="Arial" w:cs="Arial"/>
          <w:sz w:val="24"/>
          <w:lang w:val="pt-BR"/>
        </w:rPr>
        <w:t xml:space="preserve"> </w:t>
      </w:r>
      <w:r w:rsidR="00C75B94">
        <w:rPr>
          <w:rFonts w:ascii="Arial" w:hAnsi="Arial" w:cs="Arial"/>
          <w:sz w:val="24"/>
          <w:lang w:val="pt-BR"/>
        </w:rPr>
        <w:t xml:space="preserve">dispõe </w:t>
      </w:r>
      <w:r w:rsidR="00524312" w:rsidRPr="005D1D92">
        <w:rPr>
          <w:rFonts w:ascii="Arial" w:hAnsi="Arial" w:cs="Arial"/>
          <w:sz w:val="24"/>
          <w:lang w:val="pt-BR"/>
        </w:rPr>
        <w:t>o</w:t>
      </w:r>
      <w:r w:rsidRPr="005D1D92">
        <w:rPr>
          <w:rFonts w:ascii="Arial" w:hAnsi="Arial" w:cs="Arial"/>
          <w:sz w:val="24"/>
          <w:lang w:val="pt-BR"/>
        </w:rPr>
        <w:t xml:space="preserve"> art</w:t>
      </w:r>
      <w:r w:rsidR="00524312" w:rsidRPr="005D1D92">
        <w:rPr>
          <w:rFonts w:ascii="Arial" w:hAnsi="Arial" w:cs="Arial"/>
          <w:sz w:val="24"/>
          <w:lang w:val="pt-BR"/>
        </w:rPr>
        <w:t>.</w:t>
      </w:r>
      <w:r w:rsidRPr="005D1D92">
        <w:rPr>
          <w:rFonts w:ascii="Arial" w:hAnsi="Arial" w:cs="Arial"/>
          <w:sz w:val="24"/>
          <w:lang w:val="pt-BR"/>
        </w:rPr>
        <w:t xml:space="preserve"> 76 </w:t>
      </w:r>
      <w:r w:rsidR="00766480">
        <w:rPr>
          <w:rFonts w:ascii="Arial" w:hAnsi="Arial" w:cs="Arial"/>
          <w:sz w:val="24"/>
          <w:lang w:val="pt-BR"/>
        </w:rPr>
        <w:t>da Lei Federal nº 13.105/2015 –</w:t>
      </w:r>
      <w:r w:rsidRPr="005D1D92">
        <w:rPr>
          <w:rFonts w:ascii="Arial" w:hAnsi="Arial" w:cs="Arial"/>
          <w:sz w:val="24"/>
          <w:lang w:val="pt-BR"/>
        </w:rPr>
        <w:t xml:space="preserve"> CPC</w:t>
      </w:r>
      <w:r w:rsidR="00524312" w:rsidRPr="005D1D92">
        <w:rPr>
          <w:rFonts w:ascii="Arial" w:hAnsi="Arial" w:cs="Arial"/>
          <w:sz w:val="24"/>
          <w:lang w:val="pt-BR"/>
        </w:rPr>
        <w:t xml:space="preserve"> (</w:t>
      </w:r>
      <w:r w:rsidRPr="005D1D92">
        <w:rPr>
          <w:rFonts w:ascii="Arial" w:hAnsi="Arial" w:cs="Arial"/>
          <w:sz w:val="24"/>
          <w:lang w:val="pt-BR"/>
        </w:rPr>
        <w:t>por analogia).</w:t>
      </w:r>
    </w:p>
    <w:p w14:paraId="02388C68" w14:textId="50EB26C6" w:rsidR="00524312" w:rsidRPr="005D1D92" w:rsidRDefault="00524312" w:rsidP="008D0CBB">
      <w:pPr>
        <w:pStyle w:val="PargrafodaLista"/>
        <w:numPr>
          <w:ilvl w:val="3"/>
          <w:numId w:val="12"/>
        </w:numPr>
        <w:ind w:left="2835" w:hanging="992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Não sendo sanado o </w:t>
      </w:r>
      <w:r w:rsidR="005F4D24">
        <w:rPr>
          <w:rFonts w:ascii="Arial" w:hAnsi="Arial" w:cs="Arial"/>
          <w:sz w:val="24"/>
          <w:lang w:val="pt-BR"/>
        </w:rPr>
        <w:t>vício</w:t>
      </w:r>
      <w:r w:rsidRPr="005D1D92">
        <w:rPr>
          <w:rFonts w:ascii="Arial" w:hAnsi="Arial" w:cs="Arial"/>
          <w:sz w:val="24"/>
          <w:lang w:val="pt-BR"/>
        </w:rPr>
        <w:t xml:space="preserve">, no prazo determinado pela </w:t>
      </w:r>
      <w:r w:rsidR="005F4D24">
        <w:rPr>
          <w:rFonts w:ascii="Arial" w:hAnsi="Arial" w:cs="Arial"/>
          <w:sz w:val="24"/>
          <w:lang w:val="pt-BR"/>
        </w:rPr>
        <w:t>C</w:t>
      </w:r>
      <w:r w:rsidR="00D754D0">
        <w:rPr>
          <w:rFonts w:ascii="Arial" w:hAnsi="Arial" w:cs="Arial"/>
          <w:sz w:val="24"/>
          <w:lang w:val="pt-BR"/>
        </w:rPr>
        <w:t>P</w:t>
      </w:r>
      <w:r w:rsidR="005F4D24">
        <w:rPr>
          <w:rFonts w:ascii="Arial" w:hAnsi="Arial" w:cs="Arial"/>
          <w:sz w:val="24"/>
          <w:lang w:val="pt-BR"/>
        </w:rPr>
        <w:t>PM</w:t>
      </w:r>
      <w:r w:rsidRPr="005D1D92">
        <w:rPr>
          <w:rFonts w:ascii="Arial" w:hAnsi="Arial" w:cs="Arial"/>
          <w:sz w:val="24"/>
          <w:lang w:val="pt-BR"/>
        </w:rPr>
        <w:t xml:space="preserve">, a impugnação a este Edital não </w:t>
      </w:r>
      <w:r w:rsidR="00B528A8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>erá conhecida, por falta de legitimidade ativa do signatário ou desinteresse processual do impugnante.</w:t>
      </w:r>
    </w:p>
    <w:p w14:paraId="095F5ABA" w14:textId="683B5B1C" w:rsidR="00895C22" w:rsidRPr="00895C22" w:rsidRDefault="00112A75" w:rsidP="008D0CBB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lastRenderedPageBreak/>
        <w:t>Os esclarecimentos serão prestados pela</w:t>
      </w:r>
      <w:r w:rsidR="005F4D24" w:rsidRPr="005F4D24">
        <w:rPr>
          <w:rFonts w:ascii="Arial" w:hAnsi="Arial" w:cs="Arial"/>
          <w:sz w:val="24"/>
          <w:lang w:val="pt-BR"/>
        </w:rPr>
        <w:t xml:space="preserve"> </w:t>
      </w:r>
      <w:r w:rsidR="005F4D24">
        <w:rPr>
          <w:rFonts w:ascii="Arial" w:hAnsi="Arial" w:cs="Arial"/>
          <w:sz w:val="24"/>
          <w:lang w:val="pt-BR"/>
        </w:rPr>
        <w:t>C</w:t>
      </w:r>
      <w:r w:rsidR="00D754D0">
        <w:rPr>
          <w:rFonts w:ascii="Arial" w:hAnsi="Arial" w:cs="Arial"/>
          <w:sz w:val="24"/>
          <w:lang w:val="pt-BR"/>
        </w:rPr>
        <w:t>P</w:t>
      </w:r>
      <w:r w:rsidR="005F4D24">
        <w:rPr>
          <w:rFonts w:ascii="Arial" w:hAnsi="Arial" w:cs="Arial"/>
          <w:sz w:val="24"/>
          <w:lang w:val="pt-BR"/>
        </w:rPr>
        <w:t>PM</w:t>
      </w:r>
      <w:r w:rsidRPr="005D1D92">
        <w:rPr>
          <w:rFonts w:ascii="Arial" w:hAnsi="Arial" w:cs="Arial"/>
          <w:sz w:val="24"/>
          <w:lang w:val="pt-BR"/>
        </w:rPr>
        <w:t xml:space="preserve">, por escrito, por meio de e-mail, </w:t>
      </w:r>
      <w:r w:rsidR="004C5249">
        <w:rPr>
          <w:rFonts w:ascii="Arial" w:hAnsi="Arial" w:cs="Arial"/>
          <w:sz w:val="24"/>
          <w:lang w:val="pt-BR"/>
        </w:rPr>
        <w:t xml:space="preserve">tanto </w:t>
      </w:r>
      <w:r w:rsidRPr="005D1D92">
        <w:rPr>
          <w:rFonts w:ascii="Arial" w:hAnsi="Arial" w:cs="Arial"/>
          <w:sz w:val="24"/>
          <w:lang w:val="pt-BR"/>
        </w:rPr>
        <w:t xml:space="preserve">ao requerente </w:t>
      </w:r>
      <w:r w:rsidR="004C5249">
        <w:rPr>
          <w:rFonts w:ascii="Arial" w:hAnsi="Arial" w:cs="Arial"/>
          <w:sz w:val="24"/>
          <w:lang w:val="pt-BR"/>
        </w:rPr>
        <w:t>quanto</w:t>
      </w:r>
      <w:r w:rsidRPr="005D1D92">
        <w:rPr>
          <w:rFonts w:ascii="Arial" w:hAnsi="Arial" w:cs="Arial"/>
          <w:sz w:val="24"/>
          <w:lang w:val="pt-BR"/>
        </w:rPr>
        <w:t xml:space="preserve"> a todos aqueles que enviaram o comprovante de retirada deste Edital</w:t>
      </w:r>
      <w:r w:rsidR="004B51D7" w:rsidRPr="005D1D92">
        <w:rPr>
          <w:rFonts w:ascii="Arial" w:hAnsi="Arial" w:cs="Arial"/>
          <w:sz w:val="24"/>
          <w:lang w:val="pt-BR"/>
        </w:rPr>
        <w:t>, sendo também divulgados no sítio oficial</w:t>
      </w:r>
      <w:r w:rsidR="004C5249">
        <w:rPr>
          <w:rFonts w:ascii="Arial" w:hAnsi="Arial" w:cs="Arial"/>
          <w:sz w:val="24"/>
          <w:lang w:val="pt-BR"/>
        </w:rPr>
        <w:t xml:space="preserve"> </w:t>
      </w:r>
      <w:r w:rsidR="005F4D24">
        <w:rPr>
          <w:rFonts w:ascii="Arial" w:hAnsi="Arial" w:cs="Arial"/>
          <w:sz w:val="24"/>
          <w:lang w:val="pt-BR"/>
        </w:rPr>
        <w:t xml:space="preserve">da Prefeitura Municipal de Nova Lima, no endereço </w:t>
      </w:r>
      <w:r w:rsidR="005F4D24" w:rsidRPr="005D1D92">
        <w:rPr>
          <w:rFonts w:ascii="Arial" w:hAnsi="Arial" w:cs="Arial"/>
          <w:sz w:val="24"/>
          <w:lang w:val="pt-BR"/>
        </w:rPr>
        <w:t>eletrônico</w:t>
      </w:r>
      <w:r w:rsidR="005F4D24">
        <w:rPr>
          <w:rFonts w:ascii="Arial" w:hAnsi="Arial" w:cs="Arial"/>
          <w:sz w:val="24"/>
          <w:lang w:val="pt-BR"/>
        </w:rPr>
        <w:t xml:space="preserve"> </w:t>
      </w:r>
      <w:hyperlink r:id="rId12" w:history="1">
        <w:r w:rsidR="005F4D24" w:rsidRPr="009801FF">
          <w:rPr>
            <w:rStyle w:val="Hyperlink"/>
            <w:rFonts w:ascii="Arial" w:hAnsi="Arial" w:cs="Arial"/>
            <w:sz w:val="24"/>
          </w:rPr>
          <w:t>https://novalima.mg.gov.br</w:t>
        </w:r>
      </w:hyperlink>
      <w:r w:rsidR="00895C22">
        <w:rPr>
          <w:rFonts w:ascii="Arial" w:hAnsi="Arial" w:cs="Arial"/>
          <w:sz w:val="24"/>
          <w:lang w:val="pt-BR"/>
        </w:rPr>
        <w:t xml:space="preserve"> e inseridos nos autos do processo</w:t>
      </w:r>
      <w:r w:rsidR="00CC34F5">
        <w:rPr>
          <w:rFonts w:ascii="Arial" w:hAnsi="Arial" w:cs="Arial"/>
          <w:sz w:val="24"/>
          <w:lang w:val="pt-BR"/>
        </w:rPr>
        <w:t xml:space="preserve"> mencionado no subitem 4.1.</w:t>
      </w:r>
    </w:p>
    <w:p w14:paraId="5AD3B24A" w14:textId="43B5D128" w:rsidR="00183CA1" w:rsidRPr="005D1D92" w:rsidRDefault="00C7578A" w:rsidP="008D0CBB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Caberá </w:t>
      </w:r>
      <w:proofErr w:type="gramStart"/>
      <w:r w:rsidRPr="005D1D92">
        <w:rPr>
          <w:rFonts w:ascii="Arial" w:hAnsi="Arial" w:cs="Arial"/>
          <w:sz w:val="24"/>
        </w:rPr>
        <w:t>ao(</w:t>
      </w:r>
      <w:proofErr w:type="gramEnd"/>
      <w:r w:rsidRPr="005D1D92">
        <w:rPr>
          <w:rFonts w:ascii="Arial" w:hAnsi="Arial" w:cs="Arial"/>
          <w:sz w:val="24"/>
        </w:rPr>
        <w:t>à) (</w:t>
      </w:r>
      <w:r w:rsidRPr="005D1D92">
        <w:rPr>
          <w:rFonts w:ascii="Arial" w:hAnsi="Arial" w:cs="Arial"/>
          <w:color w:val="FF0000"/>
          <w:sz w:val="24"/>
        </w:rPr>
        <w:t>informar o cargo da autoridade competente do órgão ou entidade</w:t>
      </w:r>
      <w:r w:rsidRPr="005D1D92">
        <w:rPr>
          <w:rFonts w:ascii="Arial" w:hAnsi="Arial" w:cs="Arial"/>
          <w:sz w:val="24"/>
        </w:rPr>
        <w:t>) decidir sobre a</w:t>
      </w:r>
      <w:r w:rsidR="00183CA1" w:rsidRPr="005D1D92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petiç</w:t>
      </w:r>
      <w:r w:rsidR="00183CA1" w:rsidRPr="005D1D92">
        <w:rPr>
          <w:rFonts w:ascii="Arial" w:hAnsi="Arial" w:cs="Arial"/>
          <w:sz w:val="24"/>
        </w:rPr>
        <w:t>ões</w:t>
      </w:r>
      <w:r w:rsidRPr="005D1D92">
        <w:rPr>
          <w:rFonts w:ascii="Arial" w:hAnsi="Arial" w:cs="Arial"/>
          <w:sz w:val="24"/>
        </w:rPr>
        <w:t xml:space="preserve"> de impugnação </w:t>
      </w:r>
      <w:r w:rsidR="00183CA1" w:rsidRPr="005D1D92">
        <w:rPr>
          <w:rFonts w:ascii="Arial" w:hAnsi="Arial" w:cs="Arial"/>
          <w:sz w:val="24"/>
        </w:rPr>
        <w:t>apresentadas pelos interessados, podendo requisitar</w:t>
      </w:r>
      <w:r w:rsidR="009C03A5" w:rsidRPr="005D1D92">
        <w:rPr>
          <w:rFonts w:ascii="Arial" w:hAnsi="Arial" w:cs="Arial"/>
          <w:sz w:val="24"/>
        </w:rPr>
        <w:t xml:space="preserve"> </w:t>
      </w:r>
      <w:r w:rsidR="007507BC" w:rsidRPr="005D1D92">
        <w:rPr>
          <w:rFonts w:ascii="Arial" w:hAnsi="Arial" w:cs="Arial"/>
          <w:sz w:val="24"/>
        </w:rPr>
        <w:t xml:space="preserve">aos responsáveis pela elaboração deste Edital </w:t>
      </w:r>
      <w:r w:rsidR="007507BC">
        <w:rPr>
          <w:rFonts w:ascii="Arial" w:hAnsi="Arial" w:cs="Arial"/>
          <w:sz w:val="24"/>
        </w:rPr>
        <w:t xml:space="preserve">e </w:t>
      </w:r>
      <w:r w:rsidR="000A7428">
        <w:rPr>
          <w:rFonts w:ascii="Arial" w:hAnsi="Arial" w:cs="Arial"/>
          <w:sz w:val="24"/>
        </w:rPr>
        <w:t>ao órgão de</w:t>
      </w:r>
      <w:r w:rsidR="007507BC">
        <w:rPr>
          <w:rFonts w:ascii="Arial" w:hAnsi="Arial" w:cs="Arial"/>
          <w:sz w:val="24"/>
        </w:rPr>
        <w:t xml:space="preserve"> assessora</w:t>
      </w:r>
      <w:r w:rsidR="000A7428">
        <w:rPr>
          <w:rFonts w:ascii="Arial" w:hAnsi="Arial" w:cs="Arial"/>
          <w:sz w:val="24"/>
        </w:rPr>
        <w:t>mento</w:t>
      </w:r>
      <w:r w:rsidR="007507BC">
        <w:rPr>
          <w:rFonts w:ascii="Arial" w:hAnsi="Arial" w:cs="Arial"/>
          <w:sz w:val="24"/>
        </w:rPr>
        <w:t xml:space="preserve"> jurídic</w:t>
      </w:r>
      <w:r w:rsidR="000A7428">
        <w:rPr>
          <w:rFonts w:ascii="Arial" w:hAnsi="Arial" w:cs="Arial"/>
          <w:sz w:val="24"/>
        </w:rPr>
        <w:t>o</w:t>
      </w:r>
      <w:r w:rsidR="007507BC">
        <w:rPr>
          <w:rFonts w:ascii="Arial" w:hAnsi="Arial" w:cs="Arial"/>
          <w:sz w:val="24"/>
        </w:rPr>
        <w:t xml:space="preserve">  </w:t>
      </w:r>
      <w:r w:rsidR="009C03A5" w:rsidRPr="005D1D92">
        <w:rPr>
          <w:rFonts w:ascii="Arial" w:hAnsi="Arial" w:cs="Arial"/>
          <w:sz w:val="24"/>
        </w:rPr>
        <w:t>os subsídios formais que julgar necessários</w:t>
      </w:r>
      <w:r w:rsidR="00183CA1" w:rsidRPr="005D1D92">
        <w:rPr>
          <w:rFonts w:ascii="Arial" w:hAnsi="Arial" w:cs="Arial"/>
          <w:sz w:val="24"/>
        </w:rPr>
        <w:t xml:space="preserve">. </w:t>
      </w:r>
    </w:p>
    <w:p w14:paraId="3CF418AE" w14:textId="5AE9E090" w:rsidR="00D76ACA" w:rsidRPr="00D76ACA" w:rsidRDefault="00112A75" w:rsidP="008D0CBB">
      <w:pPr>
        <w:pStyle w:val="PargrafodaLista"/>
        <w:numPr>
          <w:ilvl w:val="2"/>
          <w:numId w:val="12"/>
        </w:numPr>
        <w:ind w:left="1843" w:hanging="850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O prazo-limite para respo</w:t>
      </w:r>
      <w:r w:rsidR="002E479D" w:rsidRPr="005D1D92">
        <w:rPr>
          <w:rFonts w:ascii="Arial" w:hAnsi="Arial" w:cs="Arial"/>
          <w:sz w:val="24"/>
          <w:lang w:val="pt-BR"/>
        </w:rPr>
        <w:t>nder</w:t>
      </w:r>
      <w:r w:rsidRPr="005D1D92">
        <w:rPr>
          <w:rFonts w:ascii="Arial" w:hAnsi="Arial" w:cs="Arial"/>
          <w:sz w:val="24"/>
          <w:lang w:val="pt-BR"/>
        </w:rPr>
        <w:t xml:space="preserve"> aos pedidos de esclarecimentos</w:t>
      </w:r>
      <w:r w:rsidR="00874ADF" w:rsidRPr="005D1D92">
        <w:rPr>
          <w:rFonts w:ascii="Arial" w:hAnsi="Arial" w:cs="Arial"/>
          <w:sz w:val="24"/>
          <w:lang w:val="pt-BR"/>
        </w:rPr>
        <w:t xml:space="preserve"> e deci</w:t>
      </w:r>
      <w:r w:rsidR="002E479D" w:rsidRPr="005D1D92">
        <w:rPr>
          <w:rFonts w:ascii="Arial" w:hAnsi="Arial" w:cs="Arial"/>
          <w:sz w:val="24"/>
          <w:lang w:val="pt-BR"/>
        </w:rPr>
        <w:t>dir</w:t>
      </w:r>
      <w:r w:rsidR="00874ADF" w:rsidRPr="005D1D92">
        <w:rPr>
          <w:rFonts w:ascii="Arial" w:hAnsi="Arial" w:cs="Arial"/>
          <w:sz w:val="24"/>
          <w:lang w:val="pt-BR"/>
        </w:rPr>
        <w:t xml:space="preserve"> quanto às impugnações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874ADF" w:rsidRPr="005D1D92">
        <w:rPr>
          <w:rFonts w:ascii="Arial" w:hAnsi="Arial" w:cs="Arial"/>
          <w:sz w:val="24"/>
          <w:lang w:val="pt-BR"/>
        </w:rPr>
        <w:t>apresentadas</w:t>
      </w:r>
      <w:r w:rsidR="005F4D24">
        <w:rPr>
          <w:rFonts w:ascii="Arial" w:hAnsi="Arial" w:cs="Arial"/>
          <w:sz w:val="24"/>
          <w:lang w:val="pt-BR"/>
        </w:rPr>
        <w:t xml:space="preserve"> tempestivamente</w:t>
      </w:r>
      <w:r w:rsidR="00874ADF" w:rsidRPr="005D1D92">
        <w:rPr>
          <w:rFonts w:ascii="Arial" w:hAnsi="Arial" w:cs="Arial"/>
          <w:sz w:val="24"/>
          <w:lang w:val="pt-BR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 xml:space="preserve">será o último dia útil anterior à data fixada </w:t>
      </w:r>
      <w:r w:rsidR="004B51D7" w:rsidRPr="005D1D92">
        <w:rPr>
          <w:rFonts w:ascii="Arial" w:hAnsi="Arial" w:cs="Arial"/>
          <w:sz w:val="24"/>
          <w:lang w:val="pt-BR"/>
        </w:rPr>
        <w:t>pel</w:t>
      </w:r>
      <w:r w:rsidRPr="005D1D92">
        <w:rPr>
          <w:rFonts w:ascii="Arial" w:hAnsi="Arial" w:cs="Arial"/>
          <w:sz w:val="24"/>
          <w:lang w:val="pt-BR"/>
        </w:rPr>
        <w:t>o subitem 1.1</w:t>
      </w:r>
      <w:r w:rsidR="004B51D7" w:rsidRPr="005D1D92">
        <w:rPr>
          <w:rFonts w:ascii="Arial" w:hAnsi="Arial" w:cs="Arial"/>
          <w:sz w:val="24"/>
          <w:lang w:val="pt-BR"/>
        </w:rPr>
        <w:t>.2</w:t>
      </w:r>
      <w:r w:rsidRPr="005D1D92">
        <w:rPr>
          <w:rFonts w:ascii="Arial" w:hAnsi="Arial" w:cs="Arial"/>
          <w:sz w:val="24"/>
          <w:lang w:val="pt-BR"/>
        </w:rPr>
        <w:t xml:space="preserve"> para o término do recebimento d</w:t>
      </w:r>
      <w:r w:rsidR="005F4D24">
        <w:rPr>
          <w:rFonts w:ascii="Arial" w:hAnsi="Arial" w:cs="Arial"/>
          <w:sz w:val="24"/>
          <w:lang w:val="pt-BR"/>
        </w:rPr>
        <w:t>a</w:t>
      </w:r>
      <w:r w:rsidRPr="005D1D92">
        <w:rPr>
          <w:rFonts w:ascii="Arial" w:hAnsi="Arial" w:cs="Arial"/>
          <w:sz w:val="24"/>
          <w:lang w:val="pt-BR"/>
        </w:rPr>
        <w:t xml:space="preserve"> documentação e amostras</w:t>
      </w:r>
      <w:r w:rsidR="004B51D7" w:rsidRPr="005D1D92">
        <w:rPr>
          <w:rFonts w:ascii="Arial" w:hAnsi="Arial" w:cs="Arial"/>
          <w:sz w:val="24"/>
          <w:lang w:val="pt-BR"/>
        </w:rPr>
        <w:t xml:space="preserve"> de materiais.</w:t>
      </w:r>
      <w:r w:rsidR="00D76ACA">
        <w:rPr>
          <w:rFonts w:ascii="Arial" w:hAnsi="Arial" w:cs="Arial"/>
          <w:sz w:val="24"/>
          <w:lang w:val="pt-BR"/>
        </w:rPr>
        <w:t xml:space="preserve"> </w:t>
      </w:r>
    </w:p>
    <w:p w14:paraId="50974826" w14:textId="40D7E999" w:rsidR="004E5D97" w:rsidRPr="005D1D92" w:rsidRDefault="00D76ACA" w:rsidP="006073B1">
      <w:pPr>
        <w:pStyle w:val="PargrafodaLista"/>
        <w:numPr>
          <w:ilvl w:val="3"/>
          <w:numId w:val="12"/>
        </w:numPr>
        <w:ind w:left="2835" w:hanging="992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As decisões relativas aos pedidos de impugnação a este Edital serão publicadas no sítio oficial da Prefeitura Municipal de Nova Lima, no endereço eletrônico informado no subitem 4.2.3.</w:t>
      </w:r>
    </w:p>
    <w:p w14:paraId="5AB13DEF" w14:textId="6BC3B126" w:rsidR="00070600" w:rsidRPr="005D1D92" w:rsidRDefault="004E5D97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Acolhida a petição de impugnação </w:t>
      </w:r>
      <w:proofErr w:type="gramStart"/>
      <w:r w:rsidRPr="005D1D92">
        <w:rPr>
          <w:rFonts w:ascii="Arial" w:hAnsi="Arial" w:cs="Arial"/>
          <w:sz w:val="24"/>
        </w:rPr>
        <w:t>a</w:t>
      </w:r>
      <w:proofErr w:type="gramEnd"/>
      <w:r w:rsidRPr="005D1D92">
        <w:rPr>
          <w:rFonts w:ascii="Arial" w:hAnsi="Arial" w:cs="Arial"/>
          <w:sz w:val="24"/>
        </w:rPr>
        <w:t xml:space="preserve"> este Edital, </w:t>
      </w:r>
      <w:r w:rsidR="00070600" w:rsidRPr="005D1D92">
        <w:rPr>
          <w:rFonts w:ascii="Arial" w:hAnsi="Arial" w:cs="Arial"/>
          <w:sz w:val="24"/>
          <w:lang w:val="pt-BR"/>
        </w:rPr>
        <w:t xml:space="preserve">a decisão será comunicada aos interessados e, se for o caso, definida e publicada </w:t>
      </w:r>
      <w:r w:rsidR="00614345" w:rsidRPr="005D1D92">
        <w:rPr>
          <w:rFonts w:ascii="Arial" w:hAnsi="Arial" w:cs="Arial"/>
          <w:sz w:val="24"/>
          <w:lang w:val="pt-BR"/>
        </w:rPr>
        <w:t xml:space="preserve">uma </w:t>
      </w:r>
      <w:r w:rsidR="00070600" w:rsidRPr="005D1D92">
        <w:rPr>
          <w:rFonts w:ascii="Arial" w:hAnsi="Arial" w:cs="Arial"/>
          <w:sz w:val="24"/>
          <w:lang w:val="pt-BR"/>
        </w:rPr>
        <w:t>nova data para a realização do procedimento administrativo de pré-qualificação de bens</w:t>
      </w:r>
      <w:r w:rsidR="006967B2">
        <w:rPr>
          <w:rFonts w:ascii="Arial" w:hAnsi="Arial" w:cs="Arial"/>
          <w:sz w:val="24"/>
          <w:lang w:val="pt-BR"/>
        </w:rPr>
        <w:t xml:space="preserve"> que constitui o seu objeto</w:t>
      </w:r>
      <w:r w:rsidR="00070600" w:rsidRPr="005D1D92">
        <w:rPr>
          <w:rFonts w:ascii="Arial" w:hAnsi="Arial" w:cs="Arial"/>
          <w:sz w:val="24"/>
          <w:lang w:val="pt-BR"/>
        </w:rPr>
        <w:t>.</w:t>
      </w:r>
    </w:p>
    <w:p w14:paraId="043A3A47" w14:textId="1167E9B1" w:rsidR="00F370AA" w:rsidRPr="005D1D92" w:rsidRDefault="004E5D97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>Os pedidos de esclarecimentos e impugnações não suspendem, automaticamente, os prazos previstos nos subitens 1.1.1 e 1.1.2 deste Edital. A concessão de efeito suspensivo à</w:t>
      </w:r>
      <w:r w:rsidR="000A7428">
        <w:rPr>
          <w:rFonts w:ascii="Arial" w:hAnsi="Arial" w:cs="Arial"/>
          <w:sz w:val="24"/>
        </w:rPr>
        <w:t xml:space="preserve"> petição de</w:t>
      </w:r>
      <w:r w:rsidRPr="005D1D92">
        <w:rPr>
          <w:rFonts w:ascii="Arial" w:hAnsi="Arial" w:cs="Arial"/>
          <w:sz w:val="24"/>
        </w:rPr>
        <w:t xml:space="preserve"> impugnação</w:t>
      </w:r>
      <w:r w:rsidR="009C03A5" w:rsidRPr="005D1D92">
        <w:rPr>
          <w:rFonts w:ascii="Arial" w:hAnsi="Arial" w:cs="Arial"/>
          <w:sz w:val="24"/>
        </w:rPr>
        <w:t>, pela autoridade competente,</w:t>
      </w:r>
      <w:r w:rsidRPr="005D1D92">
        <w:rPr>
          <w:rFonts w:ascii="Arial" w:hAnsi="Arial" w:cs="Arial"/>
          <w:sz w:val="24"/>
        </w:rPr>
        <w:t xml:space="preserve"> é medida excepcional e deverá ser motivada nos autos do</w:t>
      </w:r>
      <w:r w:rsidR="009C03A5" w:rsidRPr="005D1D92">
        <w:rPr>
          <w:rFonts w:ascii="Arial" w:hAnsi="Arial" w:cs="Arial"/>
          <w:sz w:val="24"/>
        </w:rPr>
        <w:t xml:space="preserve"> respectivo</w:t>
      </w:r>
      <w:r w:rsidRPr="005D1D92">
        <w:rPr>
          <w:rFonts w:ascii="Arial" w:hAnsi="Arial" w:cs="Arial"/>
          <w:sz w:val="24"/>
        </w:rPr>
        <w:t xml:space="preserve"> processo</w:t>
      </w:r>
      <w:r w:rsidR="009C03A5" w:rsidRPr="005D1D92">
        <w:rPr>
          <w:rFonts w:ascii="Arial" w:hAnsi="Arial" w:cs="Arial"/>
          <w:sz w:val="24"/>
        </w:rPr>
        <w:t xml:space="preserve"> administrativo</w:t>
      </w:r>
      <w:r w:rsidRPr="005D1D92">
        <w:rPr>
          <w:rFonts w:ascii="Arial" w:hAnsi="Arial" w:cs="Arial"/>
          <w:sz w:val="24"/>
        </w:rPr>
        <w:t>.</w:t>
      </w:r>
    </w:p>
    <w:p w14:paraId="6818F179" w14:textId="30A3A783" w:rsidR="00F370AA" w:rsidRPr="005D1D92" w:rsidRDefault="009C03A5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As respostas aos pedidos </w:t>
      </w:r>
      <w:r w:rsidR="00B96151">
        <w:rPr>
          <w:rFonts w:ascii="Arial" w:hAnsi="Arial" w:cs="Arial"/>
          <w:sz w:val="24"/>
        </w:rPr>
        <w:t xml:space="preserve">de </w:t>
      </w:r>
      <w:r w:rsidRPr="005D1D92">
        <w:rPr>
          <w:rFonts w:ascii="Arial" w:hAnsi="Arial" w:cs="Arial"/>
          <w:sz w:val="24"/>
        </w:rPr>
        <w:t xml:space="preserve">esclarecimentos e decisões quanto às impugnações aderem </w:t>
      </w:r>
      <w:proofErr w:type="gramStart"/>
      <w:r w:rsidRPr="005D1D92">
        <w:rPr>
          <w:rFonts w:ascii="Arial" w:hAnsi="Arial" w:cs="Arial"/>
          <w:sz w:val="24"/>
        </w:rPr>
        <w:t>a</w:t>
      </w:r>
      <w:proofErr w:type="gramEnd"/>
      <w:r w:rsidRPr="005D1D92">
        <w:rPr>
          <w:rFonts w:ascii="Arial" w:hAnsi="Arial" w:cs="Arial"/>
          <w:sz w:val="24"/>
        </w:rPr>
        <w:t xml:space="preserve"> este Edital, tal como se dele fizessem parte integrante, vinculando a Administração e os participantes do procedimento de pré-qualificação de bens</w:t>
      </w:r>
      <w:r w:rsidR="003D24F0" w:rsidRPr="005D1D92">
        <w:rPr>
          <w:rFonts w:ascii="Arial" w:hAnsi="Arial" w:cs="Arial"/>
          <w:sz w:val="24"/>
        </w:rPr>
        <w:t xml:space="preserve"> que constitui o seu objeto</w:t>
      </w:r>
      <w:r w:rsidRPr="005D1D92">
        <w:rPr>
          <w:rFonts w:ascii="Arial" w:hAnsi="Arial" w:cs="Arial"/>
          <w:sz w:val="24"/>
        </w:rPr>
        <w:t xml:space="preserve">. </w:t>
      </w:r>
    </w:p>
    <w:p w14:paraId="0060DF77" w14:textId="4D803F21" w:rsidR="00F370AA" w:rsidRPr="005D1D92" w:rsidRDefault="003D24F0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>Qualquer modificação neste Edital exige divulgação pelo</w:t>
      </w:r>
      <w:r w:rsidR="00070600" w:rsidRPr="005D1D92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mesmo</w:t>
      </w:r>
      <w:r w:rsidR="00070600" w:rsidRPr="005D1D92">
        <w:rPr>
          <w:rFonts w:ascii="Arial" w:hAnsi="Arial" w:cs="Arial"/>
          <w:sz w:val="24"/>
        </w:rPr>
        <w:t xml:space="preserve">s meios </w:t>
      </w:r>
      <w:r w:rsidRPr="005D1D92">
        <w:rPr>
          <w:rFonts w:ascii="Arial" w:hAnsi="Arial" w:cs="Arial"/>
          <w:sz w:val="24"/>
        </w:rPr>
        <w:t xml:space="preserve">de publicação em que se deu o texto original, reabrindo-se os prazos inicialmente estabelecidos, exceto quando, inquestionavelmente, a alteração não afetar a apresentação da documentação e das amostras </w:t>
      </w:r>
      <w:r w:rsidR="00070600" w:rsidRPr="005D1D92">
        <w:rPr>
          <w:rFonts w:ascii="Arial" w:hAnsi="Arial" w:cs="Arial"/>
          <w:sz w:val="24"/>
        </w:rPr>
        <w:t xml:space="preserve">por </w:t>
      </w:r>
      <w:r w:rsidRPr="005D1D92">
        <w:rPr>
          <w:rFonts w:ascii="Arial" w:hAnsi="Arial" w:cs="Arial"/>
          <w:sz w:val="24"/>
        </w:rPr>
        <w:t xml:space="preserve">ele requeridas. </w:t>
      </w:r>
    </w:p>
    <w:p w14:paraId="3E7E8AED" w14:textId="77777777" w:rsidR="00F370AA" w:rsidRPr="005D1D92" w:rsidRDefault="0082311F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>As denúncias, petições e impugnações anônimas ou não fundamentadas não serão objeto de análise, sendo arquiv</w:t>
      </w:r>
      <w:r w:rsidR="00F370AA" w:rsidRPr="005D1D92">
        <w:rPr>
          <w:rFonts w:ascii="Arial" w:hAnsi="Arial" w:cs="Arial"/>
          <w:sz w:val="24"/>
        </w:rPr>
        <w:t>adas pela autoridade competente.</w:t>
      </w:r>
    </w:p>
    <w:p w14:paraId="64A940AE" w14:textId="21F6825B" w:rsidR="00070600" w:rsidRPr="005D1D92" w:rsidRDefault="0082311F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A não impugnação do Edital, </w:t>
      </w:r>
      <w:proofErr w:type="gramStart"/>
      <w:r w:rsidRPr="005D1D92">
        <w:rPr>
          <w:rFonts w:ascii="Arial" w:hAnsi="Arial" w:cs="Arial"/>
          <w:sz w:val="24"/>
        </w:rPr>
        <w:t>na</w:t>
      </w:r>
      <w:proofErr w:type="gramEnd"/>
      <w:r w:rsidRPr="005D1D92">
        <w:rPr>
          <w:rFonts w:ascii="Arial" w:hAnsi="Arial" w:cs="Arial"/>
          <w:sz w:val="24"/>
        </w:rPr>
        <w:t xml:space="preserve"> forma e </w:t>
      </w:r>
      <w:r w:rsidR="00F370AA" w:rsidRPr="005D1D92">
        <w:rPr>
          <w:rFonts w:ascii="Arial" w:hAnsi="Arial" w:cs="Arial"/>
          <w:sz w:val="24"/>
        </w:rPr>
        <w:t>prazo</w:t>
      </w:r>
      <w:r w:rsidRPr="005D1D92">
        <w:rPr>
          <w:rFonts w:ascii="Arial" w:hAnsi="Arial" w:cs="Arial"/>
          <w:sz w:val="24"/>
        </w:rPr>
        <w:t xml:space="preserve"> definidos nes</w:t>
      </w:r>
      <w:r w:rsidR="00F370AA" w:rsidRPr="005D1D92">
        <w:rPr>
          <w:rFonts w:ascii="Arial" w:hAnsi="Arial" w:cs="Arial"/>
          <w:sz w:val="24"/>
        </w:rPr>
        <w:t>t</w:t>
      </w:r>
      <w:r w:rsidRPr="005D1D92">
        <w:rPr>
          <w:rFonts w:ascii="Arial" w:hAnsi="Arial" w:cs="Arial"/>
          <w:sz w:val="24"/>
        </w:rPr>
        <w:t>e item, acarreta a decadência do direito de discutir, na esfera administrativa, as</w:t>
      </w:r>
      <w:r w:rsidR="00E90FC1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 xml:space="preserve">regras do </w:t>
      </w:r>
      <w:r w:rsidR="00E90FC1" w:rsidRPr="005D1D92">
        <w:rPr>
          <w:rFonts w:ascii="Arial" w:hAnsi="Arial" w:cs="Arial"/>
          <w:sz w:val="24"/>
        </w:rPr>
        <w:t>processo administrativo de pré-qualificação de bens que o originou</w:t>
      </w:r>
      <w:r w:rsidRPr="005D1D92">
        <w:rPr>
          <w:rFonts w:ascii="Arial" w:hAnsi="Arial" w:cs="Arial"/>
          <w:sz w:val="24"/>
        </w:rPr>
        <w:t xml:space="preserve">. </w:t>
      </w:r>
    </w:p>
    <w:p w14:paraId="0CFC8219" w14:textId="137F30FA" w:rsidR="00A151BD" w:rsidRPr="00711A4E" w:rsidRDefault="004435D6" w:rsidP="00952934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Decairá do direito de impugnar os termos deste Edital a </w:t>
      </w:r>
      <w:r w:rsidR="00896A5C" w:rsidRPr="005D1D92">
        <w:rPr>
          <w:rFonts w:ascii="Arial" w:hAnsi="Arial" w:cs="Arial"/>
          <w:sz w:val="24"/>
          <w:lang w:val="pt-BR"/>
        </w:rPr>
        <w:t>pessoa</w:t>
      </w:r>
      <w:r w:rsidR="002E479D" w:rsidRPr="005D1D92">
        <w:rPr>
          <w:rFonts w:ascii="Arial" w:hAnsi="Arial" w:cs="Arial"/>
          <w:sz w:val="24"/>
          <w:lang w:val="pt-BR"/>
        </w:rPr>
        <w:t xml:space="preserve"> física ou</w:t>
      </w:r>
      <w:r w:rsidR="00896A5C" w:rsidRPr="005D1D92">
        <w:rPr>
          <w:rFonts w:ascii="Arial" w:hAnsi="Arial" w:cs="Arial"/>
          <w:sz w:val="24"/>
          <w:lang w:val="pt-BR"/>
        </w:rPr>
        <w:t xml:space="preserve"> jurídica</w:t>
      </w:r>
      <w:r w:rsidRPr="005D1D92">
        <w:rPr>
          <w:rFonts w:ascii="Arial" w:hAnsi="Arial" w:cs="Arial"/>
          <w:sz w:val="24"/>
          <w:lang w:val="pt-BR"/>
        </w:rPr>
        <w:t xml:space="preserve"> que não o fizer </w:t>
      </w:r>
      <w:r w:rsidR="00750D88" w:rsidRPr="005D1D92">
        <w:rPr>
          <w:rFonts w:ascii="Arial" w:hAnsi="Arial" w:cs="Arial"/>
          <w:sz w:val="24"/>
          <w:lang w:val="pt-BR"/>
        </w:rPr>
        <w:t>n</w:t>
      </w:r>
      <w:r w:rsidRPr="005D1D92">
        <w:rPr>
          <w:rFonts w:ascii="Arial" w:hAnsi="Arial" w:cs="Arial"/>
          <w:sz w:val="24"/>
          <w:lang w:val="pt-BR"/>
        </w:rPr>
        <w:t xml:space="preserve">o </w:t>
      </w:r>
      <w:r w:rsidR="00750D88" w:rsidRPr="005D1D92">
        <w:rPr>
          <w:rFonts w:ascii="Arial" w:hAnsi="Arial" w:cs="Arial"/>
          <w:sz w:val="24"/>
          <w:lang w:val="pt-BR"/>
        </w:rPr>
        <w:t>prazo fixado pelo subitem 4.1</w:t>
      </w:r>
      <w:r w:rsidRPr="005D1D92">
        <w:rPr>
          <w:rFonts w:ascii="Arial" w:hAnsi="Arial" w:cs="Arial"/>
          <w:sz w:val="24"/>
          <w:lang w:val="pt-BR"/>
        </w:rPr>
        <w:t>, apontando falhas</w:t>
      </w:r>
      <w:r w:rsidR="00183CA1" w:rsidRPr="005D1D92">
        <w:rPr>
          <w:rFonts w:ascii="Arial" w:hAnsi="Arial" w:cs="Arial"/>
          <w:sz w:val="24"/>
          <w:lang w:val="pt-BR"/>
        </w:rPr>
        <w:t>, vícios</w:t>
      </w:r>
      <w:r w:rsidRPr="005D1D92">
        <w:rPr>
          <w:rFonts w:ascii="Arial" w:hAnsi="Arial" w:cs="Arial"/>
          <w:sz w:val="24"/>
          <w:lang w:val="pt-BR"/>
        </w:rPr>
        <w:t xml:space="preserve"> ou irregularidades que</w:t>
      </w:r>
      <w:r w:rsidR="00750D88" w:rsidRPr="005D1D92">
        <w:rPr>
          <w:rFonts w:ascii="Arial" w:hAnsi="Arial" w:cs="Arial"/>
          <w:sz w:val="24"/>
          <w:lang w:val="pt-BR"/>
        </w:rPr>
        <w:t xml:space="preserve"> porventura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750D88" w:rsidRPr="005D1D92">
        <w:rPr>
          <w:rFonts w:ascii="Arial" w:hAnsi="Arial" w:cs="Arial"/>
          <w:sz w:val="24"/>
          <w:lang w:val="pt-BR"/>
        </w:rPr>
        <w:t>possam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750D88" w:rsidRPr="005D1D92">
        <w:rPr>
          <w:rFonts w:ascii="Arial" w:hAnsi="Arial" w:cs="Arial"/>
          <w:sz w:val="24"/>
          <w:lang w:val="pt-BR"/>
        </w:rPr>
        <w:t>comprometer a sua legalidade</w:t>
      </w:r>
      <w:r w:rsidRPr="005D1D92">
        <w:rPr>
          <w:rFonts w:ascii="Arial" w:hAnsi="Arial" w:cs="Arial"/>
          <w:sz w:val="24"/>
          <w:lang w:val="pt-BR"/>
        </w:rPr>
        <w:t xml:space="preserve">. Nesta hipótese, tal </w:t>
      </w:r>
      <w:r w:rsidR="00750D88" w:rsidRPr="005D1D92">
        <w:rPr>
          <w:rFonts w:ascii="Arial" w:hAnsi="Arial" w:cs="Arial"/>
          <w:sz w:val="24"/>
          <w:lang w:val="pt-BR"/>
        </w:rPr>
        <w:t>peti</w:t>
      </w:r>
      <w:r w:rsidRPr="005D1D92">
        <w:rPr>
          <w:rFonts w:ascii="Arial" w:hAnsi="Arial" w:cs="Arial"/>
          <w:sz w:val="24"/>
          <w:lang w:val="pt-BR"/>
        </w:rPr>
        <w:t xml:space="preserve">ção não terá </w:t>
      </w:r>
      <w:r w:rsidR="00183CA1" w:rsidRPr="005D1D92">
        <w:rPr>
          <w:rFonts w:ascii="Arial" w:hAnsi="Arial" w:cs="Arial"/>
          <w:sz w:val="24"/>
          <w:lang w:val="pt-BR"/>
        </w:rPr>
        <w:t xml:space="preserve">o </w:t>
      </w:r>
      <w:r w:rsidRPr="005D1D92">
        <w:rPr>
          <w:rFonts w:ascii="Arial" w:hAnsi="Arial" w:cs="Arial"/>
          <w:sz w:val="24"/>
          <w:lang w:val="pt-BR"/>
        </w:rPr>
        <w:t xml:space="preserve">efeito de recurso de impugnação, </w:t>
      </w:r>
      <w:r w:rsidR="00711A4E">
        <w:rPr>
          <w:rFonts w:ascii="Arial" w:hAnsi="Arial" w:cs="Arial"/>
          <w:sz w:val="24"/>
          <w:lang w:val="pt-BR"/>
        </w:rPr>
        <w:t xml:space="preserve">podendo </w:t>
      </w:r>
      <w:r w:rsidR="00183CA1" w:rsidRPr="005D1D92">
        <w:rPr>
          <w:rFonts w:ascii="Arial" w:hAnsi="Arial" w:cs="Arial"/>
          <w:sz w:val="24"/>
          <w:lang w:val="pt-BR"/>
        </w:rPr>
        <w:t xml:space="preserve">o </w:t>
      </w:r>
      <w:r w:rsidRPr="005D1D92">
        <w:rPr>
          <w:rFonts w:ascii="Arial" w:hAnsi="Arial" w:cs="Arial"/>
          <w:sz w:val="24"/>
          <w:lang w:val="pt-BR"/>
        </w:rPr>
        <w:t xml:space="preserve">seu mérito </w:t>
      </w:r>
      <w:r w:rsidR="00711A4E">
        <w:rPr>
          <w:rFonts w:ascii="Arial" w:hAnsi="Arial" w:cs="Arial"/>
          <w:sz w:val="24"/>
          <w:lang w:val="pt-BR"/>
        </w:rPr>
        <w:t xml:space="preserve">não ser </w:t>
      </w:r>
      <w:r w:rsidRPr="005D1D92">
        <w:rPr>
          <w:rFonts w:ascii="Arial" w:hAnsi="Arial" w:cs="Arial"/>
          <w:sz w:val="24"/>
          <w:lang w:val="pt-BR"/>
        </w:rPr>
        <w:t xml:space="preserve">objeto de exame, em </w:t>
      </w:r>
      <w:r w:rsidR="00070600" w:rsidRPr="005D1D92">
        <w:rPr>
          <w:rFonts w:ascii="Arial" w:hAnsi="Arial" w:cs="Arial"/>
          <w:sz w:val="24"/>
          <w:lang w:val="pt-BR"/>
        </w:rPr>
        <w:t>face da</w:t>
      </w:r>
      <w:r w:rsidRPr="005D1D92">
        <w:rPr>
          <w:rFonts w:ascii="Arial" w:hAnsi="Arial" w:cs="Arial"/>
          <w:sz w:val="24"/>
          <w:lang w:val="pt-BR"/>
        </w:rPr>
        <w:t xml:space="preserve"> preclusão do direito do </w:t>
      </w:r>
      <w:r w:rsidR="00396956" w:rsidRPr="005D1D92">
        <w:rPr>
          <w:rFonts w:ascii="Arial" w:hAnsi="Arial" w:cs="Arial"/>
          <w:sz w:val="24"/>
          <w:lang w:val="pt-BR"/>
        </w:rPr>
        <w:t>impugna</w:t>
      </w:r>
      <w:r w:rsidRPr="005D1D92">
        <w:rPr>
          <w:rFonts w:ascii="Arial" w:hAnsi="Arial" w:cs="Arial"/>
          <w:sz w:val="24"/>
          <w:lang w:val="pt-BR"/>
        </w:rPr>
        <w:t>nte.</w:t>
      </w:r>
      <w:bookmarkStart w:id="94" w:name="_Toc372188393"/>
    </w:p>
    <w:p w14:paraId="1186A936" w14:textId="77777777" w:rsidR="00711A4E" w:rsidRPr="00A908F7" w:rsidRDefault="00711A4E" w:rsidP="00711A4E">
      <w:pPr>
        <w:pStyle w:val="PargrafodaLista"/>
        <w:numPr>
          <w:ilvl w:val="0"/>
          <w:numId w:val="0"/>
        </w:numPr>
        <w:ind w:left="993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3CE06E59" w14:textId="77777777" w:rsidR="00A908F7" w:rsidRPr="00952934" w:rsidRDefault="00A908F7" w:rsidP="00A908F7">
      <w:pPr>
        <w:pStyle w:val="PargrafodaLista"/>
        <w:numPr>
          <w:ilvl w:val="0"/>
          <w:numId w:val="0"/>
        </w:numPr>
        <w:ind w:left="993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2B4754F9" w14:textId="3EEC5966" w:rsidR="00C175AC" w:rsidRPr="004073F3" w:rsidRDefault="00AC7C3C" w:rsidP="008D0CBB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b/>
          <w:sz w:val="24"/>
        </w:rPr>
        <w:lastRenderedPageBreak/>
        <w:t xml:space="preserve">DAS </w:t>
      </w:r>
      <w:r w:rsidR="0066706B" w:rsidRPr="005D1D92">
        <w:rPr>
          <w:rFonts w:ascii="Arial" w:hAnsi="Arial" w:cs="Arial"/>
          <w:b/>
          <w:sz w:val="24"/>
        </w:rPr>
        <w:t>CONDIÇÕES DE PARTICIPAÇÃO</w:t>
      </w:r>
      <w:bookmarkEnd w:id="94"/>
    </w:p>
    <w:p w14:paraId="40DFA3DF" w14:textId="77777777" w:rsidR="004073F3" w:rsidRPr="005D1D92" w:rsidRDefault="004073F3" w:rsidP="004073F3">
      <w:pPr>
        <w:pStyle w:val="PargrafodaLista"/>
        <w:numPr>
          <w:ilvl w:val="0"/>
          <w:numId w:val="0"/>
        </w:numPr>
        <w:ind w:left="360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74A7EA57" w14:textId="1372DF9F" w:rsidR="00C175AC" w:rsidRPr="00634478" w:rsidRDefault="00C175AC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634478">
        <w:rPr>
          <w:rFonts w:ascii="Arial" w:hAnsi="Arial" w:cs="Arial"/>
          <w:sz w:val="24"/>
          <w:lang w:val="pt-BR"/>
        </w:rPr>
        <w:t xml:space="preserve">Poderão participar do </w:t>
      </w:r>
      <w:r w:rsidR="003E036B" w:rsidRPr="00634478">
        <w:rPr>
          <w:rFonts w:ascii="Arial" w:hAnsi="Arial" w:cs="Arial"/>
          <w:sz w:val="24"/>
          <w:lang w:val="pt-BR"/>
        </w:rPr>
        <w:t>procedimento administrativo de pré-qualificação de bens</w:t>
      </w:r>
      <w:r w:rsidR="00D9377B" w:rsidRPr="00634478">
        <w:rPr>
          <w:rFonts w:ascii="Arial" w:hAnsi="Arial" w:cs="Arial"/>
          <w:sz w:val="24"/>
          <w:lang w:val="pt-BR"/>
        </w:rPr>
        <w:t xml:space="preserve"> </w:t>
      </w:r>
      <w:r w:rsidR="003E036B" w:rsidRPr="00634478">
        <w:rPr>
          <w:rFonts w:ascii="Arial" w:hAnsi="Arial" w:cs="Arial"/>
          <w:sz w:val="24"/>
          <w:lang w:val="pt-BR"/>
        </w:rPr>
        <w:t>as</w:t>
      </w:r>
      <w:r w:rsidR="00D9377B" w:rsidRPr="00634478">
        <w:rPr>
          <w:rFonts w:ascii="Arial" w:hAnsi="Arial" w:cs="Arial"/>
          <w:sz w:val="24"/>
          <w:lang w:val="pt-BR"/>
        </w:rPr>
        <w:t xml:space="preserve"> pessoas jurídicas</w:t>
      </w:r>
      <w:r w:rsidR="003E036B" w:rsidRPr="00634478">
        <w:rPr>
          <w:rFonts w:ascii="Arial" w:hAnsi="Arial" w:cs="Arial"/>
          <w:sz w:val="24"/>
          <w:lang w:val="pt-BR"/>
        </w:rPr>
        <w:t xml:space="preserve"> interessadas,</w:t>
      </w:r>
      <w:r w:rsidR="00D9377B" w:rsidRPr="00634478">
        <w:rPr>
          <w:rFonts w:ascii="Arial" w:hAnsi="Arial" w:cs="Arial"/>
          <w:sz w:val="24"/>
          <w:lang w:val="pt-BR"/>
        </w:rPr>
        <w:t xml:space="preserve"> legalmente autorizadas a atuarem no ramo pertinente ao </w:t>
      </w:r>
      <w:r w:rsidR="003E036B" w:rsidRPr="00634478">
        <w:rPr>
          <w:rFonts w:ascii="Arial" w:hAnsi="Arial" w:cs="Arial"/>
          <w:sz w:val="24"/>
          <w:lang w:val="pt-BR"/>
        </w:rPr>
        <w:t xml:space="preserve">seu </w:t>
      </w:r>
      <w:r w:rsidR="00D9377B" w:rsidRPr="00634478">
        <w:rPr>
          <w:rFonts w:ascii="Arial" w:hAnsi="Arial" w:cs="Arial"/>
          <w:sz w:val="24"/>
          <w:lang w:val="pt-BR"/>
        </w:rPr>
        <w:t>objeto</w:t>
      </w:r>
      <w:r w:rsidR="001D1D3E" w:rsidRPr="00634478">
        <w:rPr>
          <w:rFonts w:ascii="Arial" w:hAnsi="Arial" w:cs="Arial"/>
          <w:sz w:val="24"/>
          <w:lang w:val="pt-BR"/>
        </w:rPr>
        <w:t xml:space="preserve"> e</w:t>
      </w:r>
      <w:r w:rsidR="00D9377B" w:rsidRPr="00634478">
        <w:rPr>
          <w:rFonts w:ascii="Arial" w:hAnsi="Arial" w:cs="Arial"/>
          <w:sz w:val="24"/>
          <w:lang w:val="pt-BR"/>
        </w:rPr>
        <w:t xml:space="preserve"> que atendam a todas as exigências contidas neste Edital</w:t>
      </w:r>
      <w:r w:rsidR="00C85857" w:rsidRPr="00634478">
        <w:rPr>
          <w:rFonts w:ascii="Arial" w:hAnsi="Arial" w:cs="Arial"/>
          <w:sz w:val="24"/>
          <w:lang w:val="pt-BR"/>
        </w:rPr>
        <w:t xml:space="preserve"> e seus Anexos</w:t>
      </w:r>
      <w:bookmarkStart w:id="95" w:name="_Toc4294532"/>
      <w:bookmarkStart w:id="96" w:name="_Toc6893730"/>
      <w:bookmarkStart w:id="97" w:name="_Toc6893942"/>
      <w:bookmarkStart w:id="98" w:name="_Toc6909650"/>
      <w:bookmarkStart w:id="99" w:name="_Toc6909925"/>
      <w:bookmarkStart w:id="100" w:name="_Toc6975567"/>
      <w:bookmarkStart w:id="101" w:name="_Toc6978104"/>
      <w:bookmarkStart w:id="102" w:name="_Toc6978133"/>
      <w:bookmarkStart w:id="103" w:name="_Toc6978297"/>
      <w:bookmarkStart w:id="104" w:name="_Toc6979185"/>
      <w:bookmarkStart w:id="105" w:name="_Toc11230052"/>
      <w:bookmarkStart w:id="106" w:name="_Toc11481221"/>
      <w:bookmarkStart w:id="107" w:name="_Toc11742845"/>
      <w:bookmarkStart w:id="108" w:name="_Toc13969046"/>
      <w:bookmarkStart w:id="109" w:name="_Toc33247825"/>
      <w:bookmarkStart w:id="110" w:name="_Toc149654175"/>
      <w:bookmarkStart w:id="111" w:name="_Toc151891827"/>
      <w:bookmarkStart w:id="112" w:name="_Toc151892045"/>
      <w:bookmarkStart w:id="113" w:name="_Toc15196930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="00CF46FF" w:rsidRPr="00634478">
        <w:rPr>
          <w:rFonts w:ascii="Arial" w:hAnsi="Arial" w:cs="Arial"/>
          <w:sz w:val="24"/>
          <w:lang w:val="pt-BR"/>
        </w:rPr>
        <w:t xml:space="preserve">. </w:t>
      </w:r>
    </w:p>
    <w:p w14:paraId="2C879A7A" w14:textId="38F9866B" w:rsidR="005D715F" w:rsidRPr="005D1D92" w:rsidRDefault="007E6C96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O</w:t>
      </w:r>
      <w:r w:rsidR="00C175AC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C85857" w:rsidRPr="005D1D92">
        <w:rPr>
          <w:rFonts w:ascii="Arial" w:hAnsi="Arial" w:cs="Arial"/>
          <w:sz w:val="24"/>
          <w:lang w:val="pt-BR"/>
        </w:rPr>
        <w:t>interessado</w:t>
      </w:r>
      <w:r w:rsidR="00C175AC" w:rsidRPr="005D1D92">
        <w:rPr>
          <w:rFonts w:ascii="Arial" w:hAnsi="Arial" w:cs="Arial"/>
          <w:sz w:val="24"/>
          <w:lang w:val="pt-BR"/>
        </w:rPr>
        <w:t>s</w:t>
      </w:r>
      <w:r w:rsidR="00C85857" w:rsidRPr="005D1D92">
        <w:rPr>
          <w:rFonts w:ascii="Arial" w:hAnsi="Arial" w:cs="Arial"/>
          <w:sz w:val="24"/>
          <w:lang w:val="pt-BR"/>
        </w:rPr>
        <w:t xml:space="preserve"> em participar do processo de pré-qualificação de bens</w:t>
      </w:r>
      <w:r w:rsidRPr="005D1D92">
        <w:rPr>
          <w:rFonts w:ascii="Arial" w:hAnsi="Arial" w:cs="Arial"/>
          <w:sz w:val="24"/>
          <w:lang w:val="pt-BR"/>
        </w:rPr>
        <w:t xml:space="preserve"> arcar</w:t>
      </w:r>
      <w:r w:rsidR="00C175AC" w:rsidRPr="005D1D92">
        <w:rPr>
          <w:rFonts w:ascii="Arial" w:hAnsi="Arial" w:cs="Arial"/>
          <w:sz w:val="24"/>
          <w:lang w:val="pt-BR"/>
        </w:rPr>
        <w:t>ão</w:t>
      </w:r>
      <w:r w:rsidRPr="005D1D92">
        <w:rPr>
          <w:rFonts w:ascii="Arial" w:hAnsi="Arial" w:cs="Arial"/>
          <w:sz w:val="24"/>
          <w:lang w:val="pt-BR"/>
        </w:rPr>
        <w:t xml:space="preserve"> integralmente com todos os custos de preparação e apresentação d</w:t>
      </w:r>
      <w:r w:rsidR="00C85857" w:rsidRPr="005D1D92">
        <w:rPr>
          <w:rFonts w:ascii="Arial" w:hAnsi="Arial" w:cs="Arial"/>
          <w:sz w:val="24"/>
          <w:lang w:val="pt-BR"/>
        </w:rPr>
        <w:t>a</w:t>
      </w:r>
      <w:r w:rsidR="00C175AC" w:rsidRPr="005D1D92">
        <w:rPr>
          <w:rFonts w:ascii="Arial" w:hAnsi="Arial" w:cs="Arial"/>
          <w:sz w:val="24"/>
          <w:lang w:val="pt-BR"/>
        </w:rPr>
        <w:t xml:space="preserve"> documentação técnica e</w:t>
      </w:r>
      <w:r w:rsidR="00C85857" w:rsidRPr="005D1D92">
        <w:rPr>
          <w:rFonts w:ascii="Arial" w:hAnsi="Arial" w:cs="Arial"/>
          <w:sz w:val="24"/>
          <w:lang w:val="pt-BR"/>
        </w:rPr>
        <w:t xml:space="preserve"> amostras </w:t>
      </w:r>
      <w:r w:rsidR="008F1FF7" w:rsidRPr="005D1D92">
        <w:rPr>
          <w:rFonts w:ascii="Arial" w:hAnsi="Arial" w:cs="Arial"/>
          <w:sz w:val="24"/>
          <w:lang w:val="pt-BR"/>
        </w:rPr>
        <w:t>d</w:t>
      </w:r>
      <w:r w:rsidR="00C175AC" w:rsidRPr="005D1D92">
        <w:rPr>
          <w:rFonts w:ascii="Arial" w:hAnsi="Arial" w:cs="Arial"/>
          <w:sz w:val="24"/>
          <w:lang w:val="pt-BR"/>
        </w:rPr>
        <w:t>e</w:t>
      </w:r>
      <w:r w:rsidR="008F1FF7" w:rsidRPr="005D1D92">
        <w:rPr>
          <w:rFonts w:ascii="Arial" w:hAnsi="Arial" w:cs="Arial"/>
          <w:sz w:val="24"/>
          <w:lang w:val="pt-BR"/>
        </w:rPr>
        <w:t xml:space="preserve"> materiais</w:t>
      </w:r>
      <w:r w:rsidR="00C175AC" w:rsidRPr="005D1D92">
        <w:rPr>
          <w:rFonts w:ascii="Arial" w:hAnsi="Arial" w:cs="Arial"/>
          <w:sz w:val="24"/>
          <w:lang w:val="pt-BR"/>
        </w:rPr>
        <w:t xml:space="preserve"> requeridas neste Edital</w:t>
      </w:r>
      <w:r w:rsidR="001D1D3E" w:rsidRPr="005D1D92">
        <w:rPr>
          <w:rFonts w:ascii="Arial" w:hAnsi="Arial" w:cs="Arial"/>
          <w:sz w:val="24"/>
          <w:lang w:val="pt-BR"/>
        </w:rPr>
        <w:t xml:space="preserve"> e seus Anexos</w:t>
      </w:r>
      <w:r w:rsidR="00CF4A31" w:rsidRPr="005D1D92">
        <w:rPr>
          <w:rFonts w:ascii="Arial" w:hAnsi="Arial" w:cs="Arial"/>
          <w:sz w:val="24"/>
          <w:lang w:val="pt-BR"/>
        </w:rPr>
        <w:t xml:space="preserve">, independente do resultado </w:t>
      </w:r>
      <w:r w:rsidR="001D1D3E" w:rsidRPr="005D1D92">
        <w:rPr>
          <w:rFonts w:ascii="Arial" w:hAnsi="Arial" w:cs="Arial"/>
          <w:sz w:val="24"/>
          <w:lang w:val="pt-BR"/>
        </w:rPr>
        <w:t>dele decorrente</w:t>
      </w:r>
      <w:r w:rsidR="008F1FF7" w:rsidRPr="005D1D92">
        <w:rPr>
          <w:rFonts w:ascii="Arial" w:hAnsi="Arial" w:cs="Arial"/>
          <w:sz w:val="24"/>
          <w:lang w:val="pt-BR"/>
        </w:rPr>
        <w:t>.</w:t>
      </w:r>
    </w:p>
    <w:p w14:paraId="27ED5CA0" w14:textId="66E13F07" w:rsidR="005D715F" w:rsidRPr="005D1D92" w:rsidRDefault="00B61153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A participação </w:t>
      </w:r>
      <w:r w:rsidR="00CF4A31" w:rsidRPr="005D1D92">
        <w:rPr>
          <w:rFonts w:ascii="Arial" w:hAnsi="Arial" w:cs="Arial"/>
          <w:sz w:val="24"/>
          <w:lang w:val="pt-BR"/>
        </w:rPr>
        <w:t>no proce</w:t>
      </w:r>
      <w:r w:rsidR="005D715F" w:rsidRPr="005D1D92">
        <w:rPr>
          <w:rFonts w:ascii="Arial" w:hAnsi="Arial" w:cs="Arial"/>
          <w:sz w:val="24"/>
          <w:lang w:val="pt-BR"/>
        </w:rPr>
        <w:t>dimento</w:t>
      </w:r>
      <w:r w:rsidR="00CF4A31" w:rsidRPr="005D1D92">
        <w:rPr>
          <w:rFonts w:ascii="Arial" w:hAnsi="Arial" w:cs="Arial"/>
          <w:sz w:val="24"/>
          <w:lang w:val="pt-BR"/>
        </w:rPr>
        <w:t xml:space="preserve"> de pré-qualificação de bens </w:t>
      </w:r>
      <w:r w:rsidRPr="005D1D92">
        <w:rPr>
          <w:rFonts w:ascii="Arial" w:hAnsi="Arial" w:cs="Arial"/>
          <w:sz w:val="24"/>
          <w:lang w:val="pt-BR"/>
        </w:rPr>
        <w:t xml:space="preserve">implica </w:t>
      </w:r>
      <w:r w:rsidR="005D715F" w:rsidRPr="005D1D92">
        <w:rPr>
          <w:rFonts w:ascii="Arial" w:hAnsi="Arial" w:cs="Arial"/>
          <w:sz w:val="24"/>
          <w:lang w:val="pt-BR"/>
        </w:rPr>
        <w:t xml:space="preserve">a </w:t>
      </w:r>
      <w:r w:rsidRPr="005D1D92">
        <w:rPr>
          <w:rFonts w:ascii="Arial" w:hAnsi="Arial" w:cs="Arial"/>
          <w:sz w:val="24"/>
          <w:lang w:val="pt-BR"/>
        </w:rPr>
        <w:t>aceita</w:t>
      </w:r>
      <w:r w:rsidR="005D715F" w:rsidRPr="005D1D92">
        <w:rPr>
          <w:rFonts w:ascii="Arial" w:hAnsi="Arial" w:cs="Arial"/>
          <w:sz w:val="24"/>
          <w:lang w:val="pt-BR"/>
        </w:rPr>
        <w:t>ção</w:t>
      </w:r>
      <w:r w:rsidR="001D1D3E" w:rsidRPr="005D1D92">
        <w:rPr>
          <w:rFonts w:ascii="Arial" w:hAnsi="Arial" w:cs="Arial"/>
          <w:sz w:val="24"/>
          <w:lang w:val="pt-BR"/>
        </w:rPr>
        <w:t xml:space="preserve"> plena</w:t>
      </w:r>
      <w:r w:rsidR="005D715F" w:rsidRPr="005D1D92">
        <w:rPr>
          <w:rFonts w:ascii="Arial" w:hAnsi="Arial" w:cs="Arial"/>
          <w:sz w:val="24"/>
          <w:lang w:val="pt-BR"/>
        </w:rPr>
        <w:t xml:space="preserve"> de</w:t>
      </w:r>
      <w:r w:rsidRPr="005D1D92">
        <w:rPr>
          <w:rFonts w:ascii="Arial" w:hAnsi="Arial" w:cs="Arial"/>
          <w:sz w:val="24"/>
          <w:lang w:val="pt-BR"/>
        </w:rPr>
        <w:t xml:space="preserve"> todas as condições estabelecidas neste Edital</w:t>
      </w:r>
      <w:r w:rsidR="00CF4A31" w:rsidRPr="005D1D92">
        <w:rPr>
          <w:rFonts w:ascii="Arial" w:hAnsi="Arial" w:cs="Arial"/>
          <w:sz w:val="24"/>
          <w:lang w:val="pt-BR"/>
        </w:rPr>
        <w:t xml:space="preserve"> e seus A</w:t>
      </w:r>
      <w:r w:rsidR="00AE6651" w:rsidRPr="005D1D92">
        <w:rPr>
          <w:rFonts w:ascii="Arial" w:hAnsi="Arial" w:cs="Arial"/>
          <w:sz w:val="24"/>
          <w:lang w:val="pt-BR"/>
        </w:rPr>
        <w:t>nexos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32E69F41" w14:textId="7932298A" w:rsidR="005D715F" w:rsidRPr="005D1D92" w:rsidRDefault="003710A3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Os interessados </w:t>
      </w:r>
      <w:bookmarkStart w:id="114" w:name="_Toc441242690"/>
      <w:bookmarkStart w:id="115" w:name="_Toc443910613"/>
      <w:bookmarkStart w:id="116" w:name="_Toc443911006"/>
      <w:bookmarkStart w:id="117" w:name="_Toc443912521"/>
      <w:bookmarkStart w:id="118" w:name="_Toc372188394"/>
      <w:bookmarkEnd w:id="114"/>
      <w:bookmarkEnd w:id="115"/>
      <w:bookmarkEnd w:id="116"/>
      <w:bookmarkEnd w:id="117"/>
      <w:r w:rsidRPr="005D1D92">
        <w:rPr>
          <w:rFonts w:ascii="Arial" w:hAnsi="Arial" w:cs="Arial"/>
          <w:sz w:val="24"/>
          <w:lang w:val="pt-BR"/>
        </w:rPr>
        <w:t xml:space="preserve">poderão apresentar mais de uma marca </w:t>
      </w:r>
      <w:r w:rsidR="00634478">
        <w:rPr>
          <w:rFonts w:ascii="Arial" w:hAnsi="Arial" w:cs="Arial"/>
          <w:sz w:val="24"/>
          <w:lang w:val="pt-BR"/>
        </w:rPr>
        <w:t xml:space="preserve">de produto </w:t>
      </w:r>
      <w:r w:rsidRPr="005D1D92">
        <w:rPr>
          <w:rFonts w:ascii="Arial" w:hAnsi="Arial" w:cs="Arial"/>
          <w:sz w:val="24"/>
          <w:lang w:val="pt-BR"/>
        </w:rPr>
        <w:t>para um mesmo item do objeto a ser pré-qualificado</w:t>
      </w:r>
      <w:r w:rsidR="003B1852" w:rsidRPr="005D1D92">
        <w:rPr>
          <w:rFonts w:ascii="Arial" w:hAnsi="Arial" w:cs="Arial"/>
          <w:sz w:val="24"/>
          <w:lang w:val="pt-BR"/>
        </w:rPr>
        <w:t>. Serão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634478">
        <w:rPr>
          <w:rFonts w:ascii="Arial" w:hAnsi="Arial" w:cs="Arial"/>
          <w:sz w:val="24"/>
          <w:lang w:val="pt-BR"/>
        </w:rPr>
        <w:t xml:space="preserve">selecionadas, </w:t>
      </w:r>
      <w:r w:rsidRPr="005D1D92">
        <w:rPr>
          <w:rFonts w:ascii="Arial" w:hAnsi="Arial" w:cs="Arial"/>
          <w:sz w:val="24"/>
          <w:lang w:val="pt-BR"/>
        </w:rPr>
        <w:t xml:space="preserve">aprovadas e </w:t>
      </w:r>
      <w:r w:rsidR="00F07991" w:rsidRPr="005D1D92">
        <w:rPr>
          <w:rFonts w:ascii="Arial" w:hAnsi="Arial" w:cs="Arial"/>
          <w:sz w:val="24"/>
          <w:lang w:val="pt-BR"/>
        </w:rPr>
        <w:t>padronizada</w:t>
      </w:r>
      <w:r w:rsidRPr="005D1D92">
        <w:rPr>
          <w:rFonts w:ascii="Arial" w:hAnsi="Arial" w:cs="Arial"/>
          <w:sz w:val="24"/>
          <w:lang w:val="pt-BR"/>
        </w:rPr>
        <w:t xml:space="preserve">s </w:t>
      </w:r>
      <w:r w:rsidR="001E1ABE" w:rsidRPr="005D1D92">
        <w:rPr>
          <w:rFonts w:ascii="Arial" w:hAnsi="Arial" w:cs="Arial"/>
          <w:sz w:val="24"/>
          <w:lang w:val="pt-BR"/>
        </w:rPr>
        <w:t>as</w:t>
      </w:r>
      <w:r w:rsidR="00634478">
        <w:rPr>
          <w:rFonts w:ascii="Arial" w:hAnsi="Arial" w:cs="Arial"/>
          <w:sz w:val="24"/>
          <w:lang w:val="pt-BR"/>
        </w:rPr>
        <w:t xml:space="preserve"> marcas e modelos</w:t>
      </w:r>
      <w:r w:rsidR="001E1ABE" w:rsidRPr="005D1D92">
        <w:rPr>
          <w:rFonts w:ascii="Arial" w:hAnsi="Arial" w:cs="Arial"/>
          <w:sz w:val="24"/>
          <w:lang w:val="pt-BR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>que atend</w:t>
      </w:r>
      <w:r w:rsidR="003B1852" w:rsidRPr="005D1D92">
        <w:rPr>
          <w:rFonts w:ascii="Arial" w:hAnsi="Arial" w:cs="Arial"/>
          <w:sz w:val="24"/>
          <w:lang w:val="pt-BR"/>
        </w:rPr>
        <w:t>ere</w:t>
      </w:r>
      <w:r w:rsidR="001E1ABE" w:rsidRPr="005D1D92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 xml:space="preserve"> aos requisitos mínimos de qualidade</w:t>
      </w:r>
      <w:r w:rsidR="005D715F" w:rsidRPr="005D1D92">
        <w:rPr>
          <w:rFonts w:ascii="Arial" w:hAnsi="Arial" w:cs="Arial"/>
          <w:sz w:val="24"/>
          <w:lang w:val="pt-BR"/>
        </w:rPr>
        <w:t>,</w:t>
      </w:r>
      <w:r w:rsidR="00634478">
        <w:rPr>
          <w:rFonts w:ascii="Arial" w:hAnsi="Arial" w:cs="Arial"/>
          <w:sz w:val="24"/>
          <w:lang w:val="pt-BR"/>
        </w:rPr>
        <w:t xml:space="preserve"> estética,</w:t>
      </w:r>
      <w:r w:rsidR="005D715F" w:rsidRPr="005D1D92">
        <w:rPr>
          <w:rFonts w:ascii="Arial" w:hAnsi="Arial" w:cs="Arial"/>
          <w:sz w:val="24"/>
          <w:lang w:val="pt-BR"/>
        </w:rPr>
        <w:t xml:space="preserve"> rendimento</w:t>
      </w:r>
      <w:r w:rsidRPr="005D1D92">
        <w:rPr>
          <w:rFonts w:ascii="Arial" w:hAnsi="Arial" w:cs="Arial"/>
          <w:sz w:val="24"/>
          <w:lang w:val="pt-BR"/>
        </w:rPr>
        <w:t xml:space="preserve"> e adequação previstos no Anexo I deste Edital.</w:t>
      </w:r>
    </w:p>
    <w:p w14:paraId="7A1633D3" w14:textId="73452575" w:rsidR="005D715F" w:rsidRPr="005D1D92" w:rsidRDefault="001E1ABE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Para a qualificação e </w:t>
      </w:r>
      <w:r w:rsidR="00F07991" w:rsidRPr="005D1D92">
        <w:rPr>
          <w:rFonts w:ascii="Arial" w:hAnsi="Arial" w:cs="Arial"/>
          <w:sz w:val="24"/>
          <w:lang w:val="pt-BR"/>
        </w:rPr>
        <w:t>padronização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proofErr w:type="gramStart"/>
      <w:r w:rsidR="008B6C3A" w:rsidRPr="005D1D92">
        <w:rPr>
          <w:rFonts w:ascii="Arial" w:hAnsi="Arial" w:cs="Arial"/>
          <w:sz w:val="24"/>
          <w:lang w:val="pt-BR"/>
        </w:rPr>
        <w:t>da(</w:t>
      </w:r>
      <w:proofErr w:type="gramEnd"/>
      <w:r w:rsidR="008B6C3A" w:rsidRPr="005D1D92">
        <w:rPr>
          <w:rFonts w:ascii="Arial" w:hAnsi="Arial" w:cs="Arial"/>
          <w:sz w:val="24"/>
          <w:lang w:val="pt-BR"/>
        </w:rPr>
        <w:t>s) marca(s)</w:t>
      </w:r>
      <w:r w:rsidRPr="005D1D92">
        <w:rPr>
          <w:rFonts w:ascii="Arial" w:hAnsi="Arial" w:cs="Arial"/>
          <w:sz w:val="24"/>
          <w:lang w:val="pt-BR"/>
        </w:rPr>
        <w:t>, os interessados deverão fornecer amostra</w:t>
      </w:r>
      <w:r w:rsidR="00E70353" w:rsidRPr="005D1D92">
        <w:rPr>
          <w:rFonts w:ascii="Arial" w:hAnsi="Arial" w:cs="Arial"/>
          <w:sz w:val="24"/>
          <w:lang w:val="pt-BR"/>
        </w:rPr>
        <w:t>(</w:t>
      </w:r>
      <w:r w:rsidRPr="005D1D92">
        <w:rPr>
          <w:rFonts w:ascii="Arial" w:hAnsi="Arial" w:cs="Arial"/>
          <w:sz w:val="24"/>
          <w:lang w:val="pt-BR"/>
        </w:rPr>
        <w:t>s</w:t>
      </w:r>
      <w:r w:rsidR="00E70353" w:rsidRPr="005D1D92">
        <w:rPr>
          <w:rFonts w:ascii="Arial" w:hAnsi="Arial" w:cs="Arial"/>
          <w:sz w:val="24"/>
          <w:lang w:val="pt-BR"/>
        </w:rPr>
        <w:t>)</w:t>
      </w:r>
      <w:r w:rsidR="005D715F" w:rsidRPr="005D1D92">
        <w:rPr>
          <w:rFonts w:ascii="Arial" w:hAnsi="Arial" w:cs="Arial"/>
          <w:sz w:val="24"/>
          <w:lang w:val="pt-BR"/>
        </w:rPr>
        <w:t xml:space="preserve"> de seu(s) produto(s)</w:t>
      </w:r>
      <w:r w:rsidR="00154D7A" w:rsidRPr="005D1D92">
        <w:rPr>
          <w:rFonts w:ascii="Arial" w:hAnsi="Arial" w:cs="Arial"/>
          <w:sz w:val="24"/>
          <w:lang w:val="pt-BR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para ser</w:t>
      </w:r>
      <w:r w:rsidR="00E70353" w:rsidRPr="005D1D92">
        <w:rPr>
          <w:rFonts w:ascii="Arial" w:hAnsi="Arial" w:cs="Arial"/>
          <w:sz w:val="24"/>
          <w:lang w:val="pt-BR"/>
        </w:rPr>
        <w:t>(</w:t>
      </w:r>
      <w:r w:rsidRPr="005D1D92">
        <w:rPr>
          <w:rFonts w:ascii="Arial" w:hAnsi="Arial" w:cs="Arial"/>
          <w:sz w:val="24"/>
          <w:lang w:val="pt-BR"/>
        </w:rPr>
        <w:t>em</w:t>
      </w:r>
      <w:r w:rsidR="00E70353" w:rsidRPr="005D1D92">
        <w:rPr>
          <w:rFonts w:ascii="Arial" w:hAnsi="Arial" w:cs="Arial"/>
          <w:sz w:val="24"/>
          <w:lang w:val="pt-BR"/>
        </w:rPr>
        <w:t>)</w:t>
      </w:r>
      <w:r w:rsidRPr="005D1D92">
        <w:rPr>
          <w:rFonts w:ascii="Arial" w:hAnsi="Arial" w:cs="Arial"/>
          <w:sz w:val="24"/>
          <w:lang w:val="pt-BR"/>
        </w:rPr>
        <w:t xml:space="preserve"> avaliada</w:t>
      </w:r>
      <w:r w:rsidR="00E70353" w:rsidRPr="005D1D92">
        <w:rPr>
          <w:rFonts w:ascii="Arial" w:hAnsi="Arial" w:cs="Arial"/>
          <w:sz w:val="24"/>
          <w:lang w:val="pt-BR"/>
        </w:rPr>
        <w:t>(</w:t>
      </w:r>
      <w:r w:rsidRPr="005D1D92">
        <w:rPr>
          <w:rFonts w:ascii="Arial" w:hAnsi="Arial" w:cs="Arial"/>
          <w:sz w:val="24"/>
          <w:lang w:val="pt-BR"/>
        </w:rPr>
        <w:t>s</w:t>
      </w:r>
      <w:r w:rsidR="00E70353" w:rsidRPr="005D1D92">
        <w:rPr>
          <w:rFonts w:ascii="Arial" w:hAnsi="Arial" w:cs="Arial"/>
          <w:sz w:val="24"/>
          <w:lang w:val="pt-BR"/>
        </w:rPr>
        <w:t>)</w:t>
      </w:r>
      <w:r w:rsidRPr="005D1D92">
        <w:rPr>
          <w:rFonts w:ascii="Arial" w:hAnsi="Arial" w:cs="Arial"/>
          <w:sz w:val="24"/>
          <w:lang w:val="pt-BR"/>
        </w:rPr>
        <w:t xml:space="preserve"> e testada</w:t>
      </w:r>
      <w:r w:rsidR="00E70353" w:rsidRPr="005D1D92">
        <w:rPr>
          <w:rFonts w:ascii="Arial" w:hAnsi="Arial" w:cs="Arial"/>
          <w:sz w:val="24"/>
          <w:lang w:val="pt-BR"/>
        </w:rPr>
        <w:t>(</w:t>
      </w:r>
      <w:r w:rsidRPr="005D1D92">
        <w:rPr>
          <w:rFonts w:ascii="Arial" w:hAnsi="Arial" w:cs="Arial"/>
          <w:sz w:val="24"/>
          <w:lang w:val="pt-BR"/>
        </w:rPr>
        <w:t>s</w:t>
      </w:r>
      <w:r w:rsidR="00E70353" w:rsidRPr="005D1D92">
        <w:rPr>
          <w:rFonts w:ascii="Arial" w:hAnsi="Arial" w:cs="Arial"/>
          <w:sz w:val="24"/>
          <w:lang w:val="pt-BR"/>
        </w:rPr>
        <w:t>)</w:t>
      </w:r>
      <w:r w:rsidR="005D715F" w:rsidRPr="005D1D92">
        <w:rPr>
          <w:rFonts w:ascii="Arial" w:hAnsi="Arial" w:cs="Arial"/>
          <w:sz w:val="24"/>
          <w:lang w:val="pt-BR"/>
        </w:rPr>
        <w:t xml:space="preserve"> pela Comissão</w:t>
      </w:r>
      <w:r w:rsidR="00D754D0">
        <w:rPr>
          <w:rFonts w:ascii="Arial" w:hAnsi="Arial" w:cs="Arial"/>
          <w:sz w:val="24"/>
          <w:lang w:val="pt-BR"/>
        </w:rPr>
        <w:t xml:space="preserve"> Permanente</w:t>
      </w:r>
      <w:r w:rsidR="005D715F" w:rsidRPr="005D1D92">
        <w:rPr>
          <w:rFonts w:ascii="Arial" w:hAnsi="Arial" w:cs="Arial"/>
          <w:sz w:val="24"/>
          <w:lang w:val="pt-BR"/>
        </w:rPr>
        <w:t xml:space="preserve"> de Padronização de Materiais - CP</w:t>
      </w:r>
      <w:r w:rsidR="00D754D0">
        <w:rPr>
          <w:rFonts w:ascii="Arial" w:hAnsi="Arial" w:cs="Arial"/>
          <w:sz w:val="24"/>
          <w:lang w:val="pt-BR"/>
        </w:rPr>
        <w:t>P</w:t>
      </w:r>
      <w:r w:rsidR="005D715F" w:rsidRPr="005D1D92">
        <w:rPr>
          <w:rFonts w:ascii="Arial" w:hAnsi="Arial" w:cs="Arial"/>
          <w:sz w:val="24"/>
          <w:lang w:val="pt-BR"/>
        </w:rPr>
        <w:t>M</w:t>
      </w:r>
      <w:r w:rsidR="00154D7A" w:rsidRPr="005D1D92">
        <w:rPr>
          <w:rFonts w:ascii="Arial" w:hAnsi="Arial" w:cs="Arial"/>
          <w:sz w:val="24"/>
          <w:lang w:val="pt-BR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5D715F" w:rsidRPr="005D1D92">
        <w:rPr>
          <w:rFonts w:ascii="Arial" w:hAnsi="Arial" w:cs="Arial"/>
          <w:sz w:val="24"/>
          <w:lang w:val="pt-BR"/>
        </w:rPr>
        <w:t>assim como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5D715F" w:rsidRPr="005D1D92">
        <w:rPr>
          <w:rFonts w:ascii="Arial" w:hAnsi="Arial" w:cs="Arial"/>
          <w:sz w:val="24"/>
          <w:lang w:val="pt-BR"/>
        </w:rPr>
        <w:t>tod</w:t>
      </w:r>
      <w:r w:rsidRPr="005D1D92">
        <w:rPr>
          <w:rFonts w:ascii="Arial" w:hAnsi="Arial" w:cs="Arial"/>
          <w:sz w:val="24"/>
          <w:lang w:val="pt-BR"/>
        </w:rPr>
        <w:t xml:space="preserve">a </w:t>
      </w:r>
      <w:r w:rsidR="003B1852" w:rsidRPr="005D1D92">
        <w:rPr>
          <w:rFonts w:ascii="Arial" w:hAnsi="Arial" w:cs="Arial"/>
          <w:sz w:val="24"/>
          <w:lang w:val="pt-BR"/>
        </w:rPr>
        <w:t xml:space="preserve">a </w:t>
      </w:r>
      <w:r w:rsidRPr="005D1D92">
        <w:rPr>
          <w:rFonts w:ascii="Arial" w:hAnsi="Arial" w:cs="Arial"/>
          <w:sz w:val="24"/>
          <w:lang w:val="pt-BR"/>
        </w:rPr>
        <w:t>documentação técnica</w:t>
      </w:r>
      <w:r w:rsidR="00EC31B8">
        <w:rPr>
          <w:rFonts w:ascii="Arial" w:hAnsi="Arial" w:cs="Arial"/>
          <w:sz w:val="24"/>
          <w:lang w:val="pt-BR"/>
        </w:rPr>
        <w:t xml:space="preserve"> e regulamentar</w:t>
      </w:r>
      <w:r w:rsidRPr="005D1D92">
        <w:rPr>
          <w:rFonts w:ascii="Arial" w:hAnsi="Arial" w:cs="Arial"/>
          <w:sz w:val="24"/>
          <w:lang w:val="pt-BR"/>
        </w:rPr>
        <w:t xml:space="preserve"> pertinente, sem</w:t>
      </w:r>
      <w:r w:rsidR="003B1852" w:rsidRPr="005D1D92">
        <w:rPr>
          <w:rFonts w:ascii="Arial" w:hAnsi="Arial" w:cs="Arial"/>
          <w:sz w:val="24"/>
          <w:lang w:val="pt-BR"/>
        </w:rPr>
        <w:t xml:space="preserve"> nenhum</w:t>
      </w:r>
      <w:r w:rsidRPr="005D1D92">
        <w:rPr>
          <w:rFonts w:ascii="Arial" w:hAnsi="Arial" w:cs="Arial"/>
          <w:sz w:val="24"/>
          <w:lang w:val="pt-BR"/>
        </w:rPr>
        <w:t xml:space="preserve"> ônus para </w:t>
      </w:r>
      <w:r w:rsidR="005D715F" w:rsidRPr="005D1D92">
        <w:rPr>
          <w:rFonts w:ascii="Arial" w:hAnsi="Arial" w:cs="Arial"/>
          <w:sz w:val="24"/>
          <w:lang w:val="pt-BR"/>
        </w:rPr>
        <w:t>a</w:t>
      </w:r>
      <w:r w:rsidR="00634478">
        <w:rPr>
          <w:rFonts w:ascii="Arial" w:hAnsi="Arial" w:cs="Arial"/>
          <w:sz w:val="24"/>
          <w:lang w:val="pt-BR"/>
        </w:rPr>
        <w:t xml:space="preserve"> Prefeitura Municipal de Nova Lima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38614C78" w14:textId="0CC924F3" w:rsidR="00EC25F9" w:rsidRPr="00EC25F9" w:rsidRDefault="001E1ABE" w:rsidP="00EC25F9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Não serão aceitas documentação técnica e amostras </w:t>
      </w:r>
      <w:r w:rsidR="00634478">
        <w:rPr>
          <w:rFonts w:ascii="Arial" w:hAnsi="Arial" w:cs="Arial"/>
          <w:sz w:val="24"/>
          <w:lang w:val="pt-BR"/>
        </w:rPr>
        <w:t xml:space="preserve">de produtos </w:t>
      </w:r>
      <w:r w:rsidRPr="005D1D92">
        <w:rPr>
          <w:rFonts w:ascii="Arial" w:hAnsi="Arial" w:cs="Arial"/>
          <w:sz w:val="24"/>
          <w:lang w:val="pt-BR"/>
        </w:rPr>
        <w:t>apresentadas em desacordo com o disposto neste Edital e seus Anexos.</w:t>
      </w:r>
    </w:p>
    <w:p w14:paraId="304C2D84" w14:textId="545C6C46" w:rsidR="00474F27" w:rsidRPr="00EC25F9" w:rsidRDefault="0012300B" w:rsidP="00EC25F9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EC25F9">
        <w:rPr>
          <w:rFonts w:ascii="Arial" w:hAnsi="Arial" w:cs="Arial"/>
          <w:sz w:val="24"/>
          <w:lang w:val="pt-BR"/>
        </w:rPr>
        <w:t xml:space="preserve">A </w:t>
      </w:r>
      <w:r w:rsidR="00634478">
        <w:rPr>
          <w:rFonts w:ascii="Arial" w:hAnsi="Arial" w:cs="Arial"/>
          <w:sz w:val="24"/>
          <w:lang w:val="pt-BR"/>
        </w:rPr>
        <w:t xml:space="preserve">seleção e </w:t>
      </w:r>
      <w:r w:rsidRPr="00EC25F9">
        <w:rPr>
          <w:rFonts w:ascii="Arial" w:hAnsi="Arial" w:cs="Arial"/>
          <w:sz w:val="24"/>
          <w:lang w:val="pt-BR"/>
        </w:rPr>
        <w:t>pré-qualificação</w:t>
      </w:r>
      <w:r w:rsidR="001E1ABE" w:rsidRPr="00EC25F9">
        <w:rPr>
          <w:rFonts w:ascii="Arial" w:hAnsi="Arial" w:cs="Arial"/>
          <w:sz w:val="24"/>
          <w:lang w:val="pt-BR"/>
        </w:rPr>
        <w:t xml:space="preserve"> </w:t>
      </w:r>
      <w:r w:rsidRPr="00EC25F9">
        <w:rPr>
          <w:rFonts w:ascii="Arial" w:hAnsi="Arial" w:cs="Arial"/>
          <w:sz w:val="24"/>
          <w:lang w:val="pt-BR"/>
        </w:rPr>
        <w:t>d</w:t>
      </w:r>
      <w:r w:rsidR="000D2451" w:rsidRPr="00EC25F9">
        <w:rPr>
          <w:rFonts w:ascii="Arial" w:hAnsi="Arial" w:cs="Arial"/>
          <w:sz w:val="24"/>
          <w:lang w:val="pt-BR"/>
        </w:rPr>
        <w:t>e</w:t>
      </w:r>
      <w:r w:rsidRPr="00EC25F9">
        <w:rPr>
          <w:rFonts w:ascii="Arial" w:hAnsi="Arial" w:cs="Arial"/>
          <w:sz w:val="24"/>
          <w:lang w:val="pt-BR"/>
        </w:rPr>
        <w:t xml:space="preserve"> be</w:t>
      </w:r>
      <w:r w:rsidR="000D2451" w:rsidRPr="00EC25F9">
        <w:rPr>
          <w:rFonts w:ascii="Arial" w:hAnsi="Arial" w:cs="Arial"/>
          <w:sz w:val="24"/>
          <w:lang w:val="pt-BR"/>
        </w:rPr>
        <w:t>ns</w:t>
      </w:r>
      <w:r w:rsidRPr="00EC25F9">
        <w:rPr>
          <w:rFonts w:ascii="Arial" w:hAnsi="Arial" w:cs="Arial"/>
          <w:sz w:val="24"/>
          <w:lang w:val="pt-BR"/>
        </w:rPr>
        <w:t xml:space="preserve"> não gera direito à </w:t>
      </w:r>
      <w:r w:rsidR="00023A60">
        <w:rPr>
          <w:rFonts w:ascii="Arial" w:hAnsi="Arial" w:cs="Arial"/>
          <w:sz w:val="24"/>
          <w:lang w:val="pt-BR"/>
        </w:rPr>
        <w:t xml:space="preserve">sua </w:t>
      </w:r>
      <w:r w:rsidR="00E70353" w:rsidRPr="00EC25F9">
        <w:rPr>
          <w:rFonts w:ascii="Arial" w:hAnsi="Arial" w:cs="Arial"/>
          <w:sz w:val="24"/>
          <w:lang w:val="pt-BR"/>
        </w:rPr>
        <w:t>aquisi</w:t>
      </w:r>
      <w:r w:rsidRPr="00EC25F9">
        <w:rPr>
          <w:rFonts w:ascii="Arial" w:hAnsi="Arial" w:cs="Arial"/>
          <w:sz w:val="24"/>
          <w:lang w:val="pt-BR"/>
        </w:rPr>
        <w:t>ção futura nem implica preclusão da facul</w:t>
      </w:r>
      <w:r w:rsidR="00AC7518" w:rsidRPr="00EC25F9">
        <w:rPr>
          <w:rFonts w:ascii="Arial" w:hAnsi="Arial" w:cs="Arial"/>
          <w:sz w:val="24"/>
          <w:lang w:val="pt-BR"/>
        </w:rPr>
        <w:t>d</w:t>
      </w:r>
      <w:r w:rsidRPr="00EC25F9">
        <w:rPr>
          <w:rFonts w:ascii="Arial" w:hAnsi="Arial" w:cs="Arial"/>
          <w:sz w:val="24"/>
          <w:lang w:val="pt-BR"/>
        </w:rPr>
        <w:t>ade legal de desclassificação nas licitações</w:t>
      </w:r>
      <w:r w:rsidR="000D2451" w:rsidRPr="00EC25F9">
        <w:rPr>
          <w:rFonts w:ascii="Arial" w:hAnsi="Arial" w:cs="Arial"/>
          <w:sz w:val="24"/>
          <w:lang w:val="pt-BR"/>
        </w:rPr>
        <w:t xml:space="preserve"> </w:t>
      </w:r>
      <w:r w:rsidR="002D1F1D" w:rsidRPr="00EC25F9">
        <w:rPr>
          <w:rFonts w:ascii="Arial" w:hAnsi="Arial" w:cs="Arial"/>
          <w:sz w:val="24"/>
          <w:lang w:val="pt-BR"/>
        </w:rPr>
        <w:t xml:space="preserve">que ocorrerem </w:t>
      </w:r>
      <w:r w:rsidR="000D2451" w:rsidRPr="00EC25F9">
        <w:rPr>
          <w:rFonts w:ascii="Arial" w:hAnsi="Arial" w:cs="Arial"/>
          <w:sz w:val="24"/>
          <w:lang w:val="pt-BR"/>
        </w:rPr>
        <w:t>posteriormente</w:t>
      </w:r>
      <w:r w:rsidR="002D1F1D" w:rsidRPr="00EC25F9">
        <w:rPr>
          <w:rFonts w:ascii="Arial" w:hAnsi="Arial" w:cs="Arial"/>
          <w:sz w:val="24"/>
          <w:lang w:val="pt-BR"/>
        </w:rPr>
        <w:t xml:space="preserve"> à sua </w:t>
      </w:r>
      <w:r w:rsidRPr="00EC25F9">
        <w:rPr>
          <w:rFonts w:ascii="Arial" w:hAnsi="Arial" w:cs="Arial"/>
          <w:sz w:val="24"/>
          <w:lang w:val="pt-BR"/>
        </w:rPr>
        <w:t>realiza</w:t>
      </w:r>
      <w:r w:rsidR="002D1F1D" w:rsidRPr="00EC25F9">
        <w:rPr>
          <w:rFonts w:ascii="Arial" w:hAnsi="Arial" w:cs="Arial"/>
          <w:sz w:val="24"/>
          <w:lang w:val="pt-BR"/>
        </w:rPr>
        <w:t>ção, promovi</w:t>
      </w:r>
      <w:r w:rsidRPr="00EC25F9">
        <w:rPr>
          <w:rFonts w:ascii="Arial" w:hAnsi="Arial" w:cs="Arial"/>
          <w:sz w:val="24"/>
          <w:lang w:val="pt-BR"/>
        </w:rPr>
        <w:t>das pel</w:t>
      </w:r>
      <w:r w:rsidR="000D2451" w:rsidRPr="00EC25F9">
        <w:rPr>
          <w:rFonts w:ascii="Arial" w:hAnsi="Arial" w:cs="Arial"/>
          <w:sz w:val="24"/>
          <w:lang w:val="pt-BR"/>
        </w:rPr>
        <w:t>a</w:t>
      </w:r>
      <w:r w:rsidR="00023A60">
        <w:rPr>
          <w:rFonts w:ascii="Arial" w:hAnsi="Arial" w:cs="Arial"/>
          <w:sz w:val="24"/>
          <w:lang w:val="pt-BR"/>
        </w:rPr>
        <w:t xml:space="preserve"> </w:t>
      </w:r>
      <w:bookmarkStart w:id="119" w:name="_Toc372188395"/>
      <w:bookmarkEnd w:id="118"/>
      <w:r w:rsidR="00023A60">
        <w:rPr>
          <w:rFonts w:ascii="Arial" w:hAnsi="Arial" w:cs="Arial"/>
          <w:sz w:val="24"/>
          <w:lang w:val="pt-BR"/>
        </w:rPr>
        <w:t>Prefeitura Municipal de Nova Lima</w:t>
      </w:r>
      <w:r w:rsidR="003B20C6" w:rsidRPr="00EC25F9">
        <w:rPr>
          <w:rFonts w:ascii="Arial" w:hAnsi="Arial" w:cs="Arial"/>
          <w:sz w:val="24"/>
        </w:rPr>
        <w:t xml:space="preserve">. </w:t>
      </w:r>
      <w:r w:rsidR="00023A60">
        <w:rPr>
          <w:rFonts w:ascii="Arial" w:hAnsi="Arial" w:cs="Arial"/>
          <w:sz w:val="24"/>
        </w:rPr>
        <w:t>A padronização de marcas e modelos de produtos t</w:t>
      </w:r>
      <w:r w:rsidR="003B20C6" w:rsidRPr="00EC25F9">
        <w:rPr>
          <w:rFonts w:ascii="Arial" w:hAnsi="Arial" w:cs="Arial"/>
          <w:sz w:val="24"/>
        </w:rPr>
        <w:t>ambém</w:t>
      </w:r>
      <w:r w:rsidR="00474F27" w:rsidRPr="00EC25F9">
        <w:rPr>
          <w:rFonts w:ascii="Arial" w:hAnsi="Arial" w:cs="Arial"/>
          <w:sz w:val="24"/>
          <w:lang w:val="pt-BR"/>
        </w:rPr>
        <w:t xml:space="preserve"> n</w:t>
      </w:r>
      <w:r w:rsidR="003B20C6" w:rsidRPr="00EC25F9">
        <w:rPr>
          <w:rFonts w:ascii="Arial" w:hAnsi="Arial" w:cs="Arial"/>
          <w:sz w:val="24"/>
          <w:lang w:val="pt-BR"/>
        </w:rPr>
        <w:t>ão</w:t>
      </w:r>
      <w:r w:rsidR="00474F27" w:rsidRPr="00EC25F9">
        <w:rPr>
          <w:rFonts w:ascii="Arial" w:hAnsi="Arial" w:cs="Arial"/>
          <w:sz w:val="24"/>
          <w:lang w:val="pt-BR"/>
        </w:rPr>
        <w:t xml:space="preserve"> </w:t>
      </w:r>
      <w:r w:rsidR="00474F27" w:rsidRPr="00EC25F9">
        <w:rPr>
          <w:rFonts w:ascii="Arial" w:hAnsi="Arial" w:cs="Arial"/>
          <w:sz w:val="24"/>
        </w:rPr>
        <w:t>exime as empresas</w:t>
      </w:r>
      <w:r w:rsidR="00023A60">
        <w:rPr>
          <w:rFonts w:ascii="Arial" w:hAnsi="Arial" w:cs="Arial"/>
          <w:sz w:val="24"/>
        </w:rPr>
        <w:t xml:space="preserve"> requerentes</w:t>
      </w:r>
      <w:r w:rsidR="00474F27" w:rsidRPr="00EC25F9">
        <w:rPr>
          <w:rFonts w:ascii="Arial" w:hAnsi="Arial" w:cs="Arial"/>
          <w:sz w:val="24"/>
        </w:rPr>
        <w:t xml:space="preserve"> de atenderem às demais condições e exigências formuladas nos editais de licitaç</w:t>
      </w:r>
      <w:r w:rsidR="00EC25F9" w:rsidRPr="00EC25F9">
        <w:rPr>
          <w:rFonts w:ascii="Arial" w:hAnsi="Arial" w:cs="Arial"/>
          <w:sz w:val="24"/>
        </w:rPr>
        <w:t>ões</w:t>
      </w:r>
      <w:r w:rsidR="00474F27" w:rsidRPr="00EC25F9">
        <w:rPr>
          <w:rFonts w:ascii="Arial" w:hAnsi="Arial" w:cs="Arial"/>
          <w:sz w:val="24"/>
        </w:rPr>
        <w:t xml:space="preserve"> e nos casos de contrataç</w:t>
      </w:r>
      <w:r w:rsidR="00EC25F9" w:rsidRPr="00EC25F9">
        <w:rPr>
          <w:rFonts w:ascii="Arial" w:hAnsi="Arial" w:cs="Arial"/>
          <w:sz w:val="24"/>
        </w:rPr>
        <w:t>ões</w:t>
      </w:r>
      <w:r w:rsidR="00474F27" w:rsidRPr="00EC25F9">
        <w:rPr>
          <w:rFonts w:ascii="Arial" w:hAnsi="Arial" w:cs="Arial"/>
          <w:sz w:val="24"/>
        </w:rPr>
        <w:t xml:space="preserve"> direta</w:t>
      </w:r>
      <w:r w:rsidR="00EC25F9" w:rsidRPr="00EC25F9">
        <w:rPr>
          <w:rFonts w:ascii="Arial" w:hAnsi="Arial" w:cs="Arial"/>
          <w:sz w:val="24"/>
        </w:rPr>
        <w:t>s</w:t>
      </w:r>
      <w:r w:rsidR="00474F27" w:rsidRPr="00EC25F9">
        <w:rPr>
          <w:rFonts w:ascii="Arial" w:hAnsi="Arial" w:cs="Arial"/>
          <w:sz w:val="24"/>
        </w:rPr>
        <w:t>, mediante procedimento</w:t>
      </w:r>
      <w:r w:rsidR="00EC25F9" w:rsidRPr="00EC25F9">
        <w:rPr>
          <w:rFonts w:ascii="Arial" w:hAnsi="Arial" w:cs="Arial"/>
          <w:sz w:val="24"/>
        </w:rPr>
        <w:t>s</w:t>
      </w:r>
      <w:r w:rsidR="00474F27" w:rsidRPr="00EC25F9">
        <w:rPr>
          <w:rFonts w:ascii="Arial" w:hAnsi="Arial" w:cs="Arial"/>
          <w:sz w:val="24"/>
        </w:rPr>
        <w:t xml:space="preserve"> de inexigibilidade </w:t>
      </w:r>
      <w:r w:rsidR="00023A60">
        <w:rPr>
          <w:rFonts w:ascii="Arial" w:hAnsi="Arial" w:cs="Arial"/>
          <w:sz w:val="24"/>
        </w:rPr>
        <w:t>ou</w:t>
      </w:r>
      <w:r w:rsidR="00474F27" w:rsidRPr="00EC25F9">
        <w:rPr>
          <w:rFonts w:ascii="Arial" w:hAnsi="Arial" w:cs="Arial"/>
          <w:sz w:val="24"/>
        </w:rPr>
        <w:t xml:space="preserve"> dispensa de licitação.</w:t>
      </w:r>
    </w:p>
    <w:p w14:paraId="757AF385" w14:textId="77777777" w:rsidR="00474F27" w:rsidRDefault="00474F27" w:rsidP="00474F27">
      <w:pPr>
        <w:pStyle w:val="PargrafodaLista"/>
        <w:numPr>
          <w:ilvl w:val="0"/>
          <w:numId w:val="0"/>
        </w:numPr>
        <w:ind w:left="993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777ADD21" w14:textId="0C2E7307" w:rsidR="00326EE9" w:rsidRPr="005D1D92" w:rsidRDefault="00AC7C3C" w:rsidP="008D0CBB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b/>
          <w:sz w:val="24"/>
        </w:rPr>
        <w:t xml:space="preserve">DO </w:t>
      </w:r>
      <w:r w:rsidR="0012300B" w:rsidRPr="005D1D92">
        <w:rPr>
          <w:rFonts w:ascii="Arial" w:hAnsi="Arial" w:cs="Arial"/>
          <w:b/>
          <w:sz w:val="24"/>
        </w:rPr>
        <w:t>RECEBIMENTO D</w:t>
      </w:r>
      <w:r w:rsidR="005E5FA8" w:rsidRPr="005D1D92">
        <w:rPr>
          <w:rFonts w:ascii="Arial" w:hAnsi="Arial" w:cs="Arial"/>
          <w:b/>
          <w:sz w:val="24"/>
        </w:rPr>
        <w:t>E</w:t>
      </w:r>
      <w:r w:rsidR="0012300B" w:rsidRPr="005D1D92">
        <w:rPr>
          <w:rFonts w:ascii="Arial" w:hAnsi="Arial" w:cs="Arial"/>
          <w:b/>
          <w:sz w:val="24"/>
        </w:rPr>
        <w:t xml:space="preserve"> AMOS</w:t>
      </w:r>
      <w:r w:rsidR="00506C79" w:rsidRPr="005D1D92">
        <w:rPr>
          <w:rFonts w:ascii="Arial" w:hAnsi="Arial" w:cs="Arial"/>
          <w:b/>
          <w:sz w:val="24"/>
        </w:rPr>
        <w:t>T</w:t>
      </w:r>
      <w:r w:rsidR="0012300B" w:rsidRPr="005D1D92">
        <w:rPr>
          <w:rFonts w:ascii="Arial" w:hAnsi="Arial" w:cs="Arial"/>
          <w:b/>
          <w:sz w:val="24"/>
        </w:rPr>
        <w:t>R</w:t>
      </w:r>
      <w:r w:rsidR="00506C79" w:rsidRPr="005D1D92">
        <w:rPr>
          <w:rFonts w:ascii="Arial" w:hAnsi="Arial" w:cs="Arial"/>
          <w:b/>
          <w:sz w:val="24"/>
        </w:rPr>
        <w:t xml:space="preserve">AS </w:t>
      </w:r>
      <w:r w:rsidR="0012300B" w:rsidRPr="005D1D92">
        <w:rPr>
          <w:rFonts w:ascii="Arial" w:hAnsi="Arial" w:cs="Arial"/>
          <w:b/>
          <w:sz w:val="24"/>
        </w:rPr>
        <w:t xml:space="preserve">E DOCUMENTAÇÃO </w:t>
      </w:r>
      <w:bookmarkEnd w:id="119"/>
      <w:r w:rsidR="0012300B" w:rsidRPr="005D1D92">
        <w:rPr>
          <w:rFonts w:ascii="Arial" w:hAnsi="Arial" w:cs="Arial"/>
          <w:b/>
          <w:sz w:val="24"/>
        </w:rPr>
        <w:t>D</w:t>
      </w:r>
      <w:r w:rsidR="00730313" w:rsidRPr="005D1D92">
        <w:rPr>
          <w:rFonts w:ascii="Arial" w:hAnsi="Arial" w:cs="Arial"/>
          <w:b/>
          <w:sz w:val="24"/>
        </w:rPr>
        <w:t>E</w:t>
      </w:r>
      <w:r w:rsidR="0012300B" w:rsidRPr="005D1D92">
        <w:rPr>
          <w:rFonts w:ascii="Arial" w:hAnsi="Arial" w:cs="Arial"/>
          <w:b/>
          <w:sz w:val="24"/>
        </w:rPr>
        <w:t xml:space="preserve"> BENS</w:t>
      </w:r>
      <w:bookmarkStart w:id="120" w:name="_Toc4294535"/>
      <w:bookmarkStart w:id="121" w:name="_Toc6893732"/>
      <w:bookmarkStart w:id="122" w:name="_Toc6893944"/>
      <w:bookmarkStart w:id="123" w:name="_Toc6909652"/>
      <w:bookmarkStart w:id="124" w:name="_Toc6909927"/>
      <w:bookmarkStart w:id="125" w:name="_Toc6975569"/>
      <w:bookmarkStart w:id="126" w:name="_Toc6978106"/>
      <w:bookmarkStart w:id="127" w:name="_Toc6978135"/>
      <w:bookmarkStart w:id="128" w:name="_Toc6978299"/>
      <w:bookmarkStart w:id="129" w:name="_Toc6979187"/>
      <w:bookmarkStart w:id="130" w:name="_Toc11230054"/>
      <w:bookmarkStart w:id="131" w:name="_Toc11481222"/>
      <w:bookmarkStart w:id="132" w:name="_Toc11742846"/>
      <w:bookmarkStart w:id="133" w:name="_Toc13969047"/>
      <w:bookmarkStart w:id="134" w:name="_Toc33247826"/>
      <w:bookmarkStart w:id="135" w:name="_Toc4294533"/>
      <w:bookmarkStart w:id="136" w:name="_Toc6893731"/>
      <w:bookmarkStart w:id="137" w:name="_Toc6893943"/>
      <w:bookmarkStart w:id="138" w:name="_Toc6909651"/>
      <w:bookmarkStart w:id="139" w:name="_Toc6909926"/>
      <w:bookmarkStart w:id="140" w:name="_Toc6975568"/>
      <w:bookmarkStart w:id="141" w:name="_Toc6978105"/>
      <w:bookmarkStart w:id="142" w:name="_Toc6978134"/>
      <w:bookmarkStart w:id="143" w:name="_Toc6978298"/>
      <w:bookmarkStart w:id="144" w:name="_Toc697918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01BE1D35" w14:textId="77777777" w:rsidR="00326EE9" w:rsidRPr="005D1D92" w:rsidRDefault="00326EE9" w:rsidP="00326EE9">
      <w:pPr>
        <w:pStyle w:val="PargrafodaLista"/>
        <w:numPr>
          <w:ilvl w:val="0"/>
          <w:numId w:val="0"/>
        </w:numPr>
        <w:ind w:left="360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08003755" w14:textId="536153C2" w:rsidR="001B3005" w:rsidRPr="005D1D92" w:rsidRDefault="004630F2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>A pessoa jurídica interessada</w:t>
      </w:r>
      <w:r w:rsidR="00484F30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>em pré-qualificar be</w:t>
      </w:r>
      <w:r w:rsidR="00A1056A" w:rsidRPr="005D1D92">
        <w:rPr>
          <w:rFonts w:ascii="Arial" w:hAnsi="Arial" w:cs="Arial"/>
          <w:sz w:val="24"/>
        </w:rPr>
        <w:t>m(</w:t>
      </w:r>
      <w:r w:rsidRPr="005D1D92">
        <w:rPr>
          <w:rFonts w:ascii="Arial" w:hAnsi="Arial" w:cs="Arial"/>
          <w:sz w:val="24"/>
        </w:rPr>
        <w:t>ns</w:t>
      </w:r>
      <w:r w:rsidR="00A1056A" w:rsidRPr="005D1D92">
        <w:rPr>
          <w:rFonts w:ascii="Arial" w:hAnsi="Arial" w:cs="Arial"/>
          <w:sz w:val="24"/>
        </w:rPr>
        <w:t>)</w:t>
      </w:r>
      <w:r w:rsidRPr="005D1D92">
        <w:rPr>
          <w:rFonts w:ascii="Arial" w:hAnsi="Arial" w:cs="Arial"/>
          <w:sz w:val="24"/>
        </w:rPr>
        <w:t xml:space="preserve"> </w:t>
      </w:r>
      <w:r w:rsidR="00484F30" w:rsidRPr="005D1D92">
        <w:rPr>
          <w:rFonts w:ascii="Arial" w:hAnsi="Arial" w:cs="Arial"/>
          <w:sz w:val="24"/>
        </w:rPr>
        <w:t xml:space="preserve">deverá </w:t>
      </w:r>
      <w:r w:rsidR="000F002D" w:rsidRPr="005D1D92">
        <w:rPr>
          <w:rFonts w:ascii="Arial" w:hAnsi="Arial" w:cs="Arial"/>
          <w:sz w:val="24"/>
        </w:rPr>
        <w:t>apresent</w:t>
      </w:r>
      <w:r w:rsidR="00726EE2" w:rsidRPr="005D1D92">
        <w:rPr>
          <w:rFonts w:ascii="Arial" w:hAnsi="Arial" w:cs="Arial"/>
          <w:sz w:val="24"/>
        </w:rPr>
        <w:t>ar</w:t>
      </w:r>
      <w:r w:rsidR="00011787" w:rsidRPr="005D1D92">
        <w:rPr>
          <w:rFonts w:ascii="Arial" w:hAnsi="Arial" w:cs="Arial"/>
          <w:sz w:val="24"/>
        </w:rPr>
        <w:t>, devidamente preenchido e assinado</w:t>
      </w:r>
      <w:r w:rsidR="00CC71AA">
        <w:rPr>
          <w:rFonts w:ascii="Arial" w:hAnsi="Arial" w:cs="Arial"/>
          <w:sz w:val="24"/>
        </w:rPr>
        <w:t xml:space="preserve"> digitalmente</w:t>
      </w:r>
      <w:r w:rsidR="00730313" w:rsidRPr="005D1D92">
        <w:rPr>
          <w:rFonts w:ascii="Arial" w:hAnsi="Arial" w:cs="Arial"/>
          <w:sz w:val="24"/>
        </w:rPr>
        <w:t xml:space="preserve"> </w:t>
      </w:r>
      <w:r w:rsidR="0021419C" w:rsidRPr="005D1D92">
        <w:rPr>
          <w:rFonts w:ascii="Arial" w:hAnsi="Arial" w:cs="Arial"/>
          <w:sz w:val="24"/>
        </w:rPr>
        <w:t>po</w:t>
      </w:r>
      <w:r w:rsidRPr="005D1D92">
        <w:rPr>
          <w:rFonts w:ascii="Arial" w:hAnsi="Arial" w:cs="Arial"/>
          <w:sz w:val="24"/>
        </w:rPr>
        <w:t>r seu</w:t>
      </w:r>
      <w:r w:rsidR="0021419C" w:rsidRPr="005D1D92">
        <w:rPr>
          <w:rFonts w:ascii="Arial" w:hAnsi="Arial" w:cs="Arial"/>
          <w:sz w:val="24"/>
        </w:rPr>
        <w:t xml:space="preserve"> representante legal</w:t>
      </w:r>
      <w:r w:rsidR="00011787" w:rsidRPr="005D1D92">
        <w:rPr>
          <w:rFonts w:ascii="Arial" w:hAnsi="Arial" w:cs="Arial"/>
          <w:sz w:val="24"/>
        </w:rPr>
        <w:t>,</w:t>
      </w:r>
      <w:r w:rsidR="002D687E" w:rsidRPr="005D1D92">
        <w:rPr>
          <w:rFonts w:ascii="Arial" w:hAnsi="Arial" w:cs="Arial"/>
          <w:sz w:val="24"/>
        </w:rPr>
        <w:t xml:space="preserve"> </w:t>
      </w:r>
      <w:r w:rsidR="001B3005" w:rsidRPr="005D1D92">
        <w:rPr>
          <w:rFonts w:ascii="Arial" w:hAnsi="Arial" w:cs="Arial"/>
          <w:sz w:val="24"/>
        </w:rPr>
        <w:t>um (1)</w:t>
      </w:r>
      <w:r w:rsidR="002D687E" w:rsidRPr="005D1D92">
        <w:rPr>
          <w:rFonts w:ascii="Arial" w:hAnsi="Arial" w:cs="Arial"/>
          <w:sz w:val="24"/>
        </w:rPr>
        <w:t xml:space="preserve"> Requerimento de Pré-Qualificação de Marca </w:t>
      </w:r>
      <w:r w:rsidR="00EF7EF5" w:rsidRPr="005D1D92">
        <w:rPr>
          <w:rFonts w:ascii="Arial" w:hAnsi="Arial" w:cs="Arial"/>
          <w:sz w:val="24"/>
        </w:rPr>
        <w:t>d</w:t>
      </w:r>
      <w:r w:rsidR="002D687E" w:rsidRPr="005D1D92">
        <w:rPr>
          <w:rFonts w:ascii="Arial" w:hAnsi="Arial" w:cs="Arial"/>
          <w:sz w:val="24"/>
        </w:rPr>
        <w:t xml:space="preserve">e Produto, conforme </w:t>
      </w:r>
      <w:r w:rsidR="001B3005" w:rsidRPr="005D1D92">
        <w:rPr>
          <w:rFonts w:ascii="Arial" w:hAnsi="Arial" w:cs="Arial"/>
          <w:sz w:val="24"/>
        </w:rPr>
        <w:t xml:space="preserve">o </w:t>
      </w:r>
      <w:r w:rsidR="002D687E" w:rsidRPr="005D1D92">
        <w:rPr>
          <w:rFonts w:ascii="Arial" w:hAnsi="Arial" w:cs="Arial"/>
          <w:sz w:val="24"/>
        </w:rPr>
        <w:t>modelo constante no Anexo</w:t>
      </w:r>
      <w:r w:rsidR="00A1056A" w:rsidRPr="005D1D92">
        <w:rPr>
          <w:rFonts w:ascii="Arial" w:hAnsi="Arial" w:cs="Arial"/>
          <w:sz w:val="24"/>
        </w:rPr>
        <w:t xml:space="preserve"> III</w:t>
      </w:r>
      <w:r w:rsidR="002D3A5B" w:rsidRPr="005D1D92">
        <w:rPr>
          <w:rFonts w:ascii="Arial" w:hAnsi="Arial" w:cs="Arial"/>
          <w:sz w:val="24"/>
        </w:rPr>
        <w:t xml:space="preserve"> deste Edital</w:t>
      </w:r>
      <w:r w:rsidR="002D687E" w:rsidRPr="005D1D92">
        <w:rPr>
          <w:rFonts w:ascii="Arial" w:hAnsi="Arial" w:cs="Arial"/>
          <w:sz w:val="24"/>
        </w:rPr>
        <w:t>,</w:t>
      </w:r>
      <w:r w:rsidR="00726EE2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>para cada material objeto da pré-qualificação,</w:t>
      </w:r>
      <w:r w:rsidR="00293B7C" w:rsidRPr="005D1D92">
        <w:rPr>
          <w:rFonts w:ascii="Arial" w:hAnsi="Arial" w:cs="Arial"/>
          <w:sz w:val="24"/>
        </w:rPr>
        <w:t xml:space="preserve"> </w:t>
      </w:r>
      <w:r w:rsidR="00CC71AA">
        <w:rPr>
          <w:rFonts w:ascii="Arial" w:hAnsi="Arial" w:cs="Arial"/>
          <w:sz w:val="24"/>
        </w:rPr>
        <w:t xml:space="preserve">devendo ser </w:t>
      </w:r>
      <w:r w:rsidR="00293B7C" w:rsidRPr="005D1D92">
        <w:rPr>
          <w:rFonts w:ascii="Arial" w:hAnsi="Arial" w:cs="Arial"/>
          <w:sz w:val="24"/>
        </w:rPr>
        <w:t xml:space="preserve">obsevados </w:t>
      </w:r>
      <w:r w:rsidR="004D4F09" w:rsidRPr="005D1D92">
        <w:rPr>
          <w:rFonts w:ascii="Arial" w:hAnsi="Arial" w:cs="Arial"/>
          <w:sz w:val="24"/>
        </w:rPr>
        <w:t xml:space="preserve">o prazo, local de entrega, dias da semana e </w:t>
      </w:r>
      <w:r w:rsidR="00326EE9" w:rsidRPr="005D1D92">
        <w:rPr>
          <w:rFonts w:ascii="Arial" w:hAnsi="Arial" w:cs="Arial"/>
          <w:sz w:val="24"/>
        </w:rPr>
        <w:t xml:space="preserve">o </w:t>
      </w:r>
      <w:r w:rsidR="004D4F09" w:rsidRPr="005D1D92">
        <w:rPr>
          <w:rFonts w:ascii="Arial" w:hAnsi="Arial" w:cs="Arial"/>
          <w:sz w:val="24"/>
        </w:rPr>
        <w:t xml:space="preserve">horário de recebimento indicados nos subitens 1.1 e 1.2 deste ato convocatório, </w:t>
      </w:r>
      <w:r w:rsidR="001B3005" w:rsidRPr="005D1D92">
        <w:rPr>
          <w:rFonts w:ascii="Arial" w:hAnsi="Arial" w:cs="Arial"/>
          <w:sz w:val="24"/>
        </w:rPr>
        <w:t>acompanhado</w:t>
      </w:r>
      <w:r w:rsidR="001A6278">
        <w:rPr>
          <w:rFonts w:ascii="Arial" w:hAnsi="Arial" w:cs="Arial"/>
          <w:sz w:val="24"/>
        </w:rPr>
        <w:t>(s)</w:t>
      </w:r>
      <w:r w:rsidR="001B3005" w:rsidRPr="005D1D92">
        <w:rPr>
          <w:rFonts w:ascii="Arial" w:hAnsi="Arial" w:cs="Arial"/>
          <w:sz w:val="24"/>
        </w:rPr>
        <w:t xml:space="preserve"> de:</w:t>
      </w:r>
    </w:p>
    <w:p w14:paraId="1B5D0F1E" w14:textId="7CC31809" w:rsidR="004E0F61" w:rsidRPr="004E0F61" w:rsidRDefault="004630F2" w:rsidP="004E0F61">
      <w:pPr>
        <w:pStyle w:val="PargrafodaLista"/>
        <w:numPr>
          <w:ilvl w:val="2"/>
          <w:numId w:val="12"/>
        </w:numPr>
        <w:ind w:left="1701" w:hanging="708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a </w:t>
      </w:r>
      <w:r w:rsidR="00293B7C" w:rsidRPr="005D1D92">
        <w:rPr>
          <w:rFonts w:ascii="Arial" w:hAnsi="Arial" w:cs="Arial"/>
          <w:sz w:val="24"/>
        </w:rPr>
        <w:t>especifica</w:t>
      </w:r>
      <w:r w:rsidRPr="005D1D92">
        <w:rPr>
          <w:rFonts w:ascii="Arial" w:hAnsi="Arial" w:cs="Arial"/>
          <w:sz w:val="24"/>
        </w:rPr>
        <w:t>ção</w:t>
      </w:r>
      <w:r w:rsidR="00326EE9" w:rsidRPr="005D1D92">
        <w:rPr>
          <w:rFonts w:ascii="Arial" w:hAnsi="Arial" w:cs="Arial"/>
          <w:sz w:val="24"/>
        </w:rPr>
        <w:t xml:space="preserve"> completa, com as</w:t>
      </w:r>
      <w:r w:rsidR="001B3005" w:rsidRPr="005D1D92">
        <w:rPr>
          <w:rFonts w:ascii="Arial" w:hAnsi="Arial" w:cs="Arial"/>
          <w:sz w:val="24"/>
        </w:rPr>
        <w:t xml:space="preserve"> características</w:t>
      </w:r>
      <w:r w:rsidRPr="005D1D92">
        <w:rPr>
          <w:rFonts w:ascii="Arial" w:hAnsi="Arial" w:cs="Arial"/>
          <w:sz w:val="24"/>
        </w:rPr>
        <w:t xml:space="preserve"> pormenorizada</w:t>
      </w:r>
      <w:r w:rsidR="001B3005" w:rsidRPr="005D1D92">
        <w:rPr>
          <w:rFonts w:ascii="Arial" w:hAnsi="Arial" w:cs="Arial"/>
          <w:sz w:val="24"/>
        </w:rPr>
        <w:t>s</w:t>
      </w:r>
      <w:r w:rsidR="00293B7C" w:rsidRPr="005D1D92">
        <w:rPr>
          <w:rFonts w:ascii="Arial" w:hAnsi="Arial" w:cs="Arial"/>
          <w:sz w:val="24"/>
        </w:rPr>
        <w:t xml:space="preserve"> do </w:t>
      </w:r>
      <w:r w:rsidR="00CC71AA">
        <w:rPr>
          <w:rFonts w:ascii="Arial" w:hAnsi="Arial" w:cs="Arial"/>
          <w:sz w:val="24"/>
        </w:rPr>
        <w:t>produto</w:t>
      </w:r>
      <w:r w:rsidR="00326EE9" w:rsidRPr="005D1D92">
        <w:rPr>
          <w:rFonts w:ascii="Arial" w:hAnsi="Arial" w:cs="Arial"/>
          <w:sz w:val="24"/>
        </w:rPr>
        <w:t xml:space="preserve">, assim como </w:t>
      </w:r>
      <w:r w:rsidR="00293B7C" w:rsidRPr="005D1D92">
        <w:rPr>
          <w:rFonts w:ascii="Arial" w:hAnsi="Arial" w:cs="Arial"/>
          <w:sz w:val="24"/>
        </w:rPr>
        <w:t>tod</w:t>
      </w:r>
      <w:r w:rsidR="001B3005" w:rsidRPr="005D1D92">
        <w:rPr>
          <w:rFonts w:ascii="Arial" w:hAnsi="Arial" w:cs="Arial"/>
          <w:sz w:val="24"/>
        </w:rPr>
        <w:t>a</w:t>
      </w:r>
      <w:r w:rsidRPr="005D1D92">
        <w:rPr>
          <w:rFonts w:ascii="Arial" w:hAnsi="Arial" w:cs="Arial"/>
          <w:sz w:val="24"/>
        </w:rPr>
        <w:t xml:space="preserve"> </w:t>
      </w:r>
      <w:r w:rsidR="007215D6">
        <w:rPr>
          <w:rFonts w:ascii="Arial" w:hAnsi="Arial" w:cs="Arial"/>
          <w:sz w:val="24"/>
        </w:rPr>
        <w:t xml:space="preserve">a </w:t>
      </w:r>
      <w:r w:rsidRPr="005D1D92">
        <w:rPr>
          <w:rFonts w:ascii="Arial" w:hAnsi="Arial" w:cs="Arial"/>
          <w:sz w:val="24"/>
        </w:rPr>
        <w:t xml:space="preserve">documentação técnica </w:t>
      </w:r>
      <w:r w:rsidR="00293B7C" w:rsidRPr="005D1D92">
        <w:rPr>
          <w:rFonts w:ascii="Arial" w:hAnsi="Arial" w:cs="Arial"/>
          <w:sz w:val="24"/>
        </w:rPr>
        <w:t xml:space="preserve">a ele </w:t>
      </w:r>
      <w:r w:rsidR="00E53F29" w:rsidRPr="005D1D92">
        <w:rPr>
          <w:rFonts w:ascii="Arial" w:hAnsi="Arial" w:cs="Arial"/>
          <w:sz w:val="24"/>
        </w:rPr>
        <w:t>pertinente</w:t>
      </w:r>
      <w:r w:rsidR="008D6165" w:rsidRPr="005D1D92">
        <w:rPr>
          <w:rFonts w:ascii="Arial" w:hAnsi="Arial" w:cs="Arial"/>
          <w:sz w:val="24"/>
        </w:rPr>
        <w:t>,</w:t>
      </w:r>
      <w:r w:rsidR="00326EE9" w:rsidRPr="005D1D92">
        <w:rPr>
          <w:rFonts w:ascii="Arial" w:hAnsi="Arial" w:cs="Arial"/>
          <w:sz w:val="24"/>
        </w:rPr>
        <w:t xml:space="preserve"> manual de instruções</w:t>
      </w:r>
      <w:r w:rsidR="00CC71AA">
        <w:rPr>
          <w:rFonts w:ascii="Arial" w:hAnsi="Arial" w:cs="Arial"/>
          <w:sz w:val="24"/>
        </w:rPr>
        <w:t>, número de registro nos órgãos de controle</w:t>
      </w:r>
      <w:r w:rsidR="00293B7C" w:rsidRPr="005D1D92">
        <w:rPr>
          <w:rFonts w:ascii="Arial" w:hAnsi="Arial" w:cs="Arial"/>
          <w:sz w:val="24"/>
        </w:rPr>
        <w:t xml:space="preserve"> e, se for o caso</w:t>
      </w:r>
      <w:r w:rsidR="001B3005" w:rsidRPr="005D1D92">
        <w:rPr>
          <w:rFonts w:ascii="Arial" w:hAnsi="Arial" w:cs="Arial"/>
          <w:sz w:val="24"/>
        </w:rPr>
        <w:t>, a norma</w:t>
      </w:r>
      <w:r w:rsidR="00E53F29" w:rsidRPr="005D1D92">
        <w:rPr>
          <w:rFonts w:ascii="Arial" w:hAnsi="Arial" w:cs="Arial"/>
          <w:sz w:val="24"/>
        </w:rPr>
        <w:t xml:space="preserve"> regulamentar aplicável à sua comercialização</w:t>
      </w:r>
      <w:r w:rsidR="002D3A5B" w:rsidRPr="005D1D92">
        <w:rPr>
          <w:rFonts w:ascii="Arial" w:hAnsi="Arial" w:cs="Arial"/>
          <w:sz w:val="24"/>
        </w:rPr>
        <w:t xml:space="preserve"> no </w:t>
      </w:r>
      <w:r w:rsidR="007215D6">
        <w:rPr>
          <w:rFonts w:ascii="Arial" w:hAnsi="Arial" w:cs="Arial"/>
          <w:sz w:val="24"/>
        </w:rPr>
        <w:t>Brasil</w:t>
      </w:r>
      <w:r w:rsidR="00293B7C" w:rsidRPr="005D1D92">
        <w:rPr>
          <w:rFonts w:ascii="Arial" w:hAnsi="Arial" w:cs="Arial"/>
          <w:sz w:val="24"/>
        </w:rPr>
        <w:t>;</w:t>
      </w:r>
    </w:p>
    <w:p w14:paraId="0166096F" w14:textId="70F2279E" w:rsidR="00CC71AA" w:rsidRPr="00CC71AA" w:rsidRDefault="0012300B" w:rsidP="004E0F61">
      <w:pPr>
        <w:pStyle w:val="PargrafodaLista"/>
        <w:numPr>
          <w:ilvl w:val="2"/>
          <w:numId w:val="12"/>
        </w:numPr>
        <w:ind w:left="1701" w:hanging="708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proofErr w:type="gramStart"/>
      <w:r w:rsidRPr="004E0F61">
        <w:rPr>
          <w:rFonts w:ascii="Arial" w:hAnsi="Arial" w:cs="Arial"/>
          <w:sz w:val="24"/>
        </w:rPr>
        <w:t>amostra</w:t>
      </w:r>
      <w:r w:rsidR="007215D6" w:rsidRPr="004E0F61">
        <w:rPr>
          <w:rFonts w:ascii="Arial" w:hAnsi="Arial" w:cs="Arial"/>
          <w:sz w:val="24"/>
        </w:rPr>
        <w:t>(s)</w:t>
      </w:r>
      <w:proofErr w:type="gramEnd"/>
      <w:r w:rsidR="00326EE9" w:rsidRPr="004E0F61">
        <w:rPr>
          <w:rFonts w:ascii="Arial" w:hAnsi="Arial" w:cs="Arial"/>
          <w:sz w:val="24"/>
        </w:rPr>
        <w:t xml:space="preserve"> do </w:t>
      </w:r>
      <w:r w:rsidR="00CC71AA">
        <w:rPr>
          <w:rFonts w:ascii="Arial" w:hAnsi="Arial" w:cs="Arial"/>
          <w:sz w:val="24"/>
        </w:rPr>
        <w:t>produto</w:t>
      </w:r>
      <w:r w:rsidR="007215D6" w:rsidRPr="004E0F61">
        <w:rPr>
          <w:rFonts w:ascii="Arial" w:hAnsi="Arial" w:cs="Arial"/>
          <w:sz w:val="24"/>
        </w:rPr>
        <w:t xml:space="preserve"> objeto da pré-qualificação</w:t>
      </w:r>
      <w:r w:rsidR="00726EE2" w:rsidRPr="004E0F61">
        <w:rPr>
          <w:rFonts w:ascii="Arial" w:hAnsi="Arial" w:cs="Arial"/>
          <w:sz w:val="24"/>
        </w:rPr>
        <w:t>,</w:t>
      </w:r>
      <w:r w:rsidR="00326EE9" w:rsidRPr="004E0F61">
        <w:rPr>
          <w:rFonts w:ascii="Arial" w:hAnsi="Arial" w:cs="Arial"/>
          <w:sz w:val="24"/>
        </w:rPr>
        <w:t xml:space="preserve"> </w:t>
      </w:r>
      <w:r w:rsidR="007215D6" w:rsidRPr="004E0F61">
        <w:rPr>
          <w:rFonts w:ascii="Arial" w:hAnsi="Arial" w:cs="Arial"/>
          <w:sz w:val="24"/>
        </w:rPr>
        <w:t xml:space="preserve">na(s) quantidade(s) indicadas no item </w:t>
      </w:r>
      <w:r w:rsidR="000C5CEF" w:rsidRPr="004E0F61">
        <w:rPr>
          <w:rFonts w:ascii="Arial" w:hAnsi="Arial" w:cs="Arial"/>
          <w:sz w:val="24"/>
        </w:rPr>
        <w:t>2</w:t>
      </w:r>
      <w:r w:rsidR="00726EE2" w:rsidRPr="004E0F61">
        <w:rPr>
          <w:rFonts w:ascii="Arial" w:hAnsi="Arial" w:cs="Arial"/>
          <w:sz w:val="24"/>
        </w:rPr>
        <w:t xml:space="preserve"> </w:t>
      </w:r>
      <w:r w:rsidR="007215D6" w:rsidRPr="004E0F61">
        <w:rPr>
          <w:rFonts w:ascii="Arial" w:hAnsi="Arial" w:cs="Arial"/>
          <w:sz w:val="24"/>
        </w:rPr>
        <w:t xml:space="preserve">do Anexo I deste Edital, </w:t>
      </w:r>
      <w:r w:rsidR="00866F19" w:rsidRPr="004E0F61">
        <w:rPr>
          <w:rFonts w:ascii="Arial" w:hAnsi="Arial" w:cs="Arial"/>
          <w:sz w:val="24"/>
        </w:rPr>
        <w:t>nova</w:t>
      </w:r>
      <w:r w:rsidR="007215D6" w:rsidRPr="004E0F61">
        <w:rPr>
          <w:rFonts w:ascii="Arial" w:hAnsi="Arial" w:cs="Arial"/>
          <w:sz w:val="24"/>
        </w:rPr>
        <w:t xml:space="preserve">(s), </w:t>
      </w:r>
      <w:r w:rsidR="008D6165" w:rsidRPr="004E0F61">
        <w:rPr>
          <w:rFonts w:ascii="Arial" w:hAnsi="Arial" w:cs="Arial"/>
          <w:sz w:val="24"/>
        </w:rPr>
        <w:t>sem uso anterior</w:t>
      </w:r>
      <w:r w:rsidR="001A6278" w:rsidRPr="004E0F61">
        <w:rPr>
          <w:rFonts w:ascii="Arial" w:hAnsi="Arial" w:cs="Arial"/>
          <w:sz w:val="24"/>
        </w:rPr>
        <w:t xml:space="preserve">, </w:t>
      </w:r>
      <w:r w:rsidR="001A6278" w:rsidRPr="004E0F61">
        <w:rPr>
          <w:rFonts w:ascii="Arial" w:hAnsi="Arial" w:cs="Arial"/>
          <w:sz w:val="24"/>
        </w:rPr>
        <w:lastRenderedPageBreak/>
        <w:t>acondicionada</w:t>
      </w:r>
      <w:r w:rsidR="007215D6" w:rsidRPr="004E0F61">
        <w:rPr>
          <w:rFonts w:ascii="Arial" w:hAnsi="Arial" w:cs="Arial"/>
          <w:sz w:val="24"/>
        </w:rPr>
        <w:t>(s)</w:t>
      </w:r>
      <w:r w:rsidR="001A6278" w:rsidRPr="004E0F61">
        <w:rPr>
          <w:rFonts w:ascii="Arial" w:hAnsi="Arial" w:cs="Arial"/>
          <w:sz w:val="24"/>
        </w:rPr>
        <w:t xml:space="preserve"> em sua embalagem</w:t>
      </w:r>
      <w:r w:rsidR="00AC6F0E" w:rsidRPr="004E0F61">
        <w:rPr>
          <w:rFonts w:ascii="Arial" w:hAnsi="Arial" w:cs="Arial"/>
          <w:sz w:val="24"/>
        </w:rPr>
        <w:t xml:space="preserve"> comercial</w:t>
      </w:r>
      <w:r w:rsidR="007215D6" w:rsidRPr="004E0F61">
        <w:rPr>
          <w:rFonts w:ascii="Arial" w:hAnsi="Arial" w:cs="Arial"/>
          <w:sz w:val="24"/>
        </w:rPr>
        <w:t xml:space="preserve"> e</w:t>
      </w:r>
      <w:r w:rsidR="00AC6F0E" w:rsidRPr="004E0F61">
        <w:rPr>
          <w:rFonts w:ascii="Arial" w:hAnsi="Arial" w:cs="Arial"/>
          <w:sz w:val="24"/>
        </w:rPr>
        <w:t xml:space="preserve"> </w:t>
      </w:r>
      <w:r w:rsidR="001A6278" w:rsidRPr="004E0F61">
        <w:rPr>
          <w:rFonts w:ascii="Arial" w:hAnsi="Arial" w:cs="Arial"/>
          <w:sz w:val="24"/>
        </w:rPr>
        <w:t>original de fábrica</w:t>
      </w:r>
      <w:r w:rsidR="00AC6F0E" w:rsidRPr="004E0F61">
        <w:rPr>
          <w:rFonts w:ascii="Arial" w:hAnsi="Arial" w:cs="Arial"/>
          <w:sz w:val="24"/>
        </w:rPr>
        <w:t>,</w:t>
      </w:r>
      <w:r w:rsidR="001A6278" w:rsidRPr="004E0F61">
        <w:rPr>
          <w:rFonts w:ascii="Arial" w:hAnsi="Arial" w:cs="Arial"/>
          <w:sz w:val="24"/>
        </w:rPr>
        <w:t xml:space="preserve"> acompanhada</w:t>
      </w:r>
      <w:r w:rsidR="007215D6" w:rsidRPr="004E0F61">
        <w:rPr>
          <w:rFonts w:ascii="Arial" w:hAnsi="Arial" w:cs="Arial"/>
          <w:sz w:val="24"/>
        </w:rPr>
        <w:t>(s)</w:t>
      </w:r>
      <w:r w:rsidR="001A6278" w:rsidRPr="004E0F61">
        <w:rPr>
          <w:rFonts w:ascii="Arial" w:hAnsi="Arial" w:cs="Arial"/>
          <w:sz w:val="24"/>
        </w:rPr>
        <w:t xml:space="preserve"> por </w:t>
      </w:r>
      <w:r w:rsidR="00B7229F">
        <w:rPr>
          <w:rFonts w:ascii="Arial" w:hAnsi="Arial" w:cs="Arial"/>
          <w:sz w:val="24"/>
        </w:rPr>
        <w:t xml:space="preserve">uma </w:t>
      </w:r>
      <w:r w:rsidR="001A6278" w:rsidRPr="004E0F61">
        <w:rPr>
          <w:rFonts w:ascii="Arial" w:hAnsi="Arial" w:cs="Arial"/>
          <w:sz w:val="24"/>
        </w:rPr>
        <w:t>nota fiscal informando a natureza de</w:t>
      </w:r>
      <w:r w:rsidR="00CC71AA">
        <w:rPr>
          <w:rFonts w:ascii="Arial" w:hAnsi="Arial" w:cs="Arial"/>
          <w:sz w:val="24"/>
        </w:rPr>
        <w:t xml:space="preserve"> demonstração ou </w:t>
      </w:r>
      <w:r w:rsidR="001A6278" w:rsidRPr="004E0F61">
        <w:rPr>
          <w:rFonts w:ascii="Arial" w:hAnsi="Arial" w:cs="Arial"/>
          <w:sz w:val="24"/>
        </w:rPr>
        <w:t>simples remessa para teste do</w:t>
      </w:r>
      <w:r w:rsidR="007215D6" w:rsidRPr="004E0F61">
        <w:rPr>
          <w:rFonts w:ascii="Arial" w:hAnsi="Arial" w:cs="Arial"/>
          <w:sz w:val="24"/>
        </w:rPr>
        <w:t>(s)</w:t>
      </w:r>
      <w:r w:rsidR="001A6278" w:rsidRPr="004E0F61">
        <w:rPr>
          <w:rFonts w:ascii="Arial" w:hAnsi="Arial" w:cs="Arial"/>
          <w:sz w:val="24"/>
        </w:rPr>
        <w:t xml:space="preserve"> produto</w:t>
      </w:r>
      <w:r w:rsidR="007215D6" w:rsidRPr="004E0F61">
        <w:rPr>
          <w:rFonts w:ascii="Arial" w:hAnsi="Arial" w:cs="Arial"/>
          <w:sz w:val="24"/>
        </w:rPr>
        <w:t>(s)</w:t>
      </w:r>
      <w:r w:rsidR="008D6165" w:rsidRPr="004E0F61">
        <w:rPr>
          <w:rFonts w:ascii="Arial" w:hAnsi="Arial" w:cs="Arial"/>
          <w:sz w:val="24"/>
        </w:rPr>
        <w:t>.</w:t>
      </w:r>
    </w:p>
    <w:p w14:paraId="20C71646" w14:textId="662552B8" w:rsidR="00C50CCB" w:rsidRPr="004E0F61" w:rsidRDefault="001A6278" w:rsidP="00CC71AA">
      <w:pPr>
        <w:pStyle w:val="PargrafodaLista"/>
        <w:numPr>
          <w:ilvl w:val="3"/>
          <w:numId w:val="12"/>
        </w:numPr>
        <w:ind w:left="2694" w:hanging="993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4E0F61">
        <w:rPr>
          <w:rFonts w:ascii="Arial" w:hAnsi="Arial" w:cs="Arial"/>
          <w:sz w:val="24"/>
        </w:rPr>
        <w:t>Poderá ser solicitada ao requerente uma complementação da</w:t>
      </w:r>
      <w:r w:rsidR="007215D6" w:rsidRPr="004E0F61">
        <w:rPr>
          <w:rFonts w:ascii="Arial" w:hAnsi="Arial" w:cs="Arial"/>
          <w:sz w:val="24"/>
        </w:rPr>
        <w:t>(s)</w:t>
      </w:r>
      <w:r w:rsidRPr="004E0F61">
        <w:rPr>
          <w:rFonts w:ascii="Arial" w:hAnsi="Arial" w:cs="Arial"/>
          <w:sz w:val="24"/>
        </w:rPr>
        <w:t xml:space="preserve"> amostra</w:t>
      </w:r>
      <w:r w:rsidR="007215D6" w:rsidRPr="004E0F61">
        <w:rPr>
          <w:rFonts w:ascii="Arial" w:hAnsi="Arial" w:cs="Arial"/>
          <w:sz w:val="24"/>
        </w:rPr>
        <w:t>(s)</w:t>
      </w:r>
      <w:r w:rsidRPr="004E0F61">
        <w:rPr>
          <w:rFonts w:ascii="Arial" w:hAnsi="Arial" w:cs="Arial"/>
          <w:sz w:val="24"/>
        </w:rPr>
        <w:t xml:space="preserve"> apresentada</w:t>
      </w:r>
      <w:r w:rsidR="007215D6" w:rsidRPr="004E0F61">
        <w:rPr>
          <w:rFonts w:ascii="Arial" w:hAnsi="Arial" w:cs="Arial"/>
          <w:sz w:val="24"/>
        </w:rPr>
        <w:t>(s)</w:t>
      </w:r>
      <w:r w:rsidRPr="004E0F61">
        <w:rPr>
          <w:rFonts w:ascii="Arial" w:hAnsi="Arial" w:cs="Arial"/>
          <w:sz w:val="24"/>
        </w:rPr>
        <w:t xml:space="preserve">, na hipótese </w:t>
      </w:r>
      <w:r w:rsidR="00AC6F0E" w:rsidRPr="004E0F61">
        <w:rPr>
          <w:rFonts w:ascii="Arial" w:hAnsi="Arial" w:cs="Arial"/>
          <w:sz w:val="24"/>
        </w:rPr>
        <w:t xml:space="preserve">de </w:t>
      </w:r>
      <w:r w:rsidRPr="004E0F61">
        <w:rPr>
          <w:rFonts w:ascii="Arial" w:hAnsi="Arial" w:cs="Arial"/>
          <w:sz w:val="24"/>
        </w:rPr>
        <w:t>esta</w:t>
      </w:r>
      <w:r w:rsidR="007215D6" w:rsidRPr="004E0F61">
        <w:rPr>
          <w:rFonts w:ascii="Arial" w:hAnsi="Arial" w:cs="Arial"/>
          <w:sz w:val="24"/>
        </w:rPr>
        <w:t>(s)</w:t>
      </w:r>
      <w:r w:rsidRPr="004E0F61">
        <w:rPr>
          <w:rFonts w:ascii="Arial" w:hAnsi="Arial" w:cs="Arial"/>
          <w:sz w:val="24"/>
        </w:rPr>
        <w:t xml:space="preserve"> </w:t>
      </w:r>
      <w:proofErr w:type="gramStart"/>
      <w:r w:rsidRPr="004E0F61">
        <w:rPr>
          <w:rFonts w:ascii="Arial" w:hAnsi="Arial" w:cs="Arial"/>
          <w:sz w:val="24"/>
        </w:rPr>
        <w:t>ter</w:t>
      </w:r>
      <w:r w:rsidR="007215D6" w:rsidRPr="004E0F61">
        <w:rPr>
          <w:rFonts w:ascii="Arial" w:hAnsi="Arial" w:cs="Arial"/>
          <w:sz w:val="24"/>
        </w:rPr>
        <w:t>(</w:t>
      </w:r>
      <w:proofErr w:type="gramEnd"/>
      <w:r w:rsidR="007215D6" w:rsidRPr="004E0F61">
        <w:rPr>
          <w:rFonts w:ascii="Arial" w:hAnsi="Arial" w:cs="Arial"/>
          <w:sz w:val="24"/>
        </w:rPr>
        <w:t>em)</w:t>
      </w:r>
      <w:r w:rsidRPr="004E0F61">
        <w:rPr>
          <w:rFonts w:ascii="Arial" w:hAnsi="Arial" w:cs="Arial"/>
          <w:sz w:val="24"/>
        </w:rPr>
        <w:t xml:space="preserve"> sido insuficiente</w:t>
      </w:r>
      <w:r w:rsidR="007215D6" w:rsidRPr="004E0F61">
        <w:rPr>
          <w:rFonts w:ascii="Arial" w:hAnsi="Arial" w:cs="Arial"/>
          <w:sz w:val="24"/>
        </w:rPr>
        <w:t>(s)</w:t>
      </w:r>
      <w:r w:rsidRPr="004E0F61">
        <w:rPr>
          <w:rFonts w:ascii="Arial" w:hAnsi="Arial" w:cs="Arial"/>
          <w:sz w:val="24"/>
        </w:rPr>
        <w:t xml:space="preserve"> para a realização de</w:t>
      </w:r>
      <w:r w:rsidR="00AC6F0E" w:rsidRPr="004E0F61">
        <w:rPr>
          <w:rFonts w:ascii="Arial" w:hAnsi="Arial" w:cs="Arial"/>
          <w:sz w:val="24"/>
        </w:rPr>
        <w:t xml:space="preserve"> todos os</w:t>
      </w:r>
      <w:r w:rsidRPr="004E0F61">
        <w:rPr>
          <w:rFonts w:ascii="Arial" w:hAnsi="Arial" w:cs="Arial"/>
          <w:sz w:val="24"/>
        </w:rPr>
        <w:t xml:space="preserve"> testes</w:t>
      </w:r>
      <w:r w:rsidR="00AC6F0E" w:rsidRPr="004E0F61">
        <w:rPr>
          <w:rFonts w:ascii="Arial" w:hAnsi="Arial" w:cs="Arial"/>
          <w:sz w:val="24"/>
        </w:rPr>
        <w:t xml:space="preserve"> de avaliação</w:t>
      </w:r>
      <w:r w:rsidRPr="004E0F61">
        <w:rPr>
          <w:rFonts w:ascii="Arial" w:hAnsi="Arial" w:cs="Arial"/>
          <w:sz w:val="24"/>
        </w:rPr>
        <w:t xml:space="preserve"> pela </w:t>
      </w:r>
      <w:r w:rsidRPr="004E0F61">
        <w:rPr>
          <w:rFonts w:ascii="Arial" w:hAnsi="Arial" w:cs="Arial"/>
          <w:sz w:val="24"/>
          <w:lang w:val="pt-BR"/>
        </w:rPr>
        <w:t xml:space="preserve">Comissão </w:t>
      </w:r>
      <w:r w:rsidR="00D754D0">
        <w:rPr>
          <w:rFonts w:ascii="Arial" w:hAnsi="Arial" w:cs="Arial"/>
          <w:sz w:val="24"/>
          <w:lang w:val="pt-BR"/>
        </w:rPr>
        <w:t xml:space="preserve">Permanente </w:t>
      </w:r>
      <w:r w:rsidRPr="004E0F61">
        <w:rPr>
          <w:rFonts w:ascii="Arial" w:hAnsi="Arial" w:cs="Arial"/>
          <w:sz w:val="24"/>
          <w:lang w:val="pt-BR"/>
        </w:rPr>
        <w:t xml:space="preserve">de Padronização de Materiais </w:t>
      </w:r>
      <w:r w:rsidR="007215D6" w:rsidRPr="004E0F61">
        <w:rPr>
          <w:rFonts w:ascii="Arial" w:hAnsi="Arial" w:cs="Arial"/>
          <w:sz w:val="24"/>
          <w:lang w:val="pt-BR"/>
        </w:rPr>
        <w:t>–</w:t>
      </w:r>
      <w:r w:rsidRPr="004E0F61">
        <w:rPr>
          <w:rFonts w:ascii="Arial" w:hAnsi="Arial" w:cs="Arial"/>
          <w:sz w:val="24"/>
          <w:lang w:val="pt-BR"/>
        </w:rPr>
        <w:t xml:space="preserve"> C</w:t>
      </w:r>
      <w:r w:rsidR="00D754D0">
        <w:rPr>
          <w:rFonts w:ascii="Arial" w:hAnsi="Arial" w:cs="Arial"/>
          <w:sz w:val="24"/>
          <w:lang w:val="pt-BR"/>
        </w:rPr>
        <w:t>P</w:t>
      </w:r>
      <w:r w:rsidRPr="004E0F61">
        <w:rPr>
          <w:rFonts w:ascii="Arial" w:hAnsi="Arial" w:cs="Arial"/>
          <w:sz w:val="24"/>
          <w:lang w:val="pt-BR"/>
        </w:rPr>
        <w:t>PM</w:t>
      </w:r>
      <w:r w:rsidR="007215D6" w:rsidRPr="004E0F61">
        <w:rPr>
          <w:rFonts w:ascii="Arial" w:hAnsi="Arial" w:cs="Arial"/>
          <w:sz w:val="24"/>
          <w:lang w:val="pt-BR"/>
        </w:rPr>
        <w:t>.</w:t>
      </w:r>
    </w:p>
    <w:p w14:paraId="12985B6E" w14:textId="77777777" w:rsidR="00B73E36" w:rsidRPr="005D1D92" w:rsidRDefault="00FB4BB9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>As amostras somente serão recebidas se estiverem devidamente identificadas, uma a uma, indicando em etiquetas</w:t>
      </w:r>
      <w:r w:rsidR="008D6165" w:rsidRPr="005D1D92">
        <w:rPr>
          <w:rFonts w:ascii="Arial" w:hAnsi="Arial" w:cs="Arial"/>
          <w:sz w:val="24"/>
        </w:rPr>
        <w:t xml:space="preserve"> próprias</w:t>
      </w:r>
      <w:r w:rsidRPr="005D1D92">
        <w:rPr>
          <w:rFonts w:ascii="Arial" w:hAnsi="Arial" w:cs="Arial"/>
          <w:sz w:val="24"/>
        </w:rPr>
        <w:t xml:space="preserve"> o nome</w:t>
      </w:r>
      <w:r w:rsidR="00B73E36" w:rsidRPr="005D1D92">
        <w:rPr>
          <w:rFonts w:ascii="Arial" w:hAnsi="Arial" w:cs="Arial"/>
          <w:sz w:val="24"/>
        </w:rPr>
        <w:t>, endereço e e-mail</w:t>
      </w:r>
      <w:r w:rsidR="008D6165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 xml:space="preserve">da </w:t>
      </w:r>
      <w:r w:rsidR="00496AC7" w:rsidRPr="005D1D92">
        <w:rPr>
          <w:rFonts w:ascii="Arial" w:hAnsi="Arial" w:cs="Arial"/>
          <w:sz w:val="24"/>
        </w:rPr>
        <w:t>pessoa jurídica</w:t>
      </w:r>
      <w:r w:rsidRPr="005D1D92">
        <w:rPr>
          <w:rFonts w:ascii="Arial" w:hAnsi="Arial" w:cs="Arial"/>
          <w:sz w:val="24"/>
        </w:rPr>
        <w:t xml:space="preserve"> </w:t>
      </w:r>
      <w:r w:rsidR="00B73E36" w:rsidRPr="005D1D92">
        <w:rPr>
          <w:rFonts w:ascii="Arial" w:hAnsi="Arial" w:cs="Arial"/>
          <w:sz w:val="24"/>
        </w:rPr>
        <w:t>requerente</w:t>
      </w:r>
      <w:r w:rsidRPr="005D1D92">
        <w:rPr>
          <w:rFonts w:ascii="Arial" w:hAnsi="Arial" w:cs="Arial"/>
          <w:sz w:val="24"/>
        </w:rPr>
        <w:t>, o número do processo de pré-qualificação</w:t>
      </w:r>
      <w:r w:rsidR="00B73E36" w:rsidRPr="005D1D92">
        <w:rPr>
          <w:rFonts w:ascii="Arial" w:hAnsi="Arial" w:cs="Arial"/>
          <w:sz w:val="24"/>
        </w:rPr>
        <w:t xml:space="preserve"> de bens</w:t>
      </w:r>
      <w:r w:rsidRPr="005D1D92">
        <w:rPr>
          <w:rFonts w:ascii="Arial" w:hAnsi="Arial" w:cs="Arial"/>
          <w:sz w:val="24"/>
        </w:rPr>
        <w:t xml:space="preserve"> e o item </w:t>
      </w:r>
      <w:r w:rsidR="007111FF" w:rsidRPr="005D1D92">
        <w:rPr>
          <w:rFonts w:ascii="Arial" w:hAnsi="Arial" w:cs="Arial"/>
          <w:sz w:val="24"/>
        </w:rPr>
        <w:t>do Anexo I d</w:t>
      </w:r>
      <w:r w:rsidR="008D6165" w:rsidRPr="005D1D92">
        <w:rPr>
          <w:rFonts w:ascii="Arial" w:hAnsi="Arial" w:cs="Arial"/>
          <w:sz w:val="24"/>
        </w:rPr>
        <w:t>este</w:t>
      </w:r>
      <w:r w:rsidR="007111FF" w:rsidRPr="005D1D92">
        <w:rPr>
          <w:rFonts w:ascii="Arial" w:hAnsi="Arial" w:cs="Arial"/>
          <w:sz w:val="24"/>
        </w:rPr>
        <w:t xml:space="preserve"> Edital </w:t>
      </w:r>
      <w:r w:rsidRPr="005D1D92">
        <w:rPr>
          <w:rFonts w:ascii="Arial" w:hAnsi="Arial" w:cs="Arial"/>
          <w:sz w:val="24"/>
        </w:rPr>
        <w:t>a que se referem.</w:t>
      </w:r>
    </w:p>
    <w:p w14:paraId="5A7AF69C" w14:textId="62462DF9" w:rsidR="00B73E36" w:rsidRPr="005D1D92" w:rsidRDefault="00FB4BB9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As amostras porventura </w:t>
      </w:r>
      <w:r w:rsidR="004C1AD9" w:rsidRPr="005D1D92">
        <w:rPr>
          <w:rFonts w:ascii="Arial" w:hAnsi="Arial" w:cs="Arial"/>
          <w:sz w:val="24"/>
        </w:rPr>
        <w:t>não submetidas ao Teste de Desempenho e Eficiência d</w:t>
      </w:r>
      <w:r w:rsidR="00830450">
        <w:rPr>
          <w:rFonts w:ascii="Arial" w:hAnsi="Arial" w:cs="Arial"/>
          <w:sz w:val="24"/>
        </w:rPr>
        <w:t>e</w:t>
      </w:r>
      <w:r w:rsidR="004C1AD9" w:rsidRPr="005D1D92">
        <w:rPr>
          <w:rFonts w:ascii="Arial" w:hAnsi="Arial" w:cs="Arial"/>
          <w:sz w:val="24"/>
        </w:rPr>
        <w:t xml:space="preserve"> Produto</w:t>
      </w:r>
      <w:r w:rsidRPr="005D1D92">
        <w:rPr>
          <w:rFonts w:ascii="Arial" w:hAnsi="Arial" w:cs="Arial"/>
          <w:sz w:val="24"/>
        </w:rPr>
        <w:t xml:space="preserve"> </w:t>
      </w:r>
      <w:r w:rsidR="00FB5BC4">
        <w:rPr>
          <w:rFonts w:ascii="Arial" w:hAnsi="Arial" w:cs="Arial"/>
          <w:sz w:val="24"/>
        </w:rPr>
        <w:t xml:space="preserve">pela CPPM </w:t>
      </w:r>
      <w:r w:rsidR="00B73E36" w:rsidRPr="005D1D92">
        <w:rPr>
          <w:rFonts w:ascii="Arial" w:hAnsi="Arial" w:cs="Arial"/>
          <w:sz w:val="24"/>
        </w:rPr>
        <w:t xml:space="preserve">ou ainda aproveitáveis </w:t>
      </w:r>
      <w:r w:rsidRPr="005D1D92">
        <w:rPr>
          <w:rFonts w:ascii="Arial" w:hAnsi="Arial" w:cs="Arial"/>
          <w:sz w:val="24"/>
        </w:rPr>
        <w:t>poderão ser retiradas pelos interessados</w:t>
      </w:r>
      <w:r w:rsidR="00B73E36" w:rsidRPr="005D1D92">
        <w:rPr>
          <w:rFonts w:ascii="Arial" w:hAnsi="Arial" w:cs="Arial"/>
          <w:sz w:val="24"/>
        </w:rPr>
        <w:t>, no prazo de</w:t>
      </w:r>
      <w:r w:rsidRPr="005D1D92">
        <w:rPr>
          <w:rFonts w:ascii="Arial" w:hAnsi="Arial" w:cs="Arial"/>
          <w:sz w:val="24"/>
        </w:rPr>
        <w:t xml:space="preserve"> até 30 (trinta) dias após a conclusão do proce</w:t>
      </w:r>
      <w:r w:rsidR="004F71DF">
        <w:rPr>
          <w:rFonts w:ascii="Arial" w:hAnsi="Arial" w:cs="Arial"/>
          <w:sz w:val="24"/>
        </w:rPr>
        <w:t>sso</w:t>
      </w:r>
      <w:r w:rsidR="00D776AC" w:rsidRPr="005D1D92">
        <w:rPr>
          <w:rFonts w:ascii="Arial" w:hAnsi="Arial" w:cs="Arial"/>
          <w:sz w:val="24"/>
        </w:rPr>
        <w:t xml:space="preserve"> administrativo da pré-qualificação</w:t>
      </w:r>
      <w:r w:rsidR="00B73E36" w:rsidRPr="005D1D92">
        <w:rPr>
          <w:rFonts w:ascii="Arial" w:hAnsi="Arial" w:cs="Arial"/>
          <w:sz w:val="24"/>
        </w:rPr>
        <w:t xml:space="preserve"> de bens</w:t>
      </w:r>
      <w:r w:rsidRPr="005D1D92">
        <w:rPr>
          <w:rFonts w:ascii="Arial" w:hAnsi="Arial" w:cs="Arial"/>
          <w:sz w:val="24"/>
        </w:rPr>
        <w:t xml:space="preserve"> (homologação, revogação ou anulação). Decorrido </w:t>
      </w:r>
      <w:proofErr w:type="gramStart"/>
      <w:r w:rsidRPr="005D1D92">
        <w:rPr>
          <w:rFonts w:ascii="Arial" w:hAnsi="Arial" w:cs="Arial"/>
          <w:sz w:val="24"/>
        </w:rPr>
        <w:t>es</w:t>
      </w:r>
      <w:r w:rsidR="00B73E36" w:rsidRPr="005D1D92">
        <w:rPr>
          <w:rFonts w:ascii="Arial" w:hAnsi="Arial" w:cs="Arial"/>
          <w:sz w:val="24"/>
        </w:rPr>
        <w:t>t</w:t>
      </w:r>
      <w:r w:rsidRPr="005D1D92">
        <w:rPr>
          <w:rFonts w:ascii="Arial" w:hAnsi="Arial" w:cs="Arial"/>
          <w:sz w:val="24"/>
        </w:rPr>
        <w:t>e</w:t>
      </w:r>
      <w:proofErr w:type="gramEnd"/>
      <w:r w:rsidRPr="005D1D92">
        <w:rPr>
          <w:rFonts w:ascii="Arial" w:hAnsi="Arial" w:cs="Arial"/>
          <w:sz w:val="24"/>
        </w:rPr>
        <w:t xml:space="preserve"> prazo, </w:t>
      </w:r>
      <w:r w:rsidR="00B73E36" w:rsidRPr="005D1D92">
        <w:rPr>
          <w:rFonts w:ascii="Arial" w:hAnsi="Arial" w:cs="Arial"/>
          <w:sz w:val="24"/>
        </w:rPr>
        <w:t xml:space="preserve">as amostras </w:t>
      </w:r>
      <w:r w:rsidRPr="005D1D92">
        <w:rPr>
          <w:rFonts w:ascii="Arial" w:hAnsi="Arial" w:cs="Arial"/>
          <w:sz w:val="24"/>
        </w:rPr>
        <w:t xml:space="preserve">não mais poderão ser reclamadas, reservando-se </w:t>
      </w:r>
      <w:r w:rsidR="00B73E36" w:rsidRPr="005D1D92">
        <w:rPr>
          <w:rFonts w:ascii="Arial" w:hAnsi="Arial" w:cs="Arial"/>
          <w:sz w:val="24"/>
        </w:rPr>
        <w:t>à</w:t>
      </w:r>
      <w:r w:rsidR="004F71DF">
        <w:rPr>
          <w:rFonts w:ascii="Arial" w:hAnsi="Arial" w:cs="Arial"/>
          <w:sz w:val="24"/>
        </w:rPr>
        <w:t xml:space="preserve"> Prefeitura Municipal de Nova Lima</w:t>
      </w:r>
      <w:r w:rsidRPr="005D1D92">
        <w:rPr>
          <w:rFonts w:ascii="Arial" w:hAnsi="Arial" w:cs="Arial"/>
          <w:sz w:val="24"/>
        </w:rPr>
        <w:t xml:space="preserve"> o direito de utilizá-las, doá-las ou simplesmente descartá-las.</w:t>
      </w:r>
    </w:p>
    <w:p w14:paraId="36FAF1AA" w14:textId="7B5E8070" w:rsidR="005A6AEB" w:rsidRPr="00E50EA2" w:rsidRDefault="00C32B21" w:rsidP="008D0CBB">
      <w:pPr>
        <w:pStyle w:val="PargrafodaLista"/>
        <w:numPr>
          <w:ilvl w:val="1"/>
          <w:numId w:val="12"/>
        </w:numPr>
        <w:ind w:left="993" w:hanging="567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  <w:r w:rsidRPr="005D1D92">
        <w:rPr>
          <w:rFonts w:ascii="Arial" w:hAnsi="Arial" w:cs="Arial"/>
          <w:sz w:val="24"/>
        </w:rPr>
        <w:t xml:space="preserve">O Requerimento de Pré-Qualificação de Marca </w:t>
      </w:r>
      <w:r w:rsidR="00EF7EF5" w:rsidRPr="005D1D92">
        <w:rPr>
          <w:rFonts w:ascii="Arial" w:hAnsi="Arial" w:cs="Arial"/>
          <w:sz w:val="24"/>
        </w:rPr>
        <w:t>d</w:t>
      </w:r>
      <w:r w:rsidRPr="005D1D92">
        <w:rPr>
          <w:rFonts w:ascii="Arial" w:hAnsi="Arial" w:cs="Arial"/>
          <w:sz w:val="24"/>
        </w:rPr>
        <w:t>e Produto</w:t>
      </w:r>
      <w:r w:rsidR="0021419C" w:rsidRPr="005D1D92">
        <w:rPr>
          <w:rFonts w:ascii="Arial" w:hAnsi="Arial" w:cs="Arial"/>
          <w:sz w:val="24"/>
        </w:rPr>
        <w:t xml:space="preserve"> e</w:t>
      </w:r>
      <w:r w:rsidR="001B3DB7" w:rsidRPr="005D1D9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</w:rPr>
        <w:t xml:space="preserve">a documentação referente ao </w:t>
      </w:r>
      <w:r w:rsidR="00735B48" w:rsidRPr="005D1D92">
        <w:rPr>
          <w:rFonts w:ascii="Arial" w:hAnsi="Arial" w:cs="Arial"/>
          <w:sz w:val="24"/>
        </w:rPr>
        <w:t>be</w:t>
      </w:r>
      <w:r w:rsidRPr="005D1D92">
        <w:rPr>
          <w:rFonts w:ascii="Arial" w:hAnsi="Arial" w:cs="Arial"/>
          <w:sz w:val="24"/>
        </w:rPr>
        <w:t>m objeto da pré-qualificação dever</w:t>
      </w:r>
      <w:r w:rsidR="001B3DB7" w:rsidRPr="005D1D92">
        <w:rPr>
          <w:rFonts w:ascii="Arial" w:hAnsi="Arial" w:cs="Arial"/>
          <w:sz w:val="24"/>
        </w:rPr>
        <w:t>ão</w:t>
      </w:r>
      <w:r w:rsidRPr="005D1D92">
        <w:rPr>
          <w:rFonts w:ascii="Arial" w:hAnsi="Arial" w:cs="Arial"/>
          <w:sz w:val="24"/>
        </w:rPr>
        <w:t xml:space="preserve"> ser entregue</w:t>
      </w:r>
      <w:r w:rsidR="001B3DB7" w:rsidRPr="005D1D92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, pessoalmente, </w:t>
      </w:r>
      <w:r w:rsidR="001B3DB7" w:rsidRPr="005D1D92">
        <w:rPr>
          <w:rFonts w:ascii="Arial" w:hAnsi="Arial" w:cs="Arial"/>
          <w:sz w:val="24"/>
        </w:rPr>
        <w:t xml:space="preserve">mediante protocolo, </w:t>
      </w:r>
      <w:r w:rsidRPr="005D1D92">
        <w:rPr>
          <w:rFonts w:ascii="Arial" w:hAnsi="Arial" w:cs="Arial"/>
          <w:sz w:val="24"/>
        </w:rPr>
        <w:t xml:space="preserve">à Comissão </w:t>
      </w:r>
      <w:r w:rsidR="00D754D0">
        <w:rPr>
          <w:rFonts w:ascii="Arial" w:hAnsi="Arial" w:cs="Arial"/>
          <w:sz w:val="24"/>
        </w:rPr>
        <w:t xml:space="preserve">Permanente </w:t>
      </w:r>
      <w:r w:rsidRPr="005D1D92">
        <w:rPr>
          <w:rFonts w:ascii="Arial" w:hAnsi="Arial" w:cs="Arial"/>
          <w:sz w:val="24"/>
        </w:rPr>
        <w:t>de Padronização de Materiais</w:t>
      </w:r>
      <w:r w:rsidR="00EF7EF5" w:rsidRPr="005D1D92">
        <w:rPr>
          <w:rFonts w:ascii="Arial" w:hAnsi="Arial" w:cs="Arial"/>
          <w:sz w:val="24"/>
        </w:rPr>
        <w:t xml:space="preserve"> - CP</w:t>
      </w:r>
      <w:r w:rsidR="00D754D0">
        <w:rPr>
          <w:rFonts w:ascii="Arial" w:hAnsi="Arial" w:cs="Arial"/>
          <w:sz w:val="24"/>
        </w:rPr>
        <w:t>P</w:t>
      </w:r>
      <w:r w:rsidR="00EF7EF5" w:rsidRPr="005D1D92">
        <w:rPr>
          <w:rFonts w:ascii="Arial" w:hAnsi="Arial" w:cs="Arial"/>
          <w:sz w:val="24"/>
        </w:rPr>
        <w:t>M</w:t>
      </w:r>
      <w:r w:rsidRPr="005D1D92">
        <w:rPr>
          <w:rFonts w:ascii="Arial" w:hAnsi="Arial" w:cs="Arial"/>
          <w:sz w:val="24"/>
        </w:rPr>
        <w:t>, em envelope</w:t>
      </w:r>
      <w:r w:rsidR="00A84AA3">
        <w:rPr>
          <w:rFonts w:ascii="Arial" w:hAnsi="Arial" w:cs="Arial"/>
          <w:sz w:val="24"/>
        </w:rPr>
        <w:t xml:space="preserve"> </w:t>
      </w:r>
      <w:r w:rsidR="00A84AA3" w:rsidRPr="005D1D92">
        <w:rPr>
          <w:rFonts w:ascii="Arial" w:hAnsi="Arial" w:cs="Arial"/>
          <w:sz w:val="24"/>
        </w:rPr>
        <w:t>fechado</w:t>
      </w:r>
      <w:r w:rsidR="00A84AA3">
        <w:rPr>
          <w:rFonts w:ascii="Arial" w:hAnsi="Arial" w:cs="Arial"/>
          <w:sz w:val="24"/>
        </w:rPr>
        <w:t xml:space="preserve"> ou embalagem</w:t>
      </w:r>
      <w:r w:rsidRPr="005D1D92">
        <w:rPr>
          <w:rFonts w:ascii="Arial" w:hAnsi="Arial" w:cs="Arial"/>
          <w:sz w:val="24"/>
        </w:rPr>
        <w:t xml:space="preserve"> indevassável, no endereço, até a data-limite</w:t>
      </w:r>
      <w:r w:rsidR="00212974" w:rsidRPr="005D1D92">
        <w:rPr>
          <w:rFonts w:ascii="Arial" w:hAnsi="Arial" w:cs="Arial"/>
          <w:sz w:val="24"/>
        </w:rPr>
        <w:t>, dias da semana</w:t>
      </w:r>
      <w:r w:rsidRPr="005D1D92">
        <w:rPr>
          <w:rFonts w:ascii="Arial" w:hAnsi="Arial" w:cs="Arial"/>
          <w:sz w:val="24"/>
        </w:rPr>
        <w:t xml:space="preserve"> e horário especificados no</w:t>
      </w:r>
      <w:r w:rsidR="00EF7EF5" w:rsidRPr="005D1D92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subite</w:t>
      </w:r>
      <w:r w:rsidR="00EF7EF5" w:rsidRPr="005D1D92">
        <w:rPr>
          <w:rFonts w:ascii="Arial" w:hAnsi="Arial" w:cs="Arial"/>
          <w:sz w:val="24"/>
        </w:rPr>
        <w:t>ns</w:t>
      </w:r>
      <w:r w:rsidRPr="005D1D92">
        <w:rPr>
          <w:rFonts w:ascii="Arial" w:hAnsi="Arial" w:cs="Arial"/>
          <w:sz w:val="24"/>
        </w:rPr>
        <w:t xml:space="preserve"> </w:t>
      </w:r>
      <w:r w:rsidR="00EF7EF5" w:rsidRPr="005D1D92">
        <w:rPr>
          <w:rFonts w:ascii="Arial" w:hAnsi="Arial" w:cs="Arial"/>
          <w:sz w:val="24"/>
        </w:rPr>
        <w:t xml:space="preserve">1.1 e </w:t>
      </w:r>
      <w:r w:rsidRPr="005D1D92">
        <w:rPr>
          <w:rFonts w:ascii="Arial" w:hAnsi="Arial" w:cs="Arial"/>
          <w:sz w:val="24"/>
        </w:rPr>
        <w:t>1.</w:t>
      </w:r>
      <w:r w:rsidR="00EF7EF5" w:rsidRPr="005D1D92">
        <w:rPr>
          <w:rFonts w:ascii="Arial" w:hAnsi="Arial" w:cs="Arial"/>
          <w:sz w:val="24"/>
        </w:rPr>
        <w:t>2 deste Edital.</w:t>
      </w:r>
      <w:r w:rsidRPr="005D1D92">
        <w:rPr>
          <w:rFonts w:ascii="Arial" w:hAnsi="Arial" w:cs="Arial"/>
          <w:sz w:val="24"/>
        </w:rPr>
        <w:t xml:space="preserve"> O envelope</w:t>
      </w:r>
      <w:r w:rsidR="00A84AA3">
        <w:rPr>
          <w:rFonts w:ascii="Arial" w:hAnsi="Arial" w:cs="Arial"/>
          <w:sz w:val="24"/>
        </w:rPr>
        <w:t xml:space="preserve"> ou embalagem</w:t>
      </w:r>
      <w:r w:rsidRPr="005D1D92">
        <w:rPr>
          <w:rFonts w:ascii="Arial" w:hAnsi="Arial" w:cs="Arial"/>
          <w:sz w:val="24"/>
        </w:rPr>
        <w:t xml:space="preserve"> deverá conter em sua parte externa e frontal </w:t>
      </w:r>
      <w:r w:rsidR="0021419C" w:rsidRPr="005D1D92">
        <w:rPr>
          <w:rFonts w:ascii="Arial" w:hAnsi="Arial" w:cs="Arial"/>
          <w:sz w:val="24"/>
        </w:rPr>
        <w:t>o</w:t>
      </w:r>
      <w:r w:rsidRPr="005D1D92">
        <w:rPr>
          <w:rFonts w:ascii="Arial" w:hAnsi="Arial" w:cs="Arial"/>
          <w:sz w:val="24"/>
        </w:rPr>
        <w:t xml:space="preserve"> seguinte:</w:t>
      </w:r>
    </w:p>
    <w:p w14:paraId="1930E203" w14:textId="77777777" w:rsidR="00E50EA2" w:rsidRPr="00EC25F9" w:rsidRDefault="00E50EA2" w:rsidP="00E50EA2">
      <w:pPr>
        <w:pStyle w:val="PargrafodaLista"/>
        <w:numPr>
          <w:ilvl w:val="0"/>
          <w:numId w:val="0"/>
        </w:numPr>
        <w:ind w:left="993"/>
        <w:contextualSpacing w:val="0"/>
        <w:jc w:val="both"/>
        <w:rPr>
          <w:rFonts w:ascii="Arial" w:hAnsi="Arial" w:cs="Arial"/>
          <w:b/>
          <w:color w:val="FF0000"/>
          <w:sz w:val="24"/>
          <w:lang w:val="pt-BR"/>
        </w:rPr>
      </w:pPr>
    </w:p>
    <w:p w14:paraId="5415DEB9" w14:textId="77777777" w:rsidR="003115BD" w:rsidRPr="005D1D92" w:rsidRDefault="005A6AEB" w:rsidP="00AA1F4B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D6DAA" wp14:editId="163A27A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076825" cy="1771650"/>
                <wp:effectExtent l="0" t="0" r="28575" b="1905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E0E9" w14:textId="3F672AAC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À Prefeitura Municipal de Nova Lima</w:t>
                            </w:r>
                          </w:p>
                          <w:p w14:paraId="1CF31739" w14:textId="26F1DE87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A/C Comissão Permanente de Padronização de Materiais – CPPM </w:t>
                            </w:r>
                          </w:p>
                          <w:p w14:paraId="34CEB19C" w14:textId="2765EB45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REFERÊNCIA: Processo de Pré-Qualificação de Bens nº _________/_____</w:t>
                            </w:r>
                          </w:p>
                          <w:p w14:paraId="75DE5E21" w14:textId="77777777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proofErr w:type="gramStart"/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INTERESSADO(</w:t>
                            </w:r>
                            <w:proofErr w:type="gramEnd"/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A):</w:t>
                            </w:r>
                          </w:p>
                          <w:p w14:paraId="6ECE13B1" w14:textId="77777777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CNPJ:</w:t>
                            </w:r>
                          </w:p>
                          <w:p w14:paraId="408D9CC3" w14:textId="5C32CAE9" w:rsidR="00FB5BC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TELEFONE</w:t>
                            </w:r>
                            <w:r w:rsidR="00FB5BC4"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: </w:t>
                            </w:r>
                            <w:proofErr w:type="gramStart"/>
                            <w:r w:rsidR="00FB5BC4"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(  </w:t>
                            </w:r>
                            <w:proofErr w:type="gramEnd"/>
                            <w:r w:rsidR="00FB5BC4"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 )</w:t>
                            </w:r>
                          </w:p>
                          <w:p w14:paraId="72D6694E" w14:textId="1BDFB483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E-MAIL:</w:t>
                            </w:r>
                          </w:p>
                          <w:p w14:paraId="2692C6DB" w14:textId="77777777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REPRESENTANTE LEGAL:</w:t>
                            </w:r>
                          </w:p>
                          <w:p w14:paraId="67E37A3A" w14:textId="77777777" w:rsidR="008C605D" w:rsidRPr="00952934" w:rsidRDefault="008C605D" w:rsidP="00234A3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DATA-LIMITE PARA ENTREGA: 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6DA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48.55pt;margin-top:1pt;width:399.75pt;height:13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">
                <v:textbox>
                  <w:txbxContent>
                    <w:p w14:paraId="39DAE0E9" w14:textId="3F672AAC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À Prefeitura Municipal de Nova Lima</w:t>
                      </w:r>
                    </w:p>
                    <w:p w14:paraId="1CF31739" w14:textId="26F1DE87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 xml:space="preserve">A/C Comissão Permanente de Padronização de Materiais – CPPM </w:t>
                      </w:r>
                    </w:p>
                    <w:p w14:paraId="34CEB19C" w14:textId="2765EB45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REFERÊNCIA: Processo de Pré-Qualificação de Bens nº _________/_____</w:t>
                      </w:r>
                    </w:p>
                    <w:p w14:paraId="75DE5E21" w14:textId="77777777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proofErr w:type="gramStart"/>
                      <w:r w:rsidRPr="00952934">
                        <w:rPr>
                          <w:rFonts w:ascii="Arial" w:hAnsi="Arial" w:cs="Arial"/>
                          <w:szCs w:val="22"/>
                        </w:rPr>
                        <w:t>INTERESSADO(</w:t>
                      </w:r>
                      <w:proofErr w:type="gramEnd"/>
                      <w:r w:rsidRPr="00952934">
                        <w:rPr>
                          <w:rFonts w:ascii="Arial" w:hAnsi="Arial" w:cs="Arial"/>
                          <w:szCs w:val="22"/>
                        </w:rPr>
                        <w:t>A):</w:t>
                      </w:r>
                    </w:p>
                    <w:p w14:paraId="6ECE13B1" w14:textId="77777777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CNPJ:</w:t>
                      </w:r>
                    </w:p>
                    <w:p w14:paraId="408D9CC3" w14:textId="5C32CAE9" w:rsidR="00FB5BC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TELEFONE</w:t>
                      </w:r>
                      <w:r w:rsidR="00FB5BC4" w:rsidRPr="00952934">
                        <w:rPr>
                          <w:rFonts w:ascii="Arial" w:hAnsi="Arial" w:cs="Arial"/>
                          <w:szCs w:val="22"/>
                        </w:rPr>
                        <w:t xml:space="preserve">: </w:t>
                      </w:r>
                      <w:proofErr w:type="gramStart"/>
                      <w:r w:rsidR="00FB5BC4" w:rsidRPr="00952934">
                        <w:rPr>
                          <w:rFonts w:ascii="Arial" w:hAnsi="Arial" w:cs="Arial"/>
                          <w:szCs w:val="22"/>
                        </w:rPr>
                        <w:t xml:space="preserve">(  </w:t>
                      </w:r>
                      <w:proofErr w:type="gramEnd"/>
                      <w:r w:rsidR="00FB5BC4" w:rsidRPr="00952934">
                        <w:rPr>
                          <w:rFonts w:ascii="Arial" w:hAnsi="Arial" w:cs="Arial"/>
                          <w:szCs w:val="22"/>
                        </w:rPr>
                        <w:t xml:space="preserve"> )</w:t>
                      </w:r>
                    </w:p>
                    <w:p w14:paraId="72D6694E" w14:textId="1BDFB483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E-MAIL:</w:t>
                      </w:r>
                    </w:p>
                    <w:p w14:paraId="2692C6DB" w14:textId="77777777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REPRESENTANTE LEGAL:</w:t>
                      </w:r>
                    </w:p>
                    <w:p w14:paraId="67E37A3A" w14:textId="77777777" w:rsidR="008C605D" w:rsidRPr="00952934" w:rsidRDefault="008C605D" w:rsidP="00234A3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DATA-LIMITE PARA ENTREGA: ______/______/______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E427C" w14:textId="77777777" w:rsidR="00234A30" w:rsidRPr="005D1D92" w:rsidRDefault="00234A30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4C1982BC" w14:textId="77777777" w:rsidR="00C32B21" w:rsidRPr="005D1D92" w:rsidRDefault="00C32B21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09B95186" w14:textId="77777777" w:rsidR="00BC623F" w:rsidRPr="005D1D92" w:rsidRDefault="00BC623F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25793263" w14:textId="77777777" w:rsidR="00993C5B" w:rsidRPr="005D1D92" w:rsidRDefault="00993C5B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358EB5FD" w14:textId="77777777" w:rsidR="00993C5B" w:rsidRPr="005D1D92" w:rsidRDefault="00993C5B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3EE88353" w14:textId="77777777" w:rsidR="00993C5B" w:rsidRPr="005D1D92" w:rsidRDefault="00993C5B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7902EDE0" w14:textId="77777777" w:rsidR="00993C5B" w:rsidRPr="005D1D92" w:rsidRDefault="00993C5B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006CABB5" w14:textId="77777777" w:rsidR="00993C5B" w:rsidRPr="005D1D92" w:rsidRDefault="00993C5B" w:rsidP="00AA1F4B">
      <w:pPr>
        <w:autoSpaceDE w:val="0"/>
        <w:autoSpaceDN w:val="0"/>
        <w:adjustRightInd w:val="0"/>
        <w:ind w:left="851"/>
        <w:jc w:val="both"/>
        <w:rPr>
          <w:rFonts w:ascii="Arial" w:hAnsi="Arial" w:cs="Arial"/>
          <w:sz w:val="24"/>
          <w:szCs w:val="24"/>
        </w:rPr>
      </w:pPr>
    </w:p>
    <w:p w14:paraId="2347DD10" w14:textId="77777777" w:rsidR="00952934" w:rsidRDefault="00952934" w:rsidP="00952934">
      <w:pPr>
        <w:pStyle w:val="PargrafodaLista"/>
        <w:numPr>
          <w:ilvl w:val="0"/>
          <w:numId w:val="0"/>
        </w:numPr>
        <w:autoSpaceDE w:val="0"/>
        <w:autoSpaceDN w:val="0"/>
        <w:adjustRightInd w:val="0"/>
        <w:ind w:left="993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bookmarkStart w:id="145" w:name="_Toc312855325"/>
      <w:bookmarkStart w:id="146" w:name="_Toc313353514"/>
      <w:bookmarkStart w:id="147" w:name="_Toc432491829"/>
      <w:bookmarkStart w:id="148" w:name="_Toc443547078"/>
      <w:bookmarkStart w:id="149" w:name="_Toc443547627"/>
    </w:p>
    <w:p w14:paraId="3D20850F" w14:textId="77777777" w:rsidR="00FB5BC4" w:rsidRPr="00FB5BC4" w:rsidRDefault="00FB5BC4" w:rsidP="00FB5BC4">
      <w:pPr>
        <w:pStyle w:val="PargrafodaLista"/>
        <w:numPr>
          <w:ilvl w:val="0"/>
          <w:numId w:val="0"/>
        </w:numPr>
        <w:autoSpaceDE w:val="0"/>
        <w:autoSpaceDN w:val="0"/>
        <w:adjustRightInd w:val="0"/>
        <w:ind w:left="993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</w:p>
    <w:p w14:paraId="5391C2C7" w14:textId="6DA6C20C" w:rsidR="00FB57F4" w:rsidRPr="005D1D92" w:rsidRDefault="00011787" w:rsidP="008D0CB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993" w:hanging="567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 w:rsidRPr="005D1D92">
        <w:rPr>
          <w:rFonts w:ascii="Arial" w:hAnsi="Arial" w:cs="Arial"/>
          <w:color w:val="000000"/>
          <w:sz w:val="24"/>
          <w:lang w:val="pt-BR"/>
        </w:rPr>
        <w:t xml:space="preserve">A documentação poderá ser apresentada em original ou por qualquer processo de cópia autenticada por </w:t>
      </w:r>
      <w:r w:rsidR="00446D61" w:rsidRPr="005D1D92">
        <w:rPr>
          <w:rFonts w:ascii="Arial" w:hAnsi="Arial" w:cs="Arial"/>
          <w:color w:val="000000"/>
          <w:sz w:val="24"/>
          <w:lang w:val="pt-BR"/>
        </w:rPr>
        <w:t>cartório competente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ou em cópia simples, acompanhada do original, para ser autenticada por membro da Comissão </w:t>
      </w:r>
      <w:r w:rsidR="00D754D0">
        <w:rPr>
          <w:rFonts w:ascii="Arial" w:hAnsi="Arial" w:cs="Arial"/>
          <w:color w:val="000000"/>
          <w:sz w:val="24"/>
          <w:lang w:val="pt-BR"/>
        </w:rPr>
        <w:t xml:space="preserve">Permanente 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de Padronização de Materiais </w:t>
      </w:r>
      <w:r w:rsidR="00EF7EF5" w:rsidRPr="005D1D92">
        <w:rPr>
          <w:rFonts w:ascii="Arial" w:hAnsi="Arial" w:cs="Arial"/>
          <w:color w:val="000000"/>
          <w:sz w:val="24"/>
          <w:lang w:val="pt-BR"/>
        </w:rPr>
        <w:t>– C</w:t>
      </w:r>
      <w:r w:rsidR="00D754D0">
        <w:rPr>
          <w:rFonts w:ascii="Arial" w:hAnsi="Arial" w:cs="Arial"/>
          <w:color w:val="000000"/>
          <w:sz w:val="24"/>
          <w:lang w:val="pt-BR"/>
        </w:rPr>
        <w:t>P</w:t>
      </w:r>
      <w:r w:rsidR="00EF7EF5" w:rsidRPr="005D1D92">
        <w:rPr>
          <w:rFonts w:ascii="Arial" w:hAnsi="Arial" w:cs="Arial"/>
          <w:color w:val="000000"/>
          <w:sz w:val="24"/>
          <w:lang w:val="pt-BR"/>
        </w:rPr>
        <w:t>PM, no ato da entrega</w:t>
      </w:r>
      <w:r w:rsidRPr="005D1D92">
        <w:rPr>
          <w:rFonts w:ascii="Arial" w:hAnsi="Arial" w:cs="Arial"/>
          <w:color w:val="000000"/>
          <w:sz w:val="24"/>
          <w:lang w:val="pt-BR"/>
        </w:rPr>
        <w:t>.</w:t>
      </w:r>
    </w:p>
    <w:p w14:paraId="19EA28AF" w14:textId="4BCA1072" w:rsidR="00C31E39" w:rsidRPr="005D1D92" w:rsidRDefault="00FB57F4" w:rsidP="008D0CB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701" w:hanging="708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Todos os documentos apresentados em língua estrangeira deverão estar acompanhados de sua </w:t>
      </w:r>
      <w:r w:rsidR="000C203F">
        <w:rPr>
          <w:rFonts w:ascii="Arial" w:hAnsi="Arial" w:cs="Arial"/>
          <w:sz w:val="24"/>
          <w:lang w:val="pt-BR"/>
        </w:rPr>
        <w:t xml:space="preserve">respectiva </w:t>
      </w:r>
      <w:r w:rsidRPr="005D1D92">
        <w:rPr>
          <w:rFonts w:ascii="Arial" w:hAnsi="Arial" w:cs="Arial"/>
          <w:sz w:val="24"/>
          <w:lang w:val="pt-BR"/>
        </w:rPr>
        <w:t>tradução juramentada.</w:t>
      </w:r>
    </w:p>
    <w:p w14:paraId="5E127E4F" w14:textId="316F2B10" w:rsidR="00F35FA6" w:rsidRPr="005D1D92" w:rsidRDefault="00011787" w:rsidP="008D0CB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701" w:hanging="708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 w:rsidRPr="005D1D92">
        <w:rPr>
          <w:rFonts w:ascii="Arial" w:hAnsi="Arial" w:cs="Arial"/>
          <w:color w:val="000000"/>
          <w:sz w:val="24"/>
          <w:lang w:val="pt-BR"/>
        </w:rPr>
        <w:t>A conferência da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cópia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reprográfica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com o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documento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origina</w:t>
      </w:r>
      <w:r w:rsidR="00866F19" w:rsidRPr="005D1D92">
        <w:rPr>
          <w:rFonts w:ascii="Arial" w:hAnsi="Arial" w:cs="Arial"/>
          <w:color w:val="000000"/>
          <w:sz w:val="24"/>
          <w:lang w:val="pt-BR"/>
        </w:rPr>
        <w:t>is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será feita por membro da </w:t>
      </w:r>
      <w:r w:rsidR="004B4EFB" w:rsidRPr="005D1D92">
        <w:rPr>
          <w:rFonts w:ascii="Arial" w:hAnsi="Arial" w:cs="Arial"/>
          <w:color w:val="000000"/>
          <w:sz w:val="24"/>
          <w:lang w:val="pt-BR"/>
        </w:rPr>
        <w:t>CP</w:t>
      </w:r>
      <w:r w:rsidR="00D754D0">
        <w:rPr>
          <w:rFonts w:ascii="Arial" w:hAnsi="Arial" w:cs="Arial"/>
          <w:color w:val="000000"/>
          <w:sz w:val="24"/>
          <w:lang w:val="pt-BR"/>
        </w:rPr>
        <w:t>P</w:t>
      </w:r>
      <w:r w:rsidR="00C31E39" w:rsidRPr="005D1D92">
        <w:rPr>
          <w:rFonts w:ascii="Arial" w:hAnsi="Arial" w:cs="Arial"/>
          <w:color w:val="000000"/>
          <w:sz w:val="24"/>
          <w:lang w:val="pt-BR"/>
        </w:rPr>
        <w:t>M,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no ato da entrega d</w:t>
      </w:r>
      <w:r w:rsidR="000C203F">
        <w:rPr>
          <w:rFonts w:ascii="Arial" w:hAnsi="Arial" w:cs="Arial"/>
          <w:color w:val="000000"/>
          <w:sz w:val="24"/>
          <w:lang w:val="pt-BR"/>
        </w:rPr>
        <w:t>a embalagem ou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envelope</w:t>
      </w:r>
      <w:r w:rsidR="000C203F">
        <w:rPr>
          <w:rFonts w:ascii="Arial" w:hAnsi="Arial" w:cs="Arial"/>
          <w:color w:val="000000"/>
          <w:sz w:val="24"/>
          <w:lang w:val="pt-BR"/>
        </w:rPr>
        <w:t xml:space="preserve"> a que se </w:t>
      </w:r>
      <w:r w:rsidR="00F522C0" w:rsidRPr="005D1D92">
        <w:rPr>
          <w:rFonts w:ascii="Arial" w:hAnsi="Arial" w:cs="Arial"/>
          <w:color w:val="000000"/>
          <w:sz w:val="24"/>
          <w:lang w:val="pt-BR"/>
        </w:rPr>
        <w:t>refer</w:t>
      </w:r>
      <w:r w:rsidR="000C203F">
        <w:rPr>
          <w:rFonts w:ascii="Arial" w:hAnsi="Arial" w:cs="Arial"/>
          <w:color w:val="000000"/>
          <w:sz w:val="24"/>
          <w:lang w:val="pt-BR"/>
        </w:rPr>
        <w:t xml:space="preserve">e </w:t>
      </w:r>
      <w:r w:rsidR="00F522C0" w:rsidRPr="005D1D92">
        <w:rPr>
          <w:rFonts w:ascii="Arial" w:hAnsi="Arial" w:cs="Arial"/>
          <w:color w:val="000000"/>
          <w:sz w:val="24"/>
          <w:lang w:val="pt-BR"/>
        </w:rPr>
        <w:t>o subitem 6.4</w:t>
      </w:r>
      <w:r w:rsidR="00C31E39" w:rsidRPr="005D1D92">
        <w:rPr>
          <w:rFonts w:ascii="Arial" w:hAnsi="Arial" w:cs="Arial"/>
          <w:color w:val="000000"/>
          <w:sz w:val="24"/>
          <w:lang w:val="pt-BR"/>
        </w:rPr>
        <w:t xml:space="preserve"> e</w:t>
      </w:r>
      <w:r w:rsidRPr="005D1D92">
        <w:rPr>
          <w:rFonts w:ascii="Arial" w:hAnsi="Arial" w:cs="Arial"/>
          <w:color w:val="000000"/>
          <w:sz w:val="24"/>
          <w:lang w:val="pt-BR"/>
        </w:rPr>
        <w:t xml:space="preserve"> das amostras</w:t>
      </w:r>
      <w:r w:rsidR="00F522C0" w:rsidRPr="005D1D92">
        <w:rPr>
          <w:rFonts w:ascii="Arial" w:hAnsi="Arial" w:cs="Arial"/>
          <w:color w:val="000000"/>
          <w:sz w:val="24"/>
          <w:lang w:val="pt-BR"/>
        </w:rPr>
        <w:t xml:space="preserve"> dos </w:t>
      </w:r>
      <w:r w:rsidR="000C203F">
        <w:rPr>
          <w:rFonts w:ascii="Arial" w:hAnsi="Arial" w:cs="Arial"/>
          <w:color w:val="000000"/>
          <w:sz w:val="24"/>
          <w:lang w:val="pt-BR"/>
        </w:rPr>
        <w:t>produto</w:t>
      </w:r>
      <w:r w:rsidR="00F522C0" w:rsidRPr="005D1D92">
        <w:rPr>
          <w:rFonts w:ascii="Arial" w:hAnsi="Arial" w:cs="Arial"/>
          <w:color w:val="000000"/>
          <w:sz w:val="24"/>
          <w:lang w:val="pt-BR"/>
        </w:rPr>
        <w:t>s</w:t>
      </w:r>
      <w:r w:rsidRPr="005D1D92">
        <w:rPr>
          <w:rFonts w:ascii="Arial" w:hAnsi="Arial" w:cs="Arial"/>
          <w:color w:val="000000"/>
          <w:sz w:val="24"/>
          <w:lang w:val="pt-BR"/>
        </w:rPr>
        <w:t>.</w:t>
      </w:r>
    </w:p>
    <w:p w14:paraId="3BB33129" w14:textId="5AFC19D6" w:rsidR="000B707A" w:rsidRPr="00E50EA2" w:rsidRDefault="000B707A" w:rsidP="008D0CB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701" w:hanging="708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 w:rsidRPr="005D1D92">
        <w:rPr>
          <w:rFonts w:ascii="Arial" w:hAnsi="Arial" w:cs="Arial"/>
          <w:sz w:val="24"/>
        </w:rPr>
        <w:t>O interessado que desejar poderá enviar à Comissão</w:t>
      </w:r>
      <w:r w:rsidR="00D754D0">
        <w:rPr>
          <w:rFonts w:ascii="Arial" w:hAnsi="Arial" w:cs="Arial"/>
          <w:sz w:val="24"/>
        </w:rPr>
        <w:t xml:space="preserve"> Permanente</w:t>
      </w:r>
      <w:r w:rsidRPr="005D1D92">
        <w:rPr>
          <w:rFonts w:ascii="Arial" w:hAnsi="Arial" w:cs="Arial"/>
          <w:sz w:val="24"/>
        </w:rPr>
        <w:t xml:space="preserve"> de Padronização de Materiais </w:t>
      </w:r>
      <w:r w:rsidR="00F522C0" w:rsidRPr="005D1D92">
        <w:rPr>
          <w:rFonts w:ascii="Arial" w:hAnsi="Arial" w:cs="Arial"/>
          <w:sz w:val="24"/>
        </w:rPr>
        <w:t>– C</w:t>
      </w:r>
      <w:r w:rsidR="00D754D0">
        <w:rPr>
          <w:rFonts w:ascii="Arial" w:hAnsi="Arial" w:cs="Arial"/>
          <w:sz w:val="24"/>
        </w:rPr>
        <w:t>P</w:t>
      </w:r>
      <w:r w:rsidR="00F522C0" w:rsidRPr="005D1D92">
        <w:rPr>
          <w:rFonts w:ascii="Arial" w:hAnsi="Arial" w:cs="Arial"/>
          <w:sz w:val="24"/>
        </w:rPr>
        <w:t>PM</w:t>
      </w:r>
      <w:r w:rsidRPr="005D1D92">
        <w:rPr>
          <w:rFonts w:ascii="Arial" w:hAnsi="Arial" w:cs="Arial"/>
          <w:sz w:val="24"/>
        </w:rPr>
        <w:t xml:space="preserve">, por via postal, </w:t>
      </w:r>
      <w:r w:rsidRPr="008E1363">
        <w:rPr>
          <w:rFonts w:ascii="Arial" w:hAnsi="Arial" w:cs="Arial"/>
          <w:b/>
          <w:sz w:val="24"/>
          <w:u w:val="single"/>
        </w:rPr>
        <w:t xml:space="preserve">exclusivamente </w:t>
      </w:r>
      <w:r w:rsidR="006C1FE4" w:rsidRPr="008E1363">
        <w:rPr>
          <w:rFonts w:ascii="Arial" w:hAnsi="Arial" w:cs="Arial"/>
          <w:b/>
          <w:sz w:val="24"/>
          <w:u w:val="single"/>
        </w:rPr>
        <w:t>pel</w:t>
      </w:r>
      <w:r w:rsidRPr="008E1363">
        <w:rPr>
          <w:rFonts w:ascii="Arial" w:hAnsi="Arial" w:cs="Arial"/>
          <w:b/>
          <w:sz w:val="24"/>
          <w:u w:val="single"/>
        </w:rPr>
        <w:t>o serviço de remessa SEDEX dos Correios</w:t>
      </w:r>
      <w:r w:rsidRPr="005D1D92">
        <w:rPr>
          <w:rFonts w:ascii="Arial" w:hAnsi="Arial" w:cs="Arial"/>
          <w:sz w:val="24"/>
        </w:rPr>
        <w:t xml:space="preserve">, de modo a garantir </w:t>
      </w:r>
      <w:r w:rsidRPr="005D1D92">
        <w:rPr>
          <w:rFonts w:ascii="Arial" w:hAnsi="Arial" w:cs="Arial"/>
          <w:sz w:val="24"/>
        </w:rPr>
        <w:lastRenderedPageBreak/>
        <w:t>o cumprimento do</w:t>
      </w:r>
      <w:r w:rsidR="00354995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prazo</w:t>
      </w:r>
      <w:r w:rsidR="00354995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estabelecido</w:t>
      </w:r>
      <w:r w:rsidR="00354995">
        <w:rPr>
          <w:rFonts w:ascii="Arial" w:hAnsi="Arial" w:cs="Arial"/>
          <w:sz w:val="24"/>
        </w:rPr>
        <w:t>s</w:t>
      </w:r>
      <w:r w:rsidRPr="005D1D92">
        <w:rPr>
          <w:rFonts w:ascii="Arial" w:hAnsi="Arial" w:cs="Arial"/>
          <w:sz w:val="24"/>
        </w:rPr>
        <w:t xml:space="preserve"> </w:t>
      </w:r>
      <w:r w:rsidR="00354995">
        <w:rPr>
          <w:rFonts w:ascii="Arial" w:hAnsi="Arial" w:cs="Arial"/>
          <w:sz w:val="24"/>
        </w:rPr>
        <w:t>pel</w:t>
      </w:r>
      <w:r w:rsidRPr="005D1D92">
        <w:rPr>
          <w:rFonts w:ascii="Arial" w:hAnsi="Arial" w:cs="Arial"/>
          <w:sz w:val="24"/>
        </w:rPr>
        <w:t>o subitem 1.</w:t>
      </w:r>
      <w:r w:rsidR="00F522C0" w:rsidRPr="005D1D92">
        <w:rPr>
          <w:rFonts w:ascii="Arial" w:hAnsi="Arial" w:cs="Arial"/>
          <w:sz w:val="24"/>
        </w:rPr>
        <w:t>1</w:t>
      </w:r>
      <w:r w:rsidRPr="005D1D92">
        <w:rPr>
          <w:rFonts w:ascii="Arial" w:hAnsi="Arial" w:cs="Arial"/>
          <w:sz w:val="24"/>
        </w:rPr>
        <w:t xml:space="preserve">, </w:t>
      </w:r>
      <w:r w:rsidR="000F3259" w:rsidRPr="005D1D92">
        <w:rPr>
          <w:rFonts w:ascii="Arial" w:hAnsi="Arial" w:cs="Arial"/>
          <w:sz w:val="24"/>
        </w:rPr>
        <w:t xml:space="preserve">o Requerimento de Pré-Qualificação de Marca </w:t>
      </w:r>
      <w:r w:rsidR="00F522C0" w:rsidRPr="005D1D92">
        <w:rPr>
          <w:rFonts w:ascii="Arial" w:hAnsi="Arial" w:cs="Arial"/>
          <w:sz w:val="24"/>
        </w:rPr>
        <w:t>d</w:t>
      </w:r>
      <w:r w:rsidR="000F3259" w:rsidRPr="005D1D92">
        <w:rPr>
          <w:rFonts w:ascii="Arial" w:hAnsi="Arial" w:cs="Arial"/>
          <w:sz w:val="24"/>
        </w:rPr>
        <w:t xml:space="preserve">e Produto, a documentação referente ao </w:t>
      </w:r>
      <w:r w:rsidR="00F522C0" w:rsidRPr="005D1D92">
        <w:rPr>
          <w:rFonts w:ascii="Arial" w:hAnsi="Arial" w:cs="Arial"/>
          <w:sz w:val="24"/>
        </w:rPr>
        <w:t>bem</w:t>
      </w:r>
      <w:r w:rsidR="000F3259" w:rsidRPr="005D1D92">
        <w:rPr>
          <w:rFonts w:ascii="Arial" w:hAnsi="Arial" w:cs="Arial"/>
          <w:sz w:val="24"/>
        </w:rPr>
        <w:t xml:space="preserve"> objeto da pré-qualificação e </w:t>
      </w:r>
      <w:r w:rsidRPr="005D1D92">
        <w:rPr>
          <w:rFonts w:ascii="Arial" w:hAnsi="Arial" w:cs="Arial"/>
          <w:sz w:val="24"/>
        </w:rPr>
        <w:t>a</w:t>
      </w:r>
      <w:r w:rsidR="000F3259" w:rsidRPr="005D1D92">
        <w:rPr>
          <w:rFonts w:ascii="Arial" w:hAnsi="Arial" w:cs="Arial"/>
          <w:sz w:val="24"/>
        </w:rPr>
        <w:t>(s)</w:t>
      </w:r>
      <w:r w:rsidRPr="005D1D92">
        <w:rPr>
          <w:rFonts w:ascii="Arial" w:hAnsi="Arial" w:cs="Arial"/>
          <w:sz w:val="24"/>
        </w:rPr>
        <w:t xml:space="preserve"> amostra</w:t>
      </w:r>
      <w:r w:rsidR="000F3259" w:rsidRPr="005D1D92">
        <w:rPr>
          <w:rFonts w:ascii="Arial" w:hAnsi="Arial" w:cs="Arial"/>
          <w:sz w:val="24"/>
        </w:rPr>
        <w:t>(s) requerida</w:t>
      </w:r>
      <w:r w:rsidR="00234A30" w:rsidRPr="005D1D92">
        <w:rPr>
          <w:rFonts w:ascii="Arial" w:hAnsi="Arial" w:cs="Arial"/>
          <w:sz w:val="24"/>
        </w:rPr>
        <w:t>(</w:t>
      </w:r>
      <w:r w:rsidR="000F3259" w:rsidRPr="005D1D92">
        <w:rPr>
          <w:rFonts w:ascii="Arial" w:hAnsi="Arial" w:cs="Arial"/>
          <w:sz w:val="24"/>
        </w:rPr>
        <w:t>s</w:t>
      </w:r>
      <w:r w:rsidR="00234A30" w:rsidRPr="005D1D92">
        <w:rPr>
          <w:rFonts w:ascii="Arial" w:hAnsi="Arial" w:cs="Arial"/>
          <w:sz w:val="24"/>
        </w:rPr>
        <w:t>)</w:t>
      </w:r>
      <w:r w:rsidR="000F3259" w:rsidRPr="005D1D92">
        <w:rPr>
          <w:rFonts w:ascii="Arial" w:hAnsi="Arial" w:cs="Arial"/>
          <w:sz w:val="24"/>
        </w:rPr>
        <w:t xml:space="preserve"> por este Edital</w:t>
      </w:r>
      <w:r w:rsidRPr="005D1D92">
        <w:rPr>
          <w:rFonts w:ascii="Arial" w:hAnsi="Arial" w:cs="Arial"/>
          <w:sz w:val="24"/>
        </w:rPr>
        <w:t>, em embalagem contendo os seguintes dizeres:</w:t>
      </w:r>
      <w:bookmarkEnd w:id="145"/>
      <w:bookmarkEnd w:id="146"/>
      <w:bookmarkEnd w:id="147"/>
      <w:bookmarkEnd w:id="148"/>
      <w:bookmarkEnd w:id="149"/>
    </w:p>
    <w:p w14:paraId="1F40EF81" w14:textId="776C14E6" w:rsidR="00E50EA2" w:rsidRPr="00DA670C" w:rsidRDefault="00E50EA2" w:rsidP="00E50EA2">
      <w:pPr>
        <w:pStyle w:val="PargrafodaLista"/>
        <w:numPr>
          <w:ilvl w:val="0"/>
          <w:numId w:val="0"/>
        </w:numPr>
        <w:autoSpaceDE w:val="0"/>
        <w:autoSpaceDN w:val="0"/>
        <w:adjustRightInd w:val="0"/>
        <w:ind w:left="1701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</w:p>
    <w:p w14:paraId="6471B900" w14:textId="086AB17F" w:rsidR="000B707A" w:rsidRPr="005D1D92" w:rsidRDefault="00E50EA2" w:rsidP="00AA1F4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9D0E9" wp14:editId="683D179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029200" cy="1428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6393" w14:textId="5AC4F3F8" w:rsidR="008C605D" w:rsidRPr="00952934" w:rsidRDefault="008C605D" w:rsidP="00F522C0">
                            <w:pPr>
                              <w:spacing w:line="276" w:lineRule="auto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À Prefeitura Municipal de Nova Lima</w:t>
                            </w:r>
                          </w:p>
                          <w:p w14:paraId="459975DE" w14:textId="280ECA81" w:rsidR="008C605D" w:rsidRPr="00952934" w:rsidRDefault="008C605D" w:rsidP="00F35F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A/C Comissão Permanente de Padronização de Materiais – CPPM </w:t>
                            </w:r>
                          </w:p>
                          <w:p w14:paraId="2B4BA69B" w14:textId="30AAEF60" w:rsidR="008C605D" w:rsidRPr="00952934" w:rsidRDefault="008C605D" w:rsidP="00F35F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Endereço: </w:t>
                            </w:r>
                          </w:p>
                          <w:p w14:paraId="04585AA3" w14:textId="365BEB26" w:rsidR="008C605D" w:rsidRPr="00952934" w:rsidRDefault="008C605D" w:rsidP="00F35F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CEP: </w:t>
                            </w:r>
                          </w:p>
                          <w:p w14:paraId="4C99C44E" w14:textId="258E7B14" w:rsidR="008C605D" w:rsidRPr="00952934" w:rsidRDefault="008C605D" w:rsidP="007D5EEA">
                            <w:pPr>
                              <w:spacing w:line="276" w:lineRule="auto"/>
                              <w:ind w:left="1276" w:hanging="1276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 xml:space="preserve">Referência: </w:t>
                            </w: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ab/>
                              <w:t>Processo de Pré-Qualificação de Bens nº _________/____</w:t>
                            </w:r>
                          </w:p>
                          <w:p w14:paraId="7D673BD6" w14:textId="77777777" w:rsidR="008C605D" w:rsidRPr="00952934" w:rsidRDefault="008C605D" w:rsidP="007D5EEA">
                            <w:pPr>
                              <w:spacing w:line="276" w:lineRule="auto"/>
                              <w:ind w:left="1276"/>
                              <w:jc w:val="both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Apresentação de Documentação e Amostras</w:t>
                            </w:r>
                          </w:p>
                          <w:p w14:paraId="7C6F7A1F" w14:textId="2968060B" w:rsidR="008C605D" w:rsidRPr="00DA670C" w:rsidRDefault="008C605D" w:rsidP="00F35F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52934">
                              <w:rPr>
                                <w:rFonts w:ascii="Arial" w:hAnsi="Arial" w:cs="Arial"/>
                                <w:szCs w:val="22"/>
                              </w:rPr>
                              <w:t>Data-limite para entrega: ____/____/______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9D0E9" id="Text Box 2" o:spid="_x0000_s1027" type="#_x0000_t202" style="position:absolute;margin-left:344.8pt;margin-top:.8pt;width:396pt;height:112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">
                <v:textbox>
                  <w:txbxContent>
                    <w:p w14:paraId="506A6393" w14:textId="5AC4F3F8" w:rsidR="008C605D" w:rsidRPr="00952934" w:rsidRDefault="008C605D" w:rsidP="00F522C0">
                      <w:pPr>
                        <w:spacing w:line="276" w:lineRule="auto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À Prefeitura Municipal de Nova Lima</w:t>
                      </w:r>
                    </w:p>
                    <w:p w14:paraId="459975DE" w14:textId="280ECA81" w:rsidR="008C605D" w:rsidRPr="00952934" w:rsidRDefault="008C605D" w:rsidP="00F35F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 xml:space="preserve">A/C Comissão Permanente de Padronização de Materiais – CPPM </w:t>
                      </w:r>
                    </w:p>
                    <w:p w14:paraId="2B4BA69B" w14:textId="30AAEF60" w:rsidR="008C605D" w:rsidRPr="00952934" w:rsidRDefault="008C605D" w:rsidP="00F35F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 xml:space="preserve">Endereço: </w:t>
                      </w:r>
                    </w:p>
                    <w:p w14:paraId="04585AA3" w14:textId="365BEB26" w:rsidR="008C605D" w:rsidRPr="00952934" w:rsidRDefault="008C605D" w:rsidP="00F35F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 xml:space="preserve">CEP: </w:t>
                      </w:r>
                    </w:p>
                    <w:p w14:paraId="4C99C44E" w14:textId="258E7B14" w:rsidR="008C605D" w:rsidRPr="00952934" w:rsidRDefault="008C605D" w:rsidP="007D5EEA">
                      <w:pPr>
                        <w:spacing w:line="276" w:lineRule="auto"/>
                        <w:ind w:left="1276" w:hanging="1276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 xml:space="preserve">Referência: </w:t>
                      </w:r>
                      <w:r w:rsidRPr="00952934">
                        <w:rPr>
                          <w:rFonts w:ascii="Arial" w:hAnsi="Arial" w:cs="Arial"/>
                          <w:szCs w:val="22"/>
                        </w:rPr>
                        <w:tab/>
                        <w:t>Processo de Pré-Qualificação de Bens nº _________/____</w:t>
                      </w:r>
                    </w:p>
                    <w:p w14:paraId="7D673BD6" w14:textId="77777777" w:rsidR="008C605D" w:rsidRPr="00952934" w:rsidRDefault="008C605D" w:rsidP="007D5EEA">
                      <w:pPr>
                        <w:spacing w:line="276" w:lineRule="auto"/>
                        <w:ind w:left="1276"/>
                        <w:jc w:val="both"/>
                        <w:rPr>
                          <w:rFonts w:ascii="Arial" w:hAnsi="Arial" w:cs="Arial"/>
                          <w:szCs w:val="22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Apresentação de Documentação e Amostras</w:t>
                      </w:r>
                    </w:p>
                    <w:p w14:paraId="7C6F7A1F" w14:textId="2968060B" w:rsidR="008C605D" w:rsidRPr="00DA670C" w:rsidRDefault="008C605D" w:rsidP="00F35F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952934">
                        <w:rPr>
                          <w:rFonts w:ascii="Arial" w:hAnsi="Arial" w:cs="Arial"/>
                          <w:szCs w:val="22"/>
                        </w:rPr>
                        <w:t>Data-limite para entrega: ____/____/______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8DD7E" w14:textId="1990C190" w:rsidR="00F35FA6" w:rsidRPr="005D1D92" w:rsidRDefault="00F35FA6" w:rsidP="00AA1F4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615E811C" w14:textId="018BFA2C" w:rsidR="00F35FA6" w:rsidRPr="005D1D92" w:rsidRDefault="00F35FA6" w:rsidP="00AA1F4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72092C25" w14:textId="64EF7031" w:rsidR="00F35FA6" w:rsidRPr="005D1D92" w:rsidRDefault="00F35FA6" w:rsidP="00AA1F4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0AFEAA1" w14:textId="07C912BC" w:rsidR="00F35FA6" w:rsidRPr="005D1D92" w:rsidRDefault="00F35FA6" w:rsidP="00AA1F4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47E06D85" w14:textId="77777777" w:rsidR="00F35FA6" w:rsidRPr="005D1D92" w:rsidRDefault="00F35FA6" w:rsidP="00AA1F4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79D31D4C" w14:textId="77777777" w:rsidR="000B707A" w:rsidRPr="005D1D92" w:rsidRDefault="000B707A" w:rsidP="00AA1F4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3317E6D2" w14:textId="77777777" w:rsidR="000B707A" w:rsidRPr="005D1D92" w:rsidRDefault="000B707A" w:rsidP="00AA1F4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14:paraId="2C991082" w14:textId="77777777" w:rsidR="00952934" w:rsidRDefault="00952934" w:rsidP="00952934">
      <w:pPr>
        <w:pStyle w:val="PargrafodaLista"/>
        <w:numPr>
          <w:ilvl w:val="0"/>
          <w:numId w:val="0"/>
        </w:numPr>
        <w:ind w:left="1134" w:right="142"/>
        <w:contextualSpacing w:val="0"/>
        <w:jc w:val="both"/>
        <w:rPr>
          <w:rFonts w:ascii="Arial" w:hAnsi="Arial" w:cs="Arial"/>
          <w:bCs/>
          <w:sz w:val="24"/>
          <w:lang w:val="pt-BR"/>
        </w:rPr>
      </w:pPr>
    </w:p>
    <w:p w14:paraId="368CD835" w14:textId="0FB20CFC" w:rsidR="001B3DB7" w:rsidRPr="005D1D92" w:rsidRDefault="001B3DB7" w:rsidP="008D0CBB">
      <w:pPr>
        <w:pStyle w:val="PargrafodaLista"/>
        <w:numPr>
          <w:ilvl w:val="1"/>
          <w:numId w:val="12"/>
        </w:numPr>
        <w:ind w:left="1134" w:right="142" w:hanging="708"/>
        <w:contextualSpacing w:val="0"/>
        <w:jc w:val="both"/>
        <w:rPr>
          <w:rFonts w:ascii="Arial" w:hAnsi="Arial" w:cs="Arial"/>
          <w:bCs/>
          <w:sz w:val="24"/>
          <w:lang w:val="pt-BR"/>
        </w:rPr>
      </w:pPr>
      <w:proofErr w:type="gramStart"/>
      <w:r w:rsidRPr="005D1D92">
        <w:rPr>
          <w:rFonts w:ascii="Arial" w:hAnsi="Arial" w:cs="Arial"/>
          <w:bCs/>
          <w:sz w:val="24"/>
          <w:lang w:val="pt-BR"/>
        </w:rPr>
        <w:t>A(</w:t>
      </w:r>
      <w:proofErr w:type="gramEnd"/>
      <w:r w:rsidRPr="005D1D92">
        <w:rPr>
          <w:rFonts w:ascii="Arial" w:hAnsi="Arial" w:cs="Arial"/>
          <w:bCs/>
          <w:sz w:val="24"/>
          <w:lang w:val="pt-BR"/>
        </w:rPr>
        <w:t>s) amostra(s) deverá(ão) ser apresentada(s)</w:t>
      </w:r>
      <w:r w:rsidR="007111FF" w:rsidRPr="005D1D92">
        <w:rPr>
          <w:rFonts w:ascii="Arial" w:hAnsi="Arial" w:cs="Arial"/>
          <w:bCs/>
          <w:sz w:val="24"/>
          <w:lang w:val="pt-BR"/>
        </w:rPr>
        <w:t xml:space="preserve"> a</w:t>
      </w:r>
      <w:r w:rsidRPr="005D1D92">
        <w:rPr>
          <w:rFonts w:ascii="Arial" w:hAnsi="Arial" w:cs="Arial"/>
          <w:bCs/>
          <w:sz w:val="24"/>
          <w:lang w:val="pt-BR"/>
        </w:rPr>
        <w:t>condicionada(s) em embalagem original de fábrica, lacrada pelo fabricante, contendo a data e o número do lote de fabricação, o prazo de validade para consumo, rótulo, instruções de uso e outras informações exigíveis, de acordo com a legislação brasileira pertinente</w:t>
      </w:r>
      <w:r w:rsidR="0014614E">
        <w:rPr>
          <w:rFonts w:ascii="Arial" w:hAnsi="Arial" w:cs="Arial"/>
          <w:bCs/>
          <w:sz w:val="24"/>
          <w:lang w:val="pt-BR"/>
        </w:rPr>
        <w:t xml:space="preserve"> e</w:t>
      </w:r>
      <w:r w:rsidR="007111FF" w:rsidRPr="005D1D92">
        <w:rPr>
          <w:rFonts w:ascii="Arial" w:hAnsi="Arial" w:cs="Arial"/>
          <w:bCs/>
          <w:sz w:val="24"/>
          <w:lang w:val="pt-BR"/>
        </w:rPr>
        <w:t xml:space="preserve"> </w:t>
      </w:r>
      <w:r w:rsidRPr="005D1D92">
        <w:rPr>
          <w:rFonts w:ascii="Arial" w:hAnsi="Arial" w:cs="Arial"/>
          <w:bCs/>
          <w:sz w:val="24"/>
          <w:lang w:val="pt-BR"/>
        </w:rPr>
        <w:t>na</w:t>
      </w:r>
      <w:r w:rsidR="00866F19" w:rsidRPr="005D1D92">
        <w:rPr>
          <w:rFonts w:ascii="Arial" w:hAnsi="Arial" w:cs="Arial"/>
          <w:bCs/>
          <w:sz w:val="24"/>
          <w:lang w:val="pt-BR"/>
        </w:rPr>
        <w:t>(</w:t>
      </w:r>
      <w:r w:rsidRPr="005D1D92">
        <w:rPr>
          <w:rFonts w:ascii="Arial" w:hAnsi="Arial" w:cs="Arial"/>
          <w:bCs/>
          <w:sz w:val="24"/>
          <w:lang w:val="pt-BR"/>
        </w:rPr>
        <w:t>s</w:t>
      </w:r>
      <w:r w:rsidR="00866F19" w:rsidRPr="005D1D92">
        <w:rPr>
          <w:rFonts w:ascii="Arial" w:hAnsi="Arial" w:cs="Arial"/>
          <w:bCs/>
          <w:sz w:val="24"/>
          <w:lang w:val="pt-BR"/>
        </w:rPr>
        <w:t>)</w:t>
      </w:r>
      <w:r w:rsidRPr="005D1D92">
        <w:rPr>
          <w:rFonts w:ascii="Arial" w:hAnsi="Arial" w:cs="Arial"/>
          <w:bCs/>
          <w:sz w:val="24"/>
          <w:lang w:val="pt-BR"/>
        </w:rPr>
        <w:t xml:space="preserve"> quantidade</w:t>
      </w:r>
      <w:r w:rsidR="00866F19" w:rsidRPr="005D1D92">
        <w:rPr>
          <w:rFonts w:ascii="Arial" w:hAnsi="Arial" w:cs="Arial"/>
          <w:bCs/>
          <w:sz w:val="24"/>
          <w:lang w:val="pt-BR"/>
        </w:rPr>
        <w:t>(</w:t>
      </w:r>
      <w:r w:rsidRPr="005D1D92">
        <w:rPr>
          <w:rFonts w:ascii="Arial" w:hAnsi="Arial" w:cs="Arial"/>
          <w:bCs/>
          <w:sz w:val="24"/>
          <w:lang w:val="pt-BR"/>
        </w:rPr>
        <w:t>s</w:t>
      </w:r>
      <w:r w:rsidR="00866F19" w:rsidRPr="005D1D92">
        <w:rPr>
          <w:rFonts w:ascii="Arial" w:hAnsi="Arial" w:cs="Arial"/>
          <w:bCs/>
          <w:sz w:val="24"/>
          <w:lang w:val="pt-BR"/>
        </w:rPr>
        <w:t>)</w:t>
      </w:r>
      <w:r w:rsidRPr="005D1D92">
        <w:rPr>
          <w:rFonts w:ascii="Arial" w:hAnsi="Arial" w:cs="Arial"/>
          <w:bCs/>
          <w:sz w:val="24"/>
          <w:lang w:val="pt-BR"/>
        </w:rPr>
        <w:t xml:space="preserve"> </w:t>
      </w:r>
      <w:r w:rsidR="007111FF" w:rsidRPr="005D1D92">
        <w:rPr>
          <w:rFonts w:ascii="Arial" w:hAnsi="Arial" w:cs="Arial"/>
          <w:bCs/>
          <w:sz w:val="24"/>
          <w:lang w:val="pt-BR"/>
        </w:rPr>
        <w:t>indicada</w:t>
      </w:r>
      <w:r w:rsidR="00866F19" w:rsidRPr="005D1D92">
        <w:rPr>
          <w:rFonts w:ascii="Arial" w:hAnsi="Arial" w:cs="Arial"/>
          <w:bCs/>
          <w:sz w:val="24"/>
          <w:lang w:val="pt-BR"/>
        </w:rPr>
        <w:t>(</w:t>
      </w:r>
      <w:r w:rsidR="007111FF" w:rsidRPr="005D1D92">
        <w:rPr>
          <w:rFonts w:ascii="Arial" w:hAnsi="Arial" w:cs="Arial"/>
          <w:bCs/>
          <w:sz w:val="24"/>
          <w:lang w:val="pt-BR"/>
        </w:rPr>
        <w:t>s</w:t>
      </w:r>
      <w:r w:rsidR="00866F19" w:rsidRPr="005D1D92">
        <w:rPr>
          <w:rFonts w:ascii="Arial" w:hAnsi="Arial" w:cs="Arial"/>
          <w:bCs/>
          <w:sz w:val="24"/>
          <w:lang w:val="pt-BR"/>
        </w:rPr>
        <w:t>)</w:t>
      </w:r>
      <w:r w:rsidR="007111FF" w:rsidRPr="005D1D92">
        <w:rPr>
          <w:rFonts w:ascii="Arial" w:hAnsi="Arial" w:cs="Arial"/>
          <w:bCs/>
          <w:sz w:val="24"/>
          <w:lang w:val="pt-BR"/>
        </w:rPr>
        <w:t xml:space="preserve"> no Anexo I deste Edital.</w:t>
      </w:r>
    </w:p>
    <w:p w14:paraId="544F4CE8" w14:textId="0FFF23AC" w:rsidR="0021419C" w:rsidRPr="005D1D92" w:rsidRDefault="0021419C" w:rsidP="008D0CB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1134" w:right="142" w:hanging="708"/>
        <w:contextualSpacing w:val="0"/>
        <w:jc w:val="both"/>
        <w:rPr>
          <w:rFonts w:ascii="Arial" w:hAnsi="Arial" w:cs="Arial"/>
          <w:bCs/>
          <w:sz w:val="24"/>
          <w:lang w:val="pt-BR"/>
        </w:rPr>
      </w:pPr>
      <w:r w:rsidRPr="005D1D92">
        <w:rPr>
          <w:rFonts w:ascii="Arial" w:hAnsi="Arial" w:cs="Arial"/>
          <w:bCs/>
          <w:sz w:val="24"/>
          <w:lang w:val="pt-BR"/>
        </w:rPr>
        <w:t>Os produtos apresentados como amostra</w:t>
      </w:r>
      <w:r w:rsidR="00866F19" w:rsidRPr="005D1D92">
        <w:rPr>
          <w:rFonts w:ascii="Arial" w:hAnsi="Arial" w:cs="Arial"/>
          <w:bCs/>
          <w:sz w:val="24"/>
          <w:lang w:val="pt-BR"/>
        </w:rPr>
        <w:t>s</w:t>
      </w:r>
      <w:r w:rsidRPr="005D1D92">
        <w:rPr>
          <w:rFonts w:ascii="Arial" w:hAnsi="Arial" w:cs="Arial"/>
          <w:bCs/>
          <w:sz w:val="24"/>
          <w:lang w:val="pt-BR"/>
        </w:rPr>
        <w:t xml:space="preserve"> poderão ser abertos, desmontados, instalados, conectados a equipamentos e submetidos aos testes</w:t>
      </w:r>
      <w:r w:rsidR="00866F19" w:rsidRPr="005D1D92">
        <w:rPr>
          <w:rFonts w:ascii="Arial" w:hAnsi="Arial" w:cs="Arial"/>
          <w:bCs/>
          <w:sz w:val="24"/>
          <w:lang w:val="pt-BR"/>
        </w:rPr>
        <w:t xml:space="preserve"> de uso e funcionamento</w:t>
      </w:r>
      <w:r w:rsidRPr="005D1D92">
        <w:rPr>
          <w:rFonts w:ascii="Arial" w:hAnsi="Arial" w:cs="Arial"/>
          <w:bCs/>
          <w:sz w:val="24"/>
          <w:lang w:val="pt-BR"/>
        </w:rPr>
        <w:t xml:space="preserve"> necessários à verificação</w:t>
      </w:r>
      <w:r w:rsidR="00134018" w:rsidRPr="005D1D92">
        <w:rPr>
          <w:rFonts w:ascii="Arial" w:hAnsi="Arial" w:cs="Arial"/>
          <w:bCs/>
          <w:sz w:val="24"/>
          <w:lang w:val="pt-BR"/>
        </w:rPr>
        <w:t xml:space="preserve"> do atendimento </w:t>
      </w:r>
      <w:r w:rsidR="004076A6">
        <w:rPr>
          <w:rFonts w:ascii="Arial" w:hAnsi="Arial" w:cs="Arial"/>
          <w:bCs/>
          <w:sz w:val="24"/>
          <w:lang w:val="pt-BR"/>
        </w:rPr>
        <w:t xml:space="preserve">pleno </w:t>
      </w:r>
      <w:r w:rsidR="00134018" w:rsidRPr="005D1D92">
        <w:rPr>
          <w:rFonts w:ascii="Arial" w:hAnsi="Arial" w:cs="Arial"/>
          <w:bCs/>
          <w:sz w:val="24"/>
          <w:lang w:val="pt-BR"/>
        </w:rPr>
        <w:t>ao</w:t>
      </w:r>
      <w:r w:rsidR="004630F2" w:rsidRPr="005D1D92">
        <w:rPr>
          <w:rFonts w:ascii="Arial" w:hAnsi="Arial" w:cs="Arial"/>
          <w:bCs/>
          <w:sz w:val="24"/>
          <w:lang w:val="pt-BR"/>
        </w:rPr>
        <w:t>s</w:t>
      </w:r>
      <w:r w:rsidR="00134018" w:rsidRPr="005D1D92">
        <w:rPr>
          <w:rFonts w:ascii="Arial" w:hAnsi="Arial" w:cs="Arial"/>
          <w:bCs/>
          <w:sz w:val="24"/>
          <w:lang w:val="pt-BR"/>
        </w:rPr>
        <w:t xml:space="preserve"> padr</w:t>
      </w:r>
      <w:r w:rsidR="004630F2" w:rsidRPr="005D1D92">
        <w:rPr>
          <w:rFonts w:ascii="Arial" w:hAnsi="Arial" w:cs="Arial"/>
          <w:bCs/>
          <w:sz w:val="24"/>
          <w:lang w:val="pt-BR"/>
        </w:rPr>
        <w:t>ões</w:t>
      </w:r>
      <w:r w:rsidR="00134018" w:rsidRPr="005D1D92">
        <w:rPr>
          <w:rFonts w:ascii="Arial" w:hAnsi="Arial" w:cs="Arial"/>
          <w:bCs/>
          <w:sz w:val="24"/>
          <w:lang w:val="pt-BR"/>
        </w:rPr>
        <w:t xml:space="preserve"> </w:t>
      </w:r>
      <w:r w:rsidR="00134018" w:rsidRPr="005D1D92">
        <w:rPr>
          <w:rFonts w:ascii="Arial" w:hAnsi="Arial" w:cs="Arial"/>
          <w:sz w:val="24"/>
          <w:lang w:val="pt-BR"/>
        </w:rPr>
        <w:t>mínimo</w:t>
      </w:r>
      <w:r w:rsidR="004630F2" w:rsidRPr="005D1D92">
        <w:rPr>
          <w:rFonts w:ascii="Arial" w:hAnsi="Arial" w:cs="Arial"/>
          <w:sz w:val="24"/>
          <w:lang w:val="pt-BR"/>
        </w:rPr>
        <w:t>s</w:t>
      </w:r>
      <w:r w:rsidR="00134018" w:rsidRPr="005D1D92">
        <w:rPr>
          <w:rFonts w:ascii="Arial" w:hAnsi="Arial" w:cs="Arial"/>
          <w:sz w:val="24"/>
          <w:lang w:val="pt-BR"/>
        </w:rPr>
        <w:t xml:space="preserve"> de eficiência</w:t>
      </w:r>
      <w:r w:rsidR="0014614E">
        <w:rPr>
          <w:rFonts w:ascii="Arial" w:hAnsi="Arial" w:cs="Arial"/>
          <w:sz w:val="24"/>
          <w:lang w:val="pt-BR"/>
        </w:rPr>
        <w:t>, estética</w:t>
      </w:r>
      <w:r w:rsidR="00134018" w:rsidRPr="005D1D92">
        <w:rPr>
          <w:rFonts w:ascii="Arial" w:hAnsi="Arial" w:cs="Arial"/>
          <w:sz w:val="24"/>
          <w:lang w:val="pt-BR"/>
        </w:rPr>
        <w:t xml:space="preserve"> e qualidade exigido</w:t>
      </w:r>
      <w:r w:rsidR="004630F2" w:rsidRPr="005D1D92">
        <w:rPr>
          <w:rFonts w:ascii="Arial" w:hAnsi="Arial" w:cs="Arial"/>
          <w:sz w:val="24"/>
          <w:lang w:val="pt-BR"/>
        </w:rPr>
        <w:t>s</w:t>
      </w:r>
      <w:r w:rsidR="00134018" w:rsidRPr="005D1D92">
        <w:rPr>
          <w:rFonts w:ascii="Arial" w:hAnsi="Arial" w:cs="Arial"/>
          <w:sz w:val="24"/>
          <w:lang w:val="pt-BR"/>
        </w:rPr>
        <w:t xml:space="preserve"> </w:t>
      </w:r>
      <w:r w:rsidR="004630F2" w:rsidRPr="005D1D92">
        <w:rPr>
          <w:rFonts w:ascii="Arial" w:hAnsi="Arial" w:cs="Arial"/>
          <w:sz w:val="24"/>
          <w:lang w:val="pt-BR"/>
        </w:rPr>
        <w:t>no Anexo I deste Edital</w:t>
      </w:r>
      <w:r w:rsidR="00134018" w:rsidRPr="005D1D92">
        <w:rPr>
          <w:rFonts w:ascii="Arial" w:hAnsi="Arial" w:cs="Arial"/>
          <w:sz w:val="24"/>
          <w:lang w:val="pt-BR"/>
        </w:rPr>
        <w:t>.</w:t>
      </w:r>
      <w:r w:rsidRPr="005D1D92">
        <w:rPr>
          <w:rFonts w:ascii="Arial" w:hAnsi="Arial" w:cs="Arial"/>
          <w:bCs/>
          <w:sz w:val="24"/>
          <w:lang w:val="pt-BR"/>
        </w:rPr>
        <w:t xml:space="preserve"> </w:t>
      </w:r>
    </w:p>
    <w:p w14:paraId="01465074" w14:textId="08400941" w:rsidR="007D1A0F" w:rsidRPr="005D1D92" w:rsidRDefault="0014614E" w:rsidP="008D0CBB">
      <w:pPr>
        <w:pStyle w:val="PargrafodaLista"/>
        <w:numPr>
          <w:ilvl w:val="1"/>
          <w:numId w:val="12"/>
        </w:numPr>
        <w:autoSpaceDE w:val="0"/>
        <w:autoSpaceDN w:val="0"/>
        <w:adjustRightInd w:val="0"/>
        <w:ind w:left="1134" w:right="142" w:hanging="708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Cs/>
          <w:sz w:val="24"/>
          <w:lang w:val="pt-BR"/>
        </w:rPr>
        <w:t>A</w:t>
      </w:r>
      <w:r w:rsidRPr="005D1D92">
        <w:rPr>
          <w:rFonts w:ascii="Arial" w:hAnsi="Arial" w:cs="Arial"/>
          <w:bCs/>
          <w:sz w:val="24"/>
          <w:lang w:val="pt-BR"/>
        </w:rPr>
        <w:t xml:space="preserve">lternativamente, </w:t>
      </w:r>
      <w:r>
        <w:rPr>
          <w:rFonts w:ascii="Arial" w:hAnsi="Arial" w:cs="Arial"/>
          <w:bCs/>
          <w:sz w:val="24"/>
          <w:lang w:val="pt-BR"/>
        </w:rPr>
        <w:t>e</w:t>
      </w:r>
      <w:r w:rsidR="002752C0" w:rsidRPr="005D1D92">
        <w:rPr>
          <w:rFonts w:ascii="Arial" w:hAnsi="Arial" w:cs="Arial"/>
          <w:bCs/>
          <w:sz w:val="24"/>
          <w:lang w:val="pt-BR"/>
        </w:rPr>
        <w:t>m s</w:t>
      </w:r>
      <w:r w:rsidR="00B5320C" w:rsidRPr="005D1D92">
        <w:rPr>
          <w:rFonts w:ascii="Arial" w:hAnsi="Arial" w:cs="Arial"/>
          <w:bCs/>
          <w:sz w:val="24"/>
          <w:lang w:val="pt-BR"/>
        </w:rPr>
        <w:t>e tratando</w:t>
      </w:r>
      <w:r w:rsidR="002752C0" w:rsidRPr="005D1D92">
        <w:rPr>
          <w:rFonts w:ascii="Arial" w:hAnsi="Arial" w:cs="Arial"/>
          <w:bCs/>
          <w:sz w:val="24"/>
          <w:lang w:val="pt-BR"/>
        </w:rPr>
        <w:t xml:space="preserve"> de equipamento</w:t>
      </w:r>
      <w:r w:rsidR="000905E6" w:rsidRPr="005D1D92">
        <w:rPr>
          <w:rFonts w:ascii="Arial" w:hAnsi="Arial" w:cs="Arial"/>
          <w:bCs/>
          <w:sz w:val="24"/>
          <w:lang w:val="pt-BR"/>
        </w:rPr>
        <w:t xml:space="preserve">, </w:t>
      </w:r>
      <w:r w:rsidR="00866F19" w:rsidRPr="005D1D92">
        <w:rPr>
          <w:rFonts w:ascii="Arial" w:hAnsi="Arial" w:cs="Arial"/>
          <w:bCs/>
          <w:sz w:val="24"/>
          <w:lang w:val="pt-BR"/>
        </w:rPr>
        <w:t xml:space="preserve">o requerente </w:t>
      </w:r>
      <w:r w:rsidR="00134018" w:rsidRPr="005D1D92">
        <w:rPr>
          <w:rFonts w:ascii="Arial" w:hAnsi="Arial" w:cs="Arial"/>
          <w:bCs/>
          <w:sz w:val="24"/>
          <w:lang w:val="pt-BR"/>
        </w:rPr>
        <w:t>poderá</w:t>
      </w:r>
      <w:r w:rsidR="007D1A0F" w:rsidRPr="005D1D92">
        <w:rPr>
          <w:rFonts w:ascii="Arial" w:hAnsi="Arial" w:cs="Arial"/>
          <w:bCs/>
          <w:sz w:val="24"/>
          <w:lang w:val="pt-BR"/>
        </w:rPr>
        <w:t>:</w:t>
      </w:r>
    </w:p>
    <w:p w14:paraId="5F9E27FF" w14:textId="40F2B7C9" w:rsidR="001947F8" w:rsidRPr="005D1D92" w:rsidRDefault="00134018" w:rsidP="008D0CB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ind w:left="1560" w:right="142" w:hanging="425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proofErr w:type="gramStart"/>
      <w:r w:rsidRPr="005D1D92">
        <w:rPr>
          <w:rFonts w:ascii="Arial" w:hAnsi="Arial" w:cs="Arial"/>
          <w:bCs/>
          <w:sz w:val="24"/>
          <w:lang w:val="pt-BR"/>
        </w:rPr>
        <w:t>apresent</w:t>
      </w:r>
      <w:r w:rsidR="00866F19" w:rsidRPr="005D1D92">
        <w:rPr>
          <w:rFonts w:ascii="Arial" w:hAnsi="Arial" w:cs="Arial"/>
          <w:bCs/>
          <w:sz w:val="24"/>
          <w:lang w:val="pt-BR"/>
        </w:rPr>
        <w:t>á</w:t>
      </w:r>
      <w:proofErr w:type="gramEnd"/>
      <w:r w:rsidR="00866F19" w:rsidRPr="005D1D92">
        <w:rPr>
          <w:rFonts w:ascii="Arial" w:hAnsi="Arial" w:cs="Arial"/>
          <w:bCs/>
          <w:sz w:val="24"/>
          <w:lang w:val="pt-BR"/>
        </w:rPr>
        <w:t>-l</w:t>
      </w:r>
      <w:r w:rsidRPr="005D1D92">
        <w:rPr>
          <w:rFonts w:ascii="Arial" w:hAnsi="Arial" w:cs="Arial"/>
          <w:bCs/>
          <w:sz w:val="24"/>
          <w:lang w:val="pt-BR"/>
        </w:rPr>
        <w:t xml:space="preserve">o </w:t>
      </w:r>
      <w:r w:rsidR="006A69F9" w:rsidRPr="005D1D92">
        <w:rPr>
          <w:rFonts w:ascii="Arial" w:hAnsi="Arial" w:cs="Arial"/>
          <w:bCs/>
          <w:sz w:val="24"/>
          <w:lang w:val="pt-BR"/>
        </w:rPr>
        <w:t xml:space="preserve">no ato da entrega do </w:t>
      </w:r>
      <w:r w:rsidR="006A69F9" w:rsidRPr="005D1D92">
        <w:rPr>
          <w:rFonts w:ascii="Arial" w:hAnsi="Arial" w:cs="Arial"/>
          <w:color w:val="000000"/>
          <w:sz w:val="24"/>
          <w:lang w:val="pt-BR"/>
        </w:rPr>
        <w:t>envelope</w:t>
      </w:r>
      <w:r w:rsidR="0014614E">
        <w:rPr>
          <w:rFonts w:ascii="Arial" w:hAnsi="Arial" w:cs="Arial"/>
          <w:color w:val="000000"/>
          <w:sz w:val="24"/>
          <w:lang w:val="pt-BR"/>
        </w:rPr>
        <w:t xml:space="preserve"> ou embalagem a que se refere </w:t>
      </w:r>
      <w:r w:rsidR="006A69F9" w:rsidRPr="005D1D92">
        <w:rPr>
          <w:rFonts w:ascii="Arial" w:hAnsi="Arial" w:cs="Arial"/>
          <w:color w:val="000000"/>
          <w:sz w:val="24"/>
          <w:lang w:val="pt-BR"/>
        </w:rPr>
        <w:t>o subitem 6.4</w:t>
      </w:r>
      <w:r w:rsidR="00B5320C" w:rsidRPr="005D1D92">
        <w:rPr>
          <w:rFonts w:ascii="Arial" w:hAnsi="Arial" w:cs="Arial"/>
          <w:bCs/>
          <w:sz w:val="24"/>
          <w:lang w:val="pt-BR"/>
        </w:rPr>
        <w:t>,</w:t>
      </w:r>
      <w:r w:rsidRPr="005D1D92">
        <w:rPr>
          <w:rFonts w:ascii="Arial" w:hAnsi="Arial" w:cs="Arial"/>
          <w:bCs/>
          <w:sz w:val="24"/>
          <w:lang w:val="pt-BR"/>
        </w:rPr>
        <w:t xml:space="preserve"> </w:t>
      </w:r>
      <w:r w:rsidR="007D1A0F" w:rsidRPr="005D1D92">
        <w:rPr>
          <w:rFonts w:ascii="Arial" w:hAnsi="Arial" w:cs="Arial"/>
          <w:bCs/>
          <w:sz w:val="24"/>
          <w:lang w:val="pt-BR"/>
        </w:rPr>
        <w:t>devendo agenda</w:t>
      </w:r>
      <w:r w:rsidR="001D0AB9" w:rsidRPr="005D1D92">
        <w:rPr>
          <w:rFonts w:ascii="Arial" w:hAnsi="Arial" w:cs="Arial"/>
          <w:bCs/>
          <w:sz w:val="24"/>
          <w:lang w:val="pt-BR"/>
        </w:rPr>
        <w:t xml:space="preserve">r, de comum acordo </w:t>
      </w:r>
      <w:r w:rsidR="007D1A0F" w:rsidRPr="005D1D92">
        <w:rPr>
          <w:rFonts w:ascii="Arial" w:hAnsi="Arial" w:cs="Arial"/>
          <w:bCs/>
          <w:sz w:val="24"/>
          <w:lang w:val="pt-BR"/>
        </w:rPr>
        <w:t>com a C</w:t>
      </w:r>
      <w:r w:rsidR="00D754D0">
        <w:rPr>
          <w:rFonts w:ascii="Arial" w:hAnsi="Arial" w:cs="Arial"/>
          <w:bCs/>
          <w:sz w:val="24"/>
          <w:lang w:val="pt-BR"/>
        </w:rPr>
        <w:t>P</w:t>
      </w:r>
      <w:r w:rsidR="007D1A0F" w:rsidRPr="005D1D92">
        <w:rPr>
          <w:rFonts w:ascii="Arial" w:hAnsi="Arial" w:cs="Arial"/>
          <w:bCs/>
          <w:sz w:val="24"/>
          <w:lang w:val="pt-BR"/>
        </w:rPr>
        <w:t>PM</w:t>
      </w:r>
      <w:r w:rsidR="001D0AB9" w:rsidRPr="005D1D92">
        <w:rPr>
          <w:rFonts w:ascii="Arial" w:hAnsi="Arial" w:cs="Arial"/>
          <w:bCs/>
          <w:sz w:val="24"/>
          <w:lang w:val="pt-BR"/>
        </w:rPr>
        <w:t xml:space="preserve">, a data e a hora para realizar a sua demonstração, </w:t>
      </w:r>
      <w:r w:rsidR="00761A55" w:rsidRPr="005D1D92">
        <w:rPr>
          <w:rFonts w:ascii="Arial" w:hAnsi="Arial" w:cs="Arial"/>
          <w:bCs/>
          <w:sz w:val="24"/>
          <w:lang w:val="pt-BR"/>
        </w:rPr>
        <w:t xml:space="preserve">a </w:t>
      </w:r>
      <w:r w:rsidR="001D0AB9" w:rsidRPr="005D1D92">
        <w:rPr>
          <w:rFonts w:ascii="Arial" w:hAnsi="Arial" w:cs="Arial"/>
          <w:bCs/>
          <w:sz w:val="24"/>
          <w:lang w:val="pt-BR"/>
        </w:rPr>
        <w:t>qu</w:t>
      </w:r>
      <w:r w:rsidR="00761A55" w:rsidRPr="005D1D92">
        <w:rPr>
          <w:rFonts w:ascii="Arial" w:hAnsi="Arial" w:cs="Arial"/>
          <w:bCs/>
          <w:sz w:val="24"/>
          <w:lang w:val="pt-BR"/>
        </w:rPr>
        <w:t>al</w:t>
      </w:r>
      <w:r w:rsidR="001D0AB9" w:rsidRPr="005D1D92">
        <w:rPr>
          <w:rFonts w:ascii="Arial" w:hAnsi="Arial" w:cs="Arial"/>
          <w:bCs/>
          <w:sz w:val="24"/>
          <w:lang w:val="pt-BR"/>
        </w:rPr>
        <w:t xml:space="preserve"> </w:t>
      </w:r>
      <w:r w:rsidR="007929AC" w:rsidRPr="005D1D92">
        <w:rPr>
          <w:rFonts w:ascii="Arial" w:hAnsi="Arial" w:cs="Arial"/>
          <w:bCs/>
          <w:sz w:val="24"/>
          <w:lang w:val="pt-BR"/>
        </w:rPr>
        <w:t xml:space="preserve">deverá </w:t>
      </w:r>
      <w:r w:rsidR="001D0AB9" w:rsidRPr="005D1D92">
        <w:rPr>
          <w:rFonts w:ascii="Arial" w:hAnsi="Arial" w:cs="Arial"/>
          <w:bCs/>
          <w:sz w:val="24"/>
          <w:lang w:val="pt-BR"/>
        </w:rPr>
        <w:t>acontecer nas dependências d</w:t>
      </w:r>
      <w:r w:rsidR="0014614E">
        <w:rPr>
          <w:rFonts w:ascii="Arial" w:hAnsi="Arial" w:cs="Arial"/>
          <w:bCs/>
          <w:sz w:val="24"/>
          <w:lang w:val="pt-BR"/>
        </w:rPr>
        <w:t xml:space="preserve">a Prefeitura Municipal de Nova Lima, indicadas pela </w:t>
      </w:r>
      <w:r w:rsidR="00D754D0">
        <w:rPr>
          <w:rFonts w:ascii="Arial" w:hAnsi="Arial" w:cs="Arial"/>
          <w:bCs/>
          <w:sz w:val="24"/>
          <w:lang w:val="pt-BR"/>
        </w:rPr>
        <w:t xml:space="preserve">referida </w:t>
      </w:r>
      <w:r w:rsidR="0014614E">
        <w:rPr>
          <w:rFonts w:ascii="Arial" w:hAnsi="Arial" w:cs="Arial"/>
          <w:bCs/>
          <w:sz w:val="24"/>
          <w:lang w:val="pt-BR"/>
        </w:rPr>
        <w:t>C</w:t>
      </w:r>
      <w:r w:rsidR="00D754D0">
        <w:rPr>
          <w:rFonts w:ascii="Arial" w:hAnsi="Arial" w:cs="Arial"/>
          <w:bCs/>
          <w:sz w:val="24"/>
          <w:lang w:val="pt-BR"/>
        </w:rPr>
        <w:t>omissão</w:t>
      </w:r>
      <w:r w:rsidR="001D0AB9" w:rsidRPr="005D1D92">
        <w:rPr>
          <w:rFonts w:ascii="Arial" w:hAnsi="Arial" w:cs="Arial"/>
          <w:bCs/>
          <w:sz w:val="24"/>
          <w:lang w:val="pt-BR"/>
        </w:rPr>
        <w:t>; ou</w:t>
      </w:r>
    </w:p>
    <w:p w14:paraId="04F955A3" w14:textId="133F4181" w:rsidR="00FC5E88" w:rsidRPr="005D1D92" w:rsidRDefault="001D0AB9" w:rsidP="008D0CB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ind w:left="1560" w:right="142" w:hanging="425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proofErr w:type="gramStart"/>
      <w:r w:rsidRPr="005D1D92">
        <w:rPr>
          <w:rFonts w:ascii="Arial" w:hAnsi="Arial" w:cs="Arial"/>
          <w:bCs/>
          <w:sz w:val="24"/>
          <w:lang w:val="pt-BR"/>
        </w:rPr>
        <w:t>apresenta</w:t>
      </w:r>
      <w:r w:rsidR="006A69F9" w:rsidRPr="005D1D92">
        <w:rPr>
          <w:rFonts w:ascii="Arial" w:hAnsi="Arial" w:cs="Arial"/>
          <w:bCs/>
          <w:sz w:val="24"/>
          <w:lang w:val="pt-BR"/>
        </w:rPr>
        <w:t>r</w:t>
      </w:r>
      <w:proofErr w:type="gramEnd"/>
      <w:r w:rsidRPr="005D1D92">
        <w:rPr>
          <w:rFonts w:ascii="Arial" w:hAnsi="Arial" w:cs="Arial"/>
          <w:bCs/>
          <w:sz w:val="24"/>
          <w:lang w:val="pt-BR"/>
        </w:rPr>
        <w:t xml:space="preserve"> </w:t>
      </w:r>
      <w:r w:rsidR="00134018" w:rsidRPr="005D1D92">
        <w:rPr>
          <w:rFonts w:ascii="Arial" w:hAnsi="Arial" w:cs="Arial"/>
          <w:bCs/>
          <w:sz w:val="24"/>
          <w:lang w:val="pt-BR"/>
        </w:rPr>
        <w:t xml:space="preserve">apenas o </w:t>
      </w:r>
      <w:r w:rsidR="000905E6" w:rsidRPr="005D1D92">
        <w:rPr>
          <w:rFonts w:ascii="Arial" w:hAnsi="Arial" w:cs="Arial"/>
          <w:bCs/>
          <w:sz w:val="24"/>
          <w:lang w:val="pt-BR"/>
        </w:rPr>
        <w:t>seu m</w:t>
      </w:r>
      <w:r w:rsidR="000905E6" w:rsidRPr="005D1D92">
        <w:rPr>
          <w:rFonts w:ascii="Arial" w:hAnsi="Arial" w:cs="Arial"/>
          <w:sz w:val="24"/>
          <w:lang w:val="pt-BR"/>
        </w:rPr>
        <w:t>anua</w:t>
      </w:r>
      <w:r w:rsidR="00DB7AA5" w:rsidRPr="005D1D92">
        <w:rPr>
          <w:rFonts w:ascii="Arial" w:hAnsi="Arial" w:cs="Arial"/>
          <w:sz w:val="24"/>
          <w:lang w:val="pt-BR"/>
        </w:rPr>
        <w:t>l</w:t>
      </w:r>
      <w:r w:rsidR="000905E6" w:rsidRPr="005D1D92">
        <w:rPr>
          <w:rFonts w:ascii="Arial" w:hAnsi="Arial" w:cs="Arial"/>
          <w:sz w:val="24"/>
          <w:lang w:val="pt-BR"/>
        </w:rPr>
        <w:t xml:space="preserve"> técnico e de operação, folder</w:t>
      </w:r>
      <w:r w:rsidR="00134018" w:rsidRPr="005D1D92">
        <w:rPr>
          <w:rFonts w:ascii="Arial" w:hAnsi="Arial" w:cs="Arial"/>
          <w:sz w:val="24"/>
          <w:lang w:val="pt-BR"/>
        </w:rPr>
        <w:t xml:space="preserve">, prospecto, catálogo ou documentação técnica que </w:t>
      </w:r>
      <w:r w:rsidR="00B5320C" w:rsidRPr="005D1D92">
        <w:rPr>
          <w:rFonts w:ascii="Arial" w:hAnsi="Arial" w:cs="Arial"/>
          <w:sz w:val="24"/>
          <w:lang w:val="pt-BR"/>
        </w:rPr>
        <w:t xml:space="preserve">o </w:t>
      </w:r>
      <w:r w:rsidR="00134018" w:rsidRPr="005D1D92">
        <w:rPr>
          <w:rFonts w:ascii="Arial" w:hAnsi="Arial" w:cs="Arial"/>
          <w:sz w:val="24"/>
          <w:lang w:val="pt-BR"/>
        </w:rPr>
        <w:t xml:space="preserve">especifique </w:t>
      </w:r>
      <w:r w:rsidR="00B5320C" w:rsidRPr="005D1D92">
        <w:rPr>
          <w:rFonts w:ascii="Arial" w:hAnsi="Arial" w:cs="Arial"/>
          <w:sz w:val="24"/>
          <w:lang w:val="pt-BR"/>
        </w:rPr>
        <w:t>detalhadamente</w:t>
      </w:r>
      <w:r w:rsidR="0086510D" w:rsidRPr="005D1D92">
        <w:rPr>
          <w:rFonts w:ascii="Arial" w:hAnsi="Arial" w:cs="Arial"/>
          <w:sz w:val="24"/>
          <w:lang w:val="pt-BR"/>
        </w:rPr>
        <w:t xml:space="preserve">, </w:t>
      </w:r>
      <w:r w:rsidR="006A69F9" w:rsidRPr="005D1D92">
        <w:rPr>
          <w:rFonts w:ascii="Arial" w:hAnsi="Arial" w:cs="Arial"/>
          <w:sz w:val="24"/>
          <w:lang w:val="pt-BR"/>
        </w:rPr>
        <w:t>impresso</w:t>
      </w:r>
      <w:r w:rsidR="0014614E">
        <w:rPr>
          <w:rFonts w:ascii="Arial" w:hAnsi="Arial" w:cs="Arial"/>
          <w:sz w:val="24"/>
          <w:lang w:val="pt-BR"/>
        </w:rPr>
        <w:t>s</w:t>
      </w:r>
      <w:r w:rsidR="006A69F9" w:rsidRPr="005D1D92">
        <w:rPr>
          <w:rFonts w:ascii="Arial" w:hAnsi="Arial" w:cs="Arial"/>
          <w:sz w:val="24"/>
          <w:lang w:val="pt-BR"/>
        </w:rPr>
        <w:t xml:space="preserve"> </w:t>
      </w:r>
      <w:r w:rsidR="0086510D" w:rsidRPr="005D1D92">
        <w:rPr>
          <w:rFonts w:ascii="Arial" w:hAnsi="Arial" w:cs="Arial"/>
          <w:sz w:val="24"/>
          <w:lang w:val="pt-BR"/>
        </w:rPr>
        <w:t>em português</w:t>
      </w:r>
      <w:r w:rsidR="00134018" w:rsidRPr="005D1D92">
        <w:rPr>
          <w:rFonts w:ascii="Arial" w:hAnsi="Arial" w:cs="Arial"/>
          <w:sz w:val="24"/>
          <w:lang w:val="pt-BR"/>
        </w:rPr>
        <w:t>.</w:t>
      </w:r>
      <w:r w:rsidR="00B5320C" w:rsidRPr="005D1D92">
        <w:rPr>
          <w:rFonts w:ascii="Arial" w:hAnsi="Arial" w:cs="Arial"/>
          <w:sz w:val="24"/>
          <w:lang w:val="pt-BR"/>
        </w:rPr>
        <w:t xml:space="preserve"> Neste caso </w:t>
      </w:r>
      <w:r w:rsidRPr="005D1D92">
        <w:rPr>
          <w:rFonts w:ascii="Arial" w:hAnsi="Arial" w:cs="Arial"/>
          <w:sz w:val="24"/>
          <w:lang w:val="pt-BR"/>
        </w:rPr>
        <w:t>o</w:t>
      </w:r>
      <w:r w:rsidR="00B5320C" w:rsidRPr="005D1D92">
        <w:rPr>
          <w:rFonts w:ascii="Arial" w:hAnsi="Arial" w:cs="Arial"/>
          <w:sz w:val="24"/>
          <w:lang w:val="pt-BR"/>
        </w:rPr>
        <w:t xml:space="preserve"> requerente deverá apresentar, em anexo ao Requerimento de Pré-Qualificação de Marca </w:t>
      </w:r>
      <w:r w:rsidR="006A69F9" w:rsidRPr="005D1D92">
        <w:rPr>
          <w:rFonts w:ascii="Arial" w:hAnsi="Arial" w:cs="Arial"/>
          <w:sz w:val="24"/>
          <w:lang w:val="pt-BR"/>
        </w:rPr>
        <w:t>d</w:t>
      </w:r>
      <w:r w:rsidR="00B5320C" w:rsidRPr="005D1D92">
        <w:rPr>
          <w:rFonts w:ascii="Arial" w:hAnsi="Arial" w:cs="Arial"/>
          <w:sz w:val="24"/>
          <w:lang w:val="pt-BR"/>
        </w:rPr>
        <w:t xml:space="preserve">e Produto, </w:t>
      </w:r>
      <w:r w:rsidR="00C13E10" w:rsidRPr="005D1D92">
        <w:rPr>
          <w:rFonts w:ascii="Arial" w:hAnsi="Arial" w:cs="Arial"/>
          <w:sz w:val="24"/>
          <w:lang w:val="pt-BR"/>
        </w:rPr>
        <w:t xml:space="preserve">uma </w:t>
      </w:r>
      <w:r w:rsidR="00B5320C" w:rsidRPr="005D1D92">
        <w:rPr>
          <w:rFonts w:ascii="Arial" w:hAnsi="Arial" w:cs="Arial"/>
          <w:sz w:val="24"/>
          <w:lang w:val="pt-BR"/>
        </w:rPr>
        <w:t xml:space="preserve">declaração informando </w:t>
      </w:r>
      <w:r w:rsidR="00EF7862" w:rsidRPr="005D1D92">
        <w:rPr>
          <w:rFonts w:ascii="Arial" w:hAnsi="Arial" w:cs="Arial"/>
          <w:sz w:val="24"/>
          <w:lang w:val="pt-BR"/>
        </w:rPr>
        <w:t xml:space="preserve">onde </w:t>
      </w:r>
      <w:r w:rsidR="00C13E10" w:rsidRPr="005D1D92">
        <w:rPr>
          <w:rFonts w:ascii="Arial" w:hAnsi="Arial" w:cs="Arial"/>
          <w:sz w:val="24"/>
          <w:lang w:val="pt-BR"/>
        </w:rPr>
        <w:t>um</w:t>
      </w:r>
      <w:r w:rsidR="00EF7862" w:rsidRPr="005D1D92">
        <w:rPr>
          <w:rFonts w:ascii="Arial" w:hAnsi="Arial" w:cs="Arial"/>
          <w:sz w:val="24"/>
          <w:lang w:val="pt-BR"/>
        </w:rPr>
        <w:t xml:space="preserve"> equipamento</w:t>
      </w:r>
      <w:r w:rsidR="00C13E10" w:rsidRPr="005D1D92">
        <w:rPr>
          <w:rFonts w:ascii="Arial" w:hAnsi="Arial" w:cs="Arial"/>
          <w:sz w:val="24"/>
          <w:lang w:val="pt-BR"/>
        </w:rPr>
        <w:t xml:space="preserve"> idêntico</w:t>
      </w:r>
      <w:r w:rsidR="00EF7862" w:rsidRPr="005D1D92">
        <w:rPr>
          <w:rFonts w:ascii="Arial" w:hAnsi="Arial" w:cs="Arial"/>
          <w:sz w:val="24"/>
          <w:lang w:val="pt-BR"/>
        </w:rPr>
        <w:t xml:space="preserve"> se encontra instalado e em </w:t>
      </w:r>
      <w:r w:rsidR="00C13E10" w:rsidRPr="005D1D92">
        <w:rPr>
          <w:rFonts w:ascii="Arial" w:hAnsi="Arial" w:cs="Arial"/>
          <w:sz w:val="24"/>
          <w:lang w:val="pt-BR"/>
        </w:rPr>
        <w:t xml:space="preserve">pleno </w:t>
      </w:r>
      <w:r w:rsidR="00EF7862" w:rsidRPr="005D1D92">
        <w:rPr>
          <w:rFonts w:ascii="Arial" w:hAnsi="Arial" w:cs="Arial"/>
          <w:sz w:val="24"/>
          <w:lang w:val="pt-BR"/>
        </w:rPr>
        <w:t>funcionamento</w:t>
      </w:r>
      <w:r w:rsidR="00C13E10" w:rsidRPr="005D1D92">
        <w:rPr>
          <w:rFonts w:ascii="Arial" w:hAnsi="Arial" w:cs="Arial"/>
          <w:sz w:val="24"/>
          <w:lang w:val="pt-BR"/>
        </w:rPr>
        <w:t>, co</w:t>
      </w:r>
      <w:r w:rsidR="001947F8" w:rsidRPr="005D1D92">
        <w:rPr>
          <w:rFonts w:ascii="Arial" w:hAnsi="Arial" w:cs="Arial"/>
          <w:sz w:val="24"/>
          <w:lang w:val="pt-BR"/>
        </w:rPr>
        <w:t>ntendo</w:t>
      </w:r>
      <w:r w:rsidR="00EF7862" w:rsidRPr="005D1D92">
        <w:rPr>
          <w:rFonts w:ascii="Arial" w:hAnsi="Arial" w:cs="Arial"/>
          <w:sz w:val="24"/>
          <w:lang w:val="pt-BR"/>
        </w:rPr>
        <w:t xml:space="preserve"> o endereço completo, telefone, e-mail e nome da pessoa para contato, para </w:t>
      </w:r>
      <w:r w:rsidR="00C13E10" w:rsidRPr="005D1D92">
        <w:rPr>
          <w:rFonts w:ascii="Arial" w:hAnsi="Arial" w:cs="Arial"/>
          <w:sz w:val="24"/>
          <w:lang w:val="pt-BR"/>
        </w:rPr>
        <w:t>que possa</w:t>
      </w:r>
      <w:r w:rsidR="006A69F9" w:rsidRPr="005D1D92">
        <w:rPr>
          <w:rFonts w:ascii="Arial" w:hAnsi="Arial" w:cs="Arial"/>
          <w:sz w:val="24"/>
          <w:lang w:val="pt-BR"/>
        </w:rPr>
        <w:t>m</w:t>
      </w:r>
      <w:r w:rsidR="00C13E10" w:rsidRPr="005D1D92">
        <w:rPr>
          <w:rFonts w:ascii="Arial" w:hAnsi="Arial" w:cs="Arial"/>
          <w:sz w:val="24"/>
          <w:lang w:val="pt-BR"/>
        </w:rPr>
        <w:t xml:space="preserve"> </w:t>
      </w:r>
      <w:r w:rsidR="00EF7862" w:rsidRPr="005D1D92">
        <w:rPr>
          <w:rFonts w:ascii="Arial" w:hAnsi="Arial" w:cs="Arial"/>
          <w:sz w:val="24"/>
          <w:lang w:val="pt-BR"/>
        </w:rPr>
        <w:t>se</w:t>
      </w:r>
      <w:r w:rsidR="00C13E10" w:rsidRPr="005D1D92">
        <w:rPr>
          <w:rFonts w:ascii="Arial" w:hAnsi="Arial" w:cs="Arial"/>
          <w:sz w:val="24"/>
          <w:lang w:val="pt-BR"/>
        </w:rPr>
        <w:t>r</w:t>
      </w:r>
      <w:r w:rsidR="00EF7862" w:rsidRPr="005D1D92">
        <w:rPr>
          <w:rFonts w:ascii="Arial" w:hAnsi="Arial" w:cs="Arial"/>
          <w:sz w:val="24"/>
          <w:lang w:val="pt-BR"/>
        </w:rPr>
        <w:t xml:space="preserve"> </w:t>
      </w:r>
      <w:r w:rsidR="006A69F9" w:rsidRPr="005D1D92">
        <w:rPr>
          <w:rFonts w:ascii="Arial" w:hAnsi="Arial" w:cs="Arial"/>
          <w:sz w:val="24"/>
          <w:lang w:val="pt-BR"/>
        </w:rPr>
        <w:t>obtidas pela CP</w:t>
      </w:r>
      <w:r w:rsidR="00D754D0">
        <w:rPr>
          <w:rFonts w:ascii="Arial" w:hAnsi="Arial" w:cs="Arial"/>
          <w:sz w:val="24"/>
          <w:lang w:val="pt-BR"/>
        </w:rPr>
        <w:t>P</w:t>
      </w:r>
      <w:r w:rsidR="006A69F9" w:rsidRPr="005D1D92">
        <w:rPr>
          <w:rFonts w:ascii="Arial" w:hAnsi="Arial" w:cs="Arial"/>
          <w:sz w:val="24"/>
          <w:lang w:val="pt-BR"/>
        </w:rPr>
        <w:t>M</w:t>
      </w:r>
      <w:r w:rsidR="001947F8" w:rsidRPr="005D1D92">
        <w:rPr>
          <w:rFonts w:ascii="Arial" w:hAnsi="Arial" w:cs="Arial"/>
          <w:sz w:val="24"/>
          <w:lang w:val="pt-BR"/>
        </w:rPr>
        <w:t>, diretamente com o usuário/proprietário ou corpo clínico e técnico indicados pelo requerente, as</w:t>
      </w:r>
      <w:r w:rsidR="006A69F9" w:rsidRPr="005D1D92">
        <w:rPr>
          <w:rFonts w:ascii="Arial" w:hAnsi="Arial" w:cs="Arial"/>
          <w:sz w:val="24"/>
          <w:lang w:val="pt-BR"/>
        </w:rPr>
        <w:t xml:space="preserve"> informações </w:t>
      </w:r>
      <w:r w:rsidR="00C13E10" w:rsidRPr="005D1D92">
        <w:rPr>
          <w:rFonts w:ascii="Arial" w:hAnsi="Arial" w:cs="Arial"/>
          <w:sz w:val="24"/>
          <w:lang w:val="pt-BR"/>
        </w:rPr>
        <w:t>t</w:t>
      </w:r>
      <w:r w:rsidR="006A69F9" w:rsidRPr="005D1D92">
        <w:rPr>
          <w:rFonts w:ascii="Arial" w:hAnsi="Arial" w:cs="Arial"/>
          <w:sz w:val="24"/>
          <w:lang w:val="pt-BR"/>
        </w:rPr>
        <w:t>é</w:t>
      </w:r>
      <w:r w:rsidR="00EF7862" w:rsidRPr="005D1D92">
        <w:rPr>
          <w:rFonts w:ascii="Arial" w:hAnsi="Arial" w:cs="Arial"/>
          <w:sz w:val="24"/>
          <w:lang w:val="pt-BR"/>
        </w:rPr>
        <w:t>cnica</w:t>
      </w:r>
      <w:r w:rsidR="006A69F9" w:rsidRPr="005D1D92">
        <w:rPr>
          <w:rFonts w:ascii="Arial" w:hAnsi="Arial" w:cs="Arial"/>
          <w:sz w:val="24"/>
          <w:lang w:val="pt-BR"/>
        </w:rPr>
        <w:t xml:space="preserve">s </w:t>
      </w:r>
      <w:r w:rsidR="001947F8" w:rsidRPr="005D1D92">
        <w:rPr>
          <w:rFonts w:ascii="Arial" w:hAnsi="Arial" w:cs="Arial"/>
          <w:sz w:val="24"/>
          <w:lang w:val="pt-BR"/>
        </w:rPr>
        <w:t>relativas à</w:t>
      </w:r>
      <w:r w:rsidR="007929AC" w:rsidRPr="005D1D92">
        <w:rPr>
          <w:rFonts w:ascii="Arial" w:hAnsi="Arial" w:cs="Arial"/>
          <w:sz w:val="24"/>
          <w:lang w:val="pt-BR"/>
        </w:rPr>
        <w:t xml:space="preserve"> </w:t>
      </w:r>
      <w:r w:rsidR="00F747F9" w:rsidRPr="005D1D92">
        <w:rPr>
          <w:rFonts w:ascii="Arial" w:hAnsi="Arial" w:cs="Arial"/>
          <w:sz w:val="24"/>
          <w:lang w:val="pt-BR"/>
        </w:rPr>
        <w:t xml:space="preserve">funcionalidade </w:t>
      </w:r>
      <w:r w:rsidR="001947F8" w:rsidRPr="005D1D92">
        <w:rPr>
          <w:rFonts w:ascii="Arial" w:hAnsi="Arial" w:cs="Arial"/>
          <w:sz w:val="24"/>
          <w:lang w:val="pt-BR"/>
        </w:rPr>
        <w:t>e demais características do bem</w:t>
      </w:r>
      <w:r w:rsidR="00EF7862" w:rsidRPr="005D1D92">
        <w:rPr>
          <w:rFonts w:ascii="Arial" w:hAnsi="Arial" w:cs="Arial"/>
          <w:sz w:val="24"/>
          <w:lang w:val="pt-BR"/>
        </w:rPr>
        <w:t>.</w:t>
      </w:r>
    </w:p>
    <w:p w14:paraId="6C56FE20" w14:textId="77777777" w:rsidR="00335BB4" w:rsidRPr="005D1D92" w:rsidRDefault="00335BB4" w:rsidP="008D0CBB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6060141F" w14:textId="77777777" w:rsidR="00335BB4" w:rsidRPr="005D1D92" w:rsidRDefault="00335BB4" w:rsidP="008D0CBB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60F0CBCA" w14:textId="77777777" w:rsidR="00335BB4" w:rsidRPr="005D1D92" w:rsidRDefault="00335BB4" w:rsidP="008D0CBB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10C6FF1E" w14:textId="77777777" w:rsidR="00335BB4" w:rsidRPr="005D1D92" w:rsidRDefault="00335BB4" w:rsidP="008D0CBB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3D35E99B" w14:textId="77777777" w:rsidR="00335BB4" w:rsidRPr="005D1D92" w:rsidRDefault="00335BB4" w:rsidP="008D0CBB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584FB2A1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0484A3BB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6F89FD38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1BC447B4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53FF8FB1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0E386833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25021969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5C95A36A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73AB0447" w14:textId="77777777" w:rsidR="00335BB4" w:rsidRPr="005D1D92" w:rsidRDefault="00335BB4" w:rsidP="008D0CBB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bCs/>
          <w:vanish/>
          <w:sz w:val="24"/>
          <w:lang w:val="pt-BR"/>
        </w:rPr>
      </w:pPr>
    </w:p>
    <w:p w14:paraId="55CF41E0" w14:textId="109D34A2" w:rsidR="0083234D" w:rsidRPr="005D1D92" w:rsidRDefault="0091680F" w:rsidP="008D0CBB">
      <w:pPr>
        <w:pStyle w:val="PargrafodaLista"/>
        <w:numPr>
          <w:ilvl w:val="2"/>
          <w:numId w:val="12"/>
        </w:numPr>
        <w:autoSpaceDE w:val="0"/>
        <w:autoSpaceDN w:val="0"/>
        <w:adjustRightInd w:val="0"/>
        <w:ind w:left="1701" w:right="142" w:hanging="708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  <w:r w:rsidRPr="005D1D92">
        <w:rPr>
          <w:rFonts w:ascii="Arial" w:hAnsi="Arial" w:cs="Arial"/>
          <w:bCs/>
          <w:sz w:val="24"/>
          <w:lang w:val="pt-BR"/>
        </w:rPr>
        <w:t>Deverá ser apresentada pel</w:t>
      </w:r>
      <w:r w:rsidR="001947F8" w:rsidRPr="005D1D92">
        <w:rPr>
          <w:rFonts w:ascii="Arial" w:hAnsi="Arial" w:cs="Arial"/>
          <w:bCs/>
          <w:sz w:val="24"/>
          <w:lang w:val="pt-BR"/>
        </w:rPr>
        <w:t>o</w:t>
      </w:r>
      <w:r w:rsidRPr="005D1D92">
        <w:rPr>
          <w:rFonts w:ascii="Arial" w:hAnsi="Arial" w:cs="Arial"/>
          <w:bCs/>
          <w:sz w:val="24"/>
          <w:lang w:val="pt-BR"/>
        </w:rPr>
        <w:t xml:space="preserve"> requerente, em anexo </w:t>
      </w:r>
      <w:r w:rsidRPr="005D1D92">
        <w:rPr>
          <w:rFonts w:ascii="Arial" w:hAnsi="Arial" w:cs="Arial"/>
          <w:sz w:val="24"/>
          <w:lang w:val="pt-BR"/>
        </w:rPr>
        <w:t xml:space="preserve">ao Requerimento de Pré-Qualificação de Marca </w:t>
      </w:r>
      <w:r w:rsidR="001947F8" w:rsidRPr="005D1D92">
        <w:rPr>
          <w:rFonts w:ascii="Arial" w:hAnsi="Arial" w:cs="Arial"/>
          <w:sz w:val="24"/>
          <w:lang w:val="pt-BR"/>
        </w:rPr>
        <w:t>d</w:t>
      </w:r>
      <w:r w:rsidRPr="005D1D92">
        <w:rPr>
          <w:rFonts w:ascii="Arial" w:hAnsi="Arial" w:cs="Arial"/>
          <w:sz w:val="24"/>
          <w:lang w:val="pt-BR"/>
        </w:rPr>
        <w:t>e Produto, uma declaração co</w:t>
      </w:r>
      <w:r w:rsidR="00D236D2" w:rsidRPr="005D1D92">
        <w:rPr>
          <w:rFonts w:ascii="Arial" w:hAnsi="Arial" w:cs="Arial"/>
          <w:sz w:val="24"/>
          <w:lang w:val="pt-BR"/>
        </w:rPr>
        <w:t>ntendo</w:t>
      </w:r>
      <w:r w:rsidRPr="005D1D92">
        <w:rPr>
          <w:rFonts w:ascii="Arial" w:hAnsi="Arial" w:cs="Arial"/>
          <w:sz w:val="24"/>
          <w:lang w:val="pt-BR"/>
        </w:rPr>
        <w:t xml:space="preserve"> os dados referentes </w:t>
      </w:r>
      <w:proofErr w:type="gramStart"/>
      <w:r w:rsidRPr="005D1D92">
        <w:rPr>
          <w:rFonts w:ascii="Arial" w:hAnsi="Arial" w:cs="Arial"/>
          <w:sz w:val="24"/>
          <w:lang w:val="pt-BR"/>
        </w:rPr>
        <w:t>à(</w:t>
      </w:r>
      <w:proofErr w:type="gramEnd"/>
      <w:r w:rsidRPr="005D1D92">
        <w:rPr>
          <w:rFonts w:ascii="Arial" w:hAnsi="Arial" w:cs="Arial"/>
          <w:sz w:val="24"/>
          <w:lang w:val="pt-BR"/>
        </w:rPr>
        <w:t>s) empresa(s) que presta(m) serviços de manutenção e assistência técnica ao equipamento</w:t>
      </w:r>
      <w:r w:rsidR="00D236D2" w:rsidRPr="005D1D92">
        <w:rPr>
          <w:rFonts w:ascii="Arial" w:hAnsi="Arial" w:cs="Arial"/>
          <w:sz w:val="24"/>
          <w:lang w:val="pt-BR"/>
        </w:rPr>
        <w:t xml:space="preserve"> objeto da pré-qualificação</w:t>
      </w:r>
      <w:r w:rsidR="001947F8" w:rsidRPr="005D1D92">
        <w:rPr>
          <w:rFonts w:ascii="Arial" w:hAnsi="Arial" w:cs="Arial"/>
          <w:sz w:val="24"/>
          <w:lang w:val="pt-BR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localizada(s)</w:t>
      </w:r>
      <w:r w:rsidR="001947F8" w:rsidRPr="005D1D92">
        <w:rPr>
          <w:rFonts w:ascii="Arial" w:hAnsi="Arial" w:cs="Arial"/>
          <w:sz w:val="24"/>
          <w:lang w:val="pt-BR"/>
        </w:rPr>
        <w:t>, preferencialmente,</w:t>
      </w:r>
      <w:r w:rsidRPr="005D1D92">
        <w:rPr>
          <w:rFonts w:ascii="Arial" w:hAnsi="Arial" w:cs="Arial"/>
          <w:sz w:val="24"/>
          <w:lang w:val="pt-BR"/>
        </w:rPr>
        <w:t xml:space="preserve"> na </w:t>
      </w:r>
      <w:r w:rsidR="001947F8" w:rsidRPr="005D1D92">
        <w:rPr>
          <w:rFonts w:ascii="Arial" w:hAnsi="Arial" w:cs="Arial"/>
          <w:sz w:val="24"/>
          <w:lang w:val="pt-BR"/>
        </w:rPr>
        <w:t xml:space="preserve">mesma cidade em que se situa a unidade </w:t>
      </w:r>
      <w:r w:rsidR="00A57CF7" w:rsidRPr="005D1D92">
        <w:rPr>
          <w:rFonts w:ascii="Arial" w:hAnsi="Arial" w:cs="Arial"/>
          <w:sz w:val="24"/>
          <w:lang w:val="pt-BR"/>
        </w:rPr>
        <w:t>administrativa ou operacional d</w:t>
      </w:r>
      <w:r w:rsidR="0014614E">
        <w:rPr>
          <w:rFonts w:ascii="Arial" w:hAnsi="Arial" w:cs="Arial"/>
          <w:sz w:val="24"/>
          <w:lang w:val="pt-BR"/>
        </w:rPr>
        <w:t>a Prefeitura Municipal de Nova Lima</w:t>
      </w:r>
      <w:r w:rsidR="00A57CF7" w:rsidRPr="005D1D92">
        <w:rPr>
          <w:rFonts w:ascii="Arial" w:hAnsi="Arial" w:cs="Arial"/>
          <w:sz w:val="24"/>
        </w:rPr>
        <w:t xml:space="preserve">, </w:t>
      </w:r>
      <w:r w:rsidR="00A57CF7" w:rsidRPr="005D1D92">
        <w:rPr>
          <w:rFonts w:ascii="Arial" w:hAnsi="Arial" w:cs="Arial"/>
          <w:sz w:val="24"/>
        </w:rPr>
        <w:lastRenderedPageBreak/>
        <w:t>onde será instalado</w:t>
      </w:r>
      <w:r w:rsidR="00A52356" w:rsidRPr="005D1D92">
        <w:rPr>
          <w:rFonts w:ascii="Arial" w:hAnsi="Arial" w:cs="Arial"/>
          <w:sz w:val="24"/>
        </w:rPr>
        <w:t xml:space="preserve"> o bem</w:t>
      </w:r>
      <w:r w:rsidR="00A57CF7" w:rsidRPr="005D1D92">
        <w:rPr>
          <w:rFonts w:ascii="Arial" w:hAnsi="Arial" w:cs="Arial"/>
          <w:sz w:val="24"/>
        </w:rPr>
        <w:t>, caso venha a ser adquirido</w:t>
      </w:r>
      <w:r w:rsidR="00D236D2" w:rsidRPr="005D1D92">
        <w:rPr>
          <w:rFonts w:ascii="Arial" w:hAnsi="Arial" w:cs="Arial"/>
          <w:sz w:val="24"/>
          <w:lang w:val="pt-BR"/>
        </w:rPr>
        <w:t>.</w:t>
      </w:r>
      <w:bookmarkStart w:id="150" w:name="_Toc372188397"/>
    </w:p>
    <w:p w14:paraId="42D27D66" w14:textId="77777777" w:rsidR="0083234D" w:rsidRPr="005D1D92" w:rsidRDefault="0083234D" w:rsidP="0083234D">
      <w:pPr>
        <w:pStyle w:val="PargrafodaLista"/>
        <w:numPr>
          <w:ilvl w:val="0"/>
          <w:numId w:val="0"/>
        </w:numPr>
        <w:autoSpaceDE w:val="0"/>
        <w:autoSpaceDN w:val="0"/>
        <w:adjustRightInd w:val="0"/>
        <w:ind w:left="1701" w:right="142"/>
        <w:contextualSpacing w:val="0"/>
        <w:jc w:val="both"/>
        <w:rPr>
          <w:rFonts w:ascii="Arial" w:hAnsi="Arial" w:cs="Arial"/>
          <w:b/>
          <w:bCs/>
          <w:sz w:val="24"/>
          <w:lang w:val="pt-BR"/>
        </w:rPr>
      </w:pPr>
    </w:p>
    <w:p w14:paraId="206C01C0" w14:textId="604813C2" w:rsidR="005E4840" w:rsidRPr="005D1D92" w:rsidRDefault="00AC7C3C" w:rsidP="008D0CBB">
      <w:pPr>
        <w:pStyle w:val="PargrafodaLista"/>
        <w:numPr>
          <w:ilvl w:val="0"/>
          <w:numId w:val="12"/>
        </w:numPr>
        <w:tabs>
          <w:tab w:val="left" w:pos="851"/>
        </w:tabs>
        <w:autoSpaceDE w:val="0"/>
        <w:autoSpaceDN w:val="0"/>
        <w:adjustRightInd w:val="0"/>
        <w:ind w:right="142"/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b/>
          <w:sz w:val="24"/>
        </w:rPr>
        <w:t xml:space="preserve">DOS </w:t>
      </w:r>
      <w:r w:rsidR="00146271" w:rsidRPr="005D1D92">
        <w:rPr>
          <w:rFonts w:ascii="Arial" w:hAnsi="Arial" w:cs="Arial"/>
          <w:b/>
          <w:sz w:val="24"/>
        </w:rPr>
        <w:t xml:space="preserve">REQUISITOS MÍNIMOS DE QUALIDADE </w:t>
      </w:r>
      <w:r w:rsidR="007C0F3A" w:rsidRPr="005D1D92">
        <w:rPr>
          <w:rFonts w:ascii="Arial" w:hAnsi="Arial" w:cs="Arial"/>
          <w:b/>
          <w:sz w:val="24"/>
        </w:rPr>
        <w:t xml:space="preserve">E EFICIÊNCIA DOS </w:t>
      </w:r>
      <w:r w:rsidR="00104B54" w:rsidRPr="005D1D92">
        <w:rPr>
          <w:rFonts w:ascii="Arial" w:hAnsi="Arial" w:cs="Arial"/>
          <w:b/>
          <w:sz w:val="24"/>
        </w:rPr>
        <w:t>BEN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50"/>
      <w:r w:rsidR="007C0F3A" w:rsidRPr="005D1D92">
        <w:rPr>
          <w:rFonts w:ascii="Arial" w:hAnsi="Arial" w:cs="Arial"/>
          <w:b/>
          <w:sz w:val="24"/>
        </w:rPr>
        <w:t>S</w:t>
      </w:r>
    </w:p>
    <w:p w14:paraId="44C02BBB" w14:textId="77777777" w:rsidR="00A52356" w:rsidRPr="005D1D92" w:rsidRDefault="00A52356" w:rsidP="00A52356">
      <w:pPr>
        <w:pStyle w:val="PargrafodaLista"/>
        <w:numPr>
          <w:ilvl w:val="0"/>
          <w:numId w:val="0"/>
        </w:numPr>
        <w:autoSpaceDE w:val="0"/>
        <w:autoSpaceDN w:val="0"/>
        <w:adjustRightInd w:val="0"/>
        <w:ind w:left="360" w:right="142"/>
        <w:contextualSpacing w:val="0"/>
        <w:jc w:val="both"/>
        <w:rPr>
          <w:rFonts w:ascii="Arial" w:hAnsi="Arial" w:cs="Arial"/>
          <w:b/>
          <w:sz w:val="24"/>
        </w:rPr>
      </w:pPr>
    </w:p>
    <w:p w14:paraId="449AF806" w14:textId="44CA7E63" w:rsidR="00E94255" w:rsidRDefault="00D37945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</w:rPr>
        <w:t xml:space="preserve">Os requisitos </w:t>
      </w:r>
      <w:r w:rsidR="00C72D30" w:rsidRPr="005D1D92">
        <w:rPr>
          <w:rFonts w:ascii="Arial" w:hAnsi="Arial" w:cs="Arial"/>
          <w:sz w:val="24"/>
        </w:rPr>
        <w:t>mínimos de qualidade</w:t>
      </w:r>
      <w:r w:rsidR="00AC0456">
        <w:rPr>
          <w:rFonts w:ascii="Arial" w:hAnsi="Arial" w:cs="Arial"/>
          <w:sz w:val="24"/>
        </w:rPr>
        <w:t>, estética</w:t>
      </w:r>
      <w:r w:rsidR="00C72D30" w:rsidRPr="005D1D92">
        <w:rPr>
          <w:rFonts w:ascii="Arial" w:hAnsi="Arial" w:cs="Arial"/>
          <w:sz w:val="24"/>
        </w:rPr>
        <w:t xml:space="preserve"> e eficiência exigidos pel</w:t>
      </w:r>
      <w:r w:rsidR="00AC0456">
        <w:rPr>
          <w:rFonts w:ascii="Arial" w:hAnsi="Arial" w:cs="Arial"/>
          <w:sz w:val="24"/>
        </w:rPr>
        <w:t>a Prefeitura Municipal de Nova Lima</w:t>
      </w:r>
      <w:r w:rsidR="000F37FC" w:rsidRPr="005D1D92">
        <w:rPr>
          <w:rFonts w:ascii="Arial" w:hAnsi="Arial" w:cs="Arial"/>
          <w:sz w:val="24"/>
        </w:rPr>
        <w:t>,</w:t>
      </w:r>
      <w:r w:rsidR="00C72D30" w:rsidRPr="005D1D92">
        <w:rPr>
          <w:rFonts w:ascii="Arial" w:hAnsi="Arial" w:cs="Arial"/>
          <w:sz w:val="24"/>
        </w:rPr>
        <w:t xml:space="preserve"> para fins de certificação d</w:t>
      </w:r>
      <w:r w:rsidR="00897862" w:rsidRPr="005D1D92">
        <w:rPr>
          <w:rFonts w:ascii="Arial" w:hAnsi="Arial" w:cs="Arial"/>
          <w:sz w:val="24"/>
        </w:rPr>
        <w:t>a</w:t>
      </w:r>
      <w:r w:rsidR="00C72D30" w:rsidRPr="005D1D92">
        <w:rPr>
          <w:rFonts w:ascii="Arial" w:hAnsi="Arial" w:cs="Arial"/>
          <w:sz w:val="24"/>
        </w:rPr>
        <w:t xml:space="preserve"> conformidade </w:t>
      </w:r>
      <w:r w:rsidR="00897862" w:rsidRPr="005D1D92">
        <w:rPr>
          <w:rFonts w:ascii="Arial" w:hAnsi="Arial" w:cs="Arial"/>
          <w:sz w:val="24"/>
        </w:rPr>
        <w:t>de cada bem objeto d</w:t>
      </w:r>
      <w:r w:rsidR="008B6C3A" w:rsidRPr="005D1D92">
        <w:rPr>
          <w:rFonts w:ascii="Arial" w:hAnsi="Arial" w:cs="Arial"/>
          <w:sz w:val="24"/>
        </w:rPr>
        <w:t>a</w:t>
      </w:r>
      <w:r w:rsidR="00897862" w:rsidRPr="005D1D92">
        <w:rPr>
          <w:rFonts w:ascii="Arial" w:hAnsi="Arial" w:cs="Arial"/>
          <w:sz w:val="24"/>
        </w:rPr>
        <w:t xml:space="preserve"> pré-qualificação</w:t>
      </w:r>
      <w:r w:rsidR="0007760B">
        <w:rPr>
          <w:rFonts w:ascii="Arial" w:hAnsi="Arial" w:cs="Arial"/>
          <w:sz w:val="24"/>
        </w:rPr>
        <w:t xml:space="preserve"> técnica</w:t>
      </w:r>
      <w:r w:rsidR="008B6C3A" w:rsidRPr="005D1D92">
        <w:rPr>
          <w:rFonts w:ascii="Arial" w:hAnsi="Arial" w:cs="Arial"/>
          <w:sz w:val="24"/>
        </w:rPr>
        <w:t>,</w:t>
      </w:r>
      <w:r w:rsidR="00897862" w:rsidRPr="005D1D92">
        <w:rPr>
          <w:rFonts w:ascii="Arial" w:hAnsi="Arial" w:cs="Arial"/>
          <w:sz w:val="24"/>
        </w:rPr>
        <w:t xml:space="preserve"> </w:t>
      </w:r>
      <w:r w:rsidR="008B6C3A" w:rsidRPr="005D1D92">
        <w:rPr>
          <w:rFonts w:ascii="Arial" w:hAnsi="Arial" w:cs="Arial"/>
          <w:sz w:val="24"/>
        </w:rPr>
        <w:t xml:space="preserve">a </w:t>
      </w:r>
      <w:r w:rsidR="00F747F9" w:rsidRPr="005D1D92">
        <w:rPr>
          <w:rFonts w:ascii="Arial" w:hAnsi="Arial" w:cs="Arial"/>
          <w:sz w:val="24"/>
        </w:rPr>
        <w:t xml:space="preserve">consequente </w:t>
      </w:r>
      <w:r w:rsidR="008B6C3A" w:rsidRPr="005D1D92">
        <w:rPr>
          <w:rFonts w:ascii="Arial" w:hAnsi="Arial" w:cs="Arial"/>
          <w:sz w:val="24"/>
        </w:rPr>
        <w:t>padronização de sua marca e modelo</w:t>
      </w:r>
      <w:r w:rsidR="000F37FC" w:rsidRPr="005D1D92">
        <w:rPr>
          <w:rFonts w:ascii="Arial" w:hAnsi="Arial" w:cs="Arial"/>
          <w:sz w:val="24"/>
        </w:rPr>
        <w:t>, as</w:t>
      </w:r>
      <w:r w:rsidR="00E9720E" w:rsidRPr="005D1D92">
        <w:rPr>
          <w:rFonts w:ascii="Arial" w:hAnsi="Arial" w:cs="Arial"/>
          <w:sz w:val="24"/>
        </w:rPr>
        <w:t>s</w:t>
      </w:r>
      <w:r w:rsidR="000F37FC" w:rsidRPr="005D1D92">
        <w:rPr>
          <w:rFonts w:ascii="Arial" w:hAnsi="Arial" w:cs="Arial"/>
          <w:sz w:val="24"/>
        </w:rPr>
        <w:t>im como</w:t>
      </w:r>
      <w:r w:rsidR="008B6C3A" w:rsidRPr="005D1D92">
        <w:rPr>
          <w:rFonts w:ascii="Arial" w:hAnsi="Arial" w:cs="Arial"/>
          <w:sz w:val="24"/>
        </w:rPr>
        <w:t xml:space="preserve"> </w:t>
      </w:r>
      <w:r w:rsidR="005030AC" w:rsidRPr="005D1D92">
        <w:rPr>
          <w:rFonts w:ascii="Arial" w:hAnsi="Arial" w:cs="Arial"/>
          <w:sz w:val="24"/>
        </w:rPr>
        <w:t xml:space="preserve">a </w:t>
      </w:r>
      <w:r w:rsidR="00C72D30" w:rsidRPr="005D1D92">
        <w:rPr>
          <w:rFonts w:ascii="Arial" w:hAnsi="Arial" w:cs="Arial"/>
          <w:sz w:val="24"/>
        </w:rPr>
        <w:t>expedição da Declaração de Conformidade</w:t>
      </w:r>
      <w:r w:rsidR="00EC162B" w:rsidRPr="005D1D92">
        <w:rPr>
          <w:rFonts w:ascii="Arial" w:hAnsi="Arial" w:cs="Arial"/>
          <w:sz w:val="24"/>
        </w:rPr>
        <w:t xml:space="preserve"> de Bem</w:t>
      </w:r>
      <w:r w:rsidR="00C72D30" w:rsidRPr="005D1D92">
        <w:rPr>
          <w:rFonts w:ascii="Arial" w:hAnsi="Arial" w:cs="Arial"/>
          <w:sz w:val="24"/>
        </w:rPr>
        <w:t>, encontram-se descritos no Anexo I deste Edital</w:t>
      </w:r>
      <w:r w:rsidR="00897862" w:rsidRPr="005D1D92">
        <w:rPr>
          <w:rFonts w:ascii="Arial" w:hAnsi="Arial" w:cs="Arial"/>
          <w:sz w:val="24"/>
        </w:rPr>
        <w:t>.</w:t>
      </w:r>
    </w:p>
    <w:p w14:paraId="3BA4D764" w14:textId="77777777" w:rsidR="00E50EA2" w:rsidRPr="005D1D92" w:rsidRDefault="00E50EA2" w:rsidP="00E50EA2">
      <w:pPr>
        <w:pStyle w:val="PargrafodaLista"/>
        <w:numPr>
          <w:ilvl w:val="0"/>
          <w:numId w:val="0"/>
        </w:numPr>
        <w:ind w:left="1142"/>
        <w:contextualSpacing w:val="0"/>
        <w:jc w:val="both"/>
        <w:rPr>
          <w:rFonts w:ascii="Arial" w:hAnsi="Arial" w:cs="Arial"/>
          <w:sz w:val="24"/>
        </w:rPr>
      </w:pPr>
    </w:p>
    <w:p w14:paraId="3F1AF247" w14:textId="21CEDDC9" w:rsidR="00E94255" w:rsidRPr="005D1D92" w:rsidRDefault="00AC7C3C" w:rsidP="008D0CBB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b/>
          <w:sz w:val="24"/>
        </w:rPr>
        <w:t xml:space="preserve">DA </w:t>
      </w:r>
      <w:r w:rsidR="00B94501" w:rsidRPr="005D1D92">
        <w:rPr>
          <w:rFonts w:ascii="Arial" w:hAnsi="Arial" w:cs="Arial"/>
          <w:b/>
          <w:sz w:val="24"/>
        </w:rPr>
        <w:t xml:space="preserve">AVALIAÇÃO </w:t>
      </w:r>
      <w:r w:rsidR="00146271" w:rsidRPr="005D1D92">
        <w:rPr>
          <w:rFonts w:ascii="Arial" w:hAnsi="Arial" w:cs="Arial"/>
          <w:b/>
          <w:sz w:val="24"/>
        </w:rPr>
        <w:t>D</w:t>
      </w:r>
      <w:r w:rsidR="000366AF" w:rsidRPr="005D1D92">
        <w:rPr>
          <w:rFonts w:ascii="Arial" w:hAnsi="Arial" w:cs="Arial"/>
          <w:b/>
          <w:sz w:val="24"/>
        </w:rPr>
        <w:t>E</w:t>
      </w:r>
      <w:r w:rsidR="00146271" w:rsidRPr="005D1D92">
        <w:rPr>
          <w:rFonts w:ascii="Arial" w:hAnsi="Arial" w:cs="Arial"/>
          <w:b/>
          <w:sz w:val="24"/>
        </w:rPr>
        <w:t xml:space="preserve"> </w:t>
      </w:r>
      <w:r w:rsidR="009D6652" w:rsidRPr="005D1D92">
        <w:rPr>
          <w:rFonts w:ascii="Arial" w:hAnsi="Arial" w:cs="Arial"/>
          <w:b/>
          <w:sz w:val="24"/>
        </w:rPr>
        <w:t>BEN</w:t>
      </w:r>
      <w:bookmarkStart w:id="151" w:name="_Toc448065258"/>
      <w:bookmarkStart w:id="152" w:name="_Toc512154611"/>
      <w:r w:rsidR="00146271" w:rsidRPr="005D1D92">
        <w:rPr>
          <w:rFonts w:ascii="Arial" w:hAnsi="Arial" w:cs="Arial"/>
          <w:b/>
          <w:sz w:val="24"/>
        </w:rPr>
        <w:t>S</w:t>
      </w:r>
      <w:r w:rsidR="004B456B" w:rsidRPr="005D1D92">
        <w:rPr>
          <w:rFonts w:ascii="Arial" w:hAnsi="Arial" w:cs="Arial"/>
          <w:b/>
          <w:sz w:val="24"/>
        </w:rPr>
        <w:t xml:space="preserve"> E JULGAMENTO</w:t>
      </w:r>
      <w:r w:rsidR="00A90B22" w:rsidRPr="005D1D92">
        <w:rPr>
          <w:rFonts w:ascii="Arial" w:hAnsi="Arial" w:cs="Arial"/>
          <w:b/>
          <w:sz w:val="24"/>
        </w:rPr>
        <w:t xml:space="preserve"> DA PRÉ-QUALIFICAÇÃO</w:t>
      </w:r>
      <w:bookmarkEnd w:id="151"/>
      <w:bookmarkEnd w:id="152"/>
    </w:p>
    <w:p w14:paraId="6B0B262E" w14:textId="77777777" w:rsidR="00E94255" w:rsidRPr="005D1D92" w:rsidRDefault="00E94255" w:rsidP="00E94255">
      <w:pPr>
        <w:pStyle w:val="PargrafodaLista"/>
        <w:numPr>
          <w:ilvl w:val="0"/>
          <w:numId w:val="0"/>
        </w:numPr>
        <w:ind w:left="360"/>
        <w:contextualSpacing w:val="0"/>
        <w:jc w:val="both"/>
        <w:rPr>
          <w:rFonts w:ascii="Arial" w:hAnsi="Arial" w:cs="Arial"/>
          <w:sz w:val="24"/>
        </w:rPr>
      </w:pPr>
    </w:p>
    <w:p w14:paraId="133ED97D" w14:textId="13D99E04" w:rsidR="003404D9" w:rsidRPr="005D1D92" w:rsidRDefault="00AD4374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  <w:lang w:val="pt-BR"/>
        </w:rPr>
        <w:t xml:space="preserve">As avaliações técnicas e </w:t>
      </w:r>
      <w:r w:rsidR="00E94255" w:rsidRPr="005D1D92">
        <w:rPr>
          <w:rFonts w:ascii="Arial" w:hAnsi="Arial" w:cs="Arial"/>
          <w:sz w:val="24"/>
          <w:lang w:val="pt-BR"/>
        </w:rPr>
        <w:t>fun</w:t>
      </w:r>
      <w:r w:rsidRPr="005D1D92">
        <w:rPr>
          <w:rFonts w:ascii="Arial" w:hAnsi="Arial" w:cs="Arial"/>
          <w:sz w:val="24"/>
          <w:lang w:val="pt-BR"/>
        </w:rPr>
        <w:t>cionais dos bens</w:t>
      </w:r>
      <w:r w:rsidR="000366AF" w:rsidRPr="005D1D92">
        <w:rPr>
          <w:rFonts w:ascii="Arial" w:hAnsi="Arial" w:cs="Arial"/>
          <w:sz w:val="24"/>
          <w:lang w:val="pt-BR"/>
        </w:rPr>
        <w:t xml:space="preserve"> que constituem o</w:t>
      </w:r>
      <w:r w:rsidRPr="005D1D92">
        <w:rPr>
          <w:rFonts w:ascii="Arial" w:hAnsi="Arial" w:cs="Arial"/>
          <w:sz w:val="24"/>
          <w:lang w:val="pt-BR"/>
        </w:rPr>
        <w:t xml:space="preserve"> objeto d</w:t>
      </w:r>
      <w:r w:rsidR="00E94255" w:rsidRPr="005D1D92">
        <w:rPr>
          <w:rFonts w:ascii="Arial" w:hAnsi="Arial" w:cs="Arial"/>
          <w:sz w:val="24"/>
          <w:lang w:val="pt-BR"/>
        </w:rPr>
        <w:t>a</w:t>
      </w:r>
      <w:r w:rsidRPr="005D1D92">
        <w:rPr>
          <w:rFonts w:ascii="Arial" w:hAnsi="Arial" w:cs="Arial"/>
          <w:sz w:val="24"/>
          <w:lang w:val="pt-BR"/>
        </w:rPr>
        <w:t xml:space="preserve"> pré-qualificação serão realizadas pela C</w:t>
      </w:r>
      <w:r w:rsidR="00B840DB" w:rsidRPr="005D1D92">
        <w:rPr>
          <w:rFonts w:ascii="Arial" w:hAnsi="Arial" w:cs="Arial"/>
          <w:sz w:val="24"/>
          <w:lang w:val="pt-BR"/>
        </w:rPr>
        <w:t xml:space="preserve">omissão </w:t>
      </w:r>
      <w:r w:rsidR="00D754D0">
        <w:rPr>
          <w:rFonts w:ascii="Arial" w:hAnsi="Arial" w:cs="Arial"/>
          <w:sz w:val="24"/>
          <w:lang w:val="pt-BR"/>
        </w:rPr>
        <w:t xml:space="preserve">Permanente </w:t>
      </w:r>
      <w:r w:rsidR="00B840DB" w:rsidRPr="005D1D92">
        <w:rPr>
          <w:rFonts w:ascii="Arial" w:hAnsi="Arial" w:cs="Arial"/>
          <w:sz w:val="24"/>
          <w:lang w:val="pt-BR"/>
        </w:rPr>
        <w:t xml:space="preserve">de </w:t>
      </w:r>
      <w:r w:rsidRPr="005D1D92">
        <w:rPr>
          <w:rFonts w:ascii="Arial" w:hAnsi="Arial" w:cs="Arial"/>
          <w:sz w:val="24"/>
          <w:lang w:val="pt-BR"/>
        </w:rPr>
        <w:t>P</w:t>
      </w:r>
      <w:r w:rsidR="00B840DB" w:rsidRPr="005D1D92">
        <w:rPr>
          <w:rFonts w:ascii="Arial" w:hAnsi="Arial" w:cs="Arial"/>
          <w:sz w:val="24"/>
          <w:lang w:val="pt-BR"/>
        </w:rPr>
        <w:t xml:space="preserve">adronização de </w:t>
      </w:r>
      <w:r w:rsidRPr="005D1D92">
        <w:rPr>
          <w:rFonts w:ascii="Arial" w:hAnsi="Arial" w:cs="Arial"/>
          <w:sz w:val="24"/>
          <w:lang w:val="pt-BR"/>
        </w:rPr>
        <w:t>M</w:t>
      </w:r>
      <w:r w:rsidR="00B840DB" w:rsidRPr="005D1D92">
        <w:rPr>
          <w:rFonts w:ascii="Arial" w:hAnsi="Arial" w:cs="Arial"/>
          <w:sz w:val="24"/>
          <w:lang w:val="pt-BR"/>
        </w:rPr>
        <w:t>ateriais</w:t>
      </w:r>
      <w:r w:rsidR="00E94255" w:rsidRPr="005D1D92">
        <w:rPr>
          <w:rFonts w:ascii="Arial" w:hAnsi="Arial" w:cs="Arial"/>
          <w:sz w:val="24"/>
          <w:lang w:val="pt-BR"/>
        </w:rPr>
        <w:t xml:space="preserve"> - CP</w:t>
      </w:r>
      <w:r w:rsidR="00D754D0">
        <w:rPr>
          <w:rFonts w:ascii="Arial" w:hAnsi="Arial" w:cs="Arial"/>
          <w:sz w:val="24"/>
          <w:lang w:val="pt-BR"/>
        </w:rPr>
        <w:t>P</w:t>
      </w:r>
      <w:r w:rsidR="00E94255" w:rsidRPr="005D1D92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>, baseada</w:t>
      </w:r>
      <w:r w:rsidR="003323BA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 xml:space="preserve"> em</w:t>
      </w:r>
      <w:r w:rsidR="001F1E89" w:rsidRPr="005D1D92">
        <w:rPr>
          <w:rFonts w:ascii="Arial" w:hAnsi="Arial" w:cs="Arial"/>
          <w:sz w:val="24"/>
          <w:lang w:val="pt-BR"/>
        </w:rPr>
        <w:t xml:space="preserve"> análise d</w:t>
      </w:r>
      <w:r w:rsidR="00E94255" w:rsidRPr="005D1D92">
        <w:rPr>
          <w:rFonts w:ascii="Arial" w:hAnsi="Arial" w:cs="Arial"/>
          <w:sz w:val="24"/>
          <w:lang w:val="pt-BR"/>
        </w:rPr>
        <w:t>a</w:t>
      </w:r>
      <w:r w:rsidR="00AC0456">
        <w:rPr>
          <w:rFonts w:ascii="Arial" w:hAnsi="Arial" w:cs="Arial"/>
          <w:sz w:val="24"/>
          <w:lang w:val="pt-BR"/>
        </w:rPr>
        <w:t>s</w:t>
      </w:r>
      <w:r w:rsidR="00E94255" w:rsidRPr="005D1D92">
        <w:rPr>
          <w:rFonts w:ascii="Arial" w:hAnsi="Arial" w:cs="Arial"/>
          <w:sz w:val="24"/>
          <w:lang w:val="pt-BR"/>
        </w:rPr>
        <w:t xml:space="preserve"> </w:t>
      </w:r>
      <w:r w:rsidR="001F1E89" w:rsidRPr="005D1D92">
        <w:rPr>
          <w:rFonts w:ascii="Arial" w:hAnsi="Arial" w:cs="Arial"/>
          <w:sz w:val="24"/>
          <w:lang w:val="pt-BR"/>
        </w:rPr>
        <w:t>documentaç</w:t>
      </w:r>
      <w:r w:rsidR="00AC0456">
        <w:rPr>
          <w:rFonts w:ascii="Arial" w:hAnsi="Arial" w:cs="Arial"/>
          <w:sz w:val="24"/>
          <w:lang w:val="pt-BR"/>
        </w:rPr>
        <w:t>ões</w:t>
      </w:r>
      <w:r w:rsidR="001F1E89" w:rsidRPr="005D1D92">
        <w:rPr>
          <w:rFonts w:ascii="Arial" w:hAnsi="Arial" w:cs="Arial"/>
          <w:sz w:val="24"/>
          <w:lang w:val="pt-BR"/>
        </w:rPr>
        <w:t xml:space="preserve"> técnica</w:t>
      </w:r>
      <w:r w:rsidR="00000393">
        <w:rPr>
          <w:rFonts w:ascii="Arial" w:hAnsi="Arial" w:cs="Arial"/>
          <w:sz w:val="24"/>
          <w:lang w:val="pt-BR"/>
        </w:rPr>
        <w:t>s</w:t>
      </w:r>
      <w:r w:rsidR="001F1E89" w:rsidRPr="005D1D92">
        <w:rPr>
          <w:rFonts w:ascii="Arial" w:hAnsi="Arial" w:cs="Arial"/>
          <w:sz w:val="24"/>
          <w:lang w:val="pt-BR"/>
        </w:rPr>
        <w:t xml:space="preserve"> </w:t>
      </w:r>
      <w:r w:rsidR="003323BA" w:rsidRPr="005D1D92">
        <w:rPr>
          <w:rFonts w:ascii="Arial" w:hAnsi="Arial" w:cs="Arial"/>
          <w:sz w:val="24"/>
          <w:lang w:val="pt-BR"/>
        </w:rPr>
        <w:t>e regulamentar</w:t>
      </w:r>
      <w:r w:rsidR="00000393">
        <w:rPr>
          <w:rFonts w:ascii="Arial" w:hAnsi="Arial" w:cs="Arial"/>
          <w:sz w:val="24"/>
          <w:lang w:val="pt-BR"/>
        </w:rPr>
        <w:t>es</w:t>
      </w:r>
      <w:r w:rsidR="003323BA" w:rsidRPr="005D1D92">
        <w:rPr>
          <w:rFonts w:ascii="Arial" w:hAnsi="Arial" w:cs="Arial"/>
          <w:sz w:val="24"/>
          <w:lang w:val="pt-BR"/>
        </w:rPr>
        <w:t xml:space="preserve"> aplicáve</w:t>
      </w:r>
      <w:r w:rsidR="00707BB9">
        <w:rPr>
          <w:rFonts w:ascii="Arial" w:hAnsi="Arial" w:cs="Arial"/>
          <w:sz w:val="24"/>
          <w:lang w:val="pt-BR"/>
        </w:rPr>
        <w:t>is</w:t>
      </w:r>
      <w:r w:rsidR="003323BA" w:rsidRPr="005D1D92">
        <w:rPr>
          <w:rFonts w:ascii="Arial" w:hAnsi="Arial" w:cs="Arial"/>
          <w:sz w:val="24"/>
          <w:lang w:val="pt-BR"/>
        </w:rPr>
        <w:t xml:space="preserve"> à sua comercialização no </w:t>
      </w:r>
      <w:r w:rsidR="00707BB9">
        <w:rPr>
          <w:rFonts w:ascii="Arial" w:hAnsi="Arial" w:cs="Arial"/>
          <w:sz w:val="24"/>
          <w:lang w:val="pt-BR"/>
        </w:rPr>
        <w:t>Brasil</w:t>
      </w:r>
      <w:r w:rsidR="003323BA" w:rsidRPr="005D1D92">
        <w:rPr>
          <w:rFonts w:ascii="Arial" w:hAnsi="Arial" w:cs="Arial"/>
          <w:sz w:val="24"/>
          <w:lang w:val="pt-BR"/>
        </w:rPr>
        <w:t xml:space="preserve">, assim como em </w:t>
      </w:r>
      <w:r w:rsidRPr="005D1D92">
        <w:rPr>
          <w:rFonts w:ascii="Arial" w:hAnsi="Arial" w:cs="Arial"/>
          <w:sz w:val="24"/>
          <w:lang w:val="pt-BR"/>
        </w:rPr>
        <w:t>ensaios</w:t>
      </w:r>
      <w:r w:rsidR="00B840DB" w:rsidRPr="005D1D92">
        <w:rPr>
          <w:rFonts w:ascii="Arial" w:hAnsi="Arial" w:cs="Arial"/>
          <w:sz w:val="24"/>
          <w:lang w:val="pt-BR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testes</w:t>
      </w:r>
      <w:r w:rsidR="00E94255" w:rsidRPr="005D1D92">
        <w:rPr>
          <w:rFonts w:ascii="Arial" w:hAnsi="Arial" w:cs="Arial"/>
          <w:sz w:val="24"/>
          <w:lang w:val="pt-BR"/>
        </w:rPr>
        <w:t xml:space="preserve"> de funcionamento</w:t>
      </w:r>
      <w:r w:rsidR="00B840DB" w:rsidRPr="005D1D92">
        <w:rPr>
          <w:rFonts w:ascii="Arial" w:hAnsi="Arial" w:cs="Arial"/>
          <w:sz w:val="24"/>
          <w:lang w:val="pt-BR"/>
        </w:rPr>
        <w:t xml:space="preserve"> e</w:t>
      </w:r>
      <w:r w:rsidR="00E94255" w:rsidRPr="005D1D92">
        <w:rPr>
          <w:rFonts w:ascii="Arial" w:hAnsi="Arial" w:cs="Arial"/>
          <w:sz w:val="24"/>
          <w:lang w:val="pt-BR"/>
        </w:rPr>
        <w:t>/ou</w:t>
      </w:r>
      <w:r w:rsidR="00B840DB" w:rsidRPr="005D1D92">
        <w:rPr>
          <w:rFonts w:ascii="Arial" w:hAnsi="Arial" w:cs="Arial"/>
          <w:sz w:val="24"/>
          <w:lang w:val="pt-BR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>procedimentos laboratoriais</w:t>
      </w:r>
      <w:r w:rsidR="00B840DB" w:rsidRPr="005D1D92">
        <w:rPr>
          <w:rFonts w:ascii="Arial" w:hAnsi="Arial" w:cs="Arial"/>
          <w:sz w:val="24"/>
          <w:lang w:val="pt-BR"/>
        </w:rPr>
        <w:t xml:space="preserve"> próprios</w:t>
      </w:r>
      <w:r w:rsidRPr="005D1D92">
        <w:rPr>
          <w:rFonts w:ascii="Arial" w:hAnsi="Arial" w:cs="Arial"/>
          <w:sz w:val="24"/>
          <w:lang w:val="pt-BR"/>
        </w:rPr>
        <w:t>, objetiv</w:t>
      </w:r>
      <w:r w:rsidR="001F1E89" w:rsidRPr="005D1D92">
        <w:rPr>
          <w:rFonts w:ascii="Arial" w:hAnsi="Arial" w:cs="Arial"/>
          <w:sz w:val="24"/>
          <w:lang w:val="pt-BR"/>
        </w:rPr>
        <w:t>and</w:t>
      </w:r>
      <w:r w:rsidRPr="005D1D92">
        <w:rPr>
          <w:rFonts w:ascii="Arial" w:hAnsi="Arial" w:cs="Arial"/>
          <w:sz w:val="24"/>
          <w:lang w:val="pt-BR"/>
        </w:rPr>
        <w:t xml:space="preserve">o </w:t>
      </w:r>
      <w:r w:rsidR="005D62FB">
        <w:rPr>
          <w:rFonts w:ascii="Arial" w:hAnsi="Arial" w:cs="Arial"/>
          <w:sz w:val="24"/>
          <w:lang w:val="pt-BR"/>
        </w:rPr>
        <w:t>à</w:t>
      </w:r>
      <w:r w:rsidRPr="005D1D92">
        <w:rPr>
          <w:rFonts w:ascii="Arial" w:hAnsi="Arial" w:cs="Arial"/>
          <w:sz w:val="24"/>
          <w:lang w:val="pt-BR"/>
        </w:rPr>
        <w:t xml:space="preserve"> emissão de laudos técnicos</w:t>
      </w:r>
      <w:r w:rsidR="00B840DB" w:rsidRPr="005D1D92">
        <w:rPr>
          <w:rFonts w:ascii="Arial" w:hAnsi="Arial" w:cs="Arial"/>
          <w:sz w:val="24"/>
          <w:lang w:val="pt-BR"/>
        </w:rPr>
        <w:t xml:space="preserve"> conclusivos </w:t>
      </w:r>
      <w:r w:rsidRPr="005D1D92">
        <w:rPr>
          <w:rFonts w:ascii="Arial" w:hAnsi="Arial" w:cs="Arial"/>
          <w:sz w:val="24"/>
          <w:lang w:val="pt-BR"/>
        </w:rPr>
        <w:t xml:space="preserve">que </w:t>
      </w:r>
      <w:r w:rsidR="00E94255" w:rsidRPr="005D1D92">
        <w:rPr>
          <w:rFonts w:ascii="Arial" w:hAnsi="Arial" w:cs="Arial"/>
          <w:sz w:val="24"/>
          <w:lang w:val="pt-BR"/>
        </w:rPr>
        <w:t>indique</w:t>
      </w:r>
      <w:r w:rsidR="00B840DB" w:rsidRPr="005D1D92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 xml:space="preserve"> se as amostras</w:t>
      </w:r>
      <w:r w:rsidR="00B840DB" w:rsidRPr="005D1D92">
        <w:rPr>
          <w:rFonts w:ascii="Arial" w:hAnsi="Arial" w:cs="Arial"/>
          <w:sz w:val="24"/>
          <w:lang w:val="pt-BR"/>
        </w:rPr>
        <w:t xml:space="preserve"> a</w:t>
      </w:r>
      <w:r w:rsidR="001F1E89" w:rsidRPr="005D1D92">
        <w:rPr>
          <w:rFonts w:ascii="Arial" w:hAnsi="Arial" w:cs="Arial"/>
          <w:sz w:val="24"/>
          <w:lang w:val="pt-BR"/>
        </w:rPr>
        <w:t>v</w:t>
      </w:r>
      <w:r w:rsidR="00B840DB" w:rsidRPr="005D1D92">
        <w:rPr>
          <w:rFonts w:ascii="Arial" w:hAnsi="Arial" w:cs="Arial"/>
          <w:sz w:val="24"/>
          <w:lang w:val="pt-BR"/>
        </w:rPr>
        <w:t>aliadas</w:t>
      </w:r>
      <w:r w:rsidRPr="005D1D92">
        <w:rPr>
          <w:rFonts w:ascii="Arial" w:hAnsi="Arial" w:cs="Arial"/>
          <w:sz w:val="24"/>
          <w:lang w:val="pt-BR"/>
        </w:rPr>
        <w:t xml:space="preserve"> atendem </w:t>
      </w:r>
      <w:r w:rsidR="00B840DB" w:rsidRPr="005D1D92">
        <w:rPr>
          <w:rFonts w:ascii="Arial" w:hAnsi="Arial" w:cs="Arial"/>
          <w:sz w:val="24"/>
          <w:lang w:val="pt-BR"/>
        </w:rPr>
        <w:t xml:space="preserve">ou não </w:t>
      </w:r>
      <w:r w:rsidRPr="005D1D92">
        <w:rPr>
          <w:rFonts w:ascii="Arial" w:hAnsi="Arial" w:cs="Arial"/>
          <w:sz w:val="24"/>
          <w:lang w:val="pt-BR"/>
        </w:rPr>
        <w:t xml:space="preserve">aos requisitos </w:t>
      </w:r>
      <w:r w:rsidR="00B840DB" w:rsidRPr="005D1D92">
        <w:rPr>
          <w:rFonts w:ascii="Arial" w:hAnsi="Arial" w:cs="Arial"/>
          <w:sz w:val="24"/>
          <w:lang w:val="pt-BR"/>
        </w:rPr>
        <w:t xml:space="preserve">mínimos de </w:t>
      </w:r>
      <w:r w:rsidR="00A90B22" w:rsidRPr="005D1D92">
        <w:rPr>
          <w:rFonts w:ascii="Arial" w:hAnsi="Arial" w:cs="Arial"/>
          <w:sz w:val="24"/>
          <w:lang w:val="pt-BR"/>
        </w:rPr>
        <w:t xml:space="preserve">qualidade, </w:t>
      </w:r>
      <w:r w:rsidR="00B840DB" w:rsidRPr="005D1D92">
        <w:rPr>
          <w:rFonts w:ascii="Arial" w:hAnsi="Arial" w:cs="Arial"/>
          <w:sz w:val="24"/>
          <w:lang w:val="pt-BR"/>
        </w:rPr>
        <w:t xml:space="preserve">eficiência e </w:t>
      </w:r>
      <w:r w:rsidR="00A90B22" w:rsidRPr="005D1D92">
        <w:rPr>
          <w:rFonts w:ascii="Arial" w:hAnsi="Arial" w:cs="Arial"/>
          <w:sz w:val="24"/>
          <w:lang w:val="pt-BR"/>
        </w:rPr>
        <w:t>desempenho</w:t>
      </w:r>
      <w:r w:rsidR="00B840DB" w:rsidRPr="005D1D92">
        <w:rPr>
          <w:rFonts w:ascii="Arial" w:hAnsi="Arial" w:cs="Arial"/>
          <w:sz w:val="24"/>
          <w:lang w:val="pt-BR"/>
        </w:rPr>
        <w:t xml:space="preserve"> exigidos n</w:t>
      </w:r>
      <w:r w:rsidR="00A90B22" w:rsidRPr="005D1D92">
        <w:rPr>
          <w:rFonts w:ascii="Arial" w:hAnsi="Arial" w:cs="Arial"/>
          <w:sz w:val="24"/>
          <w:lang w:val="pt-BR"/>
        </w:rPr>
        <w:t>o Anexo I d</w:t>
      </w:r>
      <w:r w:rsidR="00B840DB" w:rsidRPr="005D1D92">
        <w:rPr>
          <w:rFonts w:ascii="Arial" w:hAnsi="Arial" w:cs="Arial"/>
          <w:sz w:val="24"/>
          <w:lang w:val="pt-BR"/>
        </w:rPr>
        <w:t>este Edital.</w:t>
      </w:r>
    </w:p>
    <w:p w14:paraId="7EFA9726" w14:textId="4A9AABE7" w:rsidR="003404D9" w:rsidRPr="005D1D92" w:rsidRDefault="001F1E89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  <w:lang w:val="pt-BR"/>
        </w:rPr>
        <w:t>A C</w:t>
      </w:r>
      <w:r w:rsidR="00D754D0">
        <w:rPr>
          <w:rFonts w:ascii="Arial" w:hAnsi="Arial" w:cs="Arial"/>
          <w:sz w:val="24"/>
          <w:lang w:val="pt-BR"/>
        </w:rPr>
        <w:t>P</w:t>
      </w:r>
      <w:r w:rsidRPr="005D1D92">
        <w:rPr>
          <w:rFonts w:ascii="Arial" w:hAnsi="Arial" w:cs="Arial"/>
          <w:sz w:val="24"/>
          <w:lang w:val="pt-BR"/>
        </w:rPr>
        <w:t>PM poderá</w:t>
      </w:r>
      <w:r w:rsidR="00B94501" w:rsidRPr="005D1D92">
        <w:rPr>
          <w:rFonts w:ascii="Arial" w:hAnsi="Arial" w:cs="Arial"/>
          <w:sz w:val="24"/>
          <w:lang w:val="pt-BR"/>
        </w:rPr>
        <w:t xml:space="preserve"> promover ampla diligência destinada a esclarecer ou complementar a instrução do processo </w:t>
      </w:r>
      <w:r w:rsidRPr="005D1D92">
        <w:rPr>
          <w:rFonts w:ascii="Arial" w:hAnsi="Arial" w:cs="Arial"/>
          <w:sz w:val="24"/>
          <w:lang w:val="pt-BR"/>
        </w:rPr>
        <w:t xml:space="preserve">de pré-qualificação </w:t>
      </w:r>
      <w:r w:rsidR="00B94501" w:rsidRPr="005D1D92">
        <w:rPr>
          <w:rFonts w:ascii="Arial" w:hAnsi="Arial" w:cs="Arial"/>
          <w:sz w:val="24"/>
          <w:lang w:val="pt-BR"/>
        </w:rPr>
        <w:t xml:space="preserve">e </w:t>
      </w:r>
      <w:r w:rsidR="003404D9" w:rsidRPr="005D1D92">
        <w:rPr>
          <w:rFonts w:ascii="Arial" w:hAnsi="Arial" w:cs="Arial"/>
          <w:sz w:val="24"/>
          <w:lang w:val="pt-BR"/>
        </w:rPr>
        <w:t>a</w:t>
      </w:r>
      <w:r w:rsidR="00B94501" w:rsidRPr="005D1D92">
        <w:rPr>
          <w:rFonts w:ascii="Arial" w:hAnsi="Arial" w:cs="Arial"/>
          <w:sz w:val="24"/>
          <w:lang w:val="pt-BR"/>
        </w:rPr>
        <w:t xml:space="preserve"> aferição do bem objeto d</w:t>
      </w:r>
      <w:r w:rsidR="00707BB9">
        <w:rPr>
          <w:rFonts w:ascii="Arial" w:hAnsi="Arial" w:cs="Arial"/>
          <w:sz w:val="24"/>
          <w:lang w:val="pt-BR"/>
        </w:rPr>
        <w:t>e su</w:t>
      </w:r>
      <w:r w:rsidR="00B94501" w:rsidRPr="005D1D92">
        <w:rPr>
          <w:rFonts w:ascii="Arial" w:hAnsi="Arial" w:cs="Arial"/>
          <w:sz w:val="24"/>
          <w:lang w:val="pt-BR"/>
        </w:rPr>
        <w:t>a avaliação</w:t>
      </w:r>
      <w:r w:rsidRPr="005D1D92">
        <w:rPr>
          <w:rFonts w:ascii="Arial" w:hAnsi="Arial" w:cs="Arial"/>
          <w:sz w:val="24"/>
          <w:lang w:val="pt-BR"/>
        </w:rPr>
        <w:t>, assim como</w:t>
      </w:r>
      <w:r w:rsidR="00B94501" w:rsidRPr="005D1D92">
        <w:rPr>
          <w:rFonts w:ascii="Arial" w:hAnsi="Arial" w:cs="Arial"/>
          <w:sz w:val="24"/>
          <w:lang w:val="pt-BR"/>
        </w:rPr>
        <w:t xml:space="preserve"> solicitar a</w:t>
      </w:r>
      <w:r w:rsidR="003404D9" w:rsidRPr="005D1D92">
        <w:rPr>
          <w:rFonts w:ascii="Arial" w:hAnsi="Arial" w:cs="Arial"/>
          <w:sz w:val="24"/>
          <w:lang w:val="pt-BR"/>
        </w:rPr>
        <w:t>os</w:t>
      </w:r>
      <w:r w:rsidR="00B94501" w:rsidRPr="005D1D92">
        <w:rPr>
          <w:rFonts w:ascii="Arial" w:hAnsi="Arial" w:cs="Arial"/>
          <w:sz w:val="24"/>
          <w:lang w:val="pt-BR"/>
        </w:rPr>
        <w:t xml:space="preserve"> órgãos competentes a elaboração</w:t>
      </w:r>
      <w:r w:rsidR="003404D9" w:rsidRPr="005D1D92">
        <w:rPr>
          <w:rFonts w:ascii="Arial" w:hAnsi="Arial" w:cs="Arial"/>
          <w:sz w:val="24"/>
          <w:lang w:val="pt-BR"/>
        </w:rPr>
        <w:t xml:space="preserve"> ou oferecimento</w:t>
      </w:r>
      <w:r w:rsidR="00B94501" w:rsidRPr="005D1D92">
        <w:rPr>
          <w:rFonts w:ascii="Arial" w:hAnsi="Arial" w:cs="Arial"/>
          <w:sz w:val="24"/>
          <w:lang w:val="pt-BR"/>
        </w:rPr>
        <w:t xml:space="preserve"> de pareceres e laudos </w:t>
      </w:r>
      <w:r w:rsidR="003404D9" w:rsidRPr="005D1D92">
        <w:rPr>
          <w:rFonts w:ascii="Arial" w:hAnsi="Arial" w:cs="Arial"/>
          <w:sz w:val="24"/>
          <w:lang w:val="pt-BR"/>
        </w:rPr>
        <w:t xml:space="preserve">técnicos </w:t>
      </w:r>
      <w:r w:rsidR="00B94501" w:rsidRPr="005D1D92">
        <w:rPr>
          <w:rFonts w:ascii="Arial" w:hAnsi="Arial" w:cs="Arial"/>
          <w:sz w:val="24"/>
          <w:lang w:val="pt-BR"/>
        </w:rPr>
        <w:t>destinados a fundamentar as suas decisões.</w:t>
      </w:r>
    </w:p>
    <w:p w14:paraId="7F04670C" w14:textId="1E8FBF5F" w:rsidR="003404D9" w:rsidRPr="005D1D92" w:rsidRDefault="00B94501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  <w:lang w:val="pt-BR"/>
        </w:rPr>
        <w:t>Poderão ser agregados à avaliação da CP</w:t>
      </w:r>
      <w:r w:rsidR="00D754D0">
        <w:rPr>
          <w:rFonts w:ascii="Arial" w:hAnsi="Arial" w:cs="Arial"/>
          <w:sz w:val="24"/>
          <w:lang w:val="pt-BR"/>
        </w:rPr>
        <w:t>P</w:t>
      </w:r>
      <w:r w:rsidRPr="005D1D92">
        <w:rPr>
          <w:rFonts w:ascii="Arial" w:hAnsi="Arial" w:cs="Arial"/>
          <w:sz w:val="24"/>
          <w:lang w:val="pt-BR"/>
        </w:rPr>
        <w:t>M, para efeito de orientação técnica e decisão quanto à sua aceitabilidade ou não, os indicadores da experiência anterior</w:t>
      </w:r>
      <w:r w:rsidR="00000393">
        <w:rPr>
          <w:rFonts w:ascii="Arial" w:hAnsi="Arial" w:cs="Arial"/>
          <w:sz w:val="24"/>
          <w:lang w:val="pt-BR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3404D9" w:rsidRPr="005D1D92">
        <w:rPr>
          <w:rFonts w:ascii="Arial" w:hAnsi="Arial" w:cs="Arial"/>
          <w:sz w:val="24"/>
          <w:lang w:val="pt-BR"/>
        </w:rPr>
        <w:t>no tocante ao</w:t>
      </w:r>
      <w:r w:rsidRPr="005D1D92">
        <w:rPr>
          <w:rFonts w:ascii="Arial" w:hAnsi="Arial" w:cs="Arial"/>
          <w:sz w:val="24"/>
          <w:lang w:val="pt-BR"/>
        </w:rPr>
        <w:t xml:space="preserve"> uso do bem pel</w:t>
      </w:r>
      <w:r w:rsidR="00707BB9">
        <w:rPr>
          <w:rFonts w:ascii="Arial" w:hAnsi="Arial" w:cs="Arial"/>
          <w:sz w:val="24"/>
          <w:lang w:val="pt-BR"/>
        </w:rPr>
        <w:t>a Prefeitura Municipal de Nova Lima</w:t>
      </w:r>
      <w:r w:rsidR="003404D9" w:rsidRPr="005D1D92">
        <w:rPr>
          <w:rFonts w:ascii="Arial" w:hAnsi="Arial" w:cs="Arial"/>
          <w:sz w:val="24"/>
        </w:rPr>
        <w:t>, assim como</w:t>
      </w:r>
      <w:r w:rsidRPr="005D1D92">
        <w:rPr>
          <w:rFonts w:ascii="Arial" w:hAnsi="Arial" w:cs="Arial"/>
          <w:sz w:val="24"/>
          <w:lang w:val="pt-BR"/>
        </w:rPr>
        <w:t xml:space="preserve"> as informações obtidas junto a outros órgãos públicos ou privados que já o tenham utilizado.</w:t>
      </w:r>
    </w:p>
    <w:p w14:paraId="5390ABB7" w14:textId="2E2CC899" w:rsidR="001E0741" w:rsidRPr="005D1D92" w:rsidRDefault="00B94501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  <w:lang w:val="pt-BR"/>
        </w:rPr>
        <w:t xml:space="preserve">Após a avaliação técnica </w:t>
      </w:r>
      <w:r w:rsidR="001F1E89" w:rsidRPr="005D1D92">
        <w:rPr>
          <w:rFonts w:ascii="Arial" w:hAnsi="Arial" w:cs="Arial"/>
          <w:sz w:val="24"/>
          <w:lang w:val="pt-BR"/>
        </w:rPr>
        <w:t xml:space="preserve">e </w:t>
      </w:r>
      <w:r w:rsidR="003404D9" w:rsidRPr="005D1D92">
        <w:rPr>
          <w:rFonts w:ascii="Arial" w:hAnsi="Arial" w:cs="Arial"/>
          <w:sz w:val="24"/>
          <w:lang w:val="pt-BR"/>
        </w:rPr>
        <w:t>fun</w:t>
      </w:r>
      <w:r w:rsidR="001F1E89" w:rsidRPr="005D1D92">
        <w:rPr>
          <w:rFonts w:ascii="Arial" w:hAnsi="Arial" w:cs="Arial"/>
          <w:sz w:val="24"/>
          <w:lang w:val="pt-BR"/>
        </w:rPr>
        <w:t xml:space="preserve">cional </w:t>
      </w:r>
      <w:r w:rsidRPr="005D1D92">
        <w:rPr>
          <w:rFonts w:ascii="Arial" w:hAnsi="Arial" w:cs="Arial"/>
          <w:sz w:val="24"/>
          <w:lang w:val="pt-BR"/>
        </w:rPr>
        <w:t>d</w:t>
      </w:r>
      <w:r w:rsidR="003404D9" w:rsidRPr="005D1D92">
        <w:rPr>
          <w:rFonts w:ascii="Arial" w:hAnsi="Arial" w:cs="Arial"/>
          <w:sz w:val="24"/>
          <w:lang w:val="pt-BR"/>
        </w:rPr>
        <w:t>e cada</w:t>
      </w:r>
      <w:r w:rsidRPr="005D1D92">
        <w:rPr>
          <w:rFonts w:ascii="Arial" w:hAnsi="Arial" w:cs="Arial"/>
          <w:sz w:val="24"/>
          <w:lang w:val="pt-BR"/>
        </w:rPr>
        <w:t xml:space="preserve"> be</w:t>
      </w:r>
      <w:r w:rsidR="003404D9" w:rsidRPr="005D1D92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 xml:space="preserve"> que constitu</w:t>
      </w:r>
      <w:r w:rsidR="003404D9" w:rsidRPr="005D1D92">
        <w:rPr>
          <w:rFonts w:ascii="Arial" w:hAnsi="Arial" w:cs="Arial"/>
          <w:sz w:val="24"/>
          <w:lang w:val="pt-BR"/>
        </w:rPr>
        <w:t>i</w:t>
      </w:r>
      <w:r w:rsidRPr="005D1D92">
        <w:rPr>
          <w:rFonts w:ascii="Arial" w:hAnsi="Arial" w:cs="Arial"/>
          <w:sz w:val="24"/>
          <w:lang w:val="pt-BR"/>
        </w:rPr>
        <w:t xml:space="preserve"> o objeto do processo de pré-qualificação, a CP</w:t>
      </w:r>
      <w:r w:rsidR="00D754D0">
        <w:rPr>
          <w:rFonts w:ascii="Arial" w:hAnsi="Arial" w:cs="Arial"/>
          <w:sz w:val="24"/>
          <w:lang w:val="pt-BR"/>
        </w:rPr>
        <w:t>P</w:t>
      </w:r>
      <w:r w:rsidRPr="005D1D92">
        <w:rPr>
          <w:rFonts w:ascii="Arial" w:hAnsi="Arial" w:cs="Arial"/>
          <w:sz w:val="24"/>
          <w:lang w:val="pt-BR"/>
        </w:rPr>
        <w:t>M emitirá o parecer técnico contendo o resultado do</w:t>
      </w:r>
      <w:r w:rsidR="003404D9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 xml:space="preserve"> teste</w:t>
      </w:r>
      <w:r w:rsidR="003404D9" w:rsidRPr="005D1D92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 xml:space="preserve"> de desempenho e eficiência </w:t>
      </w:r>
      <w:r w:rsidR="003404D9" w:rsidRPr="005D1D92">
        <w:rPr>
          <w:rFonts w:ascii="Arial" w:hAnsi="Arial" w:cs="Arial"/>
          <w:sz w:val="24"/>
          <w:lang w:val="pt-BR"/>
        </w:rPr>
        <w:t>realizados, assim como</w:t>
      </w:r>
      <w:r w:rsidRPr="005D1D92">
        <w:rPr>
          <w:rFonts w:ascii="Arial" w:hAnsi="Arial" w:cs="Arial"/>
          <w:sz w:val="24"/>
          <w:lang w:val="pt-BR"/>
        </w:rPr>
        <w:t xml:space="preserve"> as devidas justificativas e fundamentos </w:t>
      </w:r>
      <w:r w:rsidR="003404D9" w:rsidRPr="005D1D92">
        <w:rPr>
          <w:rFonts w:ascii="Arial" w:hAnsi="Arial" w:cs="Arial"/>
          <w:sz w:val="24"/>
          <w:lang w:val="pt-BR"/>
        </w:rPr>
        <w:t>relativos à</w:t>
      </w:r>
      <w:r w:rsidRPr="005D1D92">
        <w:rPr>
          <w:rFonts w:ascii="Arial" w:hAnsi="Arial" w:cs="Arial"/>
          <w:sz w:val="24"/>
          <w:lang w:val="pt-BR"/>
        </w:rPr>
        <w:t xml:space="preserve"> sua conclusão</w:t>
      </w:r>
      <w:r w:rsidR="00966F85">
        <w:rPr>
          <w:rFonts w:ascii="Arial" w:hAnsi="Arial" w:cs="Arial"/>
          <w:sz w:val="24"/>
          <w:lang w:val="pt-BR"/>
        </w:rPr>
        <w:t>, o qual será</w:t>
      </w:r>
      <w:r w:rsidRPr="005D1D92">
        <w:rPr>
          <w:rFonts w:ascii="Arial" w:hAnsi="Arial" w:cs="Arial"/>
          <w:sz w:val="24"/>
          <w:lang w:val="pt-BR"/>
        </w:rPr>
        <w:t xml:space="preserve"> submet</w:t>
      </w:r>
      <w:r w:rsidR="00966F85">
        <w:rPr>
          <w:rFonts w:ascii="Arial" w:hAnsi="Arial" w:cs="Arial"/>
          <w:sz w:val="24"/>
          <w:lang w:val="pt-BR"/>
        </w:rPr>
        <w:t>ido</w:t>
      </w:r>
      <w:r w:rsidRPr="005D1D92">
        <w:rPr>
          <w:rFonts w:ascii="Arial" w:hAnsi="Arial" w:cs="Arial"/>
          <w:sz w:val="24"/>
          <w:lang w:val="pt-BR"/>
        </w:rPr>
        <w:t xml:space="preserve"> à</w:t>
      </w:r>
      <w:r w:rsidR="003404D9" w:rsidRPr="005D1D92">
        <w:rPr>
          <w:rFonts w:ascii="Arial" w:hAnsi="Arial" w:cs="Arial"/>
          <w:sz w:val="24"/>
          <w:lang w:val="pt-BR"/>
        </w:rPr>
        <w:t xml:space="preserve"> decisão da </w:t>
      </w:r>
      <w:r w:rsidR="001E0741" w:rsidRPr="005D1D92">
        <w:rPr>
          <w:rFonts w:ascii="Arial" w:hAnsi="Arial" w:cs="Arial"/>
          <w:sz w:val="24"/>
        </w:rPr>
        <w:t xml:space="preserve">Comissão de Contratação </w:t>
      </w:r>
      <w:r w:rsidR="001E0741" w:rsidRPr="005D1D92">
        <w:rPr>
          <w:rFonts w:ascii="Arial" w:hAnsi="Arial" w:cs="Arial"/>
          <w:sz w:val="24"/>
          <w:lang w:val="pt-BR"/>
        </w:rPr>
        <w:t>instituída pel</w:t>
      </w:r>
      <w:r w:rsidR="00966F85">
        <w:rPr>
          <w:rFonts w:ascii="Arial" w:hAnsi="Arial" w:cs="Arial"/>
          <w:sz w:val="24"/>
          <w:lang w:val="pt-BR"/>
        </w:rPr>
        <w:t>a Prefeitura Municipal de Nova Lima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682E2C0B" w14:textId="7C71280A" w:rsidR="0040666D" w:rsidRPr="005D1D92" w:rsidRDefault="00A43321" w:rsidP="008D0CBB">
      <w:pPr>
        <w:pStyle w:val="PargrafodaLista"/>
        <w:numPr>
          <w:ilvl w:val="1"/>
          <w:numId w:val="12"/>
        </w:numPr>
        <w:ind w:hanging="716"/>
        <w:contextualSpacing w:val="0"/>
        <w:jc w:val="both"/>
        <w:rPr>
          <w:rFonts w:ascii="Arial" w:hAnsi="Arial" w:cs="Arial"/>
          <w:sz w:val="24"/>
        </w:rPr>
      </w:pPr>
      <w:r w:rsidRPr="005D1D92">
        <w:rPr>
          <w:rFonts w:ascii="Arial" w:hAnsi="Arial" w:cs="Arial"/>
          <w:sz w:val="24"/>
          <w:lang w:val="pt-BR"/>
        </w:rPr>
        <w:t>De posse do parecer conclusivo emit</w:t>
      </w:r>
      <w:r w:rsidR="00A90B22" w:rsidRPr="005D1D92">
        <w:rPr>
          <w:rFonts w:ascii="Arial" w:hAnsi="Arial" w:cs="Arial"/>
          <w:sz w:val="24"/>
          <w:lang w:val="pt-BR"/>
        </w:rPr>
        <w:t>ido pela CP</w:t>
      </w:r>
      <w:r w:rsidR="00D754D0">
        <w:rPr>
          <w:rFonts w:ascii="Arial" w:hAnsi="Arial" w:cs="Arial"/>
          <w:sz w:val="24"/>
          <w:lang w:val="pt-BR"/>
        </w:rPr>
        <w:t>P</w:t>
      </w:r>
      <w:r w:rsidR="00A90B22" w:rsidRPr="005D1D92">
        <w:rPr>
          <w:rFonts w:ascii="Arial" w:hAnsi="Arial" w:cs="Arial"/>
          <w:sz w:val="24"/>
          <w:lang w:val="pt-BR"/>
        </w:rPr>
        <w:t xml:space="preserve">M, a </w:t>
      </w:r>
      <w:r w:rsidR="001E0741" w:rsidRPr="005D1D92">
        <w:rPr>
          <w:rFonts w:ascii="Arial" w:hAnsi="Arial" w:cs="Arial"/>
          <w:sz w:val="24"/>
        </w:rPr>
        <w:t xml:space="preserve">Comissão de Contratação </w:t>
      </w:r>
      <w:r w:rsidR="0040666D" w:rsidRPr="005D1D92">
        <w:rPr>
          <w:rFonts w:ascii="Arial" w:hAnsi="Arial" w:cs="Arial"/>
          <w:sz w:val="24"/>
        </w:rPr>
        <w:t>deverá:</w:t>
      </w:r>
    </w:p>
    <w:p w14:paraId="5DCE0F82" w14:textId="1C1A0B36" w:rsidR="00784BEA" w:rsidRPr="005D1D92" w:rsidRDefault="00A90B22" w:rsidP="008D0CBB">
      <w:pPr>
        <w:pStyle w:val="PargrafodaLista"/>
        <w:numPr>
          <w:ilvl w:val="0"/>
          <w:numId w:val="28"/>
        </w:numPr>
        <w:contextualSpacing w:val="0"/>
        <w:jc w:val="both"/>
        <w:rPr>
          <w:rFonts w:ascii="Arial" w:hAnsi="Arial" w:cs="Arial"/>
          <w:sz w:val="24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expedir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a A</w:t>
      </w:r>
      <w:r w:rsidR="00A43321" w:rsidRPr="005D1D92">
        <w:rPr>
          <w:rFonts w:ascii="Arial" w:hAnsi="Arial" w:cs="Arial"/>
          <w:sz w:val="24"/>
          <w:lang w:val="pt-BR"/>
        </w:rPr>
        <w:t xml:space="preserve">ta contendo o julgamento do processo </w:t>
      </w:r>
      <w:r w:rsidR="004A68D0" w:rsidRPr="005D1D92">
        <w:rPr>
          <w:rFonts w:ascii="Arial" w:hAnsi="Arial" w:cs="Arial"/>
          <w:sz w:val="24"/>
          <w:lang w:val="pt-BR"/>
        </w:rPr>
        <w:t xml:space="preserve">administrativo </w:t>
      </w:r>
      <w:r w:rsidR="00A43321" w:rsidRPr="005D1D92">
        <w:rPr>
          <w:rFonts w:ascii="Arial" w:hAnsi="Arial" w:cs="Arial"/>
          <w:sz w:val="24"/>
          <w:lang w:val="pt-BR"/>
        </w:rPr>
        <w:t>de pré-qualificação dos bens, na qual indicará as marcas</w:t>
      </w:r>
      <w:r w:rsidR="0040666D" w:rsidRPr="005D1D92">
        <w:rPr>
          <w:rFonts w:ascii="Arial" w:hAnsi="Arial" w:cs="Arial"/>
          <w:sz w:val="24"/>
          <w:lang w:val="pt-BR"/>
        </w:rPr>
        <w:t xml:space="preserve"> e modelos de bens</w:t>
      </w:r>
      <w:r w:rsidR="00A43321" w:rsidRPr="005D1D92">
        <w:rPr>
          <w:rFonts w:ascii="Arial" w:hAnsi="Arial" w:cs="Arial"/>
          <w:sz w:val="24"/>
          <w:lang w:val="pt-BR"/>
        </w:rPr>
        <w:t xml:space="preserve"> aprovad</w:t>
      </w:r>
      <w:r w:rsidR="0040666D" w:rsidRPr="005D1D92">
        <w:rPr>
          <w:rFonts w:ascii="Arial" w:hAnsi="Arial" w:cs="Arial"/>
          <w:sz w:val="24"/>
          <w:lang w:val="pt-BR"/>
        </w:rPr>
        <w:t>o</w:t>
      </w:r>
      <w:r w:rsidR="00A43321" w:rsidRPr="005D1D92">
        <w:rPr>
          <w:rFonts w:ascii="Arial" w:hAnsi="Arial" w:cs="Arial"/>
          <w:sz w:val="24"/>
          <w:lang w:val="pt-BR"/>
        </w:rPr>
        <w:t>s ou qualificad</w:t>
      </w:r>
      <w:r w:rsidR="0040666D" w:rsidRPr="005D1D92">
        <w:rPr>
          <w:rFonts w:ascii="Arial" w:hAnsi="Arial" w:cs="Arial"/>
          <w:sz w:val="24"/>
          <w:lang w:val="pt-BR"/>
        </w:rPr>
        <w:t>o</w:t>
      </w:r>
      <w:r w:rsidR="00A43321" w:rsidRPr="005D1D92">
        <w:rPr>
          <w:rFonts w:ascii="Arial" w:hAnsi="Arial" w:cs="Arial"/>
          <w:sz w:val="24"/>
          <w:lang w:val="pt-BR"/>
        </w:rPr>
        <w:t>s</w:t>
      </w:r>
      <w:r w:rsidR="009065FD" w:rsidRPr="005D1D92">
        <w:rPr>
          <w:rFonts w:ascii="Arial" w:hAnsi="Arial" w:cs="Arial"/>
          <w:sz w:val="24"/>
          <w:lang w:val="pt-BR"/>
        </w:rPr>
        <w:t xml:space="preserve"> pela C</w:t>
      </w:r>
      <w:r w:rsidR="00D754D0">
        <w:rPr>
          <w:rFonts w:ascii="Arial" w:hAnsi="Arial" w:cs="Arial"/>
          <w:sz w:val="24"/>
          <w:lang w:val="pt-BR"/>
        </w:rPr>
        <w:t>P</w:t>
      </w:r>
      <w:r w:rsidR="009065FD" w:rsidRPr="005D1D92">
        <w:rPr>
          <w:rFonts w:ascii="Arial" w:hAnsi="Arial" w:cs="Arial"/>
          <w:sz w:val="24"/>
          <w:lang w:val="pt-BR"/>
        </w:rPr>
        <w:t>PM</w:t>
      </w:r>
      <w:r w:rsidR="004B456B" w:rsidRPr="005D1D92">
        <w:rPr>
          <w:rFonts w:ascii="Arial" w:hAnsi="Arial" w:cs="Arial"/>
          <w:sz w:val="24"/>
          <w:lang w:val="pt-BR"/>
        </w:rPr>
        <w:t xml:space="preserve">, que </w:t>
      </w:r>
      <w:r w:rsidR="00271013" w:rsidRPr="005D1D92">
        <w:rPr>
          <w:rFonts w:ascii="Arial" w:hAnsi="Arial" w:cs="Arial"/>
          <w:sz w:val="24"/>
          <w:lang w:val="pt-BR"/>
        </w:rPr>
        <w:t>ser</w:t>
      </w:r>
      <w:r w:rsidR="004B456B" w:rsidRPr="005D1D92">
        <w:rPr>
          <w:rFonts w:ascii="Arial" w:hAnsi="Arial" w:cs="Arial"/>
          <w:sz w:val="24"/>
          <w:lang w:val="pt-BR"/>
        </w:rPr>
        <w:t xml:space="preserve">ão </w:t>
      </w:r>
      <w:r w:rsidR="008B6C3A" w:rsidRPr="005D1D92">
        <w:rPr>
          <w:rFonts w:ascii="Arial" w:hAnsi="Arial" w:cs="Arial"/>
          <w:sz w:val="24"/>
          <w:lang w:val="pt-BR"/>
        </w:rPr>
        <w:t>padronizad</w:t>
      </w:r>
      <w:r w:rsidR="00784BEA" w:rsidRPr="005D1D92">
        <w:rPr>
          <w:rFonts w:ascii="Arial" w:hAnsi="Arial" w:cs="Arial"/>
          <w:sz w:val="24"/>
          <w:lang w:val="pt-BR"/>
        </w:rPr>
        <w:t>o</w:t>
      </w:r>
      <w:r w:rsidR="004B456B" w:rsidRPr="005D1D92">
        <w:rPr>
          <w:rFonts w:ascii="Arial" w:hAnsi="Arial" w:cs="Arial"/>
          <w:sz w:val="24"/>
          <w:lang w:val="pt-BR"/>
        </w:rPr>
        <w:t xml:space="preserve">s </w:t>
      </w:r>
      <w:r w:rsidR="00784BEA" w:rsidRPr="005D1D92">
        <w:rPr>
          <w:rFonts w:ascii="Arial" w:hAnsi="Arial" w:cs="Arial"/>
          <w:sz w:val="24"/>
          <w:lang w:val="pt-BR"/>
        </w:rPr>
        <w:t xml:space="preserve">e incluídos no </w:t>
      </w:r>
      <w:r w:rsidR="00784BEA" w:rsidRPr="005D1D92">
        <w:rPr>
          <w:rFonts w:ascii="Arial" w:hAnsi="Arial" w:cs="Arial"/>
          <w:sz w:val="24"/>
        </w:rPr>
        <w:t>Catálogo Eletrônic</w:t>
      </w:r>
      <w:r w:rsidR="00966F85">
        <w:rPr>
          <w:rFonts w:ascii="Arial" w:hAnsi="Arial" w:cs="Arial"/>
          <w:sz w:val="24"/>
        </w:rPr>
        <w:t>o</w:t>
      </w:r>
      <w:r w:rsidR="00784BEA" w:rsidRPr="005D1D92">
        <w:rPr>
          <w:rFonts w:ascii="Arial" w:hAnsi="Arial" w:cs="Arial"/>
          <w:sz w:val="24"/>
        </w:rPr>
        <w:t xml:space="preserve"> de Bens Padronizados</w:t>
      </w:r>
      <w:r w:rsidR="00784BEA" w:rsidRPr="005D1D92">
        <w:rPr>
          <w:rFonts w:ascii="Arial" w:hAnsi="Arial" w:cs="Arial"/>
          <w:sz w:val="24"/>
          <w:lang w:val="pt-BR"/>
        </w:rPr>
        <w:t xml:space="preserve"> </w:t>
      </w:r>
      <w:r w:rsidR="0040666D" w:rsidRPr="005D1D92">
        <w:rPr>
          <w:rFonts w:ascii="Arial" w:hAnsi="Arial" w:cs="Arial"/>
          <w:sz w:val="24"/>
          <w:lang w:val="pt-BR"/>
        </w:rPr>
        <w:t>pel</w:t>
      </w:r>
      <w:r w:rsidR="00966F85">
        <w:rPr>
          <w:rFonts w:ascii="Arial" w:hAnsi="Arial" w:cs="Arial"/>
          <w:sz w:val="24"/>
          <w:lang w:val="pt-BR"/>
        </w:rPr>
        <w:t>a Prefeitura Municipal de Nova Lima</w:t>
      </w:r>
      <w:r w:rsidR="0040666D" w:rsidRPr="005D1D92">
        <w:rPr>
          <w:rFonts w:ascii="Arial" w:hAnsi="Arial" w:cs="Arial"/>
          <w:sz w:val="24"/>
        </w:rPr>
        <w:t>,</w:t>
      </w:r>
      <w:r w:rsidRPr="005D1D92">
        <w:rPr>
          <w:rFonts w:ascii="Arial" w:hAnsi="Arial" w:cs="Arial"/>
          <w:sz w:val="24"/>
          <w:lang w:val="pt-BR"/>
        </w:rPr>
        <w:t xml:space="preserve"> para aquisiç</w:t>
      </w:r>
      <w:r w:rsidR="0040666D" w:rsidRPr="005D1D92">
        <w:rPr>
          <w:rFonts w:ascii="Arial" w:hAnsi="Arial" w:cs="Arial"/>
          <w:sz w:val="24"/>
          <w:lang w:val="pt-BR"/>
        </w:rPr>
        <w:t>ões</w:t>
      </w:r>
      <w:r w:rsidRPr="005D1D92">
        <w:rPr>
          <w:rFonts w:ascii="Arial" w:hAnsi="Arial" w:cs="Arial"/>
          <w:sz w:val="24"/>
          <w:lang w:val="pt-BR"/>
        </w:rPr>
        <w:t xml:space="preserve"> eventua</w:t>
      </w:r>
      <w:r w:rsidR="0040666D" w:rsidRPr="005D1D92">
        <w:rPr>
          <w:rFonts w:ascii="Arial" w:hAnsi="Arial" w:cs="Arial"/>
          <w:sz w:val="24"/>
          <w:lang w:val="pt-BR"/>
        </w:rPr>
        <w:t>is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9065FD" w:rsidRPr="005D1D92">
        <w:rPr>
          <w:rFonts w:ascii="Arial" w:hAnsi="Arial" w:cs="Arial"/>
          <w:sz w:val="24"/>
          <w:lang w:val="pt-BR"/>
        </w:rPr>
        <w:t>ou programad</w:t>
      </w:r>
      <w:r w:rsidRPr="005D1D92">
        <w:rPr>
          <w:rFonts w:ascii="Arial" w:hAnsi="Arial" w:cs="Arial"/>
          <w:sz w:val="24"/>
          <w:lang w:val="pt-BR"/>
        </w:rPr>
        <w:t>a</w:t>
      </w:r>
      <w:r w:rsidR="0040666D" w:rsidRPr="005D1D92">
        <w:rPr>
          <w:rFonts w:ascii="Arial" w:hAnsi="Arial" w:cs="Arial"/>
          <w:sz w:val="24"/>
          <w:lang w:val="pt-BR"/>
        </w:rPr>
        <w:t>s</w:t>
      </w:r>
      <w:r w:rsidR="004B456B" w:rsidRPr="005D1D92">
        <w:rPr>
          <w:rFonts w:ascii="Arial" w:hAnsi="Arial" w:cs="Arial"/>
          <w:sz w:val="24"/>
          <w:lang w:val="pt-BR"/>
        </w:rPr>
        <w:t>,</w:t>
      </w:r>
      <w:r w:rsidR="00A43321" w:rsidRPr="005D1D92">
        <w:rPr>
          <w:rFonts w:ascii="Arial" w:hAnsi="Arial" w:cs="Arial"/>
          <w:sz w:val="24"/>
          <w:lang w:val="pt-BR"/>
        </w:rPr>
        <w:t xml:space="preserve"> </w:t>
      </w:r>
      <w:r w:rsidR="0040666D" w:rsidRPr="005D1D92">
        <w:rPr>
          <w:rFonts w:ascii="Arial" w:hAnsi="Arial" w:cs="Arial"/>
          <w:sz w:val="24"/>
          <w:lang w:val="pt-BR"/>
        </w:rPr>
        <w:t>assim como</w:t>
      </w:r>
      <w:r w:rsidR="00A43321" w:rsidRPr="005D1D92">
        <w:rPr>
          <w:rFonts w:ascii="Arial" w:hAnsi="Arial" w:cs="Arial"/>
          <w:sz w:val="24"/>
          <w:lang w:val="pt-BR"/>
        </w:rPr>
        <w:t xml:space="preserve"> </w:t>
      </w:r>
      <w:r w:rsidR="00784BEA" w:rsidRPr="005D1D92">
        <w:rPr>
          <w:rFonts w:ascii="Arial" w:hAnsi="Arial" w:cs="Arial"/>
          <w:sz w:val="24"/>
          <w:lang w:val="pt-BR"/>
        </w:rPr>
        <w:t xml:space="preserve">as marcas e modelos </w:t>
      </w:r>
      <w:r w:rsidR="00A43321" w:rsidRPr="005D1D92">
        <w:rPr>
          <w:rFonts w:ascii="Arial" w:hAnsi="Arial" w:cs="Arial"/>
          <w:sz w:val="24"/>
          <w:lang w:val="pt-BR"/>
        </w:rPr>
        <w:t>reprovad</w:t>
      </w:r>
      <w:r w:rsidR="0040666D" w:rsidRPr="005D1D92">
        <w:rPr>
          <w:rFonts w:ascii="Arial" w:hAnsi="Arial" w:cs="Arial"/>
          <w:sz w:val="24"/>
          <w:lang w:val="pt-BR"/>
        </w:rPr>
        <w:t>o</w:t>
      </w:r>
      <w:r w:rsidR="00A43321" w:rsidRPr="005D1D92">
        <w:rPr>
          <w:rFonts w:ascii="Arial" w:hAnsi="Arial" w:cs="Arial"/>
          <w:sz w:val="24"/>
          <w:lang w:val="pt-BR"/>
        </w:rPr>
        <w:t>s</w:t>
      </w:r>
      <w:r w:rsidR="0040666D" w:rsidRPr="005D1D92">
        <w:rPr>
          <w:rFonts w:ascii="Arial" w:hAnsi="Arial" w:cs="Arial"/>
          <w:sz w:val="24"/>
          <w:lang w:val="pt-BR"/>
        </w:rPr>
        <w:t xml:space="preserve"> </w:t>
      </w:r>
      <w:r w:rsidR="00A43321" w:rsidRPr="005D1D92">
        <w:rPr>
          <w:rFonts w:ascii="Arial" w:hAnsi="Arial" w:cs="Arial"/>
          <w:sz w:val="24"/>
          <w:lang w:val="pt-BR"/>
        </w:rPr>
        <w:t xml:space="preserve">e os motivos </w:t>
      </w:r>
      <w:r w:rsidRPr="005D1D92">
        <w:rPr>
          <w:rFonts w:ascii="Arial" w:hAnsi="Arial" w:cs="Arial"/>
          <w:sz w:val="24"/>
          <w:lang w:val="pt-BR"/>
        </w:rPr>
        <w:t xml:space="preserve">determinantes </w:t>
      </w:r>
      <w:r w:rsidR="00A43321" w:rsidRPr="005D1D92">
        <w:rPr>
          <w:rFonts w:ascii="Arial" w:hAnsi="Arial" w:cs="Arial"/>
          <w:sz w:val="24"/>
          <w:lang w:val="pt-BR"/>
        </w:rPr>
        <w:t>de sua reprovação</w:t>
      </w:r>
      <w:r w:rsidR="00784BEA" w:rsidRPr="005D1D92">
        <w:rPr>
          <w:rFonts w:ascii="Arial" w:hAnsi="Arial" w:cs="Arial"/>
          <w:sz w:val="24"/>
          <w:lang w:val="pt-BR"/>
        </w:rPr>
        <w:t>;</w:t>
      </w:r>
    </w:p>
    <w:p w14:paraId="5913E0EB" w14:textId="58B8A6FF" w:rsidR="00EC6C63" w:rsidRPr="005D1D92" w:rsidRDefault="00A43321" w:rsidP="00CE7DCD">
      <w:pPr>
        <w:pStyle w:val="PargrafodaLista"/>
        <w:numPr>
          <w:ilvl w:val="0"/>
          <w:numId w:val="28"/>
        </w:numPr>
        <w:contextualSpacing w:val="0"/>
        <w:jc w:val="both"/>
        <w:rPr>
          <w:rFonts w:ascii="Arial" w:hAnsi="Arial" w:cs="Arial"/>
          <w:sz w:val="24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publicar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o extrato </w:t>
      </w:r>
      <w:r w:rsidR="00FC07A1" w:rsidRPr="005D1D92">
        <w:rPr>
          <w:rFonts w:ascii="Arial" w:hAnsi="Arial" w:cs="Arial"/>
          <w:sz w:val="24"/>
          <w:lang w:val="pt-BR"/>
        </w:rPr>
        <w:t xml:space="preserve">da Ata </w:t>
      </w:r>
      <w:r w:rsidRPr="005D1D92">
        <w:rPr>
          <w:rFonts w:ascii="Arial" w:hAnsi="Arial" w:cs="Arial"/>
          <w:sz w:val="24"/>
          <w:lang w:val="pt-BR"/>
        </w:rPr>
        <w:t xml:space="preserve">no Diário Oficial </w:t>
      </w:r>
      <w:r w:rsidR="00B72FA1" w:rsidRPr="005D1D92">
        <w:rPr>
          <w:rFonts w:ascii="Arial" w:hAnsi="Arial" w:cs="Arial"/>
          <w:sz w:val="24"/>
        </w:rPr>
        <w:t>(</w:t>
      </w:r>
      <w:r w:rsidR="00B72FA1" w:rsidRPr="005D1D92">
        <w:rPr>
          <w:rFonts w:ascii="Arial" w:hAnsi="Arial" w:cs="Arial"/>
          <w:color w:val="FF0000"/>
          <w:sz w:val="24"/>
        </w:rPr>
        <w:t>nome do órgão de imprensa oficial</w:t>
      </w:r>
      <w:r w:rsidR="00B72FA1" w:rsidRPr="005D1D92">
        <w:rPr>
          <w:rFonts w:ascii="Arial" w:hAnsi="Arial" w:cs="Arial"/>
          <w:sz w:val="24"/>
        </w:rPr>
        <w:t>)</w:t>
      </w:r>
      <w:r w:rsidR="00320539" w:rsidRPr="005D1D92">
        <w:rPr>
          <w:rFonts w:ascii="Arial" w:hAnsi="Arial" w:cs="Arial"/>
          <w:sz w:val="24"/>
          <w:lang w:val="pt-BR"/>
        </w:rPr>
        <w:t xml:space="preserve">, </w:t>
      </w:r>
      <w:r w:rsidR="00320539" w:rsidRPr="005D1D92">
        <w:rPr>
          <w:rFonts w:ascii="Arial" w:hAnsi="Arial" w:cs="Arial"/>
          <w:sz w:val="24"/>
        </w:rPr>
        <w:t>para os fins do disposto pelo art. 165, inciso I, alínea “a”, da Lei Federal nº 14.133/2021,</w:t>
      </w:r>
      <w:r w:rsidRPr="005D1D92">
        <w:rPr>
          <w:rFonts w:ascii="Arial" w:hAnsi="Arial" w:cs="Arial"/>
          <w:sz w:val="24"/>
          <w:lang w:val="pt-BR"/>
        </w:rPr>
        <w:t xml:space="preserve"> e  disponibilizá</w:t>
      </w:r>
      <w:r w:rsidR="00FC07A1" w:rsidRPr="005D1D92">
        <w:rPr>
          <w:rFonts w:ascii="Arial" w:hAnsi="Arial" w:cs="Arial"/>
          <w:sz w:val="24"/>
          <w:lang w:val="pt-BR"/>
        </w:rPr>
        <w:t>-la</w:t>
      </w:r>
      <w:r w:rsidRPr="005D1D92">
        <w:rPr>
          <w:rFonts w:ascii="Arial" w:hAnsi="Arial" w:cs="Arial"/>
          <w:sz w:val="24"/>
          <w:lang w:val="pt-BR"/>
        </w:rPr>
        <w:t>, na íntegra, no sítio oficial d</w:t>
      </w:r>
      <w:r w:rsidR="00CE7DCD">
        <w:rPr>
          <w:rFonts w:ascii="Arial" w:hAnsi="Arial" w:cs="Arial"/>
          <w:sz w:val="24"/>
          <w:lang w:val="pt-BR"/>
        </w:rPr>
        <w:t>a Prefeitura Municipal de N</w:t>
      </w:r>
      <w:r w:rsidRPr="005D1D92">
        <w:rPr>
          <w:rFonts w:ascii="Arial" w:hAnsi="Arial" w:cs="Arial"/>
          <w:sz w:val="24"/>
          <w:lang w:val="pt-BR"/>
        </w:rPr>
        <w:t>o</w:t>
      </w:r>
      <w:r w:rsidR="00CE7DCD">
        <w:rPr>
          <w:rFonts w:ascii="Arial" w:hAnsi="Arial" w:cs="Arial"/>
          <w:sz w:val="24"/>
          <w:lang w:val="pt-BR"/>
        </w:rPr>
        <w:t>va Lima</w:t>
      </w:r>
      <w:r w:rsidR="00FC07A1" w:rsidRPr="005D1D92">
        <w:rPr>
          <w:rFonts w:ascii="Arial" w:hAnsi="Arial" w:cs="Arial"/>
          <w:sz w:val="24"/>
        </w:rPr>
        <w:t xml:space="preserve">, no endereço eletrônico </w:t>
      </w:r>
      <w:hyperlink r:id="rId13" w:history="1">
        <w:r w:rsidR="00CE7DCD" w:rsidRPr="001B0A41">
          <w:rPr>
            <w:rStyle w:val="Hyperlink"/>
            <w:rFonts w:ascii="Arial" w:hAnsi="Arial" w:cs="Arial"/>
            <w:sz w:val="24"/>
          </w:rPr>
          <w:t>https://novalima.mg.gov.br/inicio/publicacoes-oficiais</w:t>
        </w:r>
      </w:hyperlink>
      <w:r w:rsidR="00534363" w:rsidRPr="005D1D92">
        <w:rPr>
          <w:rFonts w:ascii="Arial" w:hAnsi="Arial" w:cs="Arial"/>
          <w:sz w:val="24"/>
        </w:rPr>
        <w:t>.</w:t>
      </w:r>
      <w:bookmarkStart w:id="153" w:name="_Toc11481224"/>
      <w:bookmarkStart w:id="154" w:name="_Toc11742848"/>
      <w:bookmarkStart w:id="155" w:name="_Toc13969049"/>
      <w:bookmarkStart w:id="156" w:name="_Toc33247828"/>
    </w:p>
    <w:p w14:paraId="790EFA81" w14:textId="181F1DE5" w:rsidR="00EC6C63" w:rsidRPr="005D1D92" w:rsidRDefault="00AC7C3C" w:rsidP="008D0CBB">
      <w:pPr>
        <w:pStyle w:val="PargrafodaLista"/>
        <w:numPr>
          <w:ilvl w:val="0"/>
          <w:numId w:val="29"/>
        </w:numPr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b/>
          <w:sz w:val="24"/>
        </w:rPr>
        <w:lastRenderedPageBreak/>
        <w:t xml:space="preserve">DO </w:t>
      </w:r>
      <w:r w:rsidR="00A90B22" w:rsidRPr="005D1D92">
        <w:rPr>
          <w:rFonts w:ascii="Arial" w:hAnsi="Arial" w:cs="Arial"/>
          <w:b/>
          <w:sz w:val="24"/>
        </w:rPr>
        <w:t xml:space="preserve">PRAZO DE VALIDADE DA </w:t>
      </w:r>
      <w:r w:rsidR="009461B9" w:rsidRPr="005D1D92">
        <w:rPr>
          <w:rFonts w:ascii="Arial" w:hAnsi="Arial" w:cs="Arial"/>
          <w:b/>
          <w:sz w:val="24"/>
        </w:rPr>
        <w:t xml:space="preserve">PRÉ-QUALIFICAÇÃO </w:t>
      </w:r>
      <w:r w:rsidR="00A90B22" w:rsidRPr="005D1D92">
        <w:rPr>
          <w:rFonts w:ascii="Arial" w:hAnsi="Arial" w:cs="Arial"/>
          <w:b/>
          <w:sz w:val="24"/>
        </w:rPr>
        <w:t xml:space="preserve">DE </w:t>
      </w:r>
      <w:r w:rsidR="009461B9" w:rsidRPr="005D1D92">
        <w:rPr>
          <w:rFonts w:ascii="Arial" w:hAnsi="Arial" w:cs="Arial"/>
          <w:b/>
          <w:sz w:val="24"/>
        </w:rPr>
        <w:t>BENS</w:t>
      </w:r>
    </w:p>
    <w:p w14:paraId="657E14F3" w14:textId="77777777" w:rsidR="00EC6C63" w:rsidRPr="005D1D92" w:rsidRDefault="00EC6C63" w:rsidP="00EC6C63">
      <w:pPr>
        <w:pStyle w:val="PargrafodaLista"/>
        <w:numPr>
          <w:ilvl w:val="0"/>
          <w:numId w:val="0"/>
        </w:numPr>
        <w:ind w:left="426"/>
        <w:contextualSpacing w:val="0"/>
        <w:jc w:val="both"/>
        <w:rPr>
          <w:rFonts w:ascii="Arial" w:hAnsi="Arial" w:cs="Arial"/>
          <w:b/>
          <w:sz w:val="24"/>
        </w:rPr>
      </w:pPr>
    </w:p>
    <w:p w14:paraId="7259BFFE" w14:textId="6C3515D1" w:rsidR="00502BD1" w:rsidRPr="005D1D92" w:rsidRDefault="00A90B22" w:rsidP="008D0CBB">
      <w:pPr>
        <w:pStyle w:val="PargrafodaLista"/>
        <w:numPr>
          <w:ilvl w:val="1"/>
          <w:numId w:val="29"/>
        </w:numPr>
        <w:ind w:left="1134" w:hanging="708"/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sz w:val="24"/>
          <w:lang w:val="pt-BR"/>
        </w:rPr>
        <w:t>O prazo de validade da pré-qualificação de bens e, consequentemente, da Declaração de Conformidade</w:t>
      </w:r>
      <w:r w:rsidR="00EC162B" w:rsidRPr="005D1D92">
        <w:rPr>
          <w:rFonts w:ascii="Arial" w:hAnsi="Arial" w:cs="Arial"/>
          <w:sz w:val="24"/>
          <w:lang w:val="pt-BR"/>
        </w:rPr>
        <w:t xml:space="preserve"> de Bem</w:t>
      </w:r>
      <w:r w:rsidRPr="005D1D92">
        <w:rPr>
          <w:rFonts w:ascii="Arial" w:hAnsi="Arial" w:cs="Arial"/>
          <w:sz w:val="24"/>
          <w:lang w:val="pt-BR"/>
        </w:rPr>
        <w:t xml:space="preserve"> dela resultante será de, no máximo, </w:t>
      </w:r>
      <w:r w:rsidR="00EC6C63" w:rsidRPr="005D1D92">
        <w:rPr>
          <w:rFonts w:ascii="Arial" w:hAnsi="Arial" w:cs="Arial"/>
          <w:sz w:val="24"/>
          <w:lang w:val="pt-BR"/>
        </w:rPr>
        <w:t>1</w:t>
      </w:r>
      <w:r w:rsidRPr="005D1D92">
        <w:rPr>
          <w:rFonts w:ascii="Arial" w:hAnsi="Arial" w:cs="Arial"/>
          <w:sz w:val="24"/>
          <w:lang w:val="pt-BR"/>
        </w:rPr>
        <w:t xml:space="preserve"> (</w:t>
      </w:r>
      <w:r w:rsidR="00EC6C63" w:rsidRPr="005D1D92">
        <w:rPr>
          <w:rFonts w:ascii="Arial" w:hAnsi="Arial" w:cs="Arial"/>
          <w:sz w:val="24"/>
          <w:lang w:val="pt-BR"/>
        </w:rPr>
        <w:t>um</w:t>
      </w:r>
      <w:r w:rsidRPr="005D1D92">
        <w:rPr>
          <w:rFonts w:ascii="Arial" w:hAnsi="Arial" w:cs="Arial"/>
          <w:sz w:val="24"/>
          <w:lang w:val="pt-BR"/>
        </w:rPr>
        <w:t xml:space="preserve">) ano, </w:t>
      </w:r>
      <w:r w:rsidR="004143A2" w:rsidRPr="005D1D92">
        <w:rPr>
          <w:rFonts w:ascii="Arial" w:hAnsi="Arial" w:cs="Arial"/>
          <w:sz w:val="24"/>
          <w:lang w:val="pt-BR"/>
        </w:rPr>
        <w:t xml:space="preserve">conforme previsto no art. 80, § 8º, inciso I, da Lei Federal nº 14.133/2021, </w:t>
      </w:r>
      <w:r w:rsidRPr="005D1D92">
        <w:rPr>
          <w:rFonts w:ascii="Arial" w:hAnsi="Arial" w:cs="Arial"/>
          <w:sz w:val="24"/>
          <w:lang w:val="pt-BR"/>
        </w:rPr>
        <w:t xml:space="preserve">sendo que a superveniência de nova </w:t>
      </w:r>
      <w:r w:rsidR="00EC6C63" w:rsidRPr="005D1D92">
        <w:rPr>
          <w:rFonts w:ascii="Arial" w:hAnsi="Arial" w:cs="Arial"/>
          <w:sz w:val="24"/>
          <w:lang w:val="pt-BR"/>
        </w:rPr>
        <w:t xml:space="preserve">análise e </w:t>
      </w:r>
      <w:r w:rsidRPr="005D1D92">
        <w:rPr>
          <w:rFonts w:ascii="Arial" w:hAnsi="Arial" w:cs="Arial"/>
          <w:sz w:val="24"/>
          <w:lang w:val="pt-BR"/>
        </w:rPr>
        <w:t>pré-qualificação do mesmo bem, em período inferior ao d</w:t>
      </w:r>
      <w:r w:rsidR="00EC6C63" w:rsidRPr="005D1D92">
        <w:rPr>
          <w:rFonts w:ascii="Arial" w:hAnsi="Arial" w:cs="Arial"/>
          <w:sz w:val="24"/>
          <w:lang w:val="pt-BR"/>
        </w:rPr>
        <w:t>e</w:t>
      </w:r>
      <w:r w:rsidRPr="005D1D92">
        <w:rPr>
          <w:rFonts w:ascii="Arial" w:hAnsi="Arial" w:cs="Arial"/>
          <w:sz w:val="24"/>
          <w:lang w:val="pt-BR"/>
        </w:rPr>
        <w:t xml:space="preserve"> sua validade, torna</w:t>
      </w:r>
      <w:r w:rsidR="004143A2" w:rsidRPr="005D1D92">
        <w:rPr>
          <w:rFonts w:ascii="Arial" w:hAnsi="Arial" w:cs="Arial"/>
          <w:sz w:val="24"/>
          <w:lang w:val="pt-BR"/>
        </w:rPr>
        <w:t>rá</w:t>
      </w:r>
      <w:r w:rsidRPr="005D1D92">
        <w:rPr>
          <w:rFonts w:ascii="Arial" w:hAnsi="Arial" w:cs="Arial"/>
          <w:sz w:val="24"/>
          <w:lang w:val="pt-BR"/>
        </w:rPr>
        <w:t xml:space="preserve"> sem efeito </w:t>
      </w:r>
      <w:r w:rsidR="004143A2" w:rsidRPr="005D1D92">
        <w:rPr>
          <w:rFonts w:ascii="Arial" w:hAnsi="Arial" w:cs="Arial"/>
          <w:sz w:val="24"/>
          <w:lang w:val="pt-BR"/>
        </w:rPr>
        <w:t>a</w:t>
      </w:r>
      <w:r w:rsidRPr="005D1D92">
        <w:rPr>
          <w:rFonts w:ascii="Arial" w:hAnsi="Arial" w:cs="Arial"/>
          <w:sz w:val="24"/>
          <w:lang w:val="pt-BR"/>
        </w:rPr>
        <w:t xml:space="preserve"> pré-qualificação </w:t>
      </w:r>
      <w:r w:rsidR="00CD1543">
        <w:rPr>
          <w:rFonts w:ascii="Arial" w:hAnsi="Arial" w:cs="Arial"/>
          <w:sz w:val="24"/>
          <w:lang w:val="pt-BR"/>
        </w:rPr>
        <w:t xml:space="preserve">e padronização </w:t>
      </w:r>
      <w:r w:rsidR="003A74AD">
        <w:rPr>
          <w:rFonts w:ascii="Arial" w:hAnsi="Arial" w:cs="Arial"/>
          <w:sz w:val="24"/>
          <w:lang w:val="pt-BR"/>
        </w:rPr>
        <w:t xml:space="preserve">de marca </w:t>
      </w:r>
      <w:r w:rsidR="00003371" w:rsidRPr="005D1D92">
        <w:rPr>
          <w:rFonts w:ascii="Arial" w:hAnsi="Arial" w:cs="Arial"/>
          <w:sz w:val="24"/>
          <w:lang w:val="pt-BR"/>
        </w:rPr>
        <w:t xml:space="preserve">anteriormente </w:t>
      </w:r>
      <w:r w:rsidR="004143A2" w:rsidRPr="005D1D92">
        <w:rPr>
          <w:rFonts w:ascii="Arial" w:hAnsi="Arial" w:cs="Arial"/>
          <w:sz w:val="24"/>
          <w:lang w:val="pt-BR"/>
        </w:rPr>
        <w:t>realizada</w:t>
      </w:r>
      <w:r w:rsidR="00CD1543">
        <w:rPr>
          <w:rFonts w:ascii="Arial" w:hAnsi="Arial" w:cs="Arial"/>
          <w:sz w:val="24"/>
          <w:lang w:val="pt-BR"/>
        </w:rPr>
        <w:t>s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5BAD9FD7" w14:textId="12FC6998" w:rsidR="00BA1661" w:rsidRPr="00BA1661" w:rsidRDefault="009421DD" w:rsidP="0009658F">
      <w:pPr>
        <w:pStyle w:val="PargrafodaLista"/>
        <w:numPr>
          <w:ilvl w:val="1"/>
          <w:numId w:val="29"/>
        </w:numPr>
        <w:ind w:left="1134" w:hanging="708"/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sz w:val="24"/>
          <w:lang w:val="pt-BR"/>
        </w:rPr>
        <w:t xml:space="preserve">Os </w:t>
      </w:r>
      <w:r w:rsidR="003A74AD">
        <w:rPr>
          <w:rFonts w:ascii="Arial" w:hAnsi="Arial" w:cs="Arial"/>
          <w:sz w:val="24"/>
          <w:lang w:val="pt-BR"/>
        </w:rPr>
        <w:t>produto</w:t>
      </w:r>
      <w:r w:rsidRPr="005D1D92">
        <w:rPr>
          <w:rFonts w:ascii="Arial" w:hAnsi="Arial" w:cs="Arial"/>
          <w:sz w:val="24"/>
          <w:lang w:val="pt-BR"/>
        </w:rPr>
        <w:t>s avaliados e aprovados</w:t>
      </w:r>
      <w:r w:rsidR="00502BD1" w:rsidRPr="005D1D92">
        <w:rPr>
          <w:rFonts w:ascii="Arial" w:hAnsi="Arial" w:cs="Arial"/>
          <w:sz w:val="24"/>
          <w:lang w:val="pt-BR"/>
        </w:rPr>
        <w:t xml:space="preserve"> terão o prazo de validade de sua Declaração de Conformidade</w:t>
      </w:r>
      <w:r w:rsidR="00EC162B" w:rsidRPr="005D1D92">
        <w:rPr>
          <w:rFonts w:ascii="Arial" w:hAnsi="Arial" w:cs="Arial"/>
          <w:sz w:val="24"/>
          <w:lang w:val="pt-BR"/>
        </w:rPr>
        <w:t xml:space="preserve"> de Bem</w:t>
      </w:r>
      <w:r w:rsidR="00502BD1" w:rsidRPr="005D1D92">
        <w:rPr>
          <w:rFonts w:ascii="Arial" w:hAnsi="Arial" w:cs="Arial"/>
          <w:sz w:val="24"/>
          <w:lang w:val="pt-BR"/>
        </w:rPr>
        <w:t xml:space="preserve"> atualizado, automaticamente, mediante manifestação expressa da CP</w:t>
      </w:r>
      <w:r w:rsidR="00D754D0">
        <w:rPr>
          <w:rFonts w:ascii="Arial" w:hAnsi="Arial" w:cs="Arial"/>
          <w:sz w:val="24"/>
          <w:lang w:val="pt-BR"/>
        </w:rPr>
        <w:t>P</w:t>
      </w:r>
      <w:r w:rsidR="00502BD1" w:rsidRPr="005D1D92">
        <w:rPr>
          <w:rFonts w:ascii="Arial" w:hAnsi="Arial" w:cs="Arial"/>
          <w:sz w:val="24"/>
          <w:lang w:val="pt-BR"/>
        </w:rPr>
        <w:t xml:space="preserve">M, desde que </w:t>
      </w:r>
      <w:r w:rsidRPr="005D1D92">
        <w:rPr>
          <w:rFonts w:ascii="Arial" w:hAnsi="Arial" w:cs="Arial"/>
          <w:sz w:val="24"/>
          <w:lang w:val="pt-BR"/>
        </w:rPr>
        <w:t xml:space="preserve">sem </w:t>
      </w:r>
      <w:r w:rsidR="003A74AD">
        <w:rPr>
          <w:rFonts w:ascii="Arial" w:hAnsi="Arial" w:cs="Arial"/>
          <w:sz w:val="24"/>
          <w:lang w:val="pt-BR"/>
        </w:rPr>
        <w:t xml:space="preserve">nenhum </w:t>
      </w:r>
      <w:r w:rsidRPr="005D1D92">
        <w:rPr>
          <w:rFonts w:ascii="Arial" w:hAnsi="Arial" w:cs="Arial"/>
          <w:sz w:val="24"/>
          <w:lang w:val="pt-BR"/>
        </w:rPr>
        <w:t xml:space="preserve">registro negativo de sua qualidade, eficiência e adequação ao uso </w:t>
      </w:r>
      <w:r w:rsidR="003C631C">
        <w:rPr>
          <w:rFonts w:ascii="Arial" w:hAnsi="Arial" w:cs="Arial"/>
          <w:sz w:val="24"/>
          <w:lang w:val="pt-BR"/>
        </w:rPr>
        <w:t>e</w:t>
      </w:r>
      <w:r w:rsidRPr="005D1D92">
        <w:rPr>
          <w:rFonts w:ascii="Arial" w:hAnsi="Arial" w:cs="Arial"/>
          <w:sz w:val="24"/>
          <w:lang w:val="pt-BR"/>
        </w:rPr>
        <w:t xml:space="preserve"> à finalidade a que se destinam, de ocorrências </w:t>
      </w:r>
      <w:r w:rsidR="003C631C">
        <w:rPr>
          <w:rFonts w:ascii="Arial" w:hAnsi="Arial" w:cs="Arial"/>
          <w:sz w:val="24"/>
          <w:lang w:val="pt-BR"/>
        </w:rPr>
        <w:t>inerentes a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3C631C">
        <w:rPr>
          <w:rFonts w:ascii="Arial" w:hAnsi="Arial" w:cs="Arial"/>
          <w:sz w:val="24"/>
          <w:lang w:val="pt-BR"/>
        </w:rPr>
        <w:t xml:space="preserve">alguma </w:t>
      </w:r>
      <w:r w:rsidR="0009658F">
        <w:rPr>
          <w:rFonts w:ascii="Arial" w:hAnsi="Arial" w:cs="Arial"/>
          <w:sz w:val="24"/>
          <w:lang w:val="pt-BR"/>
        </w:rPr>
        <w:t>modifica</w:t>
      </w:r>
      <w:r w:rsidR="003C631C">
        <w:rPr>
          <w:rFonts w:ascii="Arial" w:hAnsi="Arial" w:cs="Arial"/>
          <w:sz w:val="24"/>
          <w:lang w:val="pt-BR"/>
        </w:rPr>
        <w:t>ção em suas especificações</w:t>
      </w:r>
      <w:r w:rsidR="0009658F">
        <w:rPr>
          <w:rFonts w:ascii="Arial" w:hAnsi="Arial" w:cs="Arial"/>
          <w:sz w:val="24"/>
          <w:lang w:val="pt-BR"/>
        </w:rPr>
        <w:t xml:space="preserve"> e</w:t>
      </w:r>
      <w:r w:rsidRPr="005D1D92">
        <w:rPr>
          <w:rFonts w:ascii="Arial" w:hAnsi="Arial" w:cs="Arial"/>
          <w:sz w:val="24"/>
          <w:lang w:val="pt-BR"/>
        </w:rPr>
        <w:t xml:space="preserve"> características técnicas</w:t>
      </w:r>
      <w:r w:rsidR="0009658F">
        <w:rPr>
          <w:rFonts w:ascii="Arial" w:hAnsi="Arial" w:cs="Arial"/>
          <w:sz w:val="24"/>
          <w:lang w:val="pt-BR"/>
        </w:rPr>
        <w:t xml:space="preserve"> ou de alteração </w:t>
      </w:r>
      <w:r w:rsidR="0009658F">
        <w:rPr>
          <w:rFonts w:ascii="Arial" w:hAnsi="Arial" w:cs="Arial"/>
          <w:sz w:val="24"/>
        </w:rPr>
        <w:t xml:space="preserve">na nomenclatura da marca ou modelo, decorrente </w:t>
      </w:r>
      <w:r w:rsidR="003C631C">
        <w:rPr>
          <w:rFonts w:ascii="Arial" w:hAnsi="Arial" w:cs="Arial"/>
          <w:sz w:val="24"/>
        </w:rPr>
        <w:t>de eventuais fusões de empresas fabricantes</w:t>
      </w:r>
      <w:r w:rsidR="0009658F">
        <w:rPr>
          <w:rFonts w:ascii="Arial" w:hAnsi="Arial" w:cs="Arial"/>
          <w:sz w:val="24"/>
        </w:rPr>
        <w:t>.</w:t>
      </w:r>
      <w:r w:rsidR="003C631C">
        <w:rPr>
          <w:rFonts w:ascii="Arial" w:hAnsi="Arial" w:cs="Arial"/>
          <w:sz w:val="24"/>
        </w:rPr>
        <w:t xml:space="preserve"> </w:t>
      </w:r>
      <w:r w:rsidR="0009658F">
        <w:rPr>
          <w:rFonts w:ascii="Arial" w:hAnsi="Arial" w:cs="Arial"/>
          <w:sz w:val="24"/>
        </w:rPr>
        <w:t xml:space="preserve">Neste </w:t>
      </w:r>
      <w:r w:rsidR="00BA1661">
        <w:rPr>
          <w:rFonts w:ascii="Arial" w:hAnsi="Arial" w:cs="Arial"/>
          <w:sz w:val="24"/>
        </w:rPr>
        <w:t>ú</w:t>
      </w:r>
      <w:r w:rsidR="0009658F">
        <w:rPr>
          <w:rFonts w:ascii="Arial" w:hAnsi="Arial" w:cs="Arial"/>
          <w:sz w:val="24"/>
        </w:rPr>
        <w:t>ltimo caso,</w:t>
      </w:r>
      <w:r w:rsidR="00BA1661">
        <w:rPr>
          <w:rFonts w:ascii="Arial" w:hAnsi="Arial" w:cs="Arial"/>
          <w:sz w:val="24"/>
        </w:rPr>
        <w:t xml:space="preserve"> a omissão dessa informação pelos interessados poderá ensejar a desclassificação da proposta contendo a oferta do bem com a nova nomenclatura de marca ou modelo, nos proce</w:t>
      </w:r>
      <w:r w:rsidR="00CD2151">
        <w:rPr>
          <w:rFonts w:ascii="Arial" w:hAnsi="Arial" w:cs="Arial"/>
          <w:sz w:val="24"/>
        </w:rPr>
        <w:t>ssos</w:t>
      </w:r>
      <w:r w:rsidR="00BA1661">
        <w:rPr>
          <w:rFonts w:ascii="Arial" w:hAnsi="Arial" w:cs="Arial"/>
          <w:sz w:val="24"/>
        </w:rPr>
        <w:t xml:space="preserve"> licitatórios ou de </w:t>
      </w:r>
      <w:r w:rsidR="00BA1661" w:rsidRPr="00EC25F9">
        <w:rPr>
          <w:rFonts w:ascii="Arial" w:hAnsi="Arial" w:cs="Arial"/>
          <w:sz w:val="24"/>
        </w:rPr>
        <w:t xml:space="preserve">contratações diretas, </w:t>
      </w:r>
      <w:r w:rsidR="00000393">
        <w:rPr>
          <w:rFonts w:ascii="Arial" w:hAnsi="Arial" w:cs="Arial"/>
          <w:sz w:val="24"/>
        </w:rPr>
        <w:t>realizadas por meio de</w:t>
      </w:r>
      <w:r w:rsidR="00BA1661" w:rsidRPr="00EC25F9">
        <w:rPr>
          <w:rFonts w:ascii="Arial" w:hAnsi="Arial" w:cs="Arial"/>
          <w:sz w:val="24"/>
        </w:rPr>
        <w:t xml:space="preserve"> procedimentos de inexigibilidade </w:t>
      </w:r>
      <w:r w:rsidR="003A74AD">
        <w:rPr>
          <w:rFonts w:ascii="Arial" w:hAnsi="Arial" w:cs="Arial"/>
          <w:sz w:val="24"/>
        </w:rPr>
        <w:t>ou</w:t>
      </w:r>
      <w:r w:rsidR="00BA1661" w:rsidRPr="00EC25F9">
        <w:rPr>
          <w:rFonts w:ascii="Arial" w:hAnsi="Arial" w:cs="Arial"/>
          <w:sz w:val="24"/>
        </w:rPr>
        <w:t xml:space="preserve"> dispensa de licitação.</w:t>
      </w:r>
      <w:r w:rsidR="00BA1661">
        <w:rPr>
          <w:rFonts w:ascii="Arial" w:hAnsi="Arial" w:cs="Arial"/>
          <w:sz w:val="24"/>
        </w:rPr>
        <w:t xml:space="preserve">   </w:t>
      </w:r>
    </w:p>
    <w:p w14:paraId="0391154A" w14:textId="5C357FB2" w:rsidR="00EC31B8" w:rsidRPr="0009658F" w:rsidRDefault="009421DD" w:rsidP="008D0CBB">
      <w:pPr>
        <w:pStyle w:val="PargrafodaLista"/>
        <w:numPr>
          <w:ilvl w:val="1"/>
          <w:numId w:val="29"/>
        </w:numPr>
        <w:ind w:left="1134" w:hanging="708"/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sz w:val="24"/>
          <w:lang w:val="pt-BR"/>
        </w:rPr>
        <w:t xml:space="preserve">O </w:t>
      </w:r>
      <w:r w:rsidR="003A74AD">
        <w:rPr>
          <w:rFonts w:ascii="Arial" w:hAnsi="Arial" w:cs="Arial"/>
          <w:sz w:val="24"/>
          <w:lang w:val="pt-BR"/>
        </w:rPr>
        <w:t>produto</w:t>
      </w:r>
      <w:r w:rsidRPr="005D1D92">
        <w:rPr>
          <w:rFonts w:ascii="Arial" w:hAnsi="Arial" w:cs="Arial"/>
          <w:sz w:val="24"/>
          <w:lang w:val="pt-BR"/>
        </w:rPr>
        <w:t xml:space="preserve"> porventura reprovado tecnicamente pela C</w:t>
      </w:r>
      <w:r w:rsidR="00D754D0">
        <w:rPr>
          <w:rFonts w:ascii="Arial" w:hAnsi="Arial" w:cs="Arial"/>
          <w:sz w:val="24"/>
          <w:lang w:val="pt-BR"/>
        </w:rPr>
        <w:t>P</w:t>
      </w:r>
      <w:r w:rsidRPr="005D1D92">
        <w:rPr>
          <w:rFonts w:ascii="Arial" w:hAnsi="Arial" w:cs="Arial"/>
          <w:sz w:val="24"/>
          <w:lang w:val="pt-BR"/>
        </w:rPr>
        <w:t>PM somente poder</w:t>
      </w:r>
      <w:r w:rsidR="003A74AD">
        <w:rPr>
          <w:rFonts w:ascii="Arial" w:hAnsi="Arial" w:cs="Arial"/>
          <w:sz w:val="24"/>
          <w:lang w:val="pt-BR"/>
        </w:rPr>
        <w:t>á</w:t>
      </w:r>
      <w:r w:rsidRPr="005D1D92">
        <w:rPr>
          <w:rFonts w:ascii="Arial" w:hAnsi="Arial" w:cs="Arial"/>
          <w:sz w:val="24"/>
          <w:lang w:val="pt-BR"/>
        </w:rPr>
        <w:t xml:space="preserve"> ser submetido a novos testes de avaliação de sua qualidade e desempenho </w:t>
      </w:r>
      <w:r w:rsidR="004E6B17" w:rsidRPr="005D1D92">
        <w:rPr>
          <w:rFonts w:ascii="Arial" w:hAnsi="Arial" w:cs="Arial"/>
          <w:sz w:val="24"/>
          <w:lang w:val="pt-BR"/>
        </w:rPr>
        <w:t xml:space="preserve">funcional </w:t>
      </w:r>
      <w:r w:rsidRPr="005D1D92">
        <w:rPr>
          <w:rFonts w:ascii="Arial" w:hAnsi="Arial" w:cs="Arial"/>
          <w:sz w:val="24"/>
          <w:lang w:val="pt-BR"/>
        </w:rPr>
        <w:t>mediante comprovação inequívoca, pelo interessado, d</w:t>
      </w:r>
      <w:r w:rsidR="003C631C">
        <w:rPr>
          <w:rFonts w:ascii="Arial" w:hAnsi="Arial" w:cs="Arial"/>
          <w:sz w:val="24"/>
          <w:lang w:val="pt-BR"/>
        </w:rPr>
        <w:t>e</w:t>
      </w:r>
      <w:r w:rsidRPr="005D1D92">
        <w:rPr>
          <w:rFonts w:ascii="Arial" w:hAnsi="Arial" w:cs="Arial"/>
          <w:sz w:val="24"/>
          <w:lang w:val="pt-BR"/>
        </w:rPr>
        <w:t xml:space="preserve"> alterações efetuadas pelo</w:t>
      </w:r>
      <w:r w:rsidR="003A74AD">
        <w:rPr>
          <w:rFonts w:ascii="Arial" w:hAnsi="Arial" w:cs="Arial"/>
          <w:sz w:val="24"/>
          <w:lang w:val="pt-BR"/>
        </w:rPr>
        <w:t xml:space="preserve"> seu</w:t>
      </w:r>
      <w:r w:rsidRPr="005D1D92">
        <w:rPr>
          <w:rFonts w:ascii="Arial" w:hAnsi="Arial" w:cs="Arial"/>
          <w:sz w:val="24"/>
          <w:lang w:val="pt-BR"/>
        </w:rPr>
        <w:t xml:space="preserve"> fabricante, de modo a atender </w:t>
      </w:r>
      <w:r w:rsidR="003C631C">
        <w:rPr>
          <w:rFonts w:ascii="Arial" w:hAnsi="Arial" w:cs="Arial"/>
          <w:sz w:val="24"/>
          <w:lang w:val="pt-BR"/>
        </w:rPr>
        <w:t>à</w:t>
      </w:r>
      <w:r w:rsidRPr="005D1D92">
        <w:rPr>
          <w:rFonts w:ascii="Arial" w:hAnsi="Arial" w:cs="Arial"/>
          <w:sz w:val="24"/>
          <w:lang w:val="pt-BR"/>
        </w:rPr>
        <w:t>s especificações técnicas e padrões de qualidade e eficiência exigidos pel</w:t>
      </w:r>
      <w:r w:rsidR="003A74AD">
        <w:rPr>
          <w:rFonts w:ascii="Arial" w:hAnsi="Arial" w:cs="Arial"/>
          <w:sz w:val="24"/>
          <w:lang w:val="pt-BR"/>
        </w:rPr>
        <w:t>a Prefeitura Municipal de N</w:t>
      </w:r>
      <w:r w:rsidRPr="005D1D92">
        <w:rPr>
          <w:rFonts w:ascii="Arial" w:hAnsi="Arial" w:cs="Arial"/>
          <w:sz w:val="24"/>
          <w:lang w:val="pt-BR"/>
        </w:rPr>
        <w:t>o</w:t>
      </w:r>
      <w:r w:rsidR="003A74AD">
        <w:rPr>
          <w:rFonts w:ascii="Arial" w:hAnsi="Arial" w:cs="Arial"/>
          <w:sz w:val="24"/>
          <w:lang w:val="pt-BR"/>
        </w:rPr>
        <w:t>va Lima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34CDCEF4" w14:textId="77777777" w:rsidR="0009658F" w:rsidRPr="003C631C" w:rsidRDefault="0009658F" w:rsidP="0009658F">
      <w:pPr>
        <w:pStyle w:val="PargrafodaLista"/>
        <w:numPr>
          <w:ilvl w:val="0"/>
          <w:numId w:val="0"/>
        </w:numPr>
        <w:ind w:left="1134"/>
        <w:contextualSpacing w:val="0"/>
        <w:jc w:val="both"/>
        <w:rPr>
          <w:rFonts w:ascii="Arial" w:hAnsi="Arial" w:cs="Arial"/>
          <w:b/>
          <w:sz w:val="24"/>
        </w:rPr>
      </w:pPr>
    </w:p>
    <w:p w14:paraId="651DDA69" w14:textId="7CCAA4AB" w:rsidR="00DF2865" w:rsidRPr="005D1D92" w:rsidRDefault="00AC7C3C" w:rsidP="008D0CBB">
      <w:pPr>
        <w:pStyle w:val="PargrafodaLista"/>
        <w:numPr>
          <w:ilvl w:val="0"/>
          <w:numId w:val="29"/>
        </w:numPr>
        <w:ind w:left="426" w:hanging="426"/>
        <w:contextualSpacing w:val="0"/>
        <w:jc w:val="both"/>
        <w:rPr>
          <w:rFonts w:ascii="Arial" w:hAnsi="Arial" w:cs="Arial"/>
          <w:b/>
          <w:sz w:val="24"/>
        </w:rPr>
      </w:pPr>
      <w:bookmarkStart w:id="157" w:name="_Toc372188398"/>
      <w:bookmarkStart w:id="158" w:name="_Toc4294537"/>
      <w:bookmarkStart w:id="159" w:name="_Toc6893734"/>
      <w:bookmarkStart w:id="160" w:name="_Toc6893946"/>
      <w:bookmarkStart w:id="161" w:name="_Toc6909654"/>
      <w:bookmarkStart w:id="162" w:name="_Toc6909929"/>
      <w:bookmarkStart w:id="163" w:name="_Toc6975571"/>
      <w:bookmarkStart w:id="164" w:name="_Toc6978108"/>
      <w:bookmarkStart w:id="165" w:name="_Toc6978137"/>
      <w:bookmarkStart w:id="166" w:name="_Toc6978301"/>
      <w:bookmarkStart w:id="167" w:name="_Toc6979189"/>
      <w:bookmarkStart w:id="168" w:name="_Toc11230056"/>
      <w:bookmarkStart w:id="169" w:name="_Toc11481225"/>
      <w:bookmarkStart w:id="170" w:name="_Toc11742849"/>
      <w:bookmarkStart w:id="171" w:name="_Toc13969050"/>
      <w:bookmarkStart w:id="172" w:name="_Toc33247829"/>
      <w:bookmarkEnd w:id="153"/>
      <w:bookmarkEnd w:id="154"/>
      <w:bookmarkEnd w:id="155"/>
      <w:bookmarkEnd w:id="156"/>
      <w:r w:rsidRPr="005D1D92">
        <w:rPr>
          <w:rFonts w:ascii="Arial" w:hAnsi="Arial" w:cs="Arial"/>
          <w:b/>
          <w:sz w:val="24"/>
        </w:rPr>
        <w:t xml:space="preserve">DO </w:t>
      </w:r>
      <w:r w:rsidR="00FB1BD9" w:rsidRPr="005D1D92">
        <w:rPr>
          <w:rFonts w:ascii="Arial" w:hAnsi="Arial" w:cs="Arial"/>
          <w:b/>
          <w:sz w:val="24"/>
        </w:rPr>
        <w:t xml:space="preserve">CANCELAMENTO DA DECLARAÇÃO DE </w:t>
      </w:r>
      <w:bookmarkEnd w:id="157"/>
      <w:r w:rsidR="00FB1BD9" w:rsidRPr="005D1D92">
        <w:rPr>
          <w:rFonts w:ascii="Arial" w:hAnsi="Arial" w:cs="Arial"/>
          <w:b/>
          <w:sz w:val="24"/>
        </w:rPr>
        <w:t>CONFORMIDADE</w:t>
      </w:r>
      <w:r w:rsidR="00EC162B" w:rsidRPr="005D1D92">
        <w:rPr>
          <w:rFonts w:ascii="Arial" w:hAnsi="Arial" w:cs="Arial"/>
          <w:b/>
          <w:sz w:val="24"/>
        </w:rPr>
        <w:t xml:space="preserve"> DE BEM</w:t>
      </w:r>
    </w:p>
    <w:p w14:paraId="2C06BB4A" w14:textId="77777777" w:rsidR="00A84B74" w:rsidRPr="005D1D92" w:rsidRDefault="00A84B74" w:rsidP="00A84B74">
      <w:pPr>
        <w:pStyle w:val="PargrafodaLista"/>
        <w:numPr>
          <w:ilvl w:val="0"/>
          <w:numId w:val="0"/>
        </w:numPr>
        <w:ind w:left="1134"/>
        <w:contextualSpacing w:val="0"/>
        <w:jc w:val="both"/>
        <w:rPr>
          <w:rFonts w:ascii="Arial" w:hAnsi="Arial" w:cs="Arial"/>
          <w:b/>
          <w:sz w:val="24"/>
        </w:rPr>
      </w:pPr>
    </w:p>
    <w:p w14:paraId="3BD19EDD" w14:textId="67D7C88C" w:rsidR="00316E6D" w:rsidRPr="005D1D92" w:rsidRDefault="00316E6D" w:rsidP="008D0CBB">
      <w:pPr>
        <w:pStyle w:val="PargrafodaLista"/>
        <w:numPr>
          <w:ilvl w:val="1"/>
          <w:numId w:val="29"/>
        </w:numPr>
        <w:ind w:left="1134" w:hanging="708"/>
        <w:contextualSpacing w:val="0"/>
        <w:jc w:val="both"/>
        <w:rPr>
          <w:rFonts w:ascii="Arial" w:hAnsi="Arial" w:cs="Arial"/>
          <w:b/>
          <w:sz w:val="24"/>
        </w:rPr>
      </w:pPr>
      <w:r w:rsidRPr="005D1D92">
        <w:rPr>
          <w:rFonts w:ascii="Arial" w:hAnsi="Arial" w:cs="Arial"/>
          <w:sz w:val="24"/>
          <w:lang w:val="pt-BR"/>
        </w:rPr>
        <w:t>O cancelamento da Declaração de Conformidade</w:t>
      </w:r>
      <w:r w:rsidR="00A84B74" w:rsidRPr="005D1D92">
        <w:rPr>
          <w:rFonts w:ascii="Arial" w:hAnsi="Arial" w:cs="Arial"/>
          <w:sz w:val="24"/>
          <w:lang w:val="pt-BR"/>
        </w:rPr>
        <w:t xml:space="preserve"> d</w:t>
      </w:r>
      <w:r w:rsidR="00EC162B" w:rsidRPr="005D1D92">
        <w:rPr>
          <w:rFonts w:ascii="Arial" w:hAnsi="Arial" w:cs="Arial"/>
          <w:sz w:val="24"/>
          <w:lang w:val="pt-BR"/>
        </w:rPr>
        <w:t>e</w:t>
      </w:r>
      <w:r w:rsidR="00A84B74" w:rsidRPr="005D1D92">
        <w:rPr>
          <w:rFonts w:ascii="Arial" w:hAnsi="Arial" w:cs="Arial"/>
          <w:sz w:val="24"/>
          <w:lang w:val="pt-BR"/>
        </w:rPr>
        <w:t xml:space="preserve"> </w:t>
      </w:r>
      <w:r w:rsidR="00EC162B" w:rsidRPr="005D1D92">
        <w:rPr>
          <w:rFonts w:ascii="Arial" w:hAnsi="Arial" w:cs="Arial"/>
          <w:sz w:val="24"/>
          <w:lang w:val="pt-BR"/>
        </w:rPr>
        <w:t>B</w:t>
      </w:r>
      <w:r w:rsidR="00A84B74" w:rsidRPr="005D1D92">
        <w:rPr>
          <w:rFonts w:ascii="Arial" w:hAnsi="Arial" w:cs="Arial"/>
          <w:sz w:val="24"/>
          <w:lang w:val="pt-BR"/>
        </w:rPr>
        <w:t xml:space="preserve">em e a </w:t>
      </w:r>
      <w:r w:rsidR="00122318" w:rsidRPr="005D1D92">
        <w:rPr>
          <w:rFonts w:ascii="Arial" w:hAnsi="Arial" w:cs="Arial"/>
          <w:sz w:val="24"/>
          <w:lang w:val="pt-BR"/>
        </w:rPr>
        <w:t xml:space="preserve">consequente </w:t>
      </w:r>
      <w:r w:rsidR="00A84B74" w:rsidRPr="005D1D92">
        <w:rPr>
          <w:rFonts w:ascii="Arial" w:hAnsi="Arial" w:cs="Arial"/>
          <w:sz w:val="24"/>
          <w:lang w:val="pt-BR"/>
        </w:rPr>
        <w:t>exclusão</w:t>
      </w:r>
      <w:r w:rsidR="00DC1791">
        <w:rPr>
          <w:rFonts w:ascii="Arial" w:hAnsi="Arial" w:cs="Arial"/>
          <w:sz w:val="24"/>
          <w:lang w:val="pt-BR"/>
        </w:rPr>
        <w:t xml:space="preserve"> </w:t>
      </w:r>
      <w:r w:rsidR="00DC1791" w:rsidRPr="005D1D92">
        <w:rPr>
          <w:rFonts w:ascii="Arial" w:hAnsi="Arial" w:cs="Arial"/>
          <w:sz w:val="24"/>
          <w:lang w:val="pt-BR"/>
        </w:rPr>
        <w:t>d</w:t>
      </w:r>
      <w:r w:rsidR="00DC1791">
        <w:rPr>
          <w:rFonts w:ascii="Arial" w:hAnsi="Arial" w:cs="Arial"/>
          <w:sz w:val="24"/>
          <w:lang w:val="pt-BR"/>
        </w:rPr>
        <w:t>o</w:t>
      </w:r>
      <w:r w:rsidR="00DC1791" w:rsidRPr="005D1D92">
        <w:rPr>
          <w:rFonts w:ascii="Arial" w:hAnsi="Arial" w:cs="Arial"/>
          <w:sz w:val="24"/>
          <w:lang w:val="pt-BR"/>
        </w:rPr>
        <w:t xml:space="preserve"> </w:t>
      </w:r>
      <w:r w:rsidR="00DC1791" w:rsidRPr="005D1D92">
        <w:rPr>
          <w:rFonts w:ascii="Arial" w:hAnsi="Arial" w:cs="Arial"/>
          <w:sz w:val="24"/>
        </w:rPr>
        <w:t>Catálogo Eletrônic</w:t>
      </w:r>
      <w:r w:rsidR="00DC1791">
        <w:rPr>
          <w:rFonts w:ascii="Arial" w:hAnsi="Arial" w:cs="Arial"/>
          <w:sz w:val="24"/>
        </w:rPr>
        <w:t>o</w:t>
      </w:r>
      <w:r w:rsidR="00DC1791" w:rsidRPr="005D1D92">
        <w:rPr>
          <w:rFonts w:ascii="Arial" w:hAnsi="Arial" w:cs="Arial"/>
          <w:sz w:val="24"/>
        </w:rPr>
        <w:t xml:space="preserve"> de Bens Padronizados</w:t>
      </w:r>
      <w:r w:rsidR="00A84B74" w:rsidRPr="005D1D92">
        <w:rPr>
          <w:rFonts w:ascii="Arial" w:hAnsi="Arial" w:cs="Arial"/>
          <w:sz w:val="24"/>
          <w:lang w:val="pt-BR"/>
        </w:rPr>
        <w:t xml:space="preserve"> d</w:t>
      </w:r>
      <w:r w:rsidR="00DC1791">
        <w:rPr>
          <w:rFonts w:ascii="Arial" w:hAnsi="Arial" w:cs="Arial"/>
          <w:sz w:val="24"/>
          <w:lang w:val="pt-BR"/>
        </w:rPr>
        <w:t>a</w:t>
      </w:r>
      <w:r w:rsidR="00A84B74" w:rsidRPr="005D1D92">
        <w:rPr>
          <w:rFonts w:ascii="Arial" w:hAnsi="Arial" w:cs="Arial"/>
          <w:sz w:val="24"/>
          <w:lang w:val="pt-BR"/>
        </w:rPr>
        <w:t xml:space="preserve"> marca e modelo</w:t>
      </w:r>
      <w:r w:rsidR="00DC1791">
        <w:rPr>
          <w:rFonts w:ascii="Arial" w:hAnsi="Arial" w:cs="Arial"/>
          <w:sz w:val="24"/>
          <w:lang w:val="pt-BR"/>
        </w:rPr>
        <w:t xml:space="preserve"> nela indicados</w:t>
      </w:r>
      <w:r w:rsidR="00A84B74" w:rsidRPr="005D1D92">
        <w:rPr>
          <w:rFonts w:ascii="Arial" w:hAnsi="Arial" w:cs="Arial"/>
          <w:sz w:val="24"/>
          <w:lang w:val="pt-BR"/>
        </w:rPr>
        <w:t xml:space="preserve"> será proposto pela Comissão </w:t>
      </w:r>
      <w:r w:rsidR="00D754D0">
        <w:rPr>
          <w:rFonts w:ascii="Arial" w:hAnsi="Arial" w:cs="Arial"/>
          <w:sz w:val="24"/>
          <w:lang w:val="pt-BR"/>
        </w:rPr>
        <w:t xml:space="preserve">Permanente </w:t>
      </w:r>
      <w:r w:rsidR="00A84B74" w:rsidRPr="005D1D92">
        <w:rPr>
          <w:rFonts w:ascii="Arial" w:hAnsi="Arial" w:cs="Arial"/>
          <w:sz w:val="24"/>
          <w:lang w:val="pt-BR"/>
        </w:rPr>
        <w:t xml:space="preserve">de Padronização de Materiais </w:t>
      </w:r>
      <w:r w:rsidR="00122318" w:rsidRPr="005D1D92">
        <w:rPr>
          <w:rFonts w:ascii="Arial" w:hAnsi="Arial" w:cs="Arial"/>
          <w:sz w:val="24"/>
          <w:lang w:val="pt-BR"/>
        </w:rPr>
        <w:t>- C</w:t>
      </w:r>
      <w:r w:rsidR="00D754D0">
        <w:rPr>
          <w:rFonts w:ascii="Arial" w:hAnsi="Arial" w:cs="Arial"/>
          <w:sz w:val="24"/>
          <w:lang w:val="pt-BR"/>
        </w:rPr>
        <w:t>P</w:t>
      </w:r>
      <w:r w:rsidR="00122318" w:rsidRPr="005D1D92">
        <w:rPr>
          <w:rFonts w:ascii="Arial" w:hAnsi="Arial" w:cs="Arial"/>
          <w:sz w:val="24"/>
          <w:lang w:val="pt-BR"/>
        </w:rPr>
        <w:t>PM</w:t>
      </w:r>
      <w:r w:rsidR="00A84B74" w:rsidRPr="005D1D92">
        <w:rPr>
          <w:rFonts w:ascii="Arial" w:hAnsi="Arial" w:cs="Arial"/>
          <w:sz w:val="24"/>
          <w:lang w:val="pt-BR"/>
        </w:rPr>
        <w:t xml:space="preserve"> ao</w:t>
      </w:r>
      <w:r w:rsidR="00122318" w:rsidRPr="005D1D92">
        <w:rPr>
          <w:rFonts w:ascii="Arial" w:hAnsi="Arial" w:cs="Arial"/>
          <w:sz w:val="24"/>
          <w:lang w:val="pt-BR"/>
        </w:rPr>
        <w:t>(à)</w:t>
      </w:r>
      <w:r w:rsidR="00A84B74" w:rsidRPr="005D1D92">
        <w:rPr>
          <w:rFonts w:ascii="Arial" w:hAnsi="Arial" w:cs="Arial"/>
          <w:sz w:val="24"/>
          <w:lang w:val="pt-BR"/>
        </w:rPr>
        <w:t xml:space="preserve"> </w:t>
      </w:r>
      <w:r w:rsidR="00122318" w:rsidRPr="005D1D92">
        <w:rPr>
          <w:rFonts w:ascii="Arial" w:hAnsi="Arial" w:cs="Arial"/>
          <w:sz w:val="24"/>
        </w:rPr>
        <w:t>(</w:t>
      </w:r>
      <w:r w:rsidR="00122318" w:rsidRPr="005D1D92">
        <w:rPr>
          <w:rFonts w:ascii="Arial" w:hAnsi="Arial" w:cs="Arial"/>
          <w:color w:val="FF0000"/>
          <w:sz w:val="24"/>
        </w:rPr>
        <w:t>informar o cargo da autoridade competente do órgão ou entidade</w:t>
      </w:r>
      <w:r w:rsidR="00122318" w:rsidRPr="005D1D92">
        <w:rPr>
          <w:rFonts w:ascii="Arial" w:hAnsi="Arial" w:cs="Arial"/>
          <w:sz w:val="24"/>
        </w:rPr>
        <w:t>)</w:t>
      </w:r>
      <w:r w:rsidR="00A84B74" w:rsidRPr="005D1D92">
        <w:rPr>
          <w:rFonts w:ascii="Arial" w:hAnsi="Arial" w:cs="Arial"/>
          <w:sz w:val="24"/>
          <w:lang w:val="pt-BR"/>
        </w:rPr>
        <w:t>, mediante justificativa técnica</w:t>
      </w:r>
      <w:r w:rsidR="00DC1791">
        <w:rPr>
          <w:rFonts w:ascii="Arial" w:hAnsi="Arial" w:cs="Arial"/>
          <w:sz w:val="24"/>
          <w:lang w:val="pt-BR"/>
        </w:rPr>
        <w:t xml:space="preserve"> formal e </w:t>
      </w:r>
      <w:r w:rsidR="00A84B74" w:rsidRPr="005D1D92">
        <w:rPr>
          <w:rFonts w:ascii="Arial" w:hAnsi="Arial" w:cs="Arial"/>
          <w:sz w:val="24"/>
          <w:lang w:val="pt-BR"/>
        </w:rPr>
        <w:t xml:space="preserve">fundamentada, na ocorrência da constatação de que o </w:t>
      </w:r>
      <w:r w:rsidR="00DC1791">
        <w:rPr>
          <w:rFonts w:ascii="Arial" w:hAnsi="Arial" w:cs="Arial"/>
          <w:sz w:val="24"/>
          <w:lang w:val="pt-BR"/>
        </w:rPr>
        <w:t>produto</w:t>
      </w:r>
      <w:r w:rsidR="00A84B74" w:rsidRPr="005D1D92">
        <w:rPr>
          <w:rFonts w:ascii="Arial" w:hAnsi="Arial" w:cs="Arial"/>
          <w:sz w:val="24"/>
          <w:lang w:val="pt-BR"/>
        </w:rPr>
        <w:t xml:space="preserve"> aprovado </w:t>
      </w:r>
      <w:r w:rsidR="00122318" w:rsidRPr="005D1D92">
        <w:rPr>
          <w:rFonts w:ascii="Arial" w:hAnsi="Arial" w:cs="Arial"/>
          <w:sz w:val="24"/>
          <w:lang w:val="pt-BR"/>
        </w:rPr>
        <w:t>por meio d</w:t>
      </w:r>
      <w:r w:rsidR="00A84B74" w:rsidRPr="005D1D92">
        <w:rPr>
          <w:rFonts w:ascii="Arial" w:hAnsi="Arial" w:cs="Arial"/>
          <w:sz w:val="24"/>
          <w:lang w:val="pt-BR"/>
        </w:rPr>
        <w:t xml:space="preserve">o processo administrativo de pré-qualificação de bens deixou de atender a qualquer das exigências técnicas </w:t>
      </w:r>
      <w:r w:rsidR="00122318" w:rsidRPr="005D1D92">
        <w:rPr>
          <w:rFonts w:ascii="Arial" w:hAnsi="Arial" w:cs="Arial"/>
          <w:sz w:val="24"/>
          <w:lang w:val="pt-BR"/>
        </w:rPr>
        <w:t>e/</w:t>
      </w:r>
      <w:r w:rsidR="00A84B74" w:rsidRPr="005D1D92">
        <w:rPr>
          <w:rFonts w:ascii="Arial" w:hAnsi="Arial" w:cs="Arial"/>
          <w:sz w:val="24"/>
          <w:lang w:val="pt-BR"/>
        </w:rPr>
        <w:t xml:space="preserve">ou de desempenho feitas </w:t>
      </w:r>
      <w:r w:rsidR="00122318" w:rsidRPr="005D1D92">
        <w:rPr>
          <w:rFonts w:ascii="Arial" w:hAnsi="Arial" w:cs="Arial"/>
          <w:sz w:val="24"/>
          <w:lang w:val="pt-BR"/>
        </w:rPr>
        <w:t>pel</w:t>
      </w:r>
      <w:r w:rsidR="00A84B74" w:rsidRPr="005D1D92">
        <w:rPr>
          <w:rFonts w:ascii="Arial" w:hAnsi="Arial" w:cs="Arial"/>
          <w:sz w:val="24"/>
          <w:lang w:val="pt-BR"/>
        </w:rPr>
        <w:t>o respectivo edital, determina</w:t>
      </w:r>
      <w:r w:rsidR="00DC1791">
        <w:rPr>
          <w:rFonts w:ascii="Arial" w:hAnsi="Arial" w:cs="Arial"/>
          <w:sz w:val="24"/>
          <w:lang w:val="pt-BR"/>
        </w:rPr>
        <w:t>ndo assim</w:t>
      </w:r>
      <w:r w:rsidR="00122318" w:rsidRPr="005D1D92">
        <w:rPr>
          <w:rFonts w:ascii="Arial" w:hAnsi="Arial" w:cs="Arial"/>
          <w:sz w:val="24"/>
          <w:lang w:val="pt-BR"/>
        </w:rPr>
        <w:t xml:space="preserve"> a</w:t>
      </w:r>
      <w:r w:rsidR="00DC1791">
        <w:rPr>
          <w:rFonts w:ascii="Arial" w:hAnsi="Arial" w:cs="Arial"/>
          <w:sz w:val="24"/>
          <w:lang w:val="pt-BR"/>
        </w:rPr>
        <w:t xml:space="preserve"> necessidade de</w:t>
      </w:r>
      <w:r w:rsidR="00A84B74" w:rsidRPr="005D1D92">
        <w:rPr>
          <w:rFonts w:ascii="Arial" w:hAnsi="Arial" w:cs="Arial"/>
          <w:sz w:val="24"/>
          <w:lang w:val="pt-BR"/>
        </w:rPr>
        <w:t xml:space="preserve"> sua </w:t>
      </w:r>
      <w:r w:rsidR="00DC1791">
        <w:rPr>
          <w:rFonts w:ascii="Arial" w:hAnsi="Arial" w:cs="Arial"/>
          <w:sz w:val="24"/>
          <w:lang w:val="pt-BR"/>
        </w:rPr>
        <w:t>des</w:t>
      </w:r>
      <w:r w:rsidR="00A84B74" w:rsidRPr="005D1D92">
        <w:rPr>
          <w:rFonts w:ascii="Arial" w:hAnsi="Arial" w:cs="Arial"/>
          <w:sz w:val="24"/>
          <w:lang w:val="pt-BR"/>
        </w:rPr>
        <w:t>padronização.</w:t>
      </w:r>
    </w:p>
    <w:p w14:paraId="79166E0F" w14:textId="3B257F2D" w:rsidR="00A84B74" w:rsidRPr="007C36C1" w:rsidRDefault="00286DCB" w:rsidP="008D0CBB">
      <w:pPr>
        <w:pStyle w:val="PargrafodaLista"/>
        <w:numPr>
          <w:ilvl w:val="1"/>
          <w:numId w:val="29"/>
        </w:numPr>
        <w:ind w:left="1134" w:hanging="708"/>
        <w:contextualSpacing w:val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lang w:val="pt-BR"/>
        </w:rPr>
        <w:t>Também ocorre</w:t>
      </w:r>
      <w:r w:rsidR="00122318" w:rsidRPr="005D1D92">
        <w:rPr>
          <w:rFonts w:ascii="Arial" w:hAnsi="Arial" w:cs="Arial"/>
          <w:sz w:val="24"/>
          <w:lang w:val="pt-BR"/>
        </w:rPr>
        <w:t>rá o cancelamento da Declaração de Conformidade d</w:t>
      </w:r>
      <w:r w:rsidR="00EC162B" w:rsidRPr="005D1D92">
        <w:rPr>
          <w:rFonts w:ascii="Arial" w:hAnsi="Arial" w:cs="Arial"/>
          <w:sz w:val="24"/>
          <w:lang w:val="pt-BR"/>
        </w:rPr>
        <w:t>e</w:t>
      </w:r>
      <w:r w:rsidR="00122318" w:rsidRPr="005D1D92">
        <w:rPr>
          <w:rFonts w:ascii="Arial" w:hAnsi="Arial" w:cs="Arial"/>
          <w:sz w:val="24"/>
          <w:lang w:val="pt-BR"/>
        </w:rPr>
        <w:t xml:space="preserve"> </w:t>
      </w:r>
      <w:r w:rsidR="00EC162B" w:rsidRPr="005D1D92">
        <w:rPr>
          <w:rFonts w:ascii="Arial" w:hAnsi="Arial" w:cs="Arial"/>
          <w:sz w:val="24"/>
          <w:lang w:val="pt-BR"/>
        </w:rPr>
        <w:t>B</w:t>
      </w:r>
      <w:r w:rsidR="00122318" w:rsidRPr="005D1D92">
        <w:rPr>
          <w:rFonts w:ascii="Arial" w:hAnsi="Arial" w:cs="Arial"/>
          <w:sz w:val="24"/>
          <w:lang w:val="pt-BR"/>
        </w:rPr>
        <w:t xml:space="preserve">em </w:t>
      </w:r>
      <w:r w:rsidR="00A142FE" w:rsidRPr="005D1D92">
        <w:rPr>
          <w:rFonts w:ascii="Arial" w:hAnsi="Arial" w:cs="Arial"/>
          <w:sz w:val="24"/>
          <w:lang w:val="pt-BR"/>
        </w:rPr>
        <w:t>nas seguintes hipótes</w:t>
      </w:r>
      <w:r w:rsidR="00A142FE" w:rsidRPr="007C36C1">
        <w:rPr>
          <w:rFonts w:ascii="Arial" w:hAnsi="Arial" w:cs="Arial"/>
          <w:sz w:val="24"/>
          <w:lang w:val="pt-BR"/>
        </w:rPr>
        <w:t>es</w:t>
      </w:r>
      <w:r w:rsidR="00A142FE">
        <w:rPr>
          <w:rFonts w:ascii="Arial" w:hAnsi="Arial" w:cs="Arial"/>
          <w:sz w:val="24"/>
          <w:lang w:val="pt-BR"/>
        </w:rPr>
        <w:t>,</w:t>
      </w:r>
      <w:r w:rsidR="00A142FE" w:rsidRPr="005D1D92">
        <w:rPr>
          <w:rFonts w:ascii="Arial" w:hAnsi="Arial" w:cs="Arial"/>
          <w:sz w:val="24"/>
          <w:lang w:val="pt-BR"/>
        </w:rPr>
        <w:t xml:space="preserve"> </w:t>
      </w:r>
      <w:r w:rsidR="00122318" w:rsidRPr="005D1D92">
        <w:rPr>
          <w:rFonts w:ascii="Arial" w:hAnsi="Arial" w:cs="Arial"/>
          <w:sz w:val="24"/>
          <w:lang w:val="pt-BR"/>
        </w:rPr>
        <w:t>devendo</w:t>
      </w:r>
      <w:r w:rsidR="00A142FE">
        <w:rPr>
          <w:rFonts w:ascii="Arial" w:hAnsi="Arial" w:cs="Arial"/>
          <w:sz w:val="24"/>
          <w:lang w:val="pt-BR"/>
        </w:rPr>
        <w:t>, em todos os casos,</w:t>
      </w:r>
      <w:r w:rsidR="00122318" w:rsidRPr="005D1D92">
        <w:rPr>
          <w:rFonts w:ascii="Arial" w:hAnsi="Arial" w:cs="Arial"/>
          <w:sz w:val="24"/>
          <w:lang w:val="pt-BR"/>
        </w:rPr>
        <w:t xml:space="preserve"> ser observado o direito ao contraditório e ampla defesa dos interessados, na forma da lei</w:t>
      </w:r>
      <w:r w:rsidR="00122318" w:rsidRPr="007C36C1">
        <w:rPr>
          <w:rFonts w:ascii="Arial" w:hAnsi="Arial" w:cs="Arial"/>
          <w:sz w:val="24"/>
          <w:lang w:val="pt-BR"/>
        </w:rPr>
        <w:t>:</w:t>
      </w:r>
    </w:p>
    <w:p w14:paraId="7B0865A4" w14:textId="77777777" w:rsidR="007C36C1" w:rsidRPr="007C36C1" w:rsidRDefault="00286DCB" w:rsidP="007C36C1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bookmarkStart w:id="173" w:name="_Toc441242700"/>
      <w:bookmarkStart w:id="174" w:name="_Toc443910623"/>
      <w:bookmarkStart w:id="175" w:name="_Toc443911016"/>
      <w:bookmarkStart w:id="176" w:name="_Toc443912531"/>
      <w:bookmarkStart w:id="177" w:name="_Toc447954532"/>
      <w:bookmarkStart w:id="178" w:name="_Toc447986159"/>
      <w:bookmarkStart w:id="179" w:name="_Toc448064999"/>
      <w:bookmarkStart w:id="180" w:name="_Toc448065261"/>
      <w:bookmarkStart w:id="181" w:name="_Toc512154614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7C36C1">
        <w:rPr>
          <w:rFonts w:ascii="Arial" w:hAnsi="Arial" w:cs="Arial"/>
          <w:sz w:val="24"/>
        </w:rPr>
        <w:t>decretação de falência, dissolução ou liquidação da empresa fabricante</w:t>
      </w:r>
      <w:r w:rsidR="007C36C1" w:rsidRPr="007C36C1">
        <w:rPr>
          <w:rFonts w:ascii="Arial" w:hAnsi="Arial" w:cs="Arial"/>
          <w:sz w:val="24"/>
        </w:rPr>
        <w:t xml:space="preserve"> do bem;</w:t>
      </w:r>
    </w:p>
    <w:p w14:paraId="2C0440ED" w14:textId="7FD97E7D" w:rsidR="007C36C1" w:rsidRPr="007C36C1" w:rsidRDefault="007C36C1" w:rsidP="007C36C1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r w:rsidRPr="007C36C1">
        <w:rPr>
          <w:rFonts w:ascii="Arial" w:hAnsi="Arial" w:cs="Arial"/>
          <w:sz w:val="24"/>
        </w:rPr>
        <w:t>quando o requerente da pré-qualificação do bem deixar de renovar, no prazo fixado pela CP</w:t>
      </w:r>
      <w:r w:rsidR="00D754D0">
        <w:rPr>
          <w:rFonts w:ascii="Arial" w:hAnsi="Arial" w:cs="Arial"/>
          <w:sz w:val="24"/>
        </w:rPr>
        <w:t>P</w:t>
      </w:r>
      <w:r w:rsidRPr="007C36C1">
        <w:rPr>
          <w:rFonts w:ascii="Arial" w:hAnsi="Arial" w:cs="Arial"/>
          <w:sz w:val="24"/>
        </w:rPr>
        <w:t>M, a documentação</w:t>
      </w:r>
      <w:r w:rsidR="00A142FE">
        <w:rPr>
          <w:rFonts w:ascii="Arial" w:hAnsi="Arial" w:cs="Arial"/>
          <w:sz w:val="24"/>
        </w:rPr>
        <w:t xml:space="preserve"> técnica ou regulamentar</w:t>
      </w:r>
      <w:r w:rsidRPr="007C36C1">
        <w:rPr>
          <w:rFonts w:ascii="Arial" w:hAnsi="Arial" w:cs="Arial"/>
          <w:sz w:val="24"/>
        </w:rPr>
        <w:t xml:space="preserve"> cuja validade esteja vencida;</w:t>
      </w:r>
    </w:p>
    <w:p w14:paraId="1ACEA579" w14:textId="45ADCEB6" w:rsidR="009170BA" w:rsidRPr="005D1D92" w:rsidRDefault="009170BA" w:rsidP="008D0CB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ocorrência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de fraude ou falsidade nas declarações ou provas documentais apresentadas durante o processo de pré-qualificação;</w:t>
      </w:r>
    </w:p>
    <w:p w14:paraId="1C22CAB2" w14:textId="04B218DC" w:rsidR="009170BA" w:rsidRPr="005D1D92" w:rsidRDefault="009170BA" w:rsidP="008D0CB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lastRenderedPageBreak/>
        <w:t>constatação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de discrepância relevante e injustificada entre os resultados dos testes realizados com a(s) amostra(s) do bem avaliado e aqueles obtidos em avaliações posteriores</w:t>
      </w:r>
      <w:r w:rsidR="004D77D5">
        <w:rPr>
          <w:rFonts w:ascii="Arial" w:hAnsi="Arial" w:cs="Arial"/>
          <w:sz w:val="24"/>
          <w:lang w:val="pt-BR"/>
        </w:rPr>
        <w:t>, durante o seu uso</w:t>
      </w:r>
      <w:r w:rsidRPr="005D1D92">
        <w:rPr>
          <w:rFonts w:ascii="Arial" w:hAnsi="Arial" w:cs="Arial"/>
          <w:sz w:val="24"/>
          <w:lang w:val="pt-BR"/>
        </w:rPr>
        <w:t>;</w:t>
      </w:r>
    </w:p>
    <w:p w14:paraId="4B61F1BB" w14:textId="77777777" w:rsidR="00474B4F" w:rsidRPr="005D1D92" w:rsidRDefault="009170BA" w:rsidP="008D0CB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quando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o bem aprovado deixar de atender a qualquer exigência técnica feita pelo respectivo edital de pré-qualificação</w:t>
      </w:r>
      <w:r w:rsidR="00474B4F" w:rsidRPr="005D1D92">
        <w:rPr>
          <w:rFonts w:ascii="Arial" w:hAnsi="Arial" w:cs="Arial"/>
          <w:sz w:val="24"/>
          <w:lang w:val="pt-BR"/>
        </w:rPr>
        <w:t xml:space="preserve"> de bens</w:t>
      </w:r>
      <w:r w:rsidRPr="005D1D92">
        <w:rPr>
          <w:rFonts w:ascii="Arial" w:hAnsi="Arial" w:cs="Arial"/>
          <w:sz w:val="24"/>
          <w:lang w:val="pt-BR"/>
        </w:rPr>
        <w:t>;</w:t>
      </w:r>
    </w:p>
    <w:p w14:paraId="571406C1" w14:textId="574B7E96" w:rsidR="009170BA" w:rsidRDefault="009170BA" w:rsidP="008D0CBB">
      <w:pPr>
        <w:pStyle w:val="PargrafodaLista"/>
        <w:numPr>
          <w:ilvl w:val="1"/>
          <w:numId w:val="30"/>
        </w:numPr>
        <w:autoSpaceDE w:val="0"/>
        <w:autoSpaceDN w:val="0"/>
        <w:adjustRightInd w:val="0"/>
        <w:ind w:left="1560" w:hanging="426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quando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presentes razões de interesse público, devidamente justificadas e comprovadas</w:t>
      </w:r>
      <w:r w:rsidR="00A142FE">
        <w:rPr>
          <w:rFonts w:ascii="Arial" w:hAnsi="Arial" w:cs="Arial"/>
          <w:sz w:val="24"/>
          <w:lang w:val="pt-BR"/>
        </w:rPr>
        <w:t xml:space="preserve"> nos autos do processo administrativo</w:t>
      </w:r>
      <w:r w:rsidR="004D77D5">
        <w:rPr>
          <w:rFonts w:ascii="Arial" w:hAnsi="Arial" w:cs="Arial"/>
          <w:sz w:val="24"/>
          <w:lang w:val="pt-BR"/>
        </w:rPr>
        <w:t xml:space="preserve"> próprio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73C2ECF9" w14:textId="77777777" w:rsidR="00E90FC1" w:rsidRPr="005D1D92" w:rsidRDefault="00E90FC1" w:rsidP="008D0CBB">
      <w:pPr>
        <w:pStyle w:val="PargrafodaLista"/>
        <w:numPr>
          <w:ilvl w:val="0"/>
          <w:numId w:val="14"/>
        </w:numPr>
        <w:autoSpaceDE w:val="0"/>
        <w:autoSpaceDN w:val="0"/>
        <w:adjustRightInd w:val="0"/>
        <w:ind w:left="1134" w:hanging="708"/>
        <w:contextualSpacing w:val="0"/>
        <w:jc w:val="both"/>
        <w:rPr>
          <w:rFonts w:ascii="Arial" w:hAnsi="Arial" w:cs="Arial"/>
          <w:vanish/>
          <w:sz w:val="24"/>
          <w:lang w:val="pt-BR"/>
        </w:rPr>
      </w:pPr>
      <w:bookmarkStart w:id="182" w:name="_Toc282770455"/>
      <w:bookmarkStart w:id="183" w:name="_Toc283885265"/>
    </w:p>
    <w:p w14:paraId="51B4A23F" w14:textId="77777777" w:rsidR="00E90FC1" w:rsidRPr="005D1D92" w:rsidRDefault="00E90FC1" w:rsidP="008D0CBB">
      <w:pPr>
        <w:pStyle w:val="PargrafodaLista"/>
        <w:numPr>
          <w:ilvl w:val="0"/>
          <w:numId w:val="1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vanish/>
          <w:sz w:val="24"/>
          <w:lang w:val="pt-BR"/>
        </w:rPr>
      </w:pPr>
    </w:p>
    <w:p w14:paraId="2584B8E3" w14:textId="77777777" w:rsidR="00E90FC1" w:rsidRPr="005D1D92" w:rsidRDefault="00E90FC1" w:rsidP="008D0CBB">
      <w:pPr>
        <w:pStyle w:val="PargrafodaLista"/>
        <w:numPr>
          <w:ilvl w:val="0"/>
          <w:numId w:val="1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vanish/>
          <w:sz w:val="24"/>
          <w:lang w:val="pt-BR"/>
        </w:rPr>
      </w:pPr>
    </w:p>
    <w:p w14:paraId="2431B8C9" w14:textId="77777777" w:rsidR="00E90FC1" w:rsidRPr="005D1D92" w:rsidRDefault="00E90FC1" w:rsidP="008D0CBB">
      <w:pPr>
        <w:pStyle w:val="PargrafodaLista"/>
        <w:numPr>
          <w:ilvl w:val="1"/>
          <w:numId w:val="1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vanish/>
          <w:sz w:val="24"/>
          <w:lang w:val="pt-BR"/>
        </w:rPr>
      </w:pPr>
    </w:p>
    <w:p w14:paraId="3D9611FB" w14:textId="77777777" w:rsidR="00E90FC1" w:rsidRPr="005D1D92" w:rsidRDefault="00E90FC1" w:rsidP="008D0CBB">
      <w:pPr>
        <w:pStyle w:val="PargrafodaLista"/>
        <w:numPr>
          <w:ilvl w:val="1"/>
          <w:numId w:val="1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vanish/>
          <w:sz w:val="24"/>
          <w:lang w:val="pt-BR"/>
        </w:rPr>
      </w:pPr>
    </w:p>
    <w:p w14:paraId="5A58ACCA" w14:textId="77777777" w:rsidR="00B72FA1" w:rsidRPr="005D1D92" w:rsidRDefault="00FB1BD9" w:rsidP="008D0CBB">
      <w:pPr>
        <w:pStyle w:val="PargrafodaLista"/>
        <w:numPr>
          <w:ilvl w:val="1"/>
          <w:numId w:val="14"/>
        </w:numPr>
        <w:autoSpaceDE w:val="0"/>
        <w:autoSpaceDN w:val="0"/>
        <w:adjustRightInd w:val="0"/>
        <w:ind w:left="1134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Dar-se-á ao ato de cancelamento da Declaração de Conformidade d</w:t>
      </w:r>
      <w:r w:rsidR="00EC162B" w:rsidRPr="005D1D92">
        <w:rPr>
          <w:rFonts w:ascii="Arial" w:hAnsi="Arial" w:cs="Arial"/>
          <w:sz w:val="24"/>
          <w:lang w:val="pt-BR"/>
        </w:rPr>
        <w:t>e B</w:t>
      </w:r>
      <w:r w:rsidRPr="005D1D92">
        <w:rPr>
          <w:rFonts w:ascii="Arial" w:hAnsi="Arial" w:cs="Arial"/>
          <w:sz w:val="24"/>
          <w:lang w:val="pt-BR"/>
        </w:rPr>
        <w:t xml:space="preserve">em a mesma publicidade dada aos demais atos do processo </w:t>
      </w:r>
      <w:r w:rsidR="009D6D54" w:rsidRPr="005D1D92">
        <w:rPr>
          <w:rFonts w:ascii="Arial" w:hAnsi="Arial" w:cs="Arial"/>
          <w:sz w:val="24"/>
          <w:lang w:val="pt-BR"/>
        </w:rPr>
        <w:t xml:space="preserve">administrativo que </w:t>
      </w:r>
      <w:r w:rsidR="00E90FC1" w:rsidRPr="005D1D92">
        <w:rPr>
          <w:rFonts w:ascii="Arial" w:hAnsi="Arial" w:cs="Arial"/>
          <w:sz w:val="24"/>
          <w:lang w:val="pt-BR"/>
        </w:rPr>
        <w:t>determi</w:t>
      </w:r>
      <w:r w:rsidR="009D6D54" w:rsidRPr="005D1D92">
        <w:rPr>
          <w:rFonts w:ascii="Arial" w:hAnsi="Arial" w:cs="Arial"/>
          <w:sz w:val="24"/>
          <w:lang w:val="pt-BR"/>
        </w:rPr>
        <w:t>nou a</w:t>
      </w:r>
      <w:r w:rsidRPr="005D1D92">
        <w:rPr>
          <w:rFonts w:ascii="Arial" w:hAnsi="Arial" w:cs="Arial"/>
          <w:sz w:val="24"/>
          <w:lang w:val="pt-BR"/>
        </w:rPr>
        <w:t xml:space="preserve"> pré-qualificação</w:t>
      </w:r>
      <w:r w:rsidR="00EC162B" w:rsidRPr="005D1D92">
        <w:rPr>
          <w:rFonts w:ascii="Arial" w:hAnsi="Arial" w:cs="Arial"/>
          <w:sz w:val="24"/>
          <w:lang w:val="pt-BR"/>
        </w:rPr>
        <w:t xml:space="preserve"> de </w:t>
      </w:r>
      <w:proofErr w:type="gramStart"/>
      <w:r w:rsidR="00EC162B" w:rsidRPr="005D1D92">
        <w:rPr>
          <w:rFonts w:ascii="Arial" w:hAnsi="Arial" w:cs="Arial"/>
          <w:sz w:val="24"/>
          <w:lang w:val="pt-BR"/>
        </w:rPr>
        <w:t>marca(</w:t>
      </w:r>
      <w:proofErr w:type="gramEnd"/>
      <w:r w:rsidR="00EC162B" w:rsidRPr="005D1D92">
        <w:rPr>
          <w:rFonts w:ascii="Arial" w:hAnsi="Arial" w:cs="Arial"/>
          <w:sz w:val="24"/>
          <w:lang w:val="pt-BR"/>
        </w:rPr>
        <w:t>s) e modelo(s) de bem(ns) nela constante(s)</w:t>
      </w:r>
      <w:r w:rsidR="00B72FA1" w:rsidRPr="005D1D92">
        <w:rPr>
          <w:rFonts w:ascii="Arial" w:hAnsi="Arial" w:cs="Arial"/>
          <w:sz w:val="24"/>
          <w:lang w:val="pt-BR"/>
        </w:rPr>
        <w:t xml:space="preserve">. </w:t>
      </w:r>
    </w:p>
    <w:p w14:paraId="18A88C90" w14:textId="235F7476" w:rsidR="00E90FC1" w:rsidRPr="005D1D92" w:rsidRDefault="00B72FA1" w:rsidP="00B72FA1">
      <w:pPr>
        <w:pStyle w:val="PargrafodaLista"/>
        <w:numPr>
          <w:ilvl w:val="2"/>
          <w:numId w:val="14"/>
        </w:numPr>
        <w:autoSpaceDE w:val="0"/>
        <w:autoSpaceDN w:val="0"/>
        <w:adjustRightInd w:val="0"/>
        <w:ind w:left="1985" w:hanging="851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O aviso referente ao cancelamento da Declaração de Conformidade de Bem deverá ser publicado no Diário Oficial </w:t>
      </w:r>
      <w:r w:rsidRPr="005D1D92">
        <w:rPr>
          <w:rFonts w:ascii="Arial" w:hAnsi="Arial" w:cs="Arial"/>
          <w:sz w:val="24"/>
        </w:rPr>
        <w:t>(</w:t>
      </w:r>
      <w:r w:rsidRPr="005D1D92">
        <w:rPr>
          <w:rFonts w:ascii="Arial" w:hAnsi="Arial" w:cs="Arial"/>
          <w:color w:val="FF0000"/>
          <w:sz w:val="24"/>
        </w:rPr>
        <w:t>nome do órgão de imprensa oficial</w:t>
      </w:r>
      <w:r w:rsidRPr="005D1D92">
        <w:rPr>
          <w:rFonts w:ascii="Arial" w:hAnsi="Arial" w:cs="Arial"/>
          <w:sz w:val="24"/>
        </w:rPr>
        <w:t>), para os fins do disposto pelo art. 165, inciso I, alínea “a”, da Lei Federal nº 14.133/2021</w:t>
      </w:r>
      <w:r w:rsidR="00FB1BD9" w:rsidRPr="005D1D92">
        <w:rPr>
          <w:rFonts w:ascii="Arial" w:hAnsi="Arial" w:cs="Arial"/>
          <w:sz w:val="24"/>
          <w:lang w:val="pt-BR"/>
        </w:rPr>
        <w:t>.</w:t>
      </w:r>
    </w:p>
    <w:p w14:paraId="243B9C86" w14:textId="68BCBA6A" w:rsidR="0029174F" w:rsidRPr="005D1D92" w:rsidRDefault="0029174F" w:rsidP="008D0CBB">
      <w:pPr>
        <w:pStyle w:val="PargrafodaLista"/>
        <w:numPr>
          <w:ilvl w:val="1"/>
          <w:numId w:val="14"/>
        </w:numPr>
        <w:autoSpaceDE w:val="0"/>
        <w:autoSpaceDN w:val="0"/>
        <w:adjustRightInd w:val="0"/>
        <w:ind w:left="1134"/>
        <w:contextualSpacing w:val="0"/>
        <w:jc w:val="both"/>
        <w:rPr>
          <w:rFonts w:ascii="Arial" w:hAnsi="Arial" w:cs="Arial"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O cancelamento da Declaração de Conformidade d</w:t>
      </w:r>
      <w:r w:rsidR="00EC162B" w:rsidRPr="005D1D92">
        <w:rPr>
          <w:rFonts w:ascii="Arial" w:hAnsi="Arial" w:cs="Arial"/>
          <w:sz w:val="24"/>
          <w:lang w:val="pt-BR"/>
        </w:rPr>
        <w:t>e B</w:t>
      </w:r>
      <w:r w:rsidRPr="005D1D92">
        <w:rPr>
          <w:rFonts w:ascii="Arial" w:hAnsi="Arial" w:cs="Arial"/>
          <w:sz w:val="24"/>
          <w:lang w:val="pt-BR"/>
        </w:rPr>
        <w:t>em</w:t>
      </w:r>
      <w:r w:rsidR="001B5452" w:rsidRPr="005D1D92">
        <w:rPr>
          <w:rFonts w:ascii="Arial" w:hAnsi="Arial" w:cs="Arial"/>
          <w:sz w:val="24"/>
          <w:lang w:val="pt-BR"/>
        </w:rPr>
        <w:t>, quando</w:t>
      </w:r>
      <w:r w:rsidR="00EC162B" w:rsidRPr="005D1D92">
        <w:rPr>
          <w:rFonts w:ascii="Arial" w:hAnsi="Arial" w:cs="Arial"/>
          <w:sz w:val="24"/>
          <w:lang w:val="pt-BR"/>
        </w:rPr>
        <w:t xml:space="preserve"> motivado pelo disposto na alínea “</w:t>
      </w:r>
      <w:r w:rsidR="00A142FE">
        <w:rPr>
          <w:rFonts w:ascii="Arial" w:hAnsi="Arial" w:cs="Arial"/>
          <w:sz w:val="24"/>
          <w:lang w:val="pt-BR"/>
        </w:rPr>
        <w:t>c</w:t>
      </w:r>
      <w:r w:rsidR="00EC162B" w:rsidRPr="005D1D92">
        <w:rPr>
          <w:rFonts w:ascii="Arial" w:hAnsi="Arial" w:cs="Arial"/>
          <w:sz w:val="24"/>
          <w:lang w:val="pt-BR"/>
        </w:rPr>
        <w:t>” do subitem 10.2</w:t>
      </w:r>
      <w:r w:rsidR="001B5452" w:rsidRPr="005D1D92">
        <w:rPr>
          <w:rFonts w:ascii="Arial" w:hAnsi="Arial" w:cs="Arial"/>
          <w:sz w:val="24"/>
          <w:lang w:val="pt-BR"/>
        </w:rPr>
        <w:t>,</w:t>
      </w:r>
      <w:r w:rsidR="00EC162B" w:rsidRPr="005D1D92">
        <w:rPr>
          <w:rFonts w:ascii="Arial" w:hAnsi="Arial" w:cs="Arial"/>
          <w:sz w:val="24"/>
          <w:lang w:val="pt-BR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 xml:space="preserve">será </w:t>
      </w:r>
      <w:r w:rsidR="001B5452" w:rsidRPr="005D1D92">
        <w:rPr>
          <w:rFonts w:ascii="Arial" w:hAnsi="Arial" w:cs="Arial"/>
          <w:sz w:val="24"/>
          <w:lang w:val="pt-BR"/>
        </w:rPr>
        <w:t>realizad</w:t>
      </w:r>
      <w:r w:rsidRPr="005D1D92">
        <w:rPr>
          <w:rFonts w:ascii="Arial" w:hAnsi="Arial" w:cs="Arial"/>
          <w:sz w:val="24"/>
          <w:lang w:val="pt-BR"/>
        </w:rPr>
        <w:t>o sem prejuízo da</w:t>
      </w:r>
      <w:r w:rsidR="00FD1D23" w:rsidRPr="005D1D92">
        <w:rPr>
          <w:rFonts w:ascii="Arial" w:hAnsi="Arial" w:cs="Arial"/>
          <w:sz w:val="24"/>
          <w:lang w:val="pt-BR"/>
        </w:rPr>
        <w:t xml:space="preserve"> responsabilização administrativa de quem lhe der causa e d</w:t>
      </w:r>
      <w:r w:rsidR="00DD2CA9" w:rsidRPr="005D1D92">
        <w:rPr>
          <w:rFonts w:ascii="Arial" w:hAnsi="Arial" w:cs="Arial"/>
          <w:sz w:val="24"/>
          <w:lang w:val="pt-BR"/>
        </w:rPr>
        <w:t>a</w:t>
      </w:r>
      <w:r w:rsidR="00FD1D23" w:rsidRPr="005D1D92">
        <w:rPr>
          <w:rFonts w:ascii="Arial" w:hAnsi="Arial" w:cs="Arial"/>
          <w:sz w:val="24"/>
          <w:lang w:val="pt-BR"/>
        </w:rPr>
        <w:t xml:space="preserve"> aplicação da</w:t>
      </w:r>
      <w:r w:rsidRPr="005D1D92">
        <w:rPr>
          <w:rFonts w:ascii="Arial" w:hAnsi="Arial" w:cs="Arial"/>
          <w:sz w:val="24"/>
          <w:lang w:val="pt-BR"/>
        </w:rPr>
        <w:t>s sanções previstas n</w:t>
      </w:r>
      <w:r w:rsidR="00DD2CA9" w:rsidRPr="005D1D92">
        <w:rPr>
          <w:rFonts w:ascii="Arial" w:hAnsi="Arial" w:cs="Arial"/>
          <w:sz w:val="24"/>
          <w:lang w:val="pt-BR"/>
        </w:rPr>
        <w:t>o art. 156 d</w:t>
      </w:r>
      <w:r w:rsidRPr="005D1D92">
        <w:rPr>
          <w:rFonts w:ascii="Arial" w:hAnsi="Arial" w:cs="Arial"/>
          <w:sz w:val="24"/>
          <w:lang w:val="pt-BR"/>
        </w:rPr>
        <w:t xml:space="preserve">a </w:t>
      </w:r>
      <w:r w:rsidR="00DD2CA9" w:rsidRPr="005D1D92">
        <w:rPr>
          <w:rFonts w:ascii="Arial" w:hAnsi="Arial" w:cs="Arial"/>
          <w:sz w:val="24"/>
          <w:lang w:val="pt-BR"/>
        </w:rPr>
        <w:t>L</w:t>
      </w:r>
      <w:r w:rsidRPr="005D1D92">
        <w:rPr>
          <w:rFonts w:ascii="Arial" w:hAnsi="Arial" w:cs="Arial"/>
          <w:sz w:val="24"/>
          <w:lang w:val="pt-BR"/>
        </w:rPr>
        <w:t>ei</w:t>
      </w:r>
      <w:r w:rsidR="00DD2CA9" w:rsidRPr="005D1D92">
        <w:rPr>
          <w:rFonts w:ascii="Arial" w:hAnsi="Arial" w:cs="Arial"/>
          <w:sz w:val="24"/>
          <w:lang w:val="pt-BR"/>
        </w:rPr>
        <w:t xml:space="preserve"> Federa</w:t>
      </w:r>
      <w:r w:rsidRPr="005D1D92">
        <w:rPr>
          <w:rFonts w:ascii="Arial" w:hAnsi="Arial" w:cs="Arial"/>
          <w:sz w:val="24"/>
          <w:lang w:val="pt-BR"/>
        </w:rPr>
        <w:t>l</w:t>
      </w:r>
      <w:r w:rsidR="00DD2CA9" w:rsidRPr="005D1D92">
        <w:rPr>
          <w:rFonts w:ascii="Arial" w:hAnsi="Arial" w:cs="Arial"/>
          <w:sz w:val="24"/>
          <w:lang w:val="pt-BR"/>
        </w:rPr>
        <w:t xml:space="preserve"> nº 14.133/2021</w:t>
      </w:r>
      <w:r w:rsidRPr="005D1D92">
        <w:rPr>
          <w:rFonts w:ascii="Arial" w:hAnsi="Arial" w:cs="Arial"/>
          <w:sz w:val="24"/>
          <w:lang w:val="pt-BR"/>
        </w:rPr>
        <w:t>.</w:t>
      </w:r>
    </w:p>
    <w:p w14:paraId="550D0497" w14:textId="77777777" w:rsidR="004D23F0" w:rsidRPr="005D1D92" w:rsidRDefault="004D23F0" w:rsidP="00AA1F4B">
      <w:pPr>
        <w:pStyle w:val="Corpodetexto"/>
        <w:spacing w:line="240" w:lineRule="auto"/>
        <w:ind w:left="851"/>
        <w:rPr>
          <w:rFonts w:cs="Arial"/>
          <w:sz w:val="24"/>
          <w:szCs w:val="24"/>
        </w:rPr>
      </w:pPr>
    </w:p>
    <w:p w14:paraId="3214359C" w14:textId="77777777" w:rsidR="001844DB" w:rsidRPr="005D1D92" w:rsidRDefault="000F002D" w:rsidP="008D0CBB">
      <w:pPr>
        <w:pStyle w:val="Corpodetexto"/>
        <w:numPr>
          <w:ilvl w:val="0"/>
          <w:numId w:val="24"/>
        </w:numPr>
        <w:spacing w:line="240" w:lineRule="auto"/>
        <w:outlineLvl w:val="0"/>
        <w:rPr>
          <w:rFonts w:cs="Arial"/>
          <w:b/>
          <w:sz w:val="24"/>
          <w:szCs w:val="24"/>
        </w:rPr>
      </w:pPr>
      <w:bookmarkStart w:id="184" w:name="_Toc372188399"/>
      <w:bookmarkStart w:id="185" w:name="_Toc184067354"/>
      <w:bookmarkStart w:id="186" w:name="_Toc465656249"/>
      <w:bookmarkStart w:id="187" w:name="_Toc492435705"/>
      <w:bookmarkStart w:id="188" w:name="_Toc493996329"/>
      <w:bookmarkStart w:id="189" w:name="_Toc4294539"/>
      <w:bookmarkStart w:id="190" w:name="_Toc6893735"/>
      <w:bookmarkStart w:id="191" w:name="_Toc6893947"/>
      <w:bookmarkStart w:id="192" w:name="_Toc6909655"/>
      <w:bookmarkStart w:id="193" w:name="_Toc6909930"/>
      <w:bookmarkStart w:id="194" w:name="_Toc6975572"/>
      <w:bookmarkStart w:id="195" w:name="_Toc6978109"/>
      <w:bookmarkStart w:id="196" w:name="_Toc6978138"/>
      <w:bookmarkStart w:id="197" w:name="_Toc6978302"/>
      <w:bookmarkStart w:id="198" w:name="_Toc6979190"/>
      <w:bookmarkStart w:id="199" w:name="_Toc11230057"/>
      <w:bookmarkStart w:id="200" w:name="_Toc11481226"/>
      <w:bookmarkStart w:id="201" w:name="_Toc11742850"/>
      <w:bookmarkStart w:id="202" w:name="_Toc13969051"/>
      <w:bookmarkStart w:id="203" w:name="_Toc33247830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82"/>
      <w:bookmarkEnd w:id="183"/>
      <w:r w:rsidRPr="005D1D92">
        <w:rPr>
          <w:rFonts w:cs="Arial"/>
          <w:b/>
          <w:sz w:val="24"/>
          <w:szCs w:val="24"/>
        </w:rPr>
        <w:t>DOS RECURSOS</w:t>
      </w:r>
      <w:bookmarkEnd w:id="184"/>
      <w:bookmarkEnd w:id="185"/>
    </w:p>
    <w:p w14:paraId="4C597B5C" w14:textId="77777777" w:rsidR="005A6AEB" w:rsidRPr="005D1D92" w:rsidRDefault="005A6AEB" w:rsidP="00AA1F4B">
      <w:pPr>
        <w:pStyle w:val="Corpodetexto"/>
        <w:spacing w:line="240" w:lineRule="auto"/>
        <w:ind w:left="567"/>
        <w:outlineLvl w:val="0"/>
        <w:rPr>
          <w:rFonts w:cs="Arial"/>
          <w:b/>
          <w:sz w:val="24"/>
          <w:szCs w:val="24"/>
        </w:rPr>
      </w:pPr>
    </w:p>
    <w:p w14:paraId="2D800440" w14:textId="40B1D1A3" w:rsidR="004E2A39" w:rsidRPr="005D1D92" w:rsidRDefault="001D60DF" w:rsidP="00B37245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>Das</w:t>
      </w:r>
      <w:r w:rsidR="00E06FA6" w:rsidRPr="005D1D92">
        <w:rPr>
          <w:rFonts w:cs="Arial"/>
          <w:sz w:val="24"/>
          <w:szCs w:val="24"/>
        </w:rPr>
        <w:t xml:space="preserve"> decisões da </w:t>
      </w:r>
      <w:r w:rsidR="00060C89" w:rsidRPr="005D1D92">
        <w:rPr>
          <w:rFonts w:cs="Arial"/>
          <w:sz w:val="24"/>
        </w:rPr>
        <w:t>Comissão de Contratação,</w:t>
      </w:r>
      <w:r w:rsidR="00E06FA6" w:rsidRPr="005D1D92">
        <w:rPr>
          <w:rFonts w:cs="Arial"/>
          <w:sz w:val="24"/>
          <w:szCs w:val="24"/>
        </w:rPr>
        <w:t xml:space="preserve"> relativas ao julgamento </w:t>
      </w:r>
      <w:r w:rsidR="00060C89" w:rsidRPr="005D1D92">
        <w:rPr>
          <w:rFonts w:cs="Arial"/>
          <w:sz w:val="24"/>
          <w:szCs w:val="24"/>
        </w:rPr>
        <w:t>oferecido a</w:t>
      </w:r>
      <w:r w:rsidR="00E06FA6" w:rsidRPr="005D1D92">
        <w:rPr>
          <w:rFonts w:cs="Arial"/>
          <w:sz w:val="24"/>
          <w:szCs w:val="24"/>
        </w:rPr>
        <w:t xml:space="preserve">o processo </w:t>
      </w:r>
      <w:r w:rsidR="00271013" w:rsidRPr="005D1D92">
        <w:rPr>
          <w:rFonts w:cs="Arial"/>
          <w:sz w:val="24"/>
          <w:szCs w:val="24"/>
        </w:rPr>
        <w:t xml:space="preserve">administrativo </w:t>
      </w:r>
      <w:r w:rsidR="00E06FA6" w:rsidRPr="005D1D92">
        <w:rPr>
          <w:rFonts w:cs="Arial"/>
          <w:sz w:val="24"/>
          <w:szCs w:val="24"/>
        </w:rPr>
        <w:t>de pré-qualificação dos bens</w:t>
      </w:r>
      <w:r w:rsidR="00060C89" w:rsidRPr="005D1D92">
        <w:rPr>
          <w:rFonts w:cs="Arial"/>
          <w:sz w:val="24"/>
          <w:szCs w:val="24"/>
        </w:rPr>
        <w:t>,</w:t>
      </w:r>
      <w:r w:rsidR="00E06FA6" w:rsidRPr="005D1D92">
        <w:rPr>
          <w:rFonts w:cs="Arial"/>
          <w:sz w:val="24"/>
          <w:szCs w:val="24"/>
        </w:rPr>
        <w:t xml:space="preserve"> caberá recurso, no prazo de </w:t>
      </w:r>
      <w:r w:rsidR="00060C89" w:rsidRPr="005D1D92">
        <w:rPr>
          <w:rFonts w:cs="Arial"/>
          <w:sz w:val="24"/>
          <w:szCs w:val="24"/>
        </w:rPr>
        <w:t>3</w:t>
      </w:r>
      <w:r w:rsidR="00E06FA6" w:rsidRPr="005D1D92">
        <w:rPr>
          <w:rFonts w:cs="Arial"/>
          <w:sz w:val="24"/>
          <w:szCs w:val="24"/>
        </w:rPr>
        <w:t xml:space="preserve"> (</w:t>
      </w:r>
      <w:r w:rsidR="00060C89" w:rsidRPr="005D1D92">
        <w:rPr>
          <w:rFonts w:cs="Arial"/>
          <w:sz w:val="24"/>
          <w:szCs w:val="24"/>
        </w:rPr>
        <w:t>três</w:t>
      </w:r>
      <w:r w:rsidR="00E06FA6" w:rsidRPr="005D1D92">
        <w:rPr>
          <w:rFonts w:cs="Arial"/>
          <w:sz w:val="24"/>
          <w:szCs w:val="24"/>
        </w:rPr>
        <w:t xml:space="preserve">) dias úteis, contado da publicação do </w:t>
      </w:r>
      <w:r w:rsidR="00271013" w:rsidRPr="005D1D92">
        <w:rPr>
          <w:rFonts w:cs="Arial"/>
          <w:sz w:val="24"/>
          <w:szCs w:val="24"/>
        </w:rPr>
        <w:t>extrato da Ata</w:t>
      </w:r>
      <w:r w:rsidR="00E06FA6" w:rsidRPr="005D1D92">
        <w:rPr>
          <w:rFonts w:cs="Arial"/>
          <w:sz w:val="24"/>
          <w:szCs w:val="24"/>
        </w:rPr>
        <w:t xml:space="preserve"> no Diário Oficial</w:t>
      </w:r>
      <w:r w:rsidR="00FF776E" w:rsidRPr="005D1D92">
        <w:rPr>
          <w:rFonts w:cs="Arial"/>
          <w:sz w:val="24"/>
          <w:szCs w:val="24"/>
        </w:rPr>
        <w:t xml:space="preserve"> (</w:t>
      </w:r>
      <w:r w:rsidR="00FF776E" w:rsidRPr="005D1D92">
        <w:rPr>
          <w:rFonts w:cs="Arial"/>
          <w:color w:val="FF0000"/>
          <w:sz w:val="24"/>
          <w:szCs w:val="24"/>
        </w:rPr>
        <w:t>nome do órgão de imprensa oficial</w:t>
      </w:r>
      <w:r w:rsidR="00FF776E" w:rsidRPr="005D1D92">
        <w:rPr>
          <w:rFonts w:cs="Arial"/>
          <w:sz w:val="24"/>
          <w:szCs w:val="24"/>
        </w:rPr>
        <w:t>)</w:t>
      </w:r>
      <w:r w:rsidR="00E06FA6" w:rsidRPr="005D1D92">
        <w:rPr>
          <w:rFonts w:cs="Arial"/>
          <w:sz w:val="24"/>
          <w:szCs w:val="24"/>
        </w:rPr>
        <w:t xml:space="preserve">, na forma do disposto </w:t>
      </w:r>
      <w:r w:rsidR="004E2A39" w:rsidRPr="005D1D92">
        <w:rPr>
          <w:rFonts w:cs="Arial"/>
          <w:sz w:val="24"/>
        </w:rPr>
        <w:t>pelo art. 165, inciso I, alínea “a”, da Lei Federal nº 14.133/2021</w:t>
      </w:r>
      <w:r w:rsidR="00D57817" w:rsidRPr="005D1D92">
        <w:rPr>
          <w:rFonts w:cs="Arial"/>
          <w:sz w:val="24"/>
        </w:rPr>
        <w:t>.</w:t>
      </w:r>
    </w:p>
    <w:p w14:paraId="317669F3" w14:textId="00C4399B" w:rsidR="00E06FA6" w:rsidRPr="005D1D92" w:rsidRDefault="00E06FA6" w:rsidP="00B37245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 xml:space="preserve">O recurso deverá ser dirigido </w:t>
      </w:r>
      <w:proofErr w:type="gramStart"/>
      <w:r w:rsidRPr="005D1D92">
        <w:rPr>
          <w:rFonts w:cs="Arial"/>
          <w:sz w:val="24"/>
          <w:szCs w:val="24"/>
        </w:rPr>
        <w:t>ao</w:t>
      </w:r>
      <w:r w:rsidR="00D57817" w:rsidRPr="005D1D92">
        <w:rPr>
          <w:rFonts w:cs="Arial"/>
          <w:sz w:val="24"/>
          <w:szCs w:val="24"/>
        </w:rPr>
        <w:t>(</w:t>
      </w:r>
      <w:proofErr w:type="gramEnd"/>
      <w:r w:rsidR="00D57817" w:rsidRPr="005D1D92">
        <w:rPr>
          <w:rFonts w:cs="Arial"/>
          <w:sz w:val="24"/>
          <w:szCs w:val="24"/>
        </w:rPr>
        <w:t>à)</w:t>
      </w:r>
      <w:r w:rsidRPr="005D1D92">
        <w:rPr>
          <w:rFonts w:cs="Arial"/>
          <w:sz w:val="24"/>
          <w:szCs w:val="24"/>
        </w:rPr>
        <w:t xml:space="preserve"> </w:t>
      </w:r>
      <w:r w:rsidR="00D57817" w:rsidRPr="005D1D92">
        <w:rPr>
          <w:rFonts w:cs="Arial"/>
          <w:sz w:val="24"/>
        </w:rPr>
        <w:t>(</w:t>
      </w:r>
      <w:r w:rsidR="00D57817" w:rsidRPr="005D1D92">
        <w:rPr>
          <w:rFonts w:cs="Arial"/>
          <w:color w:val="FF0000"/>
          <w:sz w:val="24"/>
        </w:rPr>
        <w:t>informar o cargo da autoridade competente do órgão ou entidade</w:t>
      </w:r>
      <w:r w:rsidR="00D57817" w:rsidRPr="005D1D92">
        <w:rPr>
          <w:rFonts w:cs="Arial"/>
          <w:sz w:val="24"/>
        </w:rPr>
        <w:t>)</w:t>
      </w:r>
      <w:r w:rsidRPr="005D1D92">
        <w:rPr>
          <w:rFonts w:cs="Arial"/>
          <w:sz w:val="24"/>
          <w:szCs w:val="24"/>
        </w:rPr>
        <w:t xml:space="preserve">, por intermédio da </w:t>
      </w:r>
      <w:r w:rsidR="00D57817" w:rsidRPr="005D1D92">
        <w:rPr>
          <w:rFonts w:cs="Arial"/>
          <w:sz w:val="24"/>
        </w:rPr>
        <w:t>Comissão de Contratação</w:t>
      </w:r>
      <w:r w:rsidRPr="005D1D92">
        <w:rPr>
          <w:rFonts w:cs="Arial"/>
          <w:sz w:val="24"/>
          <w:szCs w:val="24"/>
        </w:rPr>
        <w:t>, que poderá:</w:t>
      </w:r>
    </w:p>
    <w:p w14:paraId="26CB5CC1" w14:textId="21A9B0CF" w:rsidR="00E06FA6" w:rsidRPr="005D1D92" w:rsidRDefault="00E06FA6" w:rsidP="00C84E4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ind w:left="1560" w:hanging="425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reconsiderar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</w:t>
      </w:r>
      <w:r w:rsidR="00CC375B" w:rsidRPr="005D1D92">
        <w:rPr>
          <w:rFonts w:ascii="Arial" w:hAnsi="Arial" w:cs="Arial"/>
          <w:sz w:val="24"/>
          <w:lang w:val="pt-BR"/>
        </w:rPr>
        <w:t xml:space="preserve">a </w:t>
      </w:r>
      <w:r w:rsidRPr="005D1D92">
        <w:rPr>
          <w:rFonts w:ascii="Arial" w:hAnsi="Arial" w:cs="Arial"/>
          <w:sz w:val="24"/>
          <w:lang w:val="pt-BR"/>
        </w:rPr>
        <w:t xml:space="preserve">sua decisão, mediante análise e manifestação favorável da Comissão </w:t>
      </w:r>
      <w:r w:rsidR="00F4464E">
        <w:rPr>
          <w:rFonts w:ascii="Arial" w:hAnsi="Arial" w:cs="Arial"/>
          <w:sz w:val="24"/>
          <w:lang w:val="pt-BR"/>
        </w:rPr>
        <w:t xml:space="preserve">Permanente </w:t>
      </w:r>
      <w:r w:rsidRPr="005D1D92">
        <w:rPr>
          <w:rFonts w:ascii="Arial" w:hAnsi="Arial" w:cs="Arial"/>
          <w:sz w:val="24"/>
          <w:lang w:val="pt-BR"/>
        </w:rPr>
        <w:t>de Padronização de Materiais</w:t>
      </w:r>
      <w:r w:rsidR="00D57817" w:rsidRPr="005D1D92">
        <w:rPr>
          <w:rFonts w:ascii="Arial" w:hAnsi="Arial" w:cs="Arial"/>
          <w:sz w:val="24"/>
          <w:lang w:val="pt-BR"/>
        </w:rPr>
        <w:t xml:space="preserve"> - C</w:t>
      </w:r>
      <w:r w:rsidR="00F4464E">
        <w:rPr>
          <w:rFonts w:ascii="Arial" w:hAnsi="Arial" w:cs="Arial"/>
          <w:sz w:val="24"/>
          <w:lang w:val="pt-BR"/>
        </w:rPr>
        <w:t>P</w:t>
      </w:r>
      <w:r w:rsidR="00D57817" w:rsidRPr="005D1D92">
        <w:rPr>
          <w:rFonts w:ascii="Arial" w:hAnsi="Arial" w:cs="Arial"/>
          <w:sz w:val="24"/>
          <w:lang w:val="pt-BR"/>
        </w:rPr>
        <w:t>PM</w:t>
      </w:r>
      <w:r w:rsidRPr="005D1D92">
        <w:rPr>
          <w:rFonts w:ascii="Arial" w:hAnsi="Arial" w:cs="Arial"/>
          <w:sz w:val="24"/>
          <w:lang w:val="pt-BR"/>
        </w:rPr>
        <w:t>, com relação às razões do recurso interposto</w:t>
      </w:r>
      <w:r w:rsidR="00CC375B" w:rsidRPr="005D1D92">
        <w:rPr>
          <w:rFonts w:ascii="Arial" w:hAnsi="Arial" w:cs="Arial"/>
          <w:sz w:val="24"/>
          <w:lang w:val="pt-BR"/>
        </w:rPr>
        <w:t>, ou</w:t>
      </w:r>
    </w:p>
    <w:p w14:paraId="0CF701A2" w14:textId="428F93F0" w:rsidR="00CC375B" w:rsidRPr="005D1D92" w:rsidRDefault="00E06FA6" w:rsidP="00C84E43">
      <w:pPr>
        <w:pStyle w:val="PargrafodaLista"/>
        <w:numPr>
          <w:ilvl w:val="0"/>
          <w:numId w:val="15"/>
        </w:numPr>
        <w:ind w:left="1560" w:hanging="425"/>
        <w:jc w:val="both"/>
        <w:rPr>
          <w:rFonts w:ascii="Arial" w:hAnsi="Arial" w:cs="Arial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manter</w:t>
      </w:r>
      <w:proofErr w:type="gramEnd"/>
      <w:r w:rsidR="00D57817" w:rsidRPr="005D1D92">
        <w:rPr>
          <w:rFonts w:ascii="Arial" w:hAnsi="Arial" w:cs="Arial"/>
          <w:sz w:val="24"/>
          <w:lang w:val="pt-BR"/>
        </w:rPr>
        <w:t xml:space="preserve"> a</w:t>
      </w:r>
      <w:r w:rsidRPr="005D1D92">
        <w:rPr>
          <w:rFonts w:ascii="Arial" w:hAnsi="Arial" w:cs="Arial"/>
          <w:sz w:val="24"/>
          <w:lang w:val="pt-BR"/>
        </w:rPr>
        <w:t xml:space="preserve"> sua decisão</w:t>
      </w:r>
      <w:r w:rsidR="00CC375B" w:rsidRPr="005D1D92">
        <w:rPr>
          <w:rFonts w:ascii="Arial" w:hAnsi="Arial" w:cs="Arial"/>
          <w:sz w:val="24"/>
          <w:lang w:val="pt-BR"/>
        </w:rPr>
        <w:t>. Neste caso,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CC375B" w:rsidRPr="005D1D92">
        <w:rPr>
          <w:rFonts w:ascii="Arial" w:hAnsi="Arial" w:cs="Arial"/>
          <w:sz w:val="24"/>
          <w:lang w:val="pt-BR"/>
        </w:rPr>
        <w:t>d</w:t>
      </w:r>
      <w:r w:rsidRPr="005D1D92">
        <w:rPr>
          <w:rFonts w:ascii="Arial" w:hAnsi="Arial" w:cs="Arial"/>
          <w:sz w:val="24"/>
          <w:lang w:val="pt-BR"/>
        </w:rPr>
        <w:t>e</w:t>
      </w:r>
      <w:r w:rsidR="00CC375B" w:rsidRPr="005D1D92">
        <w:rPr>
          <w:rFonts w:ascii="Arial" w:hAnsi="Arial" w:cs="Arial"/>
          <w:sz w:val="24"/>
          <w:lang w:val="pt-BR"/>
        </w:rPr>
        <w:t>verá</w:t>
      </w:r>
      <w:r w:rsidRPr="005D1D92">
        <w:rPr>
          <w:rFonts w:ascii="Arial" w:hAnsi="Arial" w:cs="Arial"/>
          <w:sz w:val="24"/>
          <w:lang w:val="pt-BR"/>
        </w:rPr>
        <w:t xml:space="preserve"> fazer o processo, devidamente instruído</w:t>
      </w:r>
      <w:r w:rsidR="00D57817" w:rsidRPr="005D1D92">
        <w:rPr>
          <w:rFonts w:ascii="Arial" w:hAnsi="Arial" w:cs="Arial"/>
          <w:sz w:val="24"/>
          <w:lang w:val="pt-BR"/>
        </w:rPr>
        <w:t xml:space="preserve"> </w:t>
      </w:r>
      <w:r w:rsidR="00CC375B" w:rsidRPr="005D1D92">
        <w:rPr>
          <w:rFonts w:ascii="Arial" w:hAnsi="Arial" w:cs="Arial"/>
          <w:sz w:val="24"/>
          <w:lang w:val="pt-BR"/>
        </w:rPr>
        <w:t xml:space="preserve">e </w:t>
      </w:r>
      <w:r w:rsidR="00D57817" w:rsidRPr="005D1D92">
        <w:rPr>
          <w:rFonts w:ascii="Arial" w:hAnsi="Arial" w:cs="Arial"/>
          <w:sz w:val="24"/>
          <w:lang w:val="pt-BR"/>
        </w:rPr>
        <w:t xml:space="preserve">com </w:t>
      </w:r>
      <w:r w:rsidR="00CC375B" w:rsidRPr="005D1D92">
        <w:rPr>
          <w:rFonts w:ascii="Arial" w:hAnsi="Arial" w:cs="Arial"/>
          <w:sz w:val="24"/>
          <w:lang w:val="pt-BR"/>
        </w:rPr>
        <w:t xml:space="preserve">a </w:t>
      </w:r>
      <w:r w:rsidR="00D57817" w:rsidRPr="005D1D92">
        <w:rPr>
          <w:rFonts w:ascii="Arial" w:hAnsi="Arial" w:cs="Arial"/>
          <w:sz w:val="24"/>
          <w:lang w:val="pt-BR"/>
        </w:rPr>
        <w:t>sua motivação</w:t>
      </w:r>
      <w:r w:rsidRPr="005D1D92">
        <w:rPr>
          <w:rFonts w:ascii="Arial" w:hAnsi="Arial" w:cs="Arial"/>
          <w:sz w:val="24"/>
          <w:lang w:val="pt-BR"/>
        </w:rPr>
        <w:t xml:space="preserve">, subir ao </w:t>
      </w:r>
      <w:r w:rsidR="00D57817" w:rsidRPr="005D1D92">
        <w:rPr>
          <w:rFonts w:ascii="Arial" w:hAnsi="Arial" w:cs="Arial"/>
          <w:sz w:val="24"/>
        </w:rPr>
        <w:t>(</w:t>
      </w:r>
      <w:r w:rsidR="00D57817" w:rsidRPr="005D1D92">
        <w:rPr>
          <w:rFonts w:ascii="Arial" w:hAnsi="Arial" w:cs="Arial"/>
          <w:color w:val="FF0000"/>
          <w:sz w:val="24"/>
        </w:rPr>
        <w:t>informar o cargo da autoridade competente do órgão ou entidade</w:t>
      </w:r>
      <w:r w:rsidR="00D57817" w:rsidRPr="005D1D92">
        <w:rPr>
          <w:rFonts w:ascii="Arial" w:hAnsi="Arial" w:cs="Arial"/>
          <w:sz w:val="24"/>
        </w:rPr>
        <w:t>)</w:t>
      </w:r>
      <w:r w:rsidRPr="005D1D92">
        <w:rPr>
          <w:rFonts w:ascii="Arial" w:hAnsi="Arial" w:cs="Arial"/>
          <w:sz w:val="24"/>
          <w:lang w:val="pt-BR"/>
        </w:rPr>
        <w:t xml:space="preserve"> para </w:t>
      </w:r>
      <w:r w:rsidR="00CC375B" w:rsidRPr="005D1D92">
        <w:rPr>
          <w:rFonts w:ascii="Arial" w:hAnsi="Arial" w:cs="Arial"/>
          <w:sz w:val="24"/>
          <w:lang w:val="pt-BR"/>
        </w:rPr>
        <w:t xml:space="preserve">o </w:t>
      </w:r>
      <w:r w:rsidRPr="005D1D92">
        <w:rPr>
          <w:rFonts w:ascii="Arial" w:hAnsi="Arial" w:cs="Arial"/>
          <w:sz w:val="24"/>
          <w:lang w:val="pt-BR"/>
        </w:rPr>
        <w:t>julgamento do recurso</w:t>
      </w:r>
      <w:r w:rsidR="00CC375B" w:rsidRPr="005D1D92">
        <w:rPr>
          <w:rFonts w:ascii="Arial" w:hAnsi="Arial" w:cs="Arial"/>
          <w:sz w:val="24"/>
          <w:lang w:val="pt-BR"/>
        </w:rPr>
        <w:t>, qu</w:t>
      </w:r>
      <w:r w:rsidR="004D77D5">
        <w:rPr>
          <w:rFonts w:ascii="Arial" w:hAnsi="Arial" w:cs="Arial"/>
          <w:sz w:val="24"/>
          <w:lang w:val="pt-BR"/>
        </w:rPr>
        <w:t>e</w:t>
      </w:r>
      <w:r w:rsidR="00CC375B" w:rsidRPr="005D1D92">
        <w:rPr>
          <w:rFonts w:ascii="Arial" w:hAnsi="Arial" w:cs="Arial"/>
          <w:sz w:val="24"/>
          <w:lang w:val="pt-BR"/>
        </w:rPr>
        <w:t xml:space="preserve"> deverá </w:t>
      </w:r>
      <w:r w:rsidR="00CC375B" w:rsidRPr="005D1D92">
        <w:rPr>
          <w:rFonts w:ascii="Arial" w:hAnsi="Arial" w:cs="Arial"/>
          <w:sz w:val="24"/>
        </w:rPr>
        <w:t>proferir a sua decisão no prazo máximo de 10 (dez) dias úteis, contado do recebimento dos autos.</w:t>
      </w:r>
    </w:p>
    <w:p w14:paraId="6824FB78" w14:textId="02E29C32" w:rsidR="00E06FA6" w:rsidRPr="005D1D92" w:rsidRDefault="00E06FA6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bookmarkStart w:id="204" w:name="_Toc372188400"/>
      <w:r w:rsidRPr="005D1D92">
        <w:rPr>
          <w:rFonts w:cs="Arial"/>
          <w:sz w:val="24"/>
          <w:szCs w:val="24"/>
        </w:rPr>
        <w:t>A peça recursal</w:t>
      </w:r>
      <w:r w:rsidR="00EF1203" w:rsidRPr="005D1D92">
        <w:rPr>
          <w:rFonts w:cs="Arial"/>
          <w:sz w:val="24"/>
          <w:szCs w:val="24"/>
        </w:rPr>
        <w:t xml:space="preserve"> e os documentos que a instruírem dev</w:t>
      </w:r>
      <w:r w:rsidRPr="005D1D92">
        <w:rPr>
          <w:rFonts w:cs="Arial"/>
          <w:sz w:val="24"/>
          <w:szCs w:val="24"/>
        </w:rPr>
        <w:t>e</w:t>
      </w:r>
      <w:r w:rsidR="00EF1203" w:rsidRPr="005D1D92">
        <w:rPr>
          <w:rFonts w:cs="Arial"/>
          <w:sz w:val="24"/>
          <w:szCs w:val="24"/>
        </w:rPr>
        <w:t>m</w:t>
      </w:r>
      <w:r w:rsidRPr="005D1D92">
        <w:rPr>
          <w:rFonts w:cs="Arial"/>
          <w:sz w:val="24"/>
          <w:szCs w:val="24"/>
        </w:rPr>
        <w:t xml:space="preserve"> </w:t>
      </w:r>
      <w:r w:rsidR="00EF1203" w:rsidRPr="005D1D92">
        <w:rPr>
          <w:rFonts w:cs="Arial"/>
          <w:sz w:val="24"/>
          <w:szCs w:val="24"/>
        </w:rPr>
        <w:t>ser envia</w:t>
      </w:r>
      <w:r w:rsidRPr="005D1D92">
        <w:rPr>
          <w:rFonts w:cs="Arial"/>
          <w:sz w:val="24"/>
          <w:szCs w:val="24"/>
        </w:rPr>
        <w:t>d</w:t>
      </w:r>
      <w:r w:rsidR="00EF1203" w:rsidRPr="005D1D92">
        <w:rPr>
          <w:rFonts w:cs="Arial"/>
          <w:sz w:val="24"/>
          <w:szCs w:val="24"/>
        </w:rPr>
        <w:t>os</w:t>
      </w:r>
      <w:r w:rsidRPr="005D1D92">
        <w:rPr>
          <w:rFonts w:cs="Arial"/>
          <w:sz w:val="24"/>
          <w:szCs w:val="24"/>
        </w:rPr>
        <w:t xml:space="preserve"> p</w:t>
      </w:r>
      <w:r w:rsidR="00EF1203" w:rsidRPr="005D1D92">
        <w:rPr>
          <w:rFonts w:cs="Arial"/>
          <w:sz w:val="24"/>
          <w:szCs w:val="24"/>
        </w:rPr>
        <w:t xml:space="preserve">ara </w:t>
      </w:r>
      <w:r w:rsidRPr="005D1D92">
        <w:rPr>
          <w:rFonts w:cs="Arial"/>
          <w:sz w:val="24"/>
          <w:szCs w:val="24"/>
        </w:rPr>
        <w:t>o</w:t>
      </w:r>
      <w:r w:rsidR="00EF1203" w:rsidRPr="005D1D92">
        <w:rPr>
          <w:rFonts w:cs="Arial"/>
          <w:sz w:val="24"/>
          <w:szCs w:val="24"/>
        </w:rPr>
        <w:t xml:space="preserve"> e-mail da </w:t>
      </w:r>
      <w:r w:rsidR="00EF1203" w:rsidRPr="005D1D92">
        <w:rPr>
          <w:rFonts w:cs="Arial"/>
          <w:sz w:val="24"/>
        </w:rPr>
        <w:t>Comissão de Contratação (</w:t>
      </w:r>
      <w:r w:rsidR="00EF1203" w:rsidRPr="005D1D92">
        <w:rPr>
          <w:rFonts w:cs="Arial"/>
          <w:color w:val="FF0000"/>
          <w:sz w:val="24"/>
        </w:rPr>
        <w:t>informar o e-mail</w:t>
      </w:r>
      <w:r w:rsidR="00EF1203" w:rsidRPr="005D1D92">
        <w:rPr>
          <w:rFonts w:cs="Arial"/>
          <w:sz w:val="24"/>
        </w:rPr>
        <w:t xml:space="preserve">), </w:t>
      </w:r>
      <w:r w:rsidR="002B4223" w:rsidRPr="005D1D92">
        <w:rPr>
          <w:rFonts w:cs="Arial"/>
          <w:sz w:val="24"/>
        </w:rPr>
        <w:t xml:space="preserve">com rigorosa observância </w:t>
      </w:r>
      <w:r w:rsidR="00766480">
        <w:rPr>
          <w:rFonts w:cs="Arial"/>
          <w:sz w:val="24"/>
        </w:rPr>
        <w:t>d</w:t>
      </w:r>
      <w:r w:rsidR="00EF1203" w:rsidRPr="005D1D92">
        <w:rPr>
          <w:rFonts w:cs="Arial"/>
          <w:sz w:val="24"/>
        </w:rPr>
        <w:t>o prazo previsto no subitem 11.1 deste Edital</w:t>
      </w:r>
      <w:r w:rsidR="002B4223" w:rsidRPr="005D1D92">
        <w:rPr>
          <w:rFonts w:cs="Arial"/>
          <w:sz w:val="24"/>
        </w:rPr>
        <w:t xml:space="preserve"> e</w:t>
      </w:r>
      <w:r w:rsidRPr="005D1D92">
        <w:rPr>
          <w:rFonts w:cs="Arial"/>
          <w:sz w:val="24"/>
          <w:szCs w:val="24"/>
        </w:rPr>
        <w:t xml:space="preserve"> </w:t>
      </w:r>
      <w:r w:rsidR="002B4223" w:rsidRPr="005D1D92">
        <w:rPr>
          <w:rFonts w:cs="Arial"/>
          <w:sz w:val="24"/>
          <w:szCs w:val="24"/>
        </w:rPr>
        <w:t>atend</w:t>
      </w:r>
      <w:r w:rsidRPr="005D1D92">
        <w:rPr>
          <w:rFonts w:cs="Arial"/>
          <w:sz w:val="24"/>
          <w:szCs w:val="24"/>
        </w:rPr>
        <w:t>endo às seguintes exigências:</w:t>
      </w:r>
    </w:p>
    <w:p w14:paraId="41D78248" w14:textId="77777777" w:rsidR="00016843" w:rsidRPr="005D1D92" w:rsidRDefault="00016843" w:rsidP="00C84E43">
      <w:pPr>
        <w:pStyle w:val="Corpodetexto"/>
        <w:numPr>
          <w:ilvl w:val="0"/>
          <w:numId w:val="32"/>
        </w:numPr>
        <w:spacing w:line="240" w:lineRule="auto"/>
        <w:ind w:left="1560" w:hanging="425"/>
        <w:rPr>
          <w:rFonts w:cs="Arial"/>
          <w:sz w:val="24"/>
          <w:szCs w:val="24"/>
        </w:rPr>
      </w:pPr>
      <w:proofErr w:type="gramStart"/>
      <w:r w:rsidRPr="005D1D92">
        <w:rPr>
          <w:rFonts w:cs="Arial"/>
          <w:sz w:val="24"/>
          <w:szCs w:val="24"/>
        </w:rPr>
        <w:t>fundamentar</w:t>
      </w:r>
      <w:proofErr w:type="gramEnd"/>
      <w:r w:rsidRPr="005D1D92">
        <w:rPr>
          <w:rFonts w:cs="Arial"/>
          <w:sz w:val="24"/>
          <w:szCs w:val="24"/>
        </w:rPr>
        <w:t xml:space="preserve"> o alegado e, se for caso, juntar as provas que se fizerem necessárias;</w:t>
      </w:r>
    </w:p>
    <w:p w14:paraId="3E35B991" w14:textId="192B316F" w:rsidR="00016843" w:rsidRPr="005D1D92" w:rsidRDefault="00016843" w:rsidP="00C84E43">
      <w:pPr>
        <w:pStyle w:val="Corpodetexto"/>
        <w:numPr>
          <w:ilvl w:val="0"/>
          <w:numId w:val="32"/>
        </w:numPr>
        <w:spacing w:line="240" w:lineRule="auto"/>
        <w:ind w:left="1560" w:hanging="425"/>
        <w:rPr>
          <w:rFonts w:cs="Arial"/>
          <w:sz w:val="24"/>
          <w:szCs w:val="24"/>
        </w:rPr>
      </w:pPr>
      <w:proofErr w:type="gramStart"/>
      <w:r w:rsidRPr="005D1D92">
        <w:rPr>
          <w:rFonts w:cs="Arial"/>
          <w:sz w:val="24"/>
        </w:rPr>
        <w:t>ser</w:t>
      </w:r>
      <w:proofErr w:type="gramEnd"/>
      <w:r w:rsidRPr="005D1D92">
        <w:rPr>
          <w:rFonts w:cs="Arial"/>
          <w:sz w:val="24"/>
        </w:rPr>
        <w:t xml:space="preserve"> assinada eletronicamente, conforme dispõe a Lei Federal nº 14.063, de 23/09/2020, por sócio, proprietário ou representante legal da empresa recorrente e vir acompanhada de estatuto ou contrato social em vigor, ou de procuração pública ou particular (mandato com poderes específicos para recorrer de todas as fases do </w:t>
      </w:r>
      <w:r w:rsidR="004D77D5">
        <w:rPr>
          <w:rFonts w:cs="Arial"/>
          <w:sz w:val="24"/>
        </w:rPr>
        <w:t xml:space="preserve">pertinente </w:t>
      </w:r>
      <w:r w:rsidRPr="005D1D92">
        <w:rPr>
          <w:rFonts w:cs="Arial"/>
          <w:sz w:val="24"/>
        </w:rPr>
        <w:lastRenderedPageBreak/>
        <w:t>proce</w:t>
      </w:r>
      <w:r w:rsidR="00D40213">
        <w:rPr>
          <w:rFonts w:cs="Arial"/>
          <w:sz w:val="24"/>
        </w:rPr>
        <w:t>sso</w:t>
      </w:r>
      <w:r w:rsidRPr="005D1D92">
        <w:rPr>
          <w:rFonts w:cs="Arial"/>
          <w:sz w:val="24"/>
        </w:rPr>
        <w:t xml:space="preserve"> administrativo de pré-qualificação de bens).</w:t>
      </w:r>
    </w:p>
    <w:p w14:paraId="2C180844" w14:textId="0E106A2A" w:rsidR="00016843" w:rsidRPr="005D1D92" w:rsidRDefault="002B4223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</w:rPr>
        <w:t xml:space="preserve">Verificada a incapacidade processual ou irregularidade de representação da parte </w:t>
      </w:r>
      <w:r w:rsidR="00016843" w:rsidRPr="005D1D92">
        <w:rPr>
          <w:rFonts w:cs="Arial"/>
          <w:sz w:val="24"/>
        </w:rPr>
        <w:t>recorre</w:t>
      </w:r>
      <w:r w:rsidRPr="005D1D92">
        <w:rPr>
          <w:rFonts w:cs="Arial"/>
          <w:sz w:val="24"/>
        </w:rPr>
        <w:t>nte (</w:t>
      </w:r>
      <w:r w:rsidR="00016843" w:rsidRPr="005D1D92">
        <w:rPr>
          <w:rFonts w:cs="Arial"/>
          <w:sz w:val="24"/>
        </w:rPr>
        <w:t xml:space="preserve">alínea “b” do </w:t>
      </w:r>
      <w:r w:rsidRPr="005D1D92">
        <w:rPr>
          <w:rFonts w:cs="Arial"/>
          <w:sz w:val="24"/>
        </w:rPr>
        <w:t xml:space="preserve">subitem </w:t>
      </w:r>
      <w:r w:rsidR="00016843" w:rsidRPr="005D1D92">
        <w:rPr>
          <w:rFonts w:cs="Arial"/>
          <w:sz w:val="24"/>
        </w:rPr>
        <w:t>11.3</w:t>
      </w:r>
      <w:r w:rsidRPr="005D1D92">
        <w:rPr>
          <w:rFonts w:cs="Arial"/>
          <w:sz w:val="24"/>
        </w:rPr>
        <w:t xml:space="preserve">), a </w:t>
      </w:r>
      <w:r w:rsidR="00016843" w:rsidRPr="005D1D92">
        <w:rPr>
          <w:rFonts w:cs="Arial"/>
          <w:sz w:val="24"/>
        </w:rPr>
        <w:t>Comissão de Contratação</w:t>
      </w:r>
      <w:r w:rsidRPr="005D1D92">
        <w:rPr>
          <w:rFonts w:cs="Arial"/>
          <w:sz w:val="24"/>
        </w:rPr>
        <w:t xml:space="preserve"> marcará prazo razoável para ser sanado o defeito, de acordo com o </w:t>
      </w:r>
      <w:r w:rsidR="00D40213">
        <w:rPr>
          <w:rFonts w:cs="Arial"/>
          <w:sz w:val="24"/>
        </w:rPr>
        <w:t xml:space="preserve">disposto no </w:t>
      </w:r>
      <w:r w:rsidRPr="005D1D92">
        <w:rPr>
          <w:rFonts w:cs="Arial"/>
          <w:sz w:val="24"/>
        </w:rPr>
        <w:t>art. 76 do CPC (por analogia).</w:t>
      </w:r>
    </w:p>
    <w:p w14:paraId="18E64BE4" w14:textId="26C5878E" w:rsidR="002B4223" w:rsidRPr="005D1D92" w:rsidRDefault="002B4223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</w:rPr>
        <w:t>Não sendo sanado o defeito, no prazo determinado pela</w:t>
      </w:r>
      <w:r w:rsidR="00016843" w:rsidRPr="005D1D92">
        <w:rPr>
          <w:rFonts w:cs="Arial"/>
          <w:sz w:val="24"/>
        </w:rPr>
        <w:t xml:space="preserve"> Comissão de Contratação</w:t>
      </w:r>
      <w:r w:rsidRPr="005D1D92">
        <w:rPr>
          <w:rFonts w:cs="Arial"/>
          <w:sz w:val="24"/>
        </w:rPr>
        <w:t xml:space="preserve">, </w:t>
      </w:r>
      <w:r w:rsidR="00016843" w:rsidRPr="005D1D92">
        <w:rPr>
          <w:rFonts w:cs="Arial"/>
          <w:sz w:val="24"/>
        </w:rPr>
        <w:t>o recurso</w:t>
      </w:r>
      <w:r w:rsidRPr="005D1D92">
        <w:rPr>
          <w:rFonts w:cs="Arial"/>
          <w:sz w:val="24"/>
        </w:rPr>
        <w:t xml:space="preserve"> não será conhecid</w:t>
      </w:r>
      <w:r w:rsidR="00016843" w:rsidRPr="005D1D92">
        <w:rPr>
          <w:rFonts w:cs="Arial"/>
          <w:sz w:val="24"/>
        </w:rPr>
        <w:t>o</w:t>
      </w:r>
      <w:r w:rsidRPr="005D1D92">
        <w:rPr>
          <w:rFonts w:cs="Arial"/>
          <w:sz w:val="24"/>
        </w:rPr>
        <w:t xml:space="preserve">, por falta de legitimidade ativa do signatário ou desinteresse processual do </w:t>
      </w:r>
      <w:r w:rsidR="00016843" w:rsidRPr="005D1D92">
        <w:rPr>
          <w:rFonts w:cs="Arial"/>
          <w:sz w:val="24"/>
        </w:rPr>
        <w:t>recorre</w:t>
      </w:r>
      <w:r w:rsidRPr="005D1D92">
        <w:rPr>
          <w:rFonts w:cs="Arial"/>
          <w:sz w:val="24"/>
        </w:rPr>
        <w:t>nte.</w:t>
      </w:r>
    </w:p>
    <w:p w14:paraId="74CFB421" w14:textId="1D632DAD" w:rsidR="00A36968" w:rsidRPr="005D1D92" w:rsidRDefault="00A36968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>As decisões sobre eventuais recursos serão divulgadas</w:t>
      </w:r>
      <w:r w:rsidR="007978B2" w:rsidRPr="005D1D92">
        <w:rPr>
          <w:rFonts w:cs="Arial"/>
          <w:sz w:val="24"/>
          <w:szCs w:val="24"/>
        </w:rPr>
        <w:t>,</w:t>
      </w:r>
      <w:r w:rsidRPr="005D1D92">
        <w:rPr>
          <w:rFonts w:cs="Arial"/>
          <w:sz w:val="24"/>
          <w:szCs w:val="24"/>
        </w:rPr>
        <w:t xml:space="preserve"> mediante publicação no </w:t>
      </w:r>
      <w:r w:rsidR="008E7BC1">
        <w:rPr>
          <w:rFonts w:cs="Arial"/>
          <w:sz w:val="24"/>
          <w:szCs w:val="24"/>
        </w:rPr>
        <w:t xml:space="preserve">sítio oficial da Prefeitura Municipal de Nova Lima, no endereço eletrônico </w:t>
      </w:r>
      <w:hyperlink r:id="rId14" w:history="1">
        <w:r w:rsidR="008E7BC1" w:rsidRPr="001B0A41">
          <w:rPr>
            <w:rStyle w:val="Hyperlink"/>
            <w:rFonts w:cs="Arial"/>
            <w:sz w:val="24"/>
          </w:rPr>
          <w:t>https://novalima.mg.gov.br/inicio/publicacoes-oficiais</w:t>
        </w:r>
      </w:hyperlink>
      <w:r w:rsidRPr="005D1D92">
        <w:rPr>
          <w:rFonts w:cs="Arial"/>
          <w:sz w:val="24"/>
          <w:szCs w:val="24"/>
        </w:rPr>
        <w:t>.</w:t>
      </w:r>
    </w:p>
    <w:p w14:paraId="5F3E3C7D" w14:textId="6AE904F0" w:rsidR="006464AF" w:rsidRPr="005D1D92" w:rsidRDefault="00A36968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 xml:space="preserve">Decididos os recursos ou transcorrido o prazo para sua interposição sem a manifestação dos interessados, a </w:t>
      </w:r>
      <w:r w:rsidR="007978B2" w:rsidRPr="005D1D92">
        <w:rPr>
          <w:rFonts w:cs="Arial"/>
          <w:sz w:val="24"/>
        </w:rPr>
        <w:t>Comissão de Contratação</w:t>
      </w:r>
      <w:r w:rsidRPr="005D1D92">
        <w:rPr>
          <w:rFonts w:cs="Arial"/>
          <w:sz w:val="24"/>
          <w:szCs w:val="24"/>
        </w:rPr>
        <w:t xml:space="preserve"> enviará os autos do processo de pré-qualificação</w:t>
      </w:r>
      <w:r w:rsidR="00271013" w:rsidRPr="005D1D92">
        <w:rPr>
          <w:rFonts w:cs="Arial"/>
          <w:sz w:val="24"/>
          <w:szCs w:val="24"/>
        </w:rPr>
        <w:t xml:space="preserve"> de bens</w:t>
      </w:r>
      <w:r w:rsidRPr="005D1D92">
        <w:rPr>
          <w:rFonts w:cs="Arial"/>
          <w:sz w:val="24"/>
          <w:szCs w:val="24"/>
        </w:rPr>
        <w:t xml:space="preserve"> ao </w:t>
      </w:r>
      <w:r w:rsidR="007978B2" w:rsidRPr="005D1D92">
        <w:rPr>
          <w:rFonts w:cs="Arial"/>
          <w:sz w:val="24"/>
          <w:szCs w:val="24"/>
        </w:rPr>
        <w:t>(</w:t>
      </w:r>
      <w:r w:rsidR="007978B2"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="007978B2" w:rsidRPr="005D1D92">
        <w:rPr>
          <w:rFonts w:cs="Arial"/>
          <w:sz w:val="24"/>
          <w:szCs w:val="24"/>
        </w:rPr>
        <w:t>)</w:t>
      </w:r>
      <w:r w:rsidR="00271013" w:rsidRPr="005D1D92">
        <w:rPr>
          <w:rFonts w:cs="Arial"/>
          <w:sz w:val="24"/>
          <w:szCs w:val="24"/>
        </w:rPr>
        <w:t>,</w:t>
      </w:r>
      <w:r w:rsidRPr="005D1D92">
        <w:rPr>
          <w:rFonts w:cs="Arial"/>
          <w:sz w:val="24"/>
          <w:szCs w:val="24"/>
        </w:rPr>
        <w:t xml:space="preserve"> para homologação do resultado</w:t>
      </w:r>
      <w:r w:rsidR="007978B2" w:rsidRPr="005D1D92">
        <w:rPr>
          <w:rFonts w:cs="Arial"/>
          <w:sz w:val="24"/>
          <w:szCs w:val="24"/>
        </w:rPr>
        <w:t xml:space="preserve"> de seu julgamento</w:t>
      </w:r>
      <w:r w:rsidR="00CA0F41">
        <w:rPr>
          <w:rFonts w:cs="Arial"/>
          <w:sz w:val="24"/>
          <w:szCs w:val="24"/>
        </w:rPr>
        <w:t>, conforme disposto no § 4º do art. 71 da Lei Federal nº 14.133/2021</w:t>
      </w:r>
      <w:r w:rsidRPr="005D1D92">
        <w:rPr>
          <w:rFonts w:cs="Arial"/>
          <w:sz w:val="24"/>
          <w:szCs w:val="24"/>
        </w:rPr>
        <w:t>.</w:t>
      </w:r>
    </w:p>
    <w:p w14:paraId="21994F18" w14:textId="618319C3" w:rsidR="000107A2" w:rsidRPr="005D1D92" w:rsidRDefault="006464AF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 xml:space="preserve">Caberá recurso da decisão proferida pelo </w:t>
      </w:r>
      <w:r w:rsidR="00AC7C3C" w:rsidRPr="005D1D92">
        <w:rPr>
          <w:rFonts w:cs="Arial"/>
          <w:sz w:val="24"/>
          <w:szCs w:val="24"/>
        </w:rPr>
        <w:t>(</w:t>
      </w:r>
      <w:r w:rsidR="00AC7C3C"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="00AC7C3C" w:rsidRPr="005D1D92">
        <w:rPr>
          <w:rFonts w:cs="Arial"/>
          <w:sz w:val="24"/>
          <w:szCs w:val="24"/>
        </w:rPr>
        <w:t>)</w:t>
      </w:r>
      <w:r w:rsidR="000107A2" w:rsidRPr="005D1D92">
        <w:rPr>
          <w:rFonts w:cs="Arial"/>
          <w:sz w:val="24"/>
          <w:szCs w:val="24"/>
        </w:rPr>
        <w:t>,</w:t>
      </w:r>
      <w:r w:rsidRPr="005D1D92">
        <w:rPr>
          <w:rFonts w:cs="Arial"/>
          <w:sz w:val="24"/>
          <w:szCs w:val="24"/>
        </w:rPr>
        <w:t xml:space="preserve"> </w:t>
      </w:r>
      <w:r w:rsidR="000107A2" w:rsidRPr="005D1D92">
        <w:rPr>
          <w:rFonts w:cs="Arial"/>
          <w:sz w:val="24"/>
          <w:szCs w:val="24"/>
        </w:rPr>
        <w:t>relativa</w:t>
      </w:r>
      <w:r w:rsidRPr="005D1D92">
        <w:rPr>
          <w:rFonts w:cs="Arial"/>
          <w:sz w:val="24"/>
          <w:szCs w:val="24"/>
        </w:rPr>
        <w:t xml:space="preserve"> ao cancelamento da Declaração de Conformidade</w:t>
      </w:r>
      <w:r w:rsidR="00EC162B" w:rsidRPr="005D1D92">
        <w:rPr>
          <w:rFonts w:cs="Arial"/>
          <w:sz w:val="24"/>
          <w:szCs w:val="24"/>
        </w:rPr>
        <w:t xml:space="preserve"> de Bem</w:t>
      </w:r>
      <w:r w:rsidRPr="005D1D92">
        <w:rPr>
          <w:rFonts w:cs="Arial"/>
          <w:sz w:val="24"/>
          <w:szCs w:val="24"/>
        </w:rPr>
        <w:t xml:space="preserve">, </w:t>
      </w:r>
      <w:r w:rsidR="00D61A67" w:rsidRPr="005D1D92">
        <w:rPr>
          <w:rFonts w:cs="Arial"/>
          <w:sz w:val="24"/>
          <w:szCs w:val="24"/>
        </w:rPr>
        <w:t>no prazo de 3 (três) dias úteis, contado da publicação do</w:t>
      </w:r>
      <w:r w:rsidR="00CC6E70">
        <w:rPr>
          <w:rFonts w:cs="Arial"/>
          <w:sz w:val="24"/>
          <w:szCs w:val="24"/>
        </w:rPr>
        <w:t xml:space="preserve"> respectivo</w:t>
      </w:r>
      <w:r w:rsidR="00D61A67" w:rsidRPr="005D1D92">
        <w:rPr>
          <w:rFonts w:cs="Arial"/>
          <w:sz w:val="24"/>
          <w:szCs w:val="24"/>
        </w:rPr>
        <w:t xml:space="preserve"> </w:t>
      </w:r>
      <w:r w:rsidR="000107A2" w:rsidRPr="005D1D92">
        <w:rPr>
          <w:rFonts w:cs="Arial"/>
          <w:sz w:val="24"/>
          <w:szCs w:val="24"/>
        </w:rPr>
        <w:t xml:space="preserve">aviso </w:t>
      </w:r>
      <w:r w:rsidR="000107A2" w:rsidRPr="005D1D92">
        <w:rPr>
          <w:rFonts w:cs="Arial"/>
          <w:sz w:val="24"/>
        </w:rPr>
        <w:t xml:space="preserve">no Diário Oficial </w:t>
      </w:r>
      <w:r w:rsidR="000107A2" w:rsidRPr="005D1D92">
        <w:rPr>
          <w:rFonts w:cs="Arial"/>
          <w:sz w:val="24"/>
          <w:szCs w:val="24"/>
        </w:rPr>
        <w:t>(</w:t>
      </w:r>
      <w:r w:rsidR="000107A2" w:rsidRPr="005D1D92">
        <w:rPr>
          <w:rFonts w:cs="Arial"/>
          <w:color w:val="FF0000"/>
          <w:sz w:val="24"/>
          <w:szCs w:val="24"/>
        </w:rPr>
        <w:t>nome do órgão de imprensa oficial</w:t>
      </w:r>
      <w:r w:rsidR="000107A2" w:rsidRPr="005D1D92">
        <w:rPr>
          <w:rFonts w:cs="Arial"/>
          <w:sz w:val="24"/>
          <w:szCs w:val="24"/>
        </w:rPr>
        <w:t xml:space="preserve">). </w:t>
      </w:r>
    </w:p>
    <w:p w14:paraId="269F85DA" w14:textId="5CEE8932" w:rsidR="006464AF" w:rsidRPr="005D1D92" w:rsidRDefault="006464AF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 xml:space="preserve">O recurso de que trata o subitem </w:t>
      </w:r>
      <w:r w:rsidR="0029174F" w:rsidRPr="005D1D92">
        <w:rPr>
          <w:rFonts w:cs="Arial"/>
          <w:sz w:val="24"/>
          <w:szCs w:val="24"/>
        </w:rPr>
        <w:t>1</w:t>
      </w:r>
      <w:r w:rsidR="00AC7C3C" w:rsidRPr="005D1D92">
        <w:rPr>
          <w:rFonts w:cs="Arial"/>
          <w:sz w:val="24"/>
          <w:szCs w:val="24"/>
        </w:rPr>
        <w:t>1</w:t>
      </w:r>
      <w:r w:rsidR="0029174F" w:rsidRPr="005D1D92">
        <w:rPr>
          <w:rFonts w:cs="Arial"/>
          <w:sz w:val="24"/>
          <w:szCs w:val="24"/>
        </w:rPr>
        <w:t>.</w:t>
      </w:r>
      <w:r w:rsidR="00AC7C3C" w:rsidRPr="005D1D92">
        <w:rPr>
          <w:rFonts w:cs="Arial"/>
          <w:sz w:val="24"/>
          <w:szCs w:val="24"/>
        </w:rPr>
        <w:t>8</w:t>
      </w:r>
      <w:r w:rsidR="0029174F" w:rsidRPr="005D1D92">
        <w:rPr>
          <w:rFonts w:cs="Arial"/>
          <w:sz w:val="24"/>
          <w:szCs w:val="24"/>
        </w:rPr>
        <w:t xml:space="preserve"> </w:t>
      </w:r>
      <w:r w:rsidRPr="005D1D92">
        <w:rPr>
          <w:rFonts w:cs="Arial"/>
          <w:sz w:val="24"/>
          <w:szCs w:val="24"/>
        </w:rPr>
        <w:t xml:space="preserve">deverá ser dirigido ao </w:t>
      </w:r>
      <w:r w:rsidR="00AC7C3C" w:rsidRPr="005D1D92">
        <w:rPr>
          <w:rFonts w:cs="Arial"/>
          <w:sz w:val="24"/>
          <w:szCs w:val="24"/>
        </w:rPr>
        <w:t>(</w:t>
      </w:r>
      <w:r w:rsidR="00AC7C3C" w:rsidRPr="005D1D92">
        <w:rPr>
          <w:rFonts w:cs="Arial"/>
          <w:color w:val="FF0000"/>
          <w:sz w:val="24"/>
          <w:szCs w:val="24"/>
        </w:rPr>
        <w:t>informar o cargo da autoridade máxima do órgão ou entidade</w:t>
      </w:r>
      <w:r w:rsidR="00AC7C3C" w:rsidRPr="005D1D92">
        <w:rPr>
          <w:rFonts w:cs="Arial"/>
          <w:sz w:val="24"/>
          <w:szCs w:val="24"/>
        </w:rPr>
        <w:t>)</w:t>
      </w:r>
      <w:r w:rsidRPr="005D1D92">
        <w:rPr>
          <w:rFonts w:cs="Arial"/>
          <w:sz w:val="24"/>
          <w:szCs w:val="24"/>
        </w:rPr>
        <w:t>, por intermédio do</w:t>
      </w:r>
      <w:r w:rsidR="00271013" w:rsidRPr="005D1D92">
        <w:rPr>
          <w:rFonts w:cs="Arial"/>
          <w:sz w:val="24"/>
          <w:szCs w:val="24"/>
        </w:rPr>
        <w:t xml:space="preserve"> </w:t>
      </w:r>
      <w:r w:rsidR="00AC7C3C" w:rsidRPr="005D1D92">
        <w:rPr>
          <w:rFonts w:cs="Arial"/>
          <w:sz w:val="24"/>
          <w:szCs w:val="24"/>
        </w:rPr>
        <w:t>(</w:t>
      </w:r>
      <w:r w:rsidR="00AC7C3C"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="00AC7C3C" w:rsidRPr="005D1D92">
        <w:rPr>
          <w:rFonts w:cs="Arial"/>
          <w:sz w:val="24"/>
          <w:szCs w:val="24"/>
        </w:rPr>
        <w:t>)</w:t>
      </w:r>
      <w:r w:rsidRPr="005D1D92">
        <w:rPr>
          <w:rFonts w:cs="Arial"/>
          <w:sz w:val="24"/>
          <w:szCs w:val="24"/>
        </w:rPr>
        <w:t>, que poderá:</w:t>
      </w:r>
    </w:p>
    <w:p w14:paraId="50DEBD28" w14:textId="615C5906" w:rsidR="0029174F" w:rsidRPr="005D1D92" w:rsidRDefault="006464AF" w:rsidP="00C84E4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ind w:left="1560" w:hanging="425"/>
        <w:contextualSpacing w:val="0"/>
        <w:jc w:val="both"/>
        <w:rPr>
          <w:rFonts w:ascii="Arial" w:hAnsi="Arial" w:cs="Arial"/>
          <w:sz w:val="24"/>
          <w:lang w:val="pt-BR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reconsiderar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sua decisão, mediante análise e manifestação favorável da Comissão </w:t>
      </w:r>
      <w:r w:rsidR="00F4464E">
        <w:rPr>
          <w:rFonts w:ascii="Arial" w:hAnsi="Arial" w:cs="Arial"/>
          <w:sz w:val="24"/>
          <w:lang w:val="pt-BR"/>
        </w:rPr>
        <w:t xml:space="preserve">Permanente </w:t>
      </w:r>
      <w:r w:rsidRPr="005D1D92">
        <w:rPr>
          <w:rFonts w:ascii="Arial" w:hAnsi="Arial" w:cs="Arial"/>
          <w:sz w:val="24"/>
          <w:lang w:val="pt-BR"/>
        </w:rPr>
        <w:t xml:space="preserve">de Padronização de Materiais </w:t>
      </w:r>
      <w:r w:rsidR="00AC7C3C" w:rsidRPr="005D1D92">
        <w:rPr>
          <w:rFonts w:ascii="Arial" w:hAnsi="Arial" w:cs="Arial"/>
          <w:sz w:val="24"/>
          <w:lang w:val="pt-BR"/>
        </w:rPr>
        <w:t>- CP</w:t>
      </w:r>
      <w:r w:rsidR="00F4464E">
        <w:rPr>
          <w:rFonts w:ascii="Arial" w:hAnsi="Arial" w:cs="Arial"/>
          <w:sz w:val="24"/>
          <w:lang w:val="pt-BR"/>
        </w:rPr>
        <w:t>P</w:t>
      </w:r>
      <w:r w:rsidR="00AC7C3C" w:rsidRPr="005D1D92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>, com relação à</w:t>
      </w:r>
      <w:r w:rsidR="0029174F" w:rsidRPr="005D1D92">
        <w:rPr>
          <w:rFonts w:ascii="Arial" w:hAnsi="Arial" w:cs="Arial"/>
          <w:sz w:val="24"/>
          <w:lang w:val="pt-BR"/>
        </w:rPr>
        <w:t>s razões do recurso interposto</w:t>
      </w:r>
      <w:r w:rsidR="00AC7C3C" w:rsidRPr="005D1D92">
        <w:rPr>
          <w:rFonts w:ascii="Arial" w:hAnsi="Arial" w:cs="Arial"/>
          <w:sz w:val="24"/>
          <w:lang w:val="pt-BR"/>
        </w:rPr>
        <w:t>, ou</w:t>
      </w:r>
    </w:p>
    <w:p w14:paraId="4ED21A0F" w14:textId="55FB517D" w:rsidR="000107A2" w:rsidRPr="005D1D92" w:rsidRDefault="006464AF" w:rsidP="00C84E4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ind w:left="1560" w:hanging="425"/>
        <w:contextualSpacing w:val="0"/>
        <w:jc w:val="both"/>
        <w:rPr>
          <w:rFonts w:ascii="Arial" w:hAnsi="Arial" w:cs="Arial"/>
        </w:rPr>
      </w:pPr>
      <w:proofErr w:type="gramStart"/>
      <w:r w:rsidRPr="005D1D92">
        <w:rPr>
          <w:rFonts w:ascii="Arial" w:hAnsi="Arial" w:cs="Arial"/>
          <w:sz w:val="24"/>
          <w:lang w:val="pt-BR"/>
        </w:rPr>
        <w:t>manter</w:t>
      </w:r>
      <w:proofErr w:type="gramEnd"/>
      <w:r w:rsidRPr="005D1D92">
        <w:rPr>
          <w:rFonts w:ascii="Arial" w:hAnsi="Arial" w:cs="Arial"/>
          <w:sz w:val="24"/>
          <w:lang w:val="pt-BR"/>
        </w:rPr>
        <w:t xml:space="preserve"> </w:t>
      </w:r>
      <w:r w:rsidR="00D61A67" w:rsidRPr="005D1D92">
        <w:rPr>
          <w:rFonts w:ascii="Arial" w:hAnsi="Arial" w:cs="Arial"/>
          <w:sz w:val="24"/>
          <w:lang w:val="pt-BR"/>
        </w:rPr>
        <w:t xml:space="preserve">a </w:t>
      </w:r>
      <w:r w:rsidRPr="005D1D92">
        <w:rPr>
          <w:rFonts w:ascii="Arial" w:hAnsi="Arial" w:cs="Arial"/>
          <w:sz w:val="24"/>
          <w:lang w:val="pt-BR"/>
        </w:rPr>
        <w:t>sua decisão</w:t>
      </w:r>
      <w:r w:rsidR="000107A2" w:rsidRPr="005D1D92">
        <w:rPr>
          <w:rFonts w:ascii="Arial" w:hAnsi="Arial" w:cs="Arial"/>
          <w:sz w:val="24"/>
          <w:lang w:val="pt-BR"/>
        </w:rPr>
        <w:t xml:space="preserve">. Neste caso, deverá fazer o processo, devidamente instruído e com a sua motivação, subir ao </w:t>
      </w:r>
      <w:r w:rsidR="000107A2" w:rsidRPr="005D1D92">
        <w:rPr>
          <w:rFonts w:ascii="Arial" w:hAnsi="Arial" w:cs="Arial"/>
          <w:sz w:val="24"/>
        </w:rPr>
        <w:t>(</w:t>
      </w:r>
      <w:r w:rsidR="000107A2" w:rsidRPr="005D1D92">
        <w:rPr>
          <w:rFonts w:ascii="Arial" w:hAnsi="Arial" w:cs="Arial"/>
          <w:color w:val="FF0000"/>
          <w:sz w:val="24"/>
        </w:rPr>
        <w:t>informar o cargo da autoridade máxima do órgão ou entidade</w:t>
      </w:r>
      <w:r w:rsidR="000107A2" w:rsidRPr="005D1D92">
        <w:rPr>
          <w:rFonts w:ascii="Arial" w:hAnsi="Arial" w:cs="Arial"/>
          <w:sz w:val="24"/>
        </w:rPr>
        <w:t>)</w:t>
      </w:r>
      <w:r w:rsidR="000107A2" w:rsidRPr="005D1D92">
        <w:rPr>
          <w:rFonts w:ascii="Arial" w:hAnsi="Arial" w:cs="Arial"/>
          <w:sz w:val="24"/>
          <w:lang w:val="pt-BR"/>
        </w:rPr>
        <w:t xml:space="preserve"> para o julgamento do recurso, o qual deverá </w:t>
      </w:r>
      <w:r w:rsidR="000107A2" w:rsidRPr="005D1D92">
        <w:rPr>
          <w:rFonts w:ascii="Arial" w:hAnsi="Arial" w:cs="Arial"/>
          <w:sz w:val="24"/>
        </w:rPr>
        <w:t>proferir a sua decisão no prazo máximo de 10 (dez) dias úteis, contado do recebimento dos autos.</w:t>
      </w:r>
    </w:p>
    <w:p w14:paraId="60A7CA02" w14:textId="64C35D0C" w:rsidR="00CC6E70" w:rsidRPr="005D1D92" w:rsidRDefault="006464AF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  <w:szCs w:val="24"/>
        </w:rPr>
        <w:t>Para interposição do recurso</w:t>
      </w:r>
      <w:r w:rsidR="001749D4" w:rsidRPr="005D1D92">
        <w:rPr>
          <w:rFonts w:cs="Arial"/>
          <w:sz w:val="24"/>
          <w:szCs w:val="24"/>
        </w:rPr>
        <w:t xml:space="preserve"> previsto no subitem 1</w:t>
      </w:r>
      <w:r w:rsidR="00D61A67" w:rsidRPr="005D1D92">
        <w:rPr>
          <w:rFonts w:cs="Arial"/>
          <w:sz w:val="24"/>
          <w:szCs w:val="24"/>
        </w:rPr>
        <w:t>1</w:t>
      </w:r>
      <w:r w:rsidR="001749D4" w:rsidRPr="005D1D92">
        <w:rPr>
          <w:rFonts w:cs="Arial"/>
          <w:sz w:val="24"/>
          <w:szCs w:val="24"/>
        </w:rPr>
        <w:t>.</w:t>
      </w:r>
      <w:r w:rsidR="00D61A67" w:rsidRPr="005D1D92">
        <w:rPr>
          <w:rFonts w:cs="Arial"/>
          <w:sz w:val="24"/>
          <w:szCs w:val="24"/>
        </w:rPr>
        <w:t>8</w:t>
      </w:r>
      <w:r w:rsidRPr="005D1D92">
        <w:rPr>
          <w:rFonts w:cs="Arial"/>
          <w:sz w:val="24"/>
          <w:szCs w:val="24"/>
        </w:rPr>
        <w:t xml:space="preserve">, </w:t>
      </w:r>
      <w:r w:rsidR="005D1D92" w:rsidRPr="005D1D92">
        <w:rPr>
          <w:rFonts w:cs="Arial"/>
          <w:sz w:val="24"/>
          <w:szCs w:val="24"/>
        </w:rPr>
        <w:t>a peça recursal e os documentos que a instruírem devem ser enviados para o e-mail</w:t>
      </w:r>
      <w:r w:rsidR="00CC6E70">
        <w:rPr>
          <w:rFonts w:cs="Arial"/>
          <w:sz w:val="24"/>
          <w:szCs w:val="24"/>
        </w:rPr>
        <w:t xml:space="preserve"> (</w:t>
      </w:r>
      <w:r w:rsidR="00CC6E70" w:rsidRPr="00CC6E70">
        <w:rPr>
          <w:rFonts w:cs="Arial"/>
          <w:color w:val="FF0000"/>
          <w:sz w:val="24"/>
          <w:szCs w:val="24"/>
        </w:rPr>
        <w:t>informar o e-mail</w:t>
      </w:r>
      <w:r w:rsidR="00CC6E70">
        <w:rPr>
          <w:rFonts w:cs="Arial"/>
          <w:sz w:val="24"/>
          <w:szCs w:val="24"/>
        </w:rPr>
        <w:t>)</w:t>
      </w:r>
      <w:r w:rsidR="005D1D92" w:rsidRPr="005D1D92">
        <w:rPr>
          <w:rFonts w:cs="Arial"/>
          <w:sz w:val="24"/>
          <w:szCs w:val="24"/>
        </w:rPr>
        <w:t xml:space="preserve"> d</w:t>
      </w:r>
      <w:r w:rsidR="005D1D92">
        <w:rPr>
          <w:rFonts w:cs="Arial"/>
          <w:sz w:val="24"/>
          <w:szCs w:val="24"/>
        </w:rPr>
        <w:t xml:space="preserve">o </w:t>
      </w:r>
      <w:r w:rsidR="00CC6E70" w:rsidRPr="005D1D92">
        <w:rPr>
          <w:rFonts w:cs="Arial"/>
          <w:sz w:val="24"/>
          <w:szCs w:val="24"/>
        </w:rPr>
        <w:t>(</w:t>
      </w:r>
      <w:r w:rsidR="00CC6E70"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="00CC6E70" w:rsidRPr="005D1D92">
        <w:rPr>
          <w:rFonts w:cs="Arial"/>
          <w:sz w:val="24"/>
          <w:szCs w:val="24"/>
        </w:rPr>
        <w:t>)</w:t>
      </w:r>
      <w:r w:rsidR="00CC6E70">
        <w:rPr>
          <w:rFonts w:cs="Arial"/>
          <w:sz w:val="24"/>
          <w:szCs w:val="24"/>
        </w:rPr>
        <w:t xml:space="preserve">, </w:t>
      </w:r>
      <w:r w:rsidR="00CC6E70" w:rsidRPr="005D1D92">
        <w:rPr>
          <w:rFonts w:cs="Arial"/>
          <w:sz w:val="24"/>
        </w:rPr>
        <w:t xml:space="preserve">com rigorosa observância </w:t>
      </w:r>
      <w:r w:rsidR="00766480">
        <w:rPr>
          <w:rFonts w:cs="Arial"/>
          <w:sz w:val="24"/>
        </w:rPr>
        <w:t>d</w:t>
      </w:r>
      <w:r w:rsidR="00CC6E70" w:rsidRPr="005D1D92">
        <w:rPr>
          <w:rFonts w:cs="Arial"/>
          <w:sz w:val="24"/>
        </w:rPr>
        <w:t xml:space="preserve">o prazo </w:t>
      </w:r>
      <w:r w:rsidR="00CC6E70">
        <w:rPr>
          <w:rFonts w:cs="Arial"/>
          <w:sz w:val="24"/>
        </w:rPr>
        <w:t xml:space="preserve">nele </w:t>
      </w:r>
      <w:r w:rsidR="00CC6E70" w:rsidRPr="005D1D92">
        <w:rPr>
          <w:rFonts w:cs="Arial"/>
          <w:sz w:val="24"/>
        </w:rPr>
        <w:t>previsto e</w:t>
      </w:r>
      <w:r w:rsidR="00CC6E70" w:rsidRPr="005D1D92">
        <w:rPr>
          <w:rFonts w:cs="Arial"/>
          <w:sz w:val="24"/>
          <w:szCs w:val="24"/>
        </w:rPr>
        <w:t xml:space="preserve"> atendendo às seguintes exigências:</w:t>
      </w:r>
    </w:p>
    <w:p w14:paraId="41EDF243" w14:textId="77777777" w:rsidR="00CC6E70" w:rsidRPr="005D1D92" w:rsidRDefault="00CC6E70" w:rsidP="00C84E43">
      <w:pPr>
        <w:pStyle w:val="Corpodetexto"/>
        <w:numPr>
          <w:ilvl w:val="0"/>
          <w:numId w:val="34"/>
        </w:numPr>
        <w:spacing w:line="240" w:lineRule="auto"/>
        <w:ind w:left="1560" w:hanging="425"/>
        <w:rPr>
          <w:rFonts w:cs="Arial"/>
          <w:sz w:val="24"/>
          <w:szCs w:val="24"/>
        </w:rPr>
      </w:pPr>
      <w:proofErr w:type="gramStart"/>
      <w:r w:rsidRPr="005D1D92">
        <w:rPr>
          <w:rFonts w:cs="Arial"/>
          <w:sz w:val="24"/>
          <w:szCs w:val="24"/>
        </w:rPr>
        <w:t>fundamentar</w:t>
      </w:r>
      <w:proofErr w:type="gramEnd"/>
      <w:r w:rsidRPr="005D1D92">
        <w:rPr>
          <w:rFonts w:cs="Arial"/>
          <w:sz w:val="24"/>
          <w:szCs w:val="24"/>
        </w:rPr>
        <w:t xml:space="preserve"> o alegado e, se for caso, juntar as provas que se fizerem necessárias;</w:t>
      </w:r>
    </w:p>
    <w:p w14:paraId="6073D765" w14:textId="6CB94C95" w:rsidR="00CC6E70" w:rsidRPr="005D1D92" w:rsidRDefault="00CC6E70" w:rsidP="00C84E43">
      <w:pPr>
        <w:pStyle w:val="Corpodetexto"/>
        <w:numPr>
          <w:ilvl w:val="0"/>
          <w:numId w:val="34"/>
        </w:numPr>
        <w:spacing w:line="240" w:lineRule="auto"/>
        <w:ind w:left="1560" w:hanging="425"/>
        <w:rPr>
          <w:rFonts w:cs="Arial"/>
          <w:sz w:val="24"/>
          <w:szCs w:val="24"/>
        </w:rPr>
      </w:pPr>
      <w:proofErr w:type="gramStart"/>
      <w:r w:rsidRPr="005D1D92">
        <w:rPr>
          <w:rFonts w:cs="Arial"/>
          <w:sz w:val="24"/>
        </w:rPr>
        <w:t>ser</w:t>
      </w:r>
      <w:proofErr w:type="gramEnd"/>
      <w:r w:rsidRPr="005D1D92">
        <w:rPr>
          <w:rFonts w:cs="Arial"/>
          <w:sz w:val="24"/>
        </w:rPr>
        <w:t xml:space="preserve"> assinada eletronicamente, conforme dispõe a Lei Federal nº 14.063, de 23/09/2020, por sócio, proprietário ou representante legal da empresa recorrente e vir acompanhada de estatuto ou contrato social em vigor, ou de procuração pública ou particular (mandato com poderes específicos para recorrer de todas as fases do</w:t>
      </w:r>
      <w:r w:rsidR="00635FC3">
        <w:rPr>
          <w:rFonts w:cs="Arial"/>
          <w:sz w:val="24"/>
        </w:rPr>
        <w:t xml:space="preserve"> pertinente</w:t>
      </w:r>
      <w:r w:rsidRPr="005D1D92">
        <w:rPr>
          <w:rFonts w:cs="Arial"/>
          <w:sz w:val="24"/>
        </w:rPr>
        <w:t xml:space="preserve"> proce</w:t>
      </w:r>
      <w:r w:rsidR="00635FC3">
        <w:rPr>
          <w:rFonts w:cs="Arial"/>
          <w:sz w:val="24"/>
        </w:rPr>
        <w:t>ss</w:t>
      </w:r>
      <w:r w:rsidRPr="005D1D92">
        <w:rPr>
          <w:rFonts w:cs="Arial"/>
          <w:sz w:val="24"/>
        </w:rPr>
        <w:t>o administrativo de pré-qualificação de bens).</w:t>
      </w:r>
    </w:p>
    <w:p w14:paraId="2ED106FF" w14:textId="78A81E74" w:rsidR="00532D53" w:rsidRPr="005D1D92" w:rsidRDefault="00532D53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</w:rPr>
        <w:t>Verificada a incapacidade processual ou a irregularidade de representação da parte recorrente (alínea “b” do subitem 11.</w:t>
      </w:r>
      <w:r>
        <w:rPr>
          <w:rFonts w:cs="Arial"/>
          <w:sz w:val="24"/>
        </w:rPr>
        <w:t>10</w:t>
      </w:r>
      <w:r w:rsidRPr="005D1D92">
        <w:rPr>
          <w:rFonts w:cs="Arial"/>
          <w:sz w:val="24"/>
        </w:rPr>
        <w:t xml:space="preserve">), </w:t>
      </w:r>
      <w:r>
        <w:rPr>
          <w:rFonts w:cs="Arial"/>
          <w:sz w:val="24"/>
        </w:rPr>
        <w:t xml:space="preserve">o </w:t>
      </w:r>
      <w:r w:rsidRPr="005D1D92">
        <w:rPr>
          <w:rFonts w:cs="Arial"/>
          <w:sz w:val="24"/>
          <w:szCs w:val="24"/>
        </w:rPr>
        <w:t>(</w:t>
      </w:r>
      <w:r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Pr="005D1D92">
        <w:rPr>
          <w:rFonts w:cs="Arial"/>
          <w:sz w:val="24"/>
          <w:szCs w:val="24"/>
        </w:rPr>
        <w:t>)</w:t>
      </w:r>
      <w:r w:rsidRPr="005D1D92">
        <w:rPr>
          <w:rFonts w:cs="Arial"/>
          <w:sz w:val="24"/>
        </w:rPr>
        <w:t xml:space="preserve"> marcará prazo razoável para </w:t>
      </w:r>
      <w:r w:rsidRPr="005D1D92">
        <w:rPr>
          <w:rFonts w:cs="Arial"/>
          <w:sz w:val="24"/>
        </w:rPr>
        <w:lastRenderedPageBreak/>
        <w:t xml:space="preserve">ser sanado o </w:t>
      </w:r>
      <w:r w:rsidR="00C75B94">
        <w:rPr>
          <w:rFonts w:cs="Arial"/>
          <w:sz w:val="24"/>
        </w:rPr>
        <w:t>vício</w:t>
      </w:r>
      <w:r w:rsidRPr="005D1D92">
        <w:rPr>
          <w:rFonts w:cs="Arial"/>
          <w:sz w:val="24"/>
        </w:rPr>
        <w:t xml:space="preserve">, de acordo com </w:t>
      </w:r>
      <w:r w:rsidR="00C75B94">
        <w:rPr>
          <w:rFonts w:cs="Arial"/>
          <w:sz w:val="24"/>
        </w:rPr>
        <w:t>o disposto n</w:t>
      </w:r>
      <w:r w:rsidRPr="005D1D92">
        <w:rPr>
          <w:rFonts w:cs="Arial"/>
          <w:sz w:val="24"/>
        </w:rPr>
        <w:t xml:space="preserve">o art. 76 </w:t>
      </w:r>
      <w:r w:rsidR="00264408">
        <w:rPr>
          <w:rFonts w:cs="Arial"/>
          <w:sz w:val="24"/>
        </w:rPr>
        <w:t>da Lei Federal nº 13.105/2015 –</w:t>
      </w:r>
      <w:r w:rsidR="00264408" w:rsidRPr="005D1D92">
        <w:rPr>
          <w:rFonts w:cs="Arial"/>
          <w:sz w:val="24"/>
        </w:rPr>
        <w:t xml:space="preserve"> CPC</w:t>
      </w:r>
      <w:r w:rsidRPr="005D1D92">
        <w:rPr>
          <w:rFonts w:cs="Arial"/>
          <w:sz w:val="24"/>
        </w:rPr>
        <w:t xml:space="preserve"> (por analogia).</w:t>
      </w:r>
    </w:p>
    <w:p w14:paraId="240629DF" w14:textId="64A5395B" w:rsidR="00532D53" w:rsidRPr="005D1D92" w:rsidRDefault="00532D53" w:rsidP="00C84E43">
      <w:pPr>
        <w:pStyle w:val="Corpodetexto"/>
        <w:numPr>
          <w:ilvl w:val="1"/>
          <w:numId w:val="24"/>
        </w:numPr>
        <w:spacing w:line="240" w:lineRule="auto"/>
        <w:ind w:left="1134" w:hanging="708"/>
        <w:rPr>
          <w:rFonts w:cs="Arial"/>
          <w:sz w:val="24"/>
          <w:szCs w:val="24"/>
        </w:rPr>
      </w:pPr>
      <w:r w:rsidRPr="005D1D92">
        <w:rPr>
          <w:rFonts w:cs="Arial"/>
          <w:sz w:val="24"/>
        </w:rPr>
        <w:t>Não sendo sanado o defeito no prazo determinado pel</w:t>
      </w:r>
      <w:r>
        <w:rPr>
          <w:rFonts w:cs="Arial"/>
          <w:sz w:val="24"/>
        </w:rPr>
        <w:t xml:space="preserve">o </w:t>
      </w:r>
      <w:r w:rsidRPr="005D1D92">
        <w:rPr>
          <w:rFonts w:cs="Arial"/>
          <w:sz w:val="24"/>
          <w:szCs w:val="24"/>
        </w:rPr>
        <w:t>(</w:t>
      </w:r>
      <w:r w:rsidRPr="005D1D92">
        <w:rPr>
          <w:rFonts w:cs="Arial"/>
          <w:color w:val="FF0000"/>
          <w:sz w:val="24"/>
          <w:szCs w:val="24"/>
        </w:rPr>
        <w:t>informar o cargo da autoridade competente do órgão ou entidade</w:t>
      </w:r>
      <w:r w:rsidRPr="005D1D92">
        <w:rPr>
          <w:rFonts w:cs="Arial"/>
          <w:sz w:val="24"/>
          <w:szCs w:val="24"/>
        </w:rPr>
        <w:t>)</w:t>
      </w:r>
      <w:r w:rsidRPr="005D1D92">
        <w:rPr>
          <w:rFonts w:cs="Arial"/>
          <w:sz w:val="24"/>
        </w:rPr>
        <w:t>, o recurso não será conhecido, por falta de legitimidade ativa do signatário ou desinteresse processual do recorrente.</w:t>
      </w:r>
    </w:p>
    <w:p w14:paraId="3F55F266" w14:textId="77777777" w:rsidR="00A012C1" w:rsidRDefault="00A012C1" w:rsidP="00AA1F4B">
      <w:pPr>
        <w:pStyle w:val="Corpodetexto"/>
        <w:spacing w:line="240" w:lineRule="auto"/>
        <w:ind w:left="1701"/>
        <w:rPr>
          <w:rFonts w:cs="Arial"/>
          <w:sz w:val="24"/>
          <w:szCs w:val="24"/>
        </w:rPr>
      </w:pPr>
    </w:p>
    <w:p w14:paraId="5F410BD8" w14:textId="7188FB39" w:rsidR="00E36E98" w:rsidRPr="005D1D92" w:rsidRDefault="00540321" w:rsidP="00AC7C3C">
      <w:pPr>
        <w:pStyle w:val="PargrafodaLista"/>
        <w:numPr>
          <w:ilvl w:val="0"/>
          <w:numId w:val="33"/>
        </w:numPr>
        <w:ind w:left="426" w:hanging="426"/>
        <w:contextualSpacing w:val="0"/>
        <w:jc w:val="both"/>
        <w:outlineLvl w:val="0"/>
        <w:rPr>
          <w:rFonts w:ascii="Arial" w:hAnsi="Arial" w:cs="Arial"/>
          <w:b/>
          <w:sz w:val="24"/>
        </w:rPr>
      </w:pPr>
      <w:bookmarkStart w:id="205" w:name="_Toc372188401"/>
      <w:bookmarkStart w:id="206" w:name="_Toc184067355"/>
      <w:bookmarkStart w:id="207" w:name="_Toc6909657"/>
      <w:bookmarkStart w:id="208" w:name="_Toc6909932"/>
      <w:bookmarkStart w:id="209" w:name="_Toc6975574"/>
      <w:bookmarkStart w:id="210" w:name="_Toc6978111"/>
      <w:bookmarkStart w:id="211" w:name="_Toc6978140"/>
      <w:bookmarkStart w:id="212" w:name="_Toc6978304"/>
      <w:bookmarkStart w:id="213" w:name="_Toc6979192"/>
      <w:bookmarkStart w:id="214" w:name="_Toc11230059"/>
      <w:bookmarkStart w:id="215" w:name="_Toc11481228"/>
      <w:bookmarkStart w:id="216" w:name="_Toc11742852"/>
      <w:bookmarkStart w:id="217" w:name="_Toc13969053"/>
      <w:bookmarkStart w:id="218" w:name="_Toc33247832"/>
      <w:bookmarkStart w:id="219" w:name="_Toc166579097"/>
      <w:bookmarkStart w:id="220" w:name="_Toc182649138"/>
      <w:bookmarkStart w:id="221" w:name="_Toc4294543"/>
      <w:bookmarkStart w:id="222" w:name="_Toc6893737"/>
      <w:bookmarkStart w:id="223" w:name="_Toc6893949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r w:rsidRPr="005D1D92">
        <w:rPr>
          <w:rFonts w:ascii="Arial" w:hAnsi="Arial" w:cs="Arial"/>
          <w:b/>
          <w:sz w:val="24"/>
        </w:rPr>
        <w:t>DA</w:t>
      </w:r>
      <w:r w:rsidR="008C5654" w:rsidRPr="005D1D92">
        <w:rPr>
          <w:rFonts w:ascii="Arial" w:hAnsi="Arial" w:cs="Arial"/>
          <w:b/>
          <w:sz w:val="24"/>
        </w:rPr>
        <w:t>S</w:t>
      </w:r>
      <w:r w:rsidRPr="005D1D92">
        <w:rPr>
          <w:rFonts w:ascii="Arial" w:hAnsi="Arial" w:cs="Arial"/>
          <w:b/>
          <w:sz w:val="24"/>
        </w:rPr>
        <w:t xml:space="preserve"> </w:t>
      </w:r>
      <w:bookmarkEnd w:id="205"/>
      <w:r w:rsidR="005405D9" w:rsidRPr="005D1D92">
        <w:rPr>
          <w:rFonts w:ascii="Arial" w:hAnsi="Arial" w:cs="Arial"/>
          <w:b/>
          <w:sz w:val="24"/>
        </w:rPr>
        <w:t>DISPOSIÇÕES GERAIS</w:t>
      </w:r>
      <w:bookmarkEnd w:id="206"/>
    </w:p>
    <w:p w14:paraId="5D7040AC" w14:textId="77777777" w:rsidR="00EF38FA" w:rsidRPr="005D1D92" w:rsidRDefault="00EF38FA" w:rsidP="00AA1F4B">
      <w:pPr>
        <w:pStyle w:val="PargrafodaLista"/>
        <w:numPr>
          <w:ilvl w:val="0"/>
          <w:numId w:val="0"/>
        </w:numPr>
        <w:tabs>
          <w:tab w:val="left" w:pos="426"/>
        </w:tabs>
        <w:contextualSpacing w:val="0"/>
        <w:jc w:val="both"/>
        <w:outlineLvl w:val="0"/>
        <w:rPr>
          <w:rFonts w:ascii="Arial" w:hAnsi="Arial" w:cs="Arial"/>
          <w:b/>
          <w:sz w:val="24"/>
        </w:rPr>
      </w:pPr>
    </w:p>
    <w:p w14:paraId="3F144185" w14:textId="77777777" w:rsidR="00AC7C3C" w:rsidRPr="005D1D92" w:rsidRDefault="00AC7C3C" w:rsidP="00AC7C3C">
      <w:pPr>
        <w:pStyle w:val="PargrafodaLista"/>
        <w:numPr>
          <w:ilvl w:val="0"/>
          <w:numId w:val="6"/>
        </w:numPr>
        <w:contextualSpacing w:val="0"/>
        <w:jc w:val="both"/>
        <w:rPr>
          <w:rFonts w:ascii="Arial" w:hAnsi="Arial" w:cs="Arial"/>
          <w:vanish/>
          <w:color w:val="000000"/>
          <w:sz w:val="24"/>
        </w:rPr>
      </w:pPr>
      <w:bookmarkStart w:id="224" w:name="_Toc372188408"/>
      <w:bookmarkStart w:id="225" w:name="_Toc4294538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4E4A58CC" w14:textId="77777777" w:rsidR="00AC7C3C" w:rsidRPr="005D1D92" w:rsidRDefault="00AC7C3C" w:rsidP="00AC7C3C">
      <w:pPr>
        <w:pStyle w:val="PargrafodaLista"/>
        <w:numPr>
          <w:ilvl w:val="0"/>
          <w:numId w:val="6"/>
        </w:numPr>
        <w:contextualSpacing w:val="0"/>
        <w:jc w:val="both"/>
        <w:rPr>
          <w:rFonts w:ascii="Arial" w:hAnsi="Arial" w:cs="Arial"/>
          <w:vanish/>
          <w:color w:val="000000"/>
          <w:sz w:val="24"/>
        </w:rPr>
      </w:pPr>
    </w:p>
    <w:p w14:paraId="06D2791A" w14:textId="023B3229" w:rsidR="00314841" w:rsidRPr="00314841" w:rsidRDefault="00B37245" w:rsidP="00314841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 xml:space="preserve">O presente Edital, seus Anexos, os laudos </w:t>
      </w:r>
      <w:r w:rsidR="007916DB">
        <w:rPr>
          <w:rFonts w:ascii="Arial" w:hAnsi="Arial" w:cs="Arial"/>
          <w:sz w:val="24"/>
          <w:lang w:val="pt-BR"/>
        </w:rPr>
        <w:t xml:space="preserve">e pareceres </w:t>
      </w:r>
      <w:r w:rsidRPr="005D1D92">
        <w:rPr>
          <w:rFonts w:ascii="Arial" w:hAnsi="Arial" w:cs="Arial"/>
          <w:sz w:val="24"/>
          <w:lang w:val="pt-BR"/>
        </w:rPr>
        <w:t xml:space="preserve">técnicos conclusivos emitidos pela Comissão </w:t>
      </w:r>
      <w:r w:rsidR="00F4464E">
        <w:rPr>
          <w:rFonts w:ascii="Arial" w:hAnsi="Arial" w:cs="Arial"/>
          <w:sz w:val="24"/>
          <w:lang w:val="pt-BR"/>
        </w:rPr>
        <w:t xml:space="preserve">Permanente </w:t>
      </w:r>
      <w:r w:rsidRPr="005D1D92">
        <w:rPr>
          <w:rFonts w:ascii="Arial" w:hAnsi="Arial" w:cs="Arial"/>
          <w:sz w:val="24"/>
          <w:lang w:val="pt-BR"/>
        </w:rPr>
        <w:t xml:space="preserve">de Padronização de Materiais </w:t>
      </w:r>
      <w:r w:rsidR="007916DB">
        <w:rPr>
          <w:rFonts w:ascii="Arial" w:hAnsi="Arial" w:cs="Arial"/>
          <w:sz w:val="24"/>
          <w:lang w:val="pt-BR"/>
        </w:rPr>
        <w:t>- CP</w:t>
      </w:r>
      <w:r w:rsidR="00F4464E">
        <w:rPr>
          <w:rFonts w:ascii="Arial" w:hAnsi="Arial" w:cs="Arial"/>
          <w:sz w:val="24"/>
          <w:lang w:val="pt-BR"/>
        </w:rPr>
        <w:t>P</w:t>
      </w:r>
      <w:r w:rsidR="007916DB">
        <w:rPr>
          <w:rFonts w:ascii="Arial" w:hAnsi="Arial" w:cs="Arial"/>
          <w:sz w:val="24"/>
          <w:lang w:val="pt-BR"/>
        </w:rPr>
        <w:t>M</w:t>
      </w:r>
      <w:r w:rsidRPr="005D1D92">
        <w:rPr>
          <w:rFonts w:ascii="Arial" w:hAnsi="Arial" w:cs="Arial"/>
          <w:sz w:val="24"/>
          <w:lang w:val="pt-BR"/>
        </w:rPr>
        <w:t>, relativos à análise da documentação técnica</w:t>
      </w:r>
      <w:r w:rsidR="005E2862">
        <w:rPr>
          <w:rFonts w:ascii="Arial" w:hAnsi="Arial" w:cs="Arial"/>
          <w:sz w:val="24"/>
          <w:lang w:val="pt-BR"/>
        </w:rPr>
        <w:t xml:space="preserve"> e regulamentar</w:t>
      </w:r>
      <w:r w:rsidRPr="005D1D92">
        <w:rPr>
          <w:rFonts w:ascii="Arial" w:hAnsi="Arial" w:cs="Arial"/>
          <w:sz w:val="24"/>
          <w:lang w:val="pt-BR"/>
        </w:rPr>
        <w:t xml:space="preserve"> d</w:t>
      </w:r>
      <w:r w:rsidR="00314841">
        <w:rPr>
          <w:rFonts w:ascii="Arial" w:hAnsi="Arial" w:cs="Arial"/>
          <w:sz w:val="24"/>
          <w:lang w:val="pt-BR"/>
        </w:rPr>
        <w:t>os</w:t>
      </w:r>
      <w:r w:rsidRPr="005D1D92">
        <w:rPr>
          <w:rFonts w:ascii="Arial" w:hAnsi="Arial" w:cs="Arial"/>
          <w:sz w:val="24"/>
          <w:lang w:val="pt-BR"/>
        </w:rPr>
        <w:t xml:space="preserve"> </w:t>
      </w:r>
      <w:r w:rsidR="007916DB">
        <w:rPr>
          <w:rFonts w:ascii="Arial" w:hAnsi="Arial" w:cs="Arial"/>
          <w:sz w:val="24"/>
          <w:lang w:val="pt-BR"/>
        </w:rPr>
        <w:t>ben</w:t>
      </w:r>
      <w:r w:rsidRPr="005D1D92">
        <w:rPr>
          <w:rFonts w:ascii="Arial" w:hAnsi="Arial" w:cs="Arial"/>
          <w:sz w:val="24"/>
          <w:lang w:val="pt-BR"/>
        </w:rPr>
        <w:t>s, ao resultado d</w:t>
      </w:r>
      <w:r w:rsidR="005E2862">
        <w:rPr>
          <w:rFonts w:ascii="Arial" w:hAnsi="Arial" w:cs="Arial"/>
          <w:sz w:val="24"/>
          <w:lang w:val="pt-BR"/>
        </w:rPr>
        <w:t>e</w:t>
      </w:r>
      <w:r w:rsidRPr="005D1D92">
        <w:rPr>
          <w:rFonts w:ascii="Arial" w:hAnsi="Arial" w:cs="Arial"/>
          <w:sz w:val="24"/>
          <w:lang w:val="pt-BR"/>
        </w:rPr>
        <w:t xml:space="preserve"> testes realizados com as amostras e às demonstrações de equipamentos feitas pelas pessoas jurídicas requerentes, a Ata de julgamento </w:t>
      </w:r>
      <w:r w:rsidR="00FE215B">
        <w:rPr>
          <w:rFonts w:ascii="Arial" w:hAnsi="Arial" w:cs="Arial"/>
          <w:sz w:val="24"/>
          <w:lang w:val="pt-BR"/>
        </w:rPr>
        <w:t>oferecido pel</w:t>
      </w:r>
      <w:r w:rsidRPr="005D1D92">
        <w:rPr>
          <w:rFonts w:ascii="Arial" w:hAnsi="Arial" w:cs="Arial"/>
          <w:sz w:val="24"/>
          <w:lang w:val="pt-BR"/>
        </w:rPr>
        <w:t xml:space="preserve">a </w:t>
      </w:r>
      <w:r w:rsidR="00FE215B" w:rsidRPr="005D1D92">
        <w:rPr>
          <w:rFonts w:ascii="Arial" w:hAnsi="Arial" w:cs="Arial"/>
          <w:sz w:val="24"/>
        </w:rPr>
        <w:t>Comissão de Contratação</w:t>
      </w:r>
      <w:r w:rsidRPr="005D1D92">
        <w:rPr>
          <w:rFonts w:ascii="Arial" w:hAnsi="Arial" w:cs="Arial"/>
          <w:sz w:val="24"/>
          <w:lang w:val="pt-BR"/>
        </w:rPr>
        <w:t>, as peças impugnatórias</w:t>
      </w:r>
      <w:r w:rsidR="00FE215B">
        <w:rPr>
          <w:rFonts w:ascii="Arial" w:hAnsi="Arial" w:cs="Arial"/>
          <w:sz w:val="24"/>
          <w:lang w:val="pt-BR"/>
        </w:rPr>
        <w:t xml:space="preserve"> e</w:t>
      </w:r>
      <w:r w:rsidRPr="005D1D92">
        <w:rPr>
          <w:rFonts w:ascii="Arial" w:hAnsi="Arial" w:cs="Arial"/>
          <w:sz w:val="24"/>
          <w:lang w:val="pt-BR"/>
        </w:rPr>
        <w:t xml:space="preserve"> recursais, as decisões quanto a estas, as publicações no Diário Oficial </w:t>
      </w:r>
      <w:r w:rsidR="005E2862" w:rsidRPr="005D1D92">
        <w:rPr>
          <w:rFonts w:ascii="Arial" w:hAnsi="Arial" w:cs="Arial"/>
          <w:sz w:val="24"/>
        </w:rPr>
        <w:t>(</w:t>
      </w:r>
      <w:r w:rsidR="005E2862" w:rsidRPr="005D1D92">
        <w:rPr>
          <w:rFonts w:ascii="Arial" w:hAnsi="Arial" w:cs="Arial"/>
          <w:color w:val="FF0000"/>
          <w:sz w:val="24"/>
        </w:rPr>
        <w:t>nome do órgão de imprensa oficial</w:t>
      </w:r>
      <w:r w:rsidR="005E2862" w:rsidRPr="005D1D92">
        <w:rPr>
          <w:rFonts w:ascii="Arial" w:hAnsi="Arial" w:cs="Arial"/>
          <w:sz w:val="24"/>
        </w:rPr>
        <w:t>)</w:t>
      </w:r>
      <w:r w:rsidR="005E2862">
        <w:rPr>
          <w:rFonts w:ascii="Arial" w:hAnsi="Arial" w:cs="Arial"/>
          <w:sz w:val="24"/>
        </w:rPr>
        <w:t xml:space="preserve"> </w:t>
      </w:r>
      <w:r w:rsidRPr="005D1D92">
        <w:rPr>
          <w:rFonts w:ascii="Arial" w:hAnsi="Arial" w:cs="Arial"/>
          <w:sz w:val="24"/>
          <w:lang w:val="pt-BR"/>
        </w:rPr>
        <w:t>e outros documentos que o instruírem serão juntados ao</w:t>
      </w:r>
      <w:r w:rsidR="005E2862">
        <w:rPr>
          <w:rFonts w:ascii="Arial" w:hAnsi="Arial" w:cs="Arial"/>
          <w:sz w:val="24"/>
          <w:lang w:val="pt-BR"/>
        </w:rPr>
        <w:t>s autos do</w:t>
      </w:r>
      <w:r w:rsidRPr="005D1D92">
        <w:rPr>
          <w:rFonts w:ascii="Arial" w:hAnsi="Arial" w:cs="Arial"/>
          <w:sz w:val="24"/>
          <w:lang w:val="pt-BR"/>
        </w:rPr>
        <w:t xml:space="preserve"> respectivo processo administrativo de pré-qualificação de bens.</w:t>
      </w:r>
    </w:p>
    <w:p w14:paraId="6E46B1BB" w14:textId="179B3F6E" w:rsidR="006D255D" w:rsidRPr="006D255D" w:rsidRDefault="005E2862" w:rsidP="006D255D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314841">
        <w:rPr>
          <w:rFonts w:ascii="Arial" w:hAnsi="Arial" w:cs="Arial"/>
          <w:color w:val="000000"/>
          <w:sz w:val="24"/>
        </w:rPr>
        <w:t xml:space="preserve">Conforme previsto no § </w:t>
      </w:r>
      <w:proofErr w:type="gramStart"/>
      <w:r w:rsidRPr="00314841">
        <w:rPr>
          <w:rFonts w:ascii="Arial" w:hAnsi="Arial" w:cs="Arial"/>
          <w:color w:val="000000"/>
          <w:sz w:val="24"/>
        </w:rPr>
        <w:t>5</w:t>
      </w:r>
      <w:proofErr w:type="gramEnd"/>
      <w:r w:rsidRPr="00314841">
        <w:rPr>
          <w:rFonts w:ascii="Arial" w:hAnsi="Arial" w:cs="Arial"/>
          <w:color w:val="000000"/>
          <w:sz w:val="24"/>
        </w:rPr>
        <w:t xml:space="preserve">º do art. </w:t>
      </w:r>
      <w:proofErr w:type="gramStart"/>
      <w:r w:rsidRPr="00314841">
        <w:rPr>
          <w:rFonts w:ascii="Arial" w:hAnsi="Arial" w:cs="Arial"/>
          <w:color w:val="000000"/>
          <w:sz w:val="24"/>
        </w:rPr>
        <w:t>165 da Lei Federal nº 14.133/2021, o</w:t>
      </w:r>
      <w:r w:rsidR="007B05B8" w:rsidRPr="00314841">
        <w:rPr>
          <w:rFonts w:ascii="Arial" w:hAnsi="Arial" w:cs="Arial"/>
          <w:color w:val="000000"/>
          <w:sz w:val="24"/>
        </w:rPr>
        <w:t>s interessados poderão requerer vista dos autos</w:t>
      </w:r>
      <w:r w:rsidR="006D255D">
        <w:rPr>
          <w:rFonts w:ascii="Arial" w:hAnsi="Arial" w:cs="Arial"/>
          <w:color w:val="000000"/>
          <w:sz w:val="24"/>
        </w:rPr>
        <w:t xml:space="preserve"> </w:t>
      </w:r>
      <w:r w:rsidR="004D23F0">
        <w:rPr>
          <w:rFonts w:ascii="Arial" w:hAnsi="Arial" w:cs="Arial"/>
          <w:color w:val="000000"/>
          <w:sz w:val="24"/>
        </w:rPr>
        <w:t>do P</w:t>
      </w:r>
      <w:r w:rsidR="006D255D" w:rsidRPr="00314841">
        <w:rPr>
          <w:rFonts w:ascii="Arial" w:hAnsi="Arial" w:cs="Arial"/>
          <w:color w:val="000000"/>
          <w:sz w:val="24"/>
        </w:rPr>
        <w:t xml:space="preserve">rocesso </w:t>
      </w:r>
      <w:r w:rsidR="004D23F0">
        <w:rPr>
          <w:rFonts w:ascii="Arial" w:hAnsi="Arial" w:cs="Arial"/>
          <w:color w:val="000000"/>
          <w:sz w:val="24"/>
        </w:rPr>
        <w:t>A</w:t>
      </w:r>
      <w:r w:rsidR="006D255D" w:rsidRPr="00314841">
        <w:rPr>
          <w:rFonts w:ascii="Arial" w:hAnsi="Arial" w:cs="Arial"/>
          <w:color w:val="000000"/>
          <w:sz w:val="24"/>
        </w:rPr>
        <w:t xml:space="preserve">dministrativo de </w:t>
      </w:r>
      <w:r w:rsidR="004D23F0">
        <w:rPr>
          <w:rFonts w:ascii="Arial" w:hAnsi="Arial" w:cs="Arial"/>
          <w:color w:val="000000"/>
          <w:sz w:val="24"/>
        </w:rPr>
        <w:t>P</w:t>
      </w:r>
      <w:r w:rsidR="006D255D" w:rsidRPr="00314841">
        <w:rPr>
          <w:rFonts w:ascii="Arial" w:hAnsi="Arial" w:cs="Arial"/>
          <w:color w:val="000000"/>
          <w:sz w:val="24"/>
        </w:rPr>
        <w:t>ré-</w:t>
      </w:r>
      <w:r w:rsidR="004D23F0">
        <w:rPr>
          <w:rFonts w:ascii="Arial" w:hAnsi="Arial" w:cs="Arial"/>
          <w:color w:val="000000"/>
          <w:sz w:val="24"/>
        </w:rPr>
        <w:t>Q</w:t>
      </w:r>
      <w:r w:rsidR="006D255D" w:rsidRPr="00314841">
        <w:rPr>
          <w:rFonts w:ascii="Arial" w:hAnsi="Arial" w:cs="Arial"/>
          <w:color w:val="000000"/>
          <w:sz w:val="24"/>
        </w:rPr>
        <w:t xml:space="preserve">ualificação de </w:t>
      </w:r>
      <w:r w:rsidR="004D23F0">
        <w:rPr>
          <w:rFonts w:ascii="Arial" w:hAnsi="Arial" w:cs="Arial"/>
          <w:color w:val="000000"/>
          <w:sz w:val="24"/>
        </w:rPr>
        <w:t>B</w:t>
      </w:r>
      <w:r w:rsidR="006D255D" w:rsidRPr="00314841">
        <w:rPr>
          <w:rFonts w:ascii="Arial" w:hAnsi="Arial" w:cs="Arial"/>
          <w:color w:val="000000"/>
          <w:sz w:val="24"/>
        </w:rPr>
        <w:t>ens n</w:t>
      </w:r>
      <w:r w:rsidR="006D255D" w:rsidRPr="00314841">
        <w:rPr>
          <w:rFonts w:ascii="Arial" w:hAnsi="Arial" w:cs="Arial"/>
          <w:sz w:val="24"/>
        </w:rPr>
        <w:t>º</w:t>
      </w:r>
      <w:r w:rsidR="006D255D">
        <w:rPr>
          <w:rFonts w:ascii="Arial" w:hAnsi="Arial" w:cs="Arial"/>
          <w:sz w:val="24"/>
        </w:rPr>
        <w:t xml:space="preserve"> </w:t>
      </w:r>
      <w:r w:rsidR="006D255D" w:rsidRPr="00314841">
        <w:rPr>
          <w:rFonts w:ascii="Arial" w:hAnsi="Arial" w:cs="Arial"/>
          <w:sz w:val="24"/>
        </w:rPr>
        <w:t>_______/_____</w:t>
      </w:r>
      <w:r w:rsidR="006D255D">
        <w:rPr>
          <w:rFonts w:ascii="Arial" w:hAnsi="Arial" w:cs="Arial"/>
          <w:sz w:val="24"/>
        </w:rPr>
        <w:t xml:space="preserve"> (</w:t>
      </w:r>
      <w:r w:rsidR="006D255D">
        <w:rPr>
          <w:rFonts w:ascii="Arial" w:hAnsi="Arial" w:cs="Arial"/>
          <w:color w:val="FF0000"/>
          <w:sz w:val="24"/>
        </w:rPr>
        <w:t>preencher</w:t>
      </w:r>
      <w:r w:rsidR="006D255D" w:rsidRPr="00314841">
        <w:rPr>
          <w:rFonts w:ascii="Arial" w:hAnsi="Arial" w:cs="Arial"/>
          <w:sz w:val="24"/>
        </w:rPr>
        <w:t>)</w:t>
      </w:r>
      <w:r w:rsidR="0075474D" w:rsidRPr="00314841">
        <w:rPr>
          <w:rFonts w:ascii="Arial" w:hAnsi="Arial" w:cs="Arial"/>
          <w:color w:val="000000"/>
          <w:sz w:val="24"/>
        </w:rPr>
        <w:t xml:space="preserve"> à</w:t>
      </w:r>
      <w:r w:rsidR="00D468D6">
        <w:rPr>
          <w:rFonts w:ascii="Arial" w:hAnsi="Arial" w:cs="Arial"/>
          <w:color w:val="000000"/>
          <w:sz w:val="24"/>
        </w:rPr>
        <w:t xml:space="preserve"> Comissão </w:t>
      </w:r>
      <w:r w:rsidR="00F4464E">
        <w:rPr>
          <w:rFonts w:ascii="Arial" w:hAnsi="Arial" w:cs="Arial"/>
          <w:color w:val="000000"/>
          <w:sz w:val="24"/>
        </w:rPr>
        <w:t xml:space="preserve">Permanente </w:t>
      </w:r>
      <w:r w:rsidR="00D468D6">
        <w:rPr>
          <w:rFonts w:ascii="Arial" w:hAnsi="Arial" w:cs="Arial"/>
          <w:color w:val="000000"/>
          <w:sz w:val="24"/>
        </w:rPr>
        <w:t>de Padronização de Materiais - CP</w:t>
      </w:r>
      <w:r w:rsidR="00F4464E">
        <w:rPr>
          <w:rFonts w:ascii="Arial" w:hAnsi="Arial" w:cs="Arial"/>
          <w:color w:val="000000"/>
          <w:sz w:val="24"/>
        </w:rPr>
        <w:t>P</w:t>
      </w:r>
      <w:r w:rsidR="00D468D6">
        <w:rPr>
          <w:rFonts w:ascii="Arial" w:hAnsi="Arial" w:cs="Arial"/>
          <w:color w:val="000000"/>
          <w:sz w:val="24"/>
        </w:rPr>
        <w:t>M</w:t>
      </w:r>
      <w:r w:rsidR="0075474D" w:rsidRPr="00314841">
        <w:rPr>
          <w:rFonts w:ascii="Arial" w:hAnsi="Arial" w:cs="Arial"/>
          <w:sz w:val="24"/>
        </w:rPr>
        <w:t>, por escrito, por meio de mensagem enviada para o e-mail (</w:t>
      </w:r>
      <w:r w:rsidR="0075474D" w:rsidRPr="00314841">
        <w:rPr>
          <w:rFonts w:ascii="Arial" w:hAnsi="Arial" w:cs="Arial"/>
          <w:color w:val="FF0000"/>
          <w:sz w:val="24"/>
        </w:rPr>
        <w:t>informar o e-mail</w:t>
      </w:r>
      <w:r w:rsidR="0075474D" w:rsidRPr="00314841">
        <w:rPr>
          <w:rFonts w:ascii="Arial" w:hAnsi="Arial" w:cs="Arial"/>
          <w:sz w:val="24"/>
        </w:rPr>
        <w:t>)</w:t>
      </w:r>
      <w:r w:rsidR="00314841" w:rsidRPr="00314841">
        <w:rPr>
          <w:rFonts w:ascii="Arial" w:hAnsi="Arial" w:cs="Arial"/>
          <w:sz w:val="24"/>
        </w:rPr>
        <w:t>, devendo</w:t>
      </w:r>
      <w:r w:rsidR="006D255D">
        <w:rPr>
          <w:rFonts w:ascii="Arial" w:hAnsi="Arial" w:cs="Arial"/>
          <w:sz w:val="24"/>
        </w:rPr>
        <w:t xml:space="preserve"> o requerente</w:t>
      </w:r>
      <w:r w:rsidR="00314841" w:rsidRPr="00314841">
        <w:rPr>
          <w:rFonts w:ascii="Arial" w:hAnsi="Arial" w:cs="Arial"/>
          <w:sz w:val="24"/>
        </w:rPr>
        <w:t xml:space="preserve"> informar os </w:t>
      </w:r>
      <w:r w:rsidR="006D255D">
        <w:rPr>
          <w:rFonts w:ascii="Arial" w:hAnsi="Arial" w:cs="Arial"/>
          <w:sz w:val="24"/>
        </w:rPr>
        <w:t xml:space="preserve">seus </w:t>
      </w:r>
      <w:r w:rsidR="00314841" w:rsidRPr="00314841">
        <w:rPr>
          <w:rFonts w:ascii="Arial" w:hAnsi="Arial" w:cs="Arial"/>
          <w:sz w:val="24"/>
        </w:rPr>
        <w:t xml:space="preserve">dados </w:t>
      </w:r>
      <w:r w:rsidR="00314841" w:rsidRPr="00314841">
        <w:rPr>
          <w:rFonts w:ascii="Arial" w:hAnsi="Arial" w:cs="Arial"/>
          <w:color w:val="000000"/>
          <w:sz w:val="24"/>
        </w:rPr>
        <w:t>(nome completo, número do CNPJ/MF ou CPF e o endereço de e-mail para contato)</w:t>
      </w:r>
      <w:r w:rsidR="00314841" w:rsidRPr="00314841">
        <w:rPr>
          <w:rFonts w:ascii="Arial" w:hAnsi="Arial" w:cs="Arial"/>
          <w:sz w:val="24"/>
        </w:rPr>
        <w:t>.</w:t>
      </w:r>
      <w:proofErr w:type="gramEnd"/>
    </w:p>
    <w:p w14:paraId="119F1E4B" w14:textId="5B0E8788" w:rsidR="00185FD9" w:rsidRPr="00185FD9" w:rsidRDefault="005405D9" w:rsidP="00185FD9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6D255D">
        <w:rPr>
          <w:rFonts w:ascii="Arial" w:hAnsi="Arial" w:cs="Arial"/>
          <w:sz w:val="24"/>
          <w:lang w:val="pt-BR"/>
        </w:rPr>
        <w:t>Após a sua conclusão, os autos do processo administrativo de pré-qualificação</w:t>
      </w:r>
      <w:r w:rsidR="00DA670C">
        <w:rPr>
          <w:rFonts w:ascii="Arial" w:hAnsi="Arial" w:cs="Arial"/>
          <w:sz w:val="24"/>
          <w:lang w:val="pt-BR"/>
        </w:rPr>
        <w:t xml:space="preserve"> técnica</w:t>
      </w:r>
      <w:r w:rsidRPr="006D255D">
        <w:rPr>
          <w:rFonts w:ascii="Arial" w:hAnsi="Arial" w:cs="Arial"/>
          <w:sz w:val="24"/>
          <w:lang w:val="pt-BR"/>
        </w:rPr>
        <w:t xml:space="preserve"> de bens</w:t>
      </w:r>
      <w:r w:rsidR="006D255D">
        <w:rPr>
          <w:rFonts w:ascii="Arial" w:hAnsi="Arial" w:cs="Arial"/>
          <w:sz w:val="24"/>
          <w:lang w:val="pt-BR"/>
        </w:rPr>
        <w:t xml:space="preserve"> que deu origem a este Edital</w:t>
      </w:r>
      <w:r w:rsidRPr="006D255D">
        <w:rPr>
          <w:rFonts w:ascii="Arial" w:hAnsi="Arial" w:cs="Arial"/>
          <w:sz w:val="24"/>
          <w:lang w:val="pt-BR"/>
        </w:rPr>
        <w:t xml:space="preserve"> ficará sob a guarda d</w:t>
      </w:r>
      <w:r w:rsidR="00D468D6">
        <w:rPr>
          <w:rFonts w:ascii="Arial" w:hAnsi="Arial" w:cs="Arial"/>
          <w:sz w:val="24"/>
          <w:lang w:val="pt-BR"/>
        </w:rPr>
        <w:t xml:space="preserve">a Comissão </w:t>
      </w:r>
      <w:r w:rsidR="00F4464E">
        <w:rPr>
          <w:rFonts w:ascii="Arial" w:hAnsi="Arial" w:cs="Arial"/>
          <w:sz w:val="24"/>
          <w:lang w:val="pt-BR"/>
        </w:rPr>
        <w:t xml:space="preserve">Permanente </w:t>
      </w:r>
      <w:r w:rsidR="00D468D6">
        <w:rPr>
          <w:rFonts w:ascii="Arial" w:hAnsi="Arial" w:cs="Arial"/>
          <w:color w:val="000000"/>
          <w:sz w:val="24"/>
        </w:rPr>
        <w:t>de Padronização de Materiais - CP</w:t>
      </w:r>
      <w:r w:rsidR="00F4464E">
        <w:rPr>
          <w:rFonts w:ascii="Arial" w:hAnsi="Arial" w:cs="Arial"/>
          <w:color w:val="000000"/>
          <w:sz w:val="24"/>
        </w:rPr>
        <w:t>P</w:t>
      </w:r>
      <w:r w:rsidR="00D468D6">
        <w:rPr>
          <w:rFonts w:ascii="Arial" w:hAnsi="Arial" w:cs="Arial"/>
          <w:color w:val="000000"/>
          <w:sz w:val="24"/>
        </w:rPr>
        <w:t>M</w:t>
      </w:r>
      <w:r w:rsidR="006D255D">
        <w:rPr>
          <w:rFonts w:ascii="Arial" w:hAnsi="Arial" w:cs="Arial"/>
          <w:sz w:val="24"/>
        </w:rPr>
        <w:t xml:space="preserve">, no seguinte endereço: </w:t>
      </w:r>
      <w:r w:rsidR="006D255D" w:rsidRPr="00314841">
        <w:rPr>
          <w:rFonts w:ascii="Arial" w:hAnsi="Arial" w:cs="Arial"/>
          <w:sz w:val="24"/>
        </w:rPr>
        <w:t>(</w:t>
      </w:r>
      <w:r w:rsidR="006D255D" w:rsidRPr="00314841">
        <w:rPr>
          <w:rFonts w:ascii="Arial" w:hAnsi="Arial" w:cs="Arial"/>
          <w:color w:val="FF0000"/>
          <w:sz w:val="24"/>
        </w:rPr>
        <w:t>informar o e</w:t>
      </w:r>
      <w:r w:rsidR="006D255D">
        <w:rPr>
          <w:rFonts w:ascii="Arial" w:hAnsi="Arial" w:cs="Arial"/>
          <w:color w:val="FF0000"/>
          <w:sz w:val="24"/>
        </w:rPr>
        <w:t>ndereço completo</w:t>
      </w:r>
      <w:r w:rsidR="006D255D" w:rsidRPr="00314841">
        <w:rPr>
          <w:rFonts w:ascii="Arial" w:hAnsi="Arial" w:cs="Arial"/>
          <w:sz w:val="24"/>
        </w:rPr>
        <w:t>)</w:t>
      </w:r>
      <w:r w:rsidRPr="006D255D">
        <w:rPr>
          <w:rFonts w:ascii="Arial" w:hAnsi="Arial" w:cs="Arial"/>
          <w:sz w:val="24"/>
          <w:lang w:val="pt-BR"/>
        </w:rPr>
        <w:t xml:space="preserve">, onde os interessados poderão ter vista dos autos, </w:t>
      </w:r>
      <w:r w:rsidR="006D255D" w:rsidRPr="006D255D">
        <w:rPr>
          <w:rFonts w:ascii="Arial" w:hAnsi="Arial" w:cs="Arial"/>
          <w:sz w:val="24"/>
          <w:lang w:val="pt-BR"/>
        </w:rPr>
        <w:t xml:space="preserve">em dias úteis, </w:t>
      </w:r>
      <w:r w:rsidRPr="006D255D">
        <w:rPr>
          <w:rFonts w:ascii="Arial" w:hAnsi="Arial" w:cs="Arial"/>
          <w:sz w:val="24"/>
          <w:lang w:val="pt-BR"/>
        </w:rPr>
        <w:t xml:space="preserve">de segunda a sexta-feira, no horário de </w:t>
      </w:r>
      <w:r w:rsidR="006D255D">
        <w:rPr>
          <w:rFonts w:ascii="Arial" w:hAnsi="Arial" w:cs="Arial"/>
          <w:sz w:val="24"/>
          <w:lang w:val="pt-BR"/>
        </w:rPr>
        <w:t>__</w:t>
      </w:r>
      <w:proofErr w:type="gramStart"/>
      <w:r w:rsidR="006D255D">
        <w:rPr>
          <w:rFonts w:ascii="Arial" w:hAnsi="Arial" w:cs="Arial"/>
          <w:sz w:val="24"/>
          <w:lang w:val="pt-BR"/>
        </w:rPr>
        <w:t>_</w:t>
      </w:r>
      <w:r w:rsidRPr="006D255D">
        <w:rPr>
          <w:rFonts w:ascii="Arial" w:hAnsi="Arial" w:cs="Arial"/>
          <w:sz w:val="24"/>
          <w:lang w:val="pt-BR"/>
        </w:rPr>
        <w:t>:</w:t>
      </w:r>
      <w:r w:rsidR="006D255D">
        <w:rPr>
          <w:rFonts w:ascii="Arial" w:hAnsi="Arial" w:cs="Arial"/>
          <w:sz w:val="24"/>
          <w:lang w:val="pt-BR"/>
        </w:rPr>
        <w:t>_</w:t>
      </w:r>
      <w:proofErr w:type="gramEnd"/>
      <w:r w:rsidR="006D255D">
        <w:rPr>
          <w:rFonts w:ascii="Arial" w:hAnsi="Arial" w:cs="Arial"/>
          <w:sz w:val="24"/>
          <w:lang w:val="pt-BR"/>
        </w:rPr>
        <w:t>__</w:t>
      </w:r>
      <w:r w:rsidRPr="006D255D">
        <w:rPr>
          <w:rFonts w:ascii="Arial" w:hAnsi="Arial" w:cs="Arial"/>
          <w:sz w:val="24"/>
          <w:lang w:val="pt-BR"/>
        </w:rPr>
        <w:t xml:space="preserve"> às </w:t>
      </w:r>
      <w:r w:rsidR="006D255D">
        <w:rPr>
          <w:rFonts w:ascii="Arial" w:hAnsi="Arial" w:cs="Arial"/>
          <w:sz w:val="24"/>
          <w:lang w:val="pt-BR"/>
        </w:rPr>
        <w:t>___</w:t>
      </w:r>
      <w:r w:rsidRPr="006D255D">
        <w:rPr>
          <w:rFonts w:ascii="Arial" w:hAnsi="Arial" w:cs="Arial"/>
          <w:sz w:val="24"/>
          <w:lang w:val="pt-BR"/>
        </w:rPr>
        <w:t>:</w:t>
      </w:r>
      <w:r w:rsidR="006D255D">
        <w:rPr>
          <w:rFonts w:ascii="Arial" w:hAnsi="Arial" w:cs="Arial"/>
          <w:sz w:val="24"/>
          <w:lang w:val="pt-BR"/>
        </w:rPr>
        <w:t>___</w:t>
      </w:r>
      <w:r w:rsidRPr="006D255D">
        <w:rPr>
          <w:rFonts w:ascii="Arial" w:hAnsi="Arial" w:cs="Arial"/>
          <w:sz w:val="24"/>
          <w:lang w:val="pt-BR"/>
        </w:rPr>
        <w:t xml:space="preserve"> horas.</w:t>
      </w:r>
    </w:p>
    <w:p w14:paraId="2E0FF672" w14:textId="2059D620" w:rsidR="00185FD9" w:rsidRPr="00185FD9" w:rsidRDefault="00185FD9" w:rsidP="00185FD9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185FD9">
        <w:rPr>
          <w:rFonts w:ascii="Arial" w:hAnsi="Arial" w:cs="Arial"/>
          <w:sz w:val="24"/>
        </w:rPr>
        <w:t>Todas as referências de tempo neste instrumento convocatório observarão o horário de Brasília – DF.</w:t>
      </w:r>
    </w:p>
    <w:p w14:paraId="666F1777" w14:textId="000E22B5" w:rsidR="006B0815" w:rsidRPr="006B0815" w:rsidRDefault="005405D9" w:rsidP="006B0815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6D255D">
        <w:rPr>
          <w:rFonts w:ascii="Arial" w:hAnsi="Arial" w:cs="Arial"/>
          <w:sz w:val="24"/>
          <w:lang w:val="pt-BR"/>
        </w:rPr>
        <w:t xml:space="preserve">É facultado à </w:t>
      </w:r>
      <w:r w:rsidR="006D255D" w:rsidRPr="005D1D92">
        <w:rPr>
          <w:rFonts w:ascii="Arial" w:hAnsi="Arial" w:cs="Arial"/>
          <w:sz w:val="24"/>
        </w:rPr>
        <w:t>Comissão de Contratação</w:t>
      </w:r>
      <w:r w:rsidRPr="006D255D">
        <w:rPr>
          <w:rFonts w:ascii="Arial" w:hAnsi="Arial" w:cs="Arial"/>
          <w:sz w:val="24"/>
          <w:lang w:val="pt-BR"/>
        </w:rPr>
        <w:t>, à Comissão</w:t>
      </w:r>
      <w:r w:rsidR="00383B98">
        <w:rPr>
          <w:rFonts w:ascii="Arial" w:hAnsi="Arial" w:cs="Arial"/>
          <w:sz w:val="24"/>
          <w:lang w:val="pt-BR"/>
        </w:rPr>
        <w:t xml:space="preserve"> Permanente</w:t>
      </w:r>
      <w:r w:rsidRPr="006D255D">
        <w:rPr>
          <w:rFonts w:ascii="Arial" w:hAnsi="Arial" w:cs="Arial"/>
          <w:sz w:val="24"/>
          <w:lang w:val="pt-BR"/>
        </w:rPr>
        <w:t xml:space="preserve"> de Padronização de Materiais</w:t>
      </w:r>
      <w:r w:rsidR="006D255D">
        <w:rPr>
          <w:rFonts w:ascii="Arial" w:hAnsi="Arial" w:cs="Arial"/>
          <w:sz w:val="24"/>
          <w:lang w:val="pt-BR"/>
        </w:rPr>
        <w:t xml:space="preserve"> – CP</w:t>
      </w:r>
      <w:r w:rsidR="00383B98">
        <w:rPr>
          <w:rFonts w:ascii="Arial" w:hAnsi="Arial" w:cs="Arial"/>
          <w:sz w:val="24"/>
          <w:lang w:val="pt-BR"/>
        </w:rPr>
        <w:t>P</w:t>
      </w:r>
      <w:r w:rsidR="006D255D">
        <w:rPr>
          <w:rFonts w:ascii="Arial" w:hAnsi="Arial" w:cs="Arial"/>
          <w:sz w:val="24"/>
          <w:lang w:val="pt-BR"/>
        </w:rPr>
        <w:t>M e</w:t>
      </w:r>
      <w:r w:rsidRPr="006D255D">
        <w:rPr>
          <w:rFonts w:ascii="Arial" w:hAnsi="Arial" w:cs="Arial"/>
          <w:sz w:val="24"/>
          <w:lang w:val="pt-BR"/>
        </w:rPr>
        <w:t xml:space="preserve"> à autoridade superior, em qualquer fase do procedimento</w:t>
      </w:r>
      <w:r w:rsidR="00B25712" w:rsidRPr="006D255D">
        <w:rPr>
          <w:rFonts w:ascii="Arial" w:hAnsi="Arial" w:cs="Arial"/>
          <w:sz w:val="24"/>
          <w:lang w:val="pt-BR"/>
        </w:rPr>
        <w:t xml:space="preserve"> administrativo </w:t>
      </w:r>
      <w:r w:rsidRPr="006D255D">
        <w:rPr>
          <w:rFonts w:ascii="Arial" w:hAnsi="Arial" w:cs="Arial"/>
          <w:sz w:val="24"/>
          <w:lang w:val="pt-BR"/>
        </w:rPr>
        <w:t xml:space="preserve">de pré-qualificação de bens, promover diligência destinada a esclarecer ou complementar a instrução do processo e à aferição das amostras de </w:t>
      </w:r>
      <w:r w:rsidR="006D255D">
        <w:rPr>
          <w:rFonts w:ascii="Arial" w:hAnsi="Arial" w:cs="Arial"/>
          <w:sz w:val="24"/>
          <w:lang w:val="pt-BR"/>
        </w:rPr>
        <w:t>ben</w:t>
      </w:r>
      <w:r w:rsidRPr="006D255D">
        <w:rPr>
          <w:rFonts w:ascii="Arial" w:hAnsi="Arial" w:cs="Arial"/>
          <w:sz w:val="24"/>
          <w:lang w:val="pt-BR"/>
        </w:rPr>
        <w:t>s apresentadas pelos interessados, bem como solicitar a</w:t>
      </w:r>
      <w:r w:rsidR="006D255D">
        <w:rPr>
          <w:rFonts w:ascii="Arial" w:hAnsi="Arial" w:cs="Arial"/>
          <w:sz w:val="24"/>
          <w:lang w:val="pt-BR"/>
        </w:rPr>
        <w:t>os</w:t>
      </w:r>
      <w:r w:rsidRPr="006D255D">
        <w:rPr>
          <w:rFonts w:ascii="Arial" w:hAnsi="Arial" w:cs="Arial"/>
          <w:sz w:val="24"/>
          <w:lang w:val="pt-BR"/>
        </w:rPr>
        <w:t xml:space="preserve"> órgãos competentes a elaboração de pareceres </w:t>
      </w:r>
      <w:r w:rsidR="006D255D">
        <w:rPr>
          <w:rFonts w:ascii="Arial" w:hAnsi="Arial" w:cs="Arial"/>
          <w:sz w:val="24"/>
          <w:lang w:val="pt-BR"/>
        </w:rPr>
        <w:t xml:space="preserve">e laudos </w:t>
      </w:r>
      <w:r w:rsidRPr="006D255D">
        <w:rPr>
          <w:rFonts w:ascii="Arial" w:hAnsi="Arial" w:cs="Arial"/>
          <w:sz w:val="24"/>
          <w:lang w:val="pt-BR"/>
        </w:rPr>
        <w:t>técnicos</w:t>
      </w:r>
      <w:r w:rsidR="00D468D6">
        <w:rPr>
          <w:rFonts w:ascii="Arial" w:hAnsi="Arial" w:cs="Arial"/>
          <w:sz w:val="24"/>
          <w:lang w:val="pt-BR"/>
        </w:rPr>
        <w:t>,</w:t>
      </w:r>
      <w:r w:rsidRPr="006D255D">
        <w:rPr>
          <w:rFonts w:ascii="Arial" w:hAnsi="Arial" w:cs="Arial"/>
          <w:sz w:val="24"/>
          <w:lang w:val="pt-BR"/>
        </w:rPr>
        <w:t xml:space="preserve"> destinados a fundamentar as suas decisões.</w:t>
      </w:r>
    </w:p>
    <w:p w14:paraId="75380A4A" w14:textId="27857384" w:rsidR="00966971" w:rsidRPr="006C5799" w:rsidRDefault="005405D9" w:rsidP="00966971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6B0815">
        <w:rPr>
          <w:rFonts w:ascii="Arial" w:hAnsi="Arial" w:cs="Arial"/>
          <w:sz w:val="24"/>
          <w:lang w:val="pt-BR"/>
        </w:rPr>
        <w:t>Conforme previsto no art</w:t>
      </w:r>
      <w:r w:rsidR="00D96AB8" w:rsidRPr="006B0815">
        <w:rPr>
          <w:rFonts w:ascii="Arial" w:hAnsi="Arial" w:cs="Arial"/>
          <w:sz w:val="24"/>
          <w:lang w:val="pt-BR"/>
        </w:rPr>
        <w:t>. 80</w:t>
      </w:r>
      <w:r w:rsidRPr="006B0815">
        <w:rPr>
          <w:rFonts w:ascii="Arial" w:hAnsi="Arial" w:cs="Arial"/>
          <w:sz w:val="24"/>
          <w:lang w:val="pt-BR"/>
        </w:rPr>
        <w:t xml:space="preserve">, § </w:t>
      </w:r>
      <w:r w:rsidR="00D96AB8" w:rsidRPr="006B0815">
        <w:rPr>
          <w:rFonts w:ascii="Arial" w:hAnsi="Arial" w:cs="Arial"/>
          <w:sz w:val="24"/>
          <w:lang w:val="pt-BR"/>
        </w:rPr>
        <w:t>10</w:t>
      </w:r>
      <w:r w:rsidRPr="006B0815">
        <w:rPr>
          <w:rFonts w:ascii="Arial" w:hAnsi="Arial" w:cs="Arial"/>
          <w:sz w:val="24"/>
          <w:lang w:val="pt-BR"/>
        </w:rPr>
        <w:t xml:space="preserve">, </w:t>
      </w:r>
      <w:r w:rsidR="00D96AB8" w:rsidRPr="006B0815">
        <w:rPr>
          <w:rFonts w:ascii="Arial" w:hAnsi="Arial" w:cs="Arial"/>
          <w:color w:val="000000"/>
          <w:sz w:val="24"/>
        </w:rPr>
        <w:t xml:space="preserve">da Lei Federal nº 14.133/2021, </w:t>
      </w:r>
      <w:r w:rsidRPr="006B0815">
        <w:rPr>
          <w:rFonts w:ascii="Arial" w:hAnsi="Arial" w:cs="Arial"/>
          <w:sz w:val="24"/>
          <w:lang w:val="pt-BR"/>
        </w:rPr>
        <w:t xml:space="preserve">o edital de </w:t>
      </w:r>
      <w:r w:rsidR="00D96AB8" w:rsidRPr="006B0815">
        <w:rPr>
          <w:rFonts w:ascii="Arial" w:hAnsi="Arial" w:cs="Arial"/>
          <w:sz w:val="24"/>
          <w:lang w:val="pt-BR"/>
        </w:rPr>
        <w:t xml:space="preserve">licitação </w:t>
      </w:r>
      <w:r w:rsidRPr="006B0815">
        <w:rPr>
          <w:rFonts w:ascii="Arial" w:hAnsi="Arial" w:cs="Arial"/>
          <w:sz w:val="24"/>
          <w:lang w:val="pt-BR"/>
        </w:rPr>
        <w:t>que consider</w:t>
      </w:r>
      <w:r w:rsidR="00D96AB8" w:rsidRPr="006B0815">
        <w:rPr>
          <w:rFonts w:ascii="Arial" w:hAnsi="Arial" w:cs="Arial"/>
          <w:sz w:val="24"/>
          <w:lang w:val="pt-BR"/>
        </w:rPr>
        <w:t>ar</w:t>
      </w:r>
      <w:r w:rsidRPr="006B0815">
        <w:rPr>
          <w:rFonts w:ascii="Arial" w:hAnsi="Arial" w:cs="Arial"/>
          <w:sz w:val="24"/>
          <w:lang w:val="pt-BR"/>
        </w:rPr>
        <w:t xml:space="preserve"> a existência de pré-qualificação</w:t>
      </w:r>
      <w:r w:rsidR="00D96AB8" w:rsidRPr="006B0815">
        <w:rPr>
          <w:rFonts w:ascii="Arial" w:hAnsi="Arial" w:cs="Arial"/>
          <w:sz w:val="24"/>
          <w:lang w:val="pt-BR"/>
        </w:rPr>
        <w:t xml:space="preserve"> </w:t>
      </w:r>
      <w:r w:rsidRPr="006B0815">
        <w:rPr>
          <w:rFonts w:ascii="Arial" w:hAnsi="Arial" w:cs="Arial"/>
          <w:sz w:val="24"/>
          <w:lang w:val="pt-BR"/>
        </w:rPr>
        <w:t xml:space="preserve">de </w:t>
      </w:r>
      <w:r w:rsidR="00D96AB8" w:rsidRPr="006B0815">
        <w:rPr>
          <w:rFonts w:ascii="Arial" w:hAnsi="Arial" w:cs="Arial"/>
          <w:sz w:val="24"/>
          <w:lang w:val="pt-BR"/>
        </w:rPr>
        <w:t xml:space="preserve">marcas e modelos de </w:t>
      </w:r>
      <w:r w:rsidRPr="006B0815">
        <w:rPr>
          <w:rFonts w:ascii="Arial" w:hAnsi="Arial" w:cs="Arial"/>
          <w:sz w:val="24"/>
          <w:lang w:val="pt-BR"/>
        </w:rPr>
        <w:t>bens</w:t>
      </w:r>
      <w:r w:rsidR="00D96AB8" w:rsidRPr="006B0815">
        <w:rPr>
          <w:rFonts w:ascii="Arial" w:hAnsi="Arial" w:cs="Arial"/>
          <w:sz w:val="24"/>
          <w:lang w:val="pt-BR"/>
        </w:rPr>
        <w:t xml:space="preserve"> realizada pel</w:t>
      </w:r>
      <w:r w:rsidR="00D468D6">
        <w:rPr>
          <w:rFonts w:ascii="Arial" w:hAnsi="Arial" w:cs="Arial"/>
          <w:sz w:val="24"/>
          <w:lang w:val="pt-BR"/>
        </w:rPr>
        <w:t>a Prefeitura Municipal de Nova Lima</w:t>
      </w:r>
      <w:r w:rsidRPr="006B0815">
        <w:rPr>
          <w:rFonts w:ascii="Arial" w:hAnsi="Arial" w:cs="Arial"/>
          <w:sz w:val="24"/>
          <w:lang w:val="pt-BR"/>
        </w:rPr>
        <w:t xml:space="preserve"> deverá indicar, expressamente, as marcas </w:t>
      </w:r>
      <w:r w:rsidR="00C94B84" w:rsidRPr="006B0815">
        <w:rPr>
          <w:rFonts w:ascii="Arial" w:hAnsi="Arial" w:cs="Arial"/>
          <w:sz w:val="24"/>
          <w:lang w:val="pt-BR"/>
        </w:rPr>
        <w:t>e modelos aprovado</w:t>
      </w:r>
      <w:r w:rsidRPr="006B0815">
        <w:rPr>
          <w:rFonts w:ascii="Arial" w:hAnsi="Arial" w:cs="Arial"/>
          <w:sz w:val="24"/>
          <w:lang w:val="pt-BR"/>
        </w:rPr>
        <w:t xml:space="preserve">s </w:t>
      </w:r>
      <w:r w:rsidR="00C94B84" w:rsidRPr="006B0815">
        <w:rPr>
          <w:rFonts w:ascii="Arial" w:hAnsi="Arial" w:cs="Arial"/>
          <w:sz w:val="24"/>
          <w:lang w:val="pt-BR"/>
        </w:rPr>
        <w:t>e padronizados</w:t>
      </w:r>
      <w:r w:rsidRPr="006B0815">
        <w:rPr>
          <w:rFonts w:ascii="Arial" w:hAnsi="Arial" w:cs="Arial"/>
          <w:sz w:val="24"/>
          <w:lang w:val="pt-BR"/>
        </w:rPr>
        <w:t xml:space="preserve"> que poderão ser ofertadas no certame</w:t>
      </w:r>
      <w:r w:rsidR="00C94B84" w:rsidRPr="006B0815">
        <w:rPr>
          <w:rFonts w:ascii="Arial" w:hAnsi="Arial" w:cs="Arial"/>
          <w:sz w:val="24"/>
          <w:lang w:val="pt-BR"/>
        </w:rPr>
        <w:t>. Neste caso</w:t>
      </w:r>
      <w:r w:rsidRPr="006B0815">
        <w:rPr>
          <w:rFonts w:ascii="Arial" w:hAnsi="Arial" w:cs="Arial"/>
          <w:sz w:val="24"/>
          <w:lang w:val="pt-BR"/>
        </w:rPr>
        <w:t>, a licitação</w:t>
      </w:r>
      <w:r w:rsidR="00C94B84" w:rsidRPr="006B0815">
        <w:rPr>
          <w:rFonts w:ascii="Arial" w:hAnsi="Arial" w:cs="Arial"/>
          <w:sz w:val="24"/>
          <w:lang w:val="pt-BR"/>
        </w:rPr>
        <w:t xml:space="preserve"> ficará restrita tão somente</w:t>
      </w:r>
      <w:r w:rsidRPr="006B0815">
        <w:rPr>
          <w:rFonts w:ascii="Arial" w:hAnsi="Arial" w:cs="Arial"/>
          <w:sz w:val="24"/>
          <w:lang w:val="pt-BR"/>
        </w:rPr>
        <w:t xml:space="preserve"> à oferta, pelos interessados, </w:t>
      </w:r>
      <w:r w:rsidR="00C94B84" w:rsidRPr="006B0815">
        <w:rPr>
          <w:rFonts w:ascii="Arial" w:hAnsi="Arial" w:cs="Arial"/>
          <w:sz w:val="24"/>
          <w:lang w:val="pt-BR"/>
        </w:rPr>
        <w:t>d</w:t>
      </w:r>
      <w:r w:rsidR="006B0815" w:rsidRPr="006B0815">
        <w:rPr>
          <w:rFonts w:ascii="Arial" w:hAnsi="Arial" w:cs="Arial"/>
          <w:sz w:val="24"/>
          <w:lang w:val="pt-BR"/>
        </w:rPr>
        <w:t>aquel</w:t>
      </w:r>
      <w:r w:rsidR="00C94B84" w:rsidRPr="006B0815">
        <w:rPr>
          <w:rFonts w:ascii="Arial" w:hAnsi="Arial" w:cs="Arial"/>
          <w:sz w:val="24"/>
          <w:lang w:val="pt-BR"/>
        </w:rPr>
        <w:t>as marcas e modelos indicados no instrumento convocatório</w:t>
      </w:r>
      <w:r w:rsidRPr="006B0815">
        <w:rPr>
          <w:rFonts w:ascii="Arial" w:hAnsi="Arial" w:cs="Arial"/>
          <w:sz w:val="24"/>
          <w:lang w:val="pt-BR"/>
        </w:rPr>
        <w:t>.</w:t>
      </w:r>
    </w:p>
    <w:p w14:paraId="515C6ED2" w14:textId="7C36CAA1" w:rsidR="006C5799" w:rsidRPr="00966971" w:rsidRDefault="006C5799" w:rsidP="006C5799">
      <w:pPr>
        <w:pStyle w:val="PargrafodaLista"/>
        <w:numPr>
          <w:ilvl w:val="2"/>
          <w:numId w:val="6"/>
        </w:numPr>
        <w:ind w:left="1985" w:hanging="851"/>
        <w:contextualSpacing w:val="0"/>
        <w:jc w:val="both"/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As licitações destinadas às aquisições dos bens </w:t>
      </w:r>
      <w:r w:rsidR="00B34CD9">
        <w:rPr>
          <w:rFonts w:ascii="Arial" w:hAnsi="Arial" w:cs="Arial"/>
          <w:sz w:val="24"/>
          <w:lang w:val="pt-BR"/>
        </w:rPr>
        <w:t xml:space="preserve">de que trata o subitem 12.6 serão processadas na modalidade pregão, na forma </w:t>
      </w:r>
      <w:r w:rsidR="00B34CD9">
        <w:rPr>
          <w:rFonts w:ascii="Arial" w:hAnsi="Arial" w:cs="Arial"/>
          <w:sz w:val="24"/>
          <w:lang w:val="pt-BR"/>
        </w:rPr>
        <w:lastRenderedPageBreak/>
        <w:t>eletrônica, podendo ser adotados os critérios de julgamento de menor preço ou de maior desconto.</w:t>
      </w:r>
    </w:p>
    <w:p w14:paraId="355B7E2F" w14:textId="46A02D05" w:rsidR="001D1CF8" w:rsidRPr="00185FD9" w:rsidRDefault="005405D9" w:rsidP="001D1CF8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966971">
        <w:rPr>
          <w:rFonts w:ascii="Arial" w:hAnsi="Arial" w:cs="Arial"/>
          <w:sz w:val="24"/>
          <w:lang w:val="pt-BR"/>
        </w:rPr>
        <w:t xml:space="preserve">As pessoas jurídicas interessadas em pré-qualificar bens </w:t>
      </w:r>
      <w:r w:rsidR="00D35ACD" w:rsidRPr="00966971">
        <w:rPr>
          <w:rFonts w:ascii="Arial" w:hAnsi="Arial" w:cs="Arial"/>
          <w:sz w:val="24"/>
          <w:lang w:val="pt-BR"/>
        </w:rPr>
        <w:t>devem assumir</w:t>
      </w:r>
      <w:r w:rsidRPr="00966971">
        <w:rPr>
          <w:rFonts w:ascii="Arial" w:hAnsi="Arial" w:cs="Arial"/>
          <w:sz w:val="24"/>
          <w:lang w:val="pt-BR"/>
        </w:rPr>
        <w:t xml:space="preserve"> todos os custos </w:t>
      </w:r>
      <w:r w:rsidR="008A3F85">
        <w:rPr>
          <w:rFonts w:ascii="Arial" w:hAnsi="Arial" w:cs="Arial"/>
          <w:sz w:val="24"/>
          <w:lang w:val="pt-BR"/>
        </w:rPr>
        <w:t>relativos à</w:t>
      </w:r>
      <w:r w:rsidRPr="00966971">
        <w:rPr>
          <w:rFonts w:ascii="Arial" w:hAnsi="Arial" w:cs="Arial"/>
          <w:sz w:val="24"/>
          <w:lang w:val="pt-BR"/>
        </w:rPr>
        <w:t xml:space="preserve"> preparação e apresentação d</w:t>
      </w:r>
      <w:r w:rsidR="00D35ACD" w:rsidRPr="00966971">
        <w:rPr>
          <w:rFonts w:ascii="Arial" w:hAnsi="Arial" w:cs="Arial"/>
          <w:sz w:val="24"/>
          <w:lang w:val="pt-BR"/>
        </w:rPr>
        <w:t>e</w:t>
      </w:r>
      <w:r w:rsidRPr="00966971">
        <w:rPr>
          <w:rFonts w:ascii="Arial" w:hAnsi="Arial" w:cs="Arial"/>
          <w:sz w:val="24"/>
          <w:lang w:val="pt-BR"/>
        </w:rPr>
        <w:t xml:space="preserve"> amostras de materiais e demonstração de equipamentos à Comissão</w:t>
      </w:r>
      <w:r w:rsidR="00383B98">
        <w:rPr>
          <w:rFonts w:ascii="Arial" w:hAnsi="Arial" w:cs="Arial"/>
          <w:sz w:val="24"/>
          <w:lang w:val="pt-BR"/>
        </w:rPr>
        <w:t xml:space="preserve"> Permanente</w:t>
      </w:r>
      <w:r w:rsidRPr="00966971">
        <w:rPr>
          <w:rFonts w:ascii="Arial" w:hAnsi="Arial" w:cs="Arial"/>
          <w:sz w:val="24"/>
          <w:lang w:val="pt-BR"/>
        </w:rPr>
        <w:t xml:space="preserve"> de Padronização de Materiais</w:t>
      </w:r>
      <w:r w:rsidR="00D35ACD" w:rsidRPr="00966971">
        <w:rPr>
          <w:rFonts w:ascii="Arial" w:hAnsi="Arial" w:cs="Arial"/>
          <w:sz w:val="24"/>
          <w:lang w:val="pt-BR"/>
        </w:rPr>
        <w:t xml:space="preserve"> – C</w:t>
      </w:r>
      <w:r w:rsidR="00383B98">
        <w:rPr>
          <w:rFonts w:ascii="Arial" w:hAnsi="Arial" w:cs="Arial"/>
          <w:sz w:val="24"/>
          <w:lang w:val="pt-BR"/>
        </w:rPr>
        <w:t>P</w:t>
      </w:r>
      <w:r w:rsidR="00D35ACD" w:rsidRPr="00966971">
        <w:rPr>
          <w:rFonts w:ascii="Arial" w:hAnsi="Arial" w:cs="Arial"/>
          <w:sz w:val="24"/>
          <w:lang w:val="pt-BR"/>
        </w:rPr>
        <w:t>PM</w:t>
      </w:r>
      <w:r w:rsidRPr="00966971">
        <w:rPr>
          <w:rFonts w:ascii="Arial" w:hAnsi="Arial" w:cs="Arial"/>
          <w:sz w:val="24"/>
          <w:lang w:val="pt-BR"/>
        </w:rPr>
        <w:t xml:space="preserve">, não cabendo </w:t>
      </w:r>
      <w:r w:rsidR="00D468D6">
        <w:rPr>
          <w:rFonts w:ascii="Arial" w:hAnsi="Arial" w:cs="Arial"/>
          <w:sz w:val="24"/>
          <w:lang w:val="pt-BR"/>
        </w:rPr>
        <w:t>à Prefeitura Municipal de Nov</w:t>
      </w:r>
      <w:r w:rsidRPr="00966971">
        <w:rPr>
          <w:rFonts w:ascii="Arial" w:hAnsi="Arial" w:cs="Arial"/>
          <w:sz w:val="24"/>
          <w:lang w:val="pt-BR"/>
        </w:rPr>
        <w:t>a</w:t>
      </w:r>
      <w:r w:rsidR="00D468D6">
        <w:rPr>
          <w:rFonts w:ascii="Arial" w:hAnsi="Arial" w:cs="Arial"/>
          <w:sz w:val="24"/>
          <w:lang w:val="pt-BR"/>
        </w:rPr>
        <w:t xml:space="preserve"> Lima</w:t>
      </w:r>
      <w:r w:rsidRPr="00966971">
        <w:rPr>
          <w:rFonts w:ascii="Arial" w:hAnsi="Arial" w:cs="Arial"/>
          <w:sz w:val="24"/>
          <w:lang w:val="pt-BR"/>
        </w:rPr>
        <w:t>, promotor</w:t>
      </w:r>
      <w:r w:rsidR="00966971" w:rsidRPr="00966971">
        <w:rPr>
          <w:rFonts w:ascii="Arial" w:hAnsi="Arial" w:cs="Arial"/>
          <w:sz w:val="24"/>
          <w:lang w:val="pt-BR"/>
        </w:rPr>
        <w:t>a</w:t>
      </w:r>
      <w:r w:rsidRPr="00966971">
        <w:rPr>
          <w:rFonts w:ascii="Arial" w:hAnsi="Arial" w:cs="Arial"/>
          <w:sz w:val="24"/>
          <w:lang w:val="pt-BR"/>
        </w:rPr>
        <w:t xml:space="preserve"> da pré-qualificação de bens prevista neste Edital, em nenhum caso, responsabilidade por esses custos, independentemente da condução </w:t>
      </w:r>
      <w:r w:rsidR="008A3F85">
        <w:rPr>
          <w:rFonts w:ascii="Arial" w:hAnsi="Arial" w:cs="Arial"/>
          <w:sz w:val="24"/>
          <w:lang w:val="pt-BR"/>
        </w:rPr>
        <w:t xml:space="preserve">e </w:t>
      </w:r>
      <w:r w:rsidRPr="00966971">
        <w:rPr>
          <w:rFonts w:ascii="Arial" w:hAnsi="Arial" w:cs="Arial"/>
          <w:sz w:val="24"/>
          <w:lang w:val="pt-BR"/>
        </w:rPr>
        <w:t xml:space="preserve">resultado do </w:t>
      </w:r>
      <w:r w:rsidR="00966971" w:rsidRPr="00966971">
        <w:rPr>
          <w:rFonts w:ascii="Arial" w:hAnsi="Arial" w:cs="Arial"/>
          <w:sz w:val="24"/>
          <w:lang w:val="pt-BR"/>
        </w:rPr>
        <w:t>pertin</w:t>
      </w:r>
      <w:r w:rsidRPr="00966971">
        <w:rPr>
          <w:rFonts w:ascii="Arial" w:hAnsi="Arial" w:cs="Arial"/>
          <w:sz w:val="24"/>
          <w:lang w:val="pt-BR"/>
        </w:rPr>
        <w:t>ente processo administrativo.</w:t>
      </w:r>
    </w:p>
    <w:p w14:paraId="1697EAF8" w14:textId="66E69636" w:rsidR="00185FD9" w:rsidRPr="00ED547A" w:rsidRDefault="00185FD9" w:rsidP="00ED547A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ED547A">
        <w:rPr>
          <w:rFonts w:ascii="Arial" w:hAnsi="Arial" w:cs="Arial"/>
          <w:sz w:val="24"/>
        </w:rPr>
        <w:t xml:space="preserve">Este Edital deverá ser lido </w:t>
      </w:r>
      <w:proofErr w:type="gramStart"/>
      <w:r w:rsidRPr="00ED547A">
        <w:rPr>
          <w:rFonts w:ascii="Arial" w:hAnsi="Arial" w:cs="Arial"/>
          <w:sz w:val="24"/>
        </w:rPr>
        <w:t>na</w:t>
      </w:r>
      <w:proofErr w:type="gramEnd"/>
      <w:r w:rsidRPr="00ED547A">
        <w:rPr>
          <w:rFonts w:ascii="Arial" w:hAnsi="Arial" w:cs="Arial"/>
          <w:sz w:val="24"/>
        </w:rPr>
        <w:t xml:space="preserve"> íntegra</w:t>
      </w:r>
      <w:r w:rsidR="00ED547A" w:rsidRPr="00ED547A">
        <w:rPr>
          <w:rFonts w:ascii="Arial" w:hAnsi="Arial" w:cs="Arial"/>
          <w:sz w:val="24"/>
        </w:rPr>
        <w:t>, pelos interessados. A</w:t>
      </w:r>
      <w:r w:rsidRPr="00ED547A">
        <w:rPr>
          <w:rFonts w:ascii="Arial" w:hAnsi="Arial" w:cs="Arial"/>
          <w:sz w:val="24"/>
        </w:rPr>
        <w:t>pós a data</w:t>
      </w:r>
      <w:r w:rsidR="00ED547A" w:rsidRPr="00ED547A">
        <w:rPr>
          <w:rFonts w:ascii="Arial" w:hAnsi="Arial" w:cs="Arial"/>
          <w:sz w:val="24"/>
        </w:rPr>
        <w:t>-limite</w:t>
      </w:r>
      <w:r w:rsidRPr="00ED547A">
        <w:rPr>
          <w:rFonts w:ascii="Arial" w:hAnsi="Arial" w:cs="Arial"/>
          <w:sz w:val="24"/>
        </w:rPr>
        <w:t xml:space="preserve"> fixada</w:t>
      </w:r>
      <w:r w:rsidR="00ED547A" w:rsidRPr="00ED547A">
        <w:rPr>
          <w:rFonts w:ascii="Arial" w:hAnsi="Arial" w:cs="Arial"/>
          <w:sz w:val="24"/>
        </w:rPr>
        <w:t xml:space="preserve"> pel</w:t>
      </w:r>
      <w:r w:rsidRPr="00ED547A">
        <w:rPr>
          <w:rFonts w:ascii="Arial" w:hAnsi="Arial" w:cs="Arial"/>
          <w:sz w:val="24"/>
        </w:rPr>
        <w:t>o subitem 1.1</w:t>
      </w:r>
      <w:r w:rsidR="00ED547A" w:rsidRPr="00ED547A">
        <w:rPr>
          <w:rFonts w:ascii="Arial" w:hAnsi="Arial" w:cs="Arial"/>
          <w:sz w:val="24"/>
        </w:rPr>
        <w:t>.2</w:t>
      </w:r>
      <w:r w:rsidRPr="00ED547A">
        <w:rPr>
          <w:rFonts w:ascii="Arial" w:hAnsi="Arial" w:cs="Arial"/>
          <w:sz w:val="24"/>
        </w:rPr>
        <w:t xml:space="preserve"> para </w:t>
      </w:r>
      <w:proofErr w:type="gramStart"/>
      <w:r w:rsidRPr="00ED547A">
        <w:rPr>
          <w:rFonts w:ascii="Arial" w:hAnsi="Arial" w:cs="Arial"/>
          <w:sz w:val="24"/>
        </w:rPr>
        <w:t>a</w:t>
      </w:r>
      <w:proofErr w:type="gramEnd"/>
      <w:r w:rsidRPr="00ED547A">
        <w:rPr>
          <w:rFonts w:ascii="Arial" w:hAnsi="Arial" w:cs="Arial"/>
          <w:sz w:val="24"/>
        </w:rPr>
        <w:t xml:space="preserve"> apresentação da documentação</w:t>
      </w:r>
      <w:r w:rsidR="00354995" w:rsidRPr="00ED547A">
        <w:rPr>
          <w:rFonts w:ascii="Arial" w:hAnsi="Arial" w:cs="Arial"/>
          <w:sz w:val="24"/>
        </w:rPr>
        <w:t xml:space="preserve"> e amostras dos bens</w:t>
      </w:r>
      <w:r w:rsidRPr="00ED547A">
        <w:rPr>
          <w:rFonts w:ascii="Arial" w:hAnsi="Arial" w:cs="Arial"/>
          <w:sz w:val="24"/>
        </w:rPr>
        <w:t xml:space="preserve">, não serão aceitas </w:t>
      </w:r>
      <w:r w:rsidR="00ED547A" w:rsidRPr="00ED547A">
        <w:rPr>
          <w:rFonts w:ascii="Arial" w:hAnsi="Arial" w:cs="Arial"/>
          <w:sz w:val="24"/>
        </w:rPr>
        <w:t xml:space="preserve">quaisquer </w:t>
      </w:r>
      <w:r w:rsidRPr="00ED547A">
        <w:rPr>
          <w:rFonts w:ascii="Arial" w:hAnsi="Arial" w:cs="Arial"/>
          <w:sz w:val="24"/>
        </w:rPr>
        <w:t>alegações de desconhecimento ou discordância de seus termos</w:t>
      </w:r>
      <w:r w:rsidR="00354995" w:rsidRPr="00ED547A">
        <w:rPr>
          <w:rFonts w:ascii="Arial" w:hAnsi="Arial" w:cs="Arial"/>
          <w:sz w:val="24"/>
        </w:rPr>
        <w:t xml:space="preserve"> e condições</w:t>
      </w:r>
      <w:r w:rsidRPr="00ED547A">
        <w:rPr>
          <w:rFonts w:ascii="Arial" w:hAnsi="Arial" w:cs="Arial"/>
          <w:sz w:val="24"/>
        </w:rPr>
        <w:t>.</w:t>
      </w:r>
    </w:p>
    <w:p w14:paraId="08B355FB" w14:textId="363293E3" w:rsidR="001D1CF8" w:rsidRPr="001D1CF8" w:rsidRDefault="001D1CF8" w:rsidP="001D1CF8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1D1CF8">
        <w:rPr>
          <w:rFonts w:ascii="Arial" w:hAnsi="Arial" w:cs="Arial"/>
          <w:sz w:val="24"/>
          <w:lang w:val="pt-BR"/>
        </w:rPr>
        <w:t>No interesse da Administração, a</w:t>
      </w:r>
      <w:r w:rsidR="005405D9" w:rsidRPr="001D1CF8">
        <w:rPr>
          <w:rFonts w:ascii="Arial" w:hAnsi="Arial" w:cs="Arial"/>
          <w:sz w:val="24"/>
          <w:lang w:val="pt-BR"/>
        </w:rPr>
        <w:t xml:space="preserve"> Comissão </w:t>
      </w:r>
      <w:r w:rsidRPr="001D1CF8">
        <w:rPr>
          <w:rFonts w:ascii="Arial" w:hAnsi="Arial" w:cs="Arial"/>
          <w:sz w:val="24"/>
        </w:rPr>
        <w:t>de Contratação e a</w:t>
      </w:r>
      <w:r w:rsidRPr="001D1CF8">
        <w:rPr>
          <w:rFonts w:ascii="Arial" w:hAnsi="Arial" w:cs="Arial"/>
          <w:sz w:val="24"/>
          <w:lang w:val="pt-BR"/>
        </w:rPr>
        <w:t xml:space="preserve"> Comissão</w:t>
      </w:r>
      <w:r w:rsidR="00383B98">
        <w:rPr>
          <w:rFonts w:ascii="Arial" w:hAnsi="Arial" w:cs="Arial"/>
          <w:sz w:val="24"/>
          <w:lang w:val="pt-BR"/>
        </w:rPr>
        <w:t xml:space="preserve"> Permanente</w:t>
      </w:r>
      <w:r w:rsidRPr="001D1CF8">
        <w:rPr>
          <w:rFonts w:ascii="Arial" w:hAnsi="Arial" w:cs="Arial"/>
          <w:sz w:val="24"/>
          <w:lang w:val="pt-BR"/>
        </w:rPr>
        <w:t xml:space="preserve"> de Padronização de Materiais – C</w:t>
      </w:r>
      <w:r w:rsidR="00383B98">
        <w:rPr>
          <w:rFonts w:ascii="Arial" w:hAnsi="Arial" w:cs="Arial"/>
          <w:sz w:val="24"/>
          <w:lang w:val="pt-BR"/>
        </w:rPr>
        <w:t>P</w:t>
      </w:r>
      <w:r w:rsidRPr="001D1CF8">
        <w:rPr>
          <w:rFonts w:ascii="Arial" w:hAnsi="Arial" w:cs="Arial"/>
          <w:sz w:val="24"/>
          <w:lang w:val="pt-BR"/>
        </w:rPr>
        <w:t>PM</w:t>
      </w:r>
      <w:r w:rsidR="005405D9" w:rsidRPr="001D1CF8">
        <w:rPr>
          <w:rFonts w:ascii="Arial" w:hAnsi="Arial" w:cs="Arial"/>
          <w:sz w:val="24"/>
          <w:lang w:val="pt-BR"/>
        </w:rPr>
        <w:t xml:space="preserve"> poderão relevar omissões </w:t>
      </w:r>
      <w:r w:rsidRPr="001D1CF8">
        <w:rPr>
          <w:rFonts w:ascii="Arial" w:hAnsi="Arial" w:cs="Arial"/>
          <w:sz w:val="24"/>
          <w:lang w:val="pt-BR"/>
        </w:rPr>
        <w:t xml:space="preserve">e falhas </w:t>
      </w:r>
      <w:r w:rsidR="004B4FD1" w:rsidRPr="001D1CF8">
        <w:rPr>
          <w:rFonts w:ascii="Arial" w:hAnsi="Arial" w:cs="Arial"/>
          <w:sz w:val="24"/>
          <w:lang w:val="pt-BR"/>
        </w:rPr>
        <w:t>me</w:t>
      </w:r>
      <w:r w:rsidR="005405D9" w:rsidRPr="001D1CF8">
        <w:rPr>
          <w:rFonts w:ascii="Arial" w:hAnsi="Arial" w:cs="Arial"/>
          <w:sz w:val="24"/>
          <w:lang w:val="pt-BR"/>
        </w:rPr>
        <w:t xml:space="preserve">ramente formais observadas na documentação apresentada pelos participantes do processo administrativo de pré-qualificação de bens, desde que não contrariem </w:t>
      </w:r>
      <w:r w:rsidRPr="001D1CF8">
        <w:rPr>
          <w:rFonts w:ascii="Arial" w:hAnsi="Arial" w:cs="Arial"/>
          <w:sz w:val="24"/>
          <w:lang w:val="pt-BR"/>
        </w:rPr>
        <w:t xml:space="preserve">as </w:t>
      </w:r>
      <w:r w:rsidR="005405D9" w:rsidRPr="001D1CF8">
        <w:rPr>
          <w:rFonts w:ascii="Arial" w:hAnsi="Arial" w:cs="Arial"/>
          <w:sz w:val="24"/>
          <w:lang w:val="pt-BR"/>
        </w:rPr>
        <w:t xml:space="preserve">normas </w:t>
      </w:r>
      <w:r w:rsidRPr="001D1CF8">
        <w:rPr>
          <w:rFonts w:ascii="Arial" w:hAnsi="Arial" w:cs="Arial"/>
          <w:sz w:val="24"/>
          <w:lang w:val="pt-BR"/>
        </w:rPr>
        <w:t xml:space="preserve">legais </w:t>
      </w:r>
      <w:r w:rsidR="005405D9" w:rsidRPr="001D1CF8">
        <w:rPr>
          <w:rFonts w:ascii="Arial" w:hAnsi="Arial" w:cs="Arial"/>
          <w:sz w:val="24"/>
          <w:lang w:val="pt-BR"/>
        </w:rPr>
        <w:t>vigente</w:t>
      </w:r>
      <w:r w:rsidRPr="001D1CF8">
        <w:rPr>
          <w:rFonts w:ascii="Arial" w:hAnsi="Arial" w:cs="Arial"/>
          <w:sz w:val="24"/>
          <w:lang w:val="pt-BR"/>
        </w:rPr>
        <w:t>s</w:t>
      </w:r>
      <w:r w:rsidR="005405D9" w:rsidRPr="001D1CF8"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>n</w:t>
      </w:r>
      <w:r w:rsidR="005405D9" w:rsidRPr="001D1CF8">
        <w:rPr>
          <w:rFonts w:ascii="Arial" w:hAnsi="Arial" w:cs="Arial"/>
          <w:sz w:val="24"/>
          <w:lang w:val="pt-BR"/>
        </w:rPr>
        <w:t>e</w:t>
      </w:r>
      <w:r>
        <w:rPr>
          <w:rFonts w:ascii="Arial" w:hAnsi="Arial" w:cs="Arial"/>
          <w:sz w:val="24"/>
          <w:lang w:val="pt-BR"/>
        </w:rPr>
        <w:t>m</w:t>
      </w:r>
      <w:r w:rsidR="005405D9" w:rsidRPr="001D1CF8">
        <w:rPr>
          <w:rFonts w:ascii="Arial" w:hAnsi="Arial" w:cs="Arial"/>
          <w:sz w:val="24"/>
          <w:lang w:val="pt-BR"/>
        </w:rPr>
        <w:t xml:space="preserve"> comprometam a lisura</w:t>
      </w:r>
      <w:r w:rsidRPr="001D1CF8">
        <w:rPr>
          <w:rFonts w:ascii="Arial" w:hAnsi="Arial" w:cs="Arial"/>
          <w:sz w:val="24"/>
          <w:lang w:val="pt-BR"/>
        </w:rPr>
        <w:t xml:space="preserve"> e regularidade</w:t>
      </w:r>
      <w:r w:rsidR="005405D9" w:rsidRPr="001D1CF8">
        <w:rPr>
          <w:rFonts w:ascii="Arial" w:hAnsi="Arial" w:cs="Arial"/>
          <w:sz w:val="24"/>
          <w:lang w:val="pt-BR"/>
        </w:rPr>
        <w:t xml:space="preserve"> </w:t>
      </w:r>
      <w:r w:rsidRPr="001D1CF8">
        <w:rPr>
          <w:rFonts w:ascii="Arial" w:hAnsi="Arial" w:cs="Arial"/>
          <w:sz w:val="24"/>
          <w:lang w:val="pt-BR"/>
        </w:rPr>
        <w:t>da instrução</w:t>
      </w:r>
      <w:r w:rsidR="005405D9" w:rsidRPr="001D1CF8">
        <w:rPr>
          <w:rFonts w:ascii="Arial" w:hAnsi="Arial" w:cs="Arial"/>
          <w:sz w:val="24"/>
          <w:lang w:val="pt-BR"/>
        </w:rPr>
        <w:t xml:space="preserve"> process</w:t>
      </w:r>
      <w:r w:rsidRPr="001D1CF8">
        <w:rPr>
          <w:rFonts w:ascii="Arial" w:hAnsi="Arial" w:cs="Arial"/>
          <w:sz w:val="24"/>
          <w:lang w:val="pt-BR"/>
        </w:rPr>
        <w:t>ual</w:t>
      </w:r>
      <w:r w:rsidR="005405D9" w:rsidRPr="001D1CF8">
        <w:rPr>
          <w:rFonts w:ascii="Arial" w:hAnsi="Arial" w:cs="Arial"/>
          <w:sz w:val="24"/>
          <w:lang w:val="pt-BR"/>
        </w:rPr>
        <w:t>.</w:t>
      </w:r>
    </w:p>
    <w:p w14:paraId="23E0CBB0" w14:textId="77777777" w:rsidR="001D1CF8" w:rsidRPr="001D1CF8" w:rsidRDefault="005405D9" w:rsidP="001D1CF8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1D1CF8">
        <w:rPr>
          <w:rFonts w:ascii="Arial" w:hAnsi="Arial" w:cs="Arial"/>
          <w:sz w:val="24"/>
          <w:lang w:val="pt-BR"/>
        </w:rPr>
        <w:t>A Administração Pública poderá, a qualquer momento, pronunciar a existência de vício neste Edital e promover a invalidação parcial ou total d</w:t>
      </w:r>
      <w:r w:rsidR="001D1CF8">
        <w:rPr>
          <w:rFonts w:ascii="Arial" w:hAnsi="Arial" w:cs="Arial"/>
          <w:sz w:val="24"/>
          <w:lang w:val="pt-BR"/>
        </w:rPr>
        <w:t>e atos inerentes ao</w:t>
      </w:r>
      <w:r w:rsidRPr="001D1CF8">
        <w:rPr>
          <w:rFonts w:ascii="Arial" w:hAnsi="Arial" w:cs="Arial"/>
          <w:sz w:val="24"/>
          <w:lang w:val="pt-BR"/>
        </w:rPr>
        <w:t xml:space="preserve"> procedimento administrativo da pré-qualificação de bens.</w:t>
      </w:r>
    </w:p>
    <w:p w14:paraId="116A3534" w14:textId="77777777" w:rsidR="001D1CF8" w:rsidRPr="001D1CF8" w:rsidRDefault="005405D9" w:rsidP="001D1CF8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1D1CF8">
        <w:rPr>
          <w:rFonts w:ascii="Arial" w:hAnsi="Arial" w:cs="Arial"/>
          <w:sz w:val="24"/>
          <w:lang w:val="pt-BR"/>
        </w:rPr>
        <w:t>Na contagem dos prazos estabelecidos neste Edital, exclui-se o dia do início, inclui-se o do vencimento e con</w:t>
      </w:r>
      <w:r w:rsidR="001D1CF8">
        <w:rPr>
          <w:rFonts w:ascii="Arial" w:hAnsi="Arial" w:cs="Arial"/>
          <w:sz w:val="24"/>
          <w:lang w:val="pt-BR"/>
        </w:rPr>
        <w:t>sideram-se os dias consecutivos.</w:t>
      </w:r>
    </w:p>
    <w:p w14:paraId="3B90CC8C" w14:textId="45C0B143" w:rsidR="006636D7" w:rsidRPr="006636D7" w:rsidRDefault="005405D9" w:rsidP="001D1CF8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1D1CF8">
        <w:rPr>
          <w:rFonts w:ascii="Arial" w:hAnsi="Arial" w:cs="Arial"/>
          <w:sz w:val="24"/>
          <w:lang w:val="pt-BR"/>
        </w:rPr>
        <w:t>Só se iniciam e vencem os prazos referidos no subitem anterior em dia de expediente n</w:t>
      </w:r>
      <w:r w:rsidR="00D468D6">
        <w:rPr>
          <w:rFonts w:ascii="Arial" w:hAnsi="Arial" w:cs="Arial"/>
          <w:sz w:val="24"/>
          <w:lang w:val="pt-BR"/>
        </w:rPr>
        <w:t>a Prefeitura Municipal de Nova Lima</w:t>
      </w:r>
      <w:r w:rsidRPr="001D1CF8">
        <w:rPr>
          <w:rFonts w:ascii="Arial" w:hAnsi="Arial" w:cs="Arial"/>
          <w:sz w:val="24"/>
          <w:lang w:val="pt-BR"/>
        </w:rPr>
        <w:t>.</w:t>
      </w:r>
    </w:p>
    <w:p w14:paraId="5B6F521C" w14:textId="77777777" w:rsidR="006636D7" w:rsidRPr="006636D7" w:rsidRDefault="006636D7" w:rsidP="006636D7">
      <w:pPr>
        <w:pStyle w:val="PargrafodaLista"/>
        <w:numPr>
          <w:ilvl w:val="0"/>
          <w:numId w:val="0"/>
        </w:numPr>
        <w:ind w:left="1134"/>
        <w:contextualSpacing w:val="0"/>
        <w:jc w:val="both"/>
        <w:rPr>
          <w:rFonts w:ascii="Arial" w:hAnsi="Arial" w:cs="Arial"/>
          <w:b/>
          <w:sz w:val="24"/>
          <w:lang w:val="pt-BR"/>
        </w:rPr>
      </w:pPr>
    </w:p>
    <w:p w14:paraId="48A81EC8" w14:textId="77777777" w:rsidR="006636D7" w:rsidRDefault="006636D7" w:rsidP="006636D7">
      <w:pPr>
        <w:pStyle w:val="PargrafodaLista"/>
        <w:numPr>
          <w:ilvl w:val="0"/>
          <w:numId w:val="6"/>
        </w:numPr>
        <w:ind w:left="426" w:hanging="426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6636D7">
        <w:rPr>
          <w:rFonts w:ascii="Arial" w:hAnsi="Arial" w:cs="Arial"/>
          <w:b/>
          <w:sz w:val="24"/>
          <w:lang w:val="pt-BR"/>
        </w:rPr>
        <w:t>DOS ANEXOS</w:t>
      </w:r>
      <w:bookmarkStart w:id="226" w:name="_Toc6909934"/>
      <w:bookmarkStart w:id="227" w:name="_Toc6975452"/>
      <w:bookmarkStart w:id="228" w:name="_Toc6975576"/>
      <w:bookmarkStart w:id="229" w:name="_Toc6977381"/>
      <w:bookmarkStart w:id="230" w:name="_Toc331682304"/>
      <w:bookmarkStart w:id="231" w:name="_Toc372188409"/>
      <w:bookmarkEnd w:id="224"/>
    </w:p>
    <w:p w14:paraId="62D71C99" w14:textId="77777777" w:rsidR="006636D7" w:rsidRDefault="006636D7" w:rsidP="006636D7">
      <w:pPr>
        <w:pStyle w:val="PargrafodaLista"/>
        <w:numPr>
          <w:ilvl w:val="0"/>
          <w:numId w:val="0"/>
        </w:numPr>
        <w:ind w:left="426"/>
        <w:contextualSpacing w:val="0"/>
        <w:jc w:val="both"/>
        <w:rPr>
          <w:rFonts w:ascii="Arial" w:hAnsi="Arial" w:cs="Arial"/>
          <w:b/>
          <w:sz w:val="24"/>
          <w:lang w:val="pt-BR"/>
        </w:rPr>
      </w:pPr>
    </w:p>
    <w:p w14:paraId="1A809CC7" w14:textId="77777777" w:rsidR="00DE12BD" w:rsidRPr="00DE12BD" w:rsidRDefault="006636D7" w:rsidP="00DE12BD">
      <w:pPr>
        <w:pStyle w:val="PargrafodaLista"/>
        <w:numPr>
          <w:ilvl w:val="1"/>
          <w:numId w:val="6"/>
        </w:numPr>
        <w:ind w:left="1134" w:hanging="708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DE12BD">
        <w:rPr>
          <w:rFonts w:ascii="Arial" w:hAnsi="Arial" w:cs="Arial"/>
          <w:sz w:val="24"/>
        </w:rPr>
        <w:t>Fazem parte integrante deste Edital os seguintes Anexos:</w:t>
      </w:r>
    </w:p>
    <w:p w14:paraId="251A6FB7" w14:textId="46FF5ED4" w:rsidR="00717A82" w:rsidRDefault="006636D7" w:rsidP="00717A82">
      <w:pPr>
        <w:pStyle w:val="PargrafodaLista"/>
        <w:numPr>
          <w:ilvl w:val="2"/>
          <w:numId w:val="6"/>
        </w:numPr>
        <w:ind w:left="1985" w:hanging="851"/>
        <w:contextualSpacing w:val="0"/>
        <w:jc w:val="both"/>
        <w:rPr>
          <w:rFonts w:ascii="Arial" w:hAnsi="Arial" w:cs="Arial"/>
          <w:sz w:val="24"/>
        </w:rPr>
      </w:pPr>
      <w:r w:rsidRPr="00717A82">
        <w:rPr>
          <w:rFonts w:ascii="Arial" w:hAnsi="Arial" w:cs="Arial"/>
          <w:sz w:val="24"/>
        </w:rPr>
        <w:t>ANEXO I</w:t>
      </w:r>
      <w:r w:rsidR="00CF6B4A">
        <w:rPr>
          <w:rFonts w:ascii="Arial" w:hAnsi="Arial" w:cs="Arial"/>
          <w:sz w:val="24"/>
        </w:rPr>
        <w:t xml:space="preserve"> -</w:t>
      </w:r>
      <w:r w:rsidRPr="00717A82">
        <w:rPr>
          <w:rFonts w:ascii="Arial" w:hAnsi="Arial" w:cs="Arial"/>
          <w:sz w:val="24"/>
        </w:rPr>
        <w:t xml:space="preserve"> </w:t>
      </w:r>
      <w:r w:rsidR="00717A82" w:rsidRPr="00717A82">
        <w:rPr>
          <w:rFonts w:ascii="Arial" w:hAnsi="Arial" w:cs="Arial"/>
          <w:sz w:val="24"/>
        </w:rPr>
        <w:t>RELAÇÃO DE BENS, REQUISITOS MÍNIMOS DE QUALIDADE, ADEQUAÇÃO AO USO E RENDIMENTO EXIGIDOS E QUANTIDADES DE AMOSTRAS;</w:t>
      </w:r>
    </w:p>
    <w:p w14:paraId="20EFE15E" w14:textId="4DE5BE09" w:rsidR="00717A82" w:rsidRPr="00717A82" w:rsidRDefault="00CF6B4A" w:rsidP="00717A82">
      <w:pPr>
        <w:pStyle w:val="PargrafodaLista"/>
        <w:numPr>
          <w:ilvl w:val="2"/>
          <w:numId w:val="6"/>
        </w:numPr>
        <w:ind w:left="1985" w:hanging="851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ANEXO II - </w:t>
      </w:r>
      <w:r w:rsidR="00717A82" w:rsidRPr="00717A82">
        <w:rPr>
          <w:rFonts w:ascii="Arial" w:hAnsi="Arial" w:cs="Arial"/>
          <w:sz w:val="24"/>
        </w:rPr>
        <w:t xml:space="preserve">QUANTIDADES PLANEJADAS PARA AS AQUISIÇÕES EVENTUAIS E FUTURAS; </w:t>
      </w:r>
    </w:p>
    <w:p w14:paraId="6696B78F" w14:textId="38570659" w:rsidR="00CF6B4A" w:rsidRPr="00CF6B4A" w:rsidRDefault="006636D7" w:rsidP="00CF6B4A">
      <w:pPr>
        <w:pStyle w:val="PargrafodaLista"/>
        <w:numPr>
          <w:ilvl w:val="2"/>
          <w:numId w:val="6"/>
        </w:numPr>
        <w:ind w:left="1985" w:hanging="851"/>
        <w:jc w:val="both"/>
        <w:rPr>
          <w:rFonts w:ascii="Arial" w:hAnsi="Arial" w:cs="Arial"/>
          <w:sz w:val="24"/>
        </w:rPr>
      </w:pPr>
      <w:r w:rsidRPr="00CF6B4A">
        <w:rPr>
          <w:rFonts w:ascii="Arial" w:hAnsi="Arial" w:cs="Arial"/>
          <w:sz w:val="24"/>
        </w:rPr>
        <w:t>ANEXO II</w:t>
      </w:r>
      <w:r w:rsidR="00CF6B4A" w:rsidRPr="00CF6B4A">
        <w:rPr>
          <w:rFonts w:ascii="Arial" w:hAnsi="Arial" w:cs="Arial"/>
          <w:sz w:val="24"/>
        </w:rPr>
        <w:t>I - MODELO DE REQUERIMENTO DE PRÉ-QUALIFICAÇÃO DE MARCA E</w:t>
      </w:r>
      <w:r w:rsidR="00572A78">
        <w:rPr>
          <w:rFonts w:ascii="Arial" w:hAnsi="Arial" w:cs="Arial"/>
          <w:sz w:val="24"/>
        </w:rPr>
        <w:t xml:space="preserve"> MODELO DE</w:t>
      </w:r>
      <w:r w:rsidR="00CF6B4A" w:rsidRPr="00CF6B4A">
        <w:rPr>
          <w:rFonts w:ascii="Arial" w:hAnsi="Arial" w:cs="Arial"/>
          <w:sz w:val="24"/>
        </w:rPr>
        <w:t xml:space="preserve"> PRODUTO</w:t>
      </w:r>
      <w:r w:rsidR="00CF6B4A">
        <w:rPr>
          <w:rFonts w:ascii="Arial" w:hAnsi="Arial" w:cs="Arial"/>
          <w:sz w:val="24"/>
        </w:rPr>
        <w:t>.</w:t>
      </w:r>
    </w:p>
    <w:p w14:paraId="631C00D3" w14:textId="77777777" w:rsidR="006636D7" w:rsidRPr="006636D7" w:rsidRDefault="006636D7" w:rsidP="00AA1F4B">
      <w:pPr>
        <w:rPr>
          <w:rFonts w:ascii="Arial" w:hAnsi="Arial" w:cs="Arial"/>
          <w:color w:val="FF0000"/>
          <w:sz w:val="24"/>
          <w:szCs w:val="24"/>
        </w:rPr>
      </w:pPr>
    </w:p>
    <w:p w14:paraId="41B8B752" w14:textId="23A25FDA" w:rsidR="003626BA" w:rsidRPr="00CF6B4A" w:rsidRDefault="00CF6B4A" w:rsidP="00AA1F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(</w:t>
      </w:r>
      <w:r w:rsidR="001D1CF8">
        <w:rPr>
          <w:rFonts w:ascii="Arial" w:hAnsi="Arial" w:cs="Arial"/>
          <w:color w:val="FF0000"/>
          <w:sz w:val="24"/>
        </w:rPr>
        <w:t>L</w:t>
      </w:r>
      <w:r w:rsidR="001D1CF8" w:rsidRPr="001D1CF8">
        <w:rPr>
          <w:rFonts w:ascii="Arial" w:hAnsi="Arial" w:cs="Arial"/>
          <w:color w:val="FF0000"/>
          <w:sz w:val="24"/>
        </w:rPr>
        <w:t>o</w:t>
      </w:r>
      <w:r w:rsidR="001D1CF8">
        <w:rPr>
          <w:rFonts w:ascii="Arial" w:hAnsi="Arial" w:cs="Arial"/>
          <w:color w:val="FF0000"/>
          <w:sz w:val="24"/>
        </w:rPr>
        <w:t>cal e data</w:t>
      </w:r>
      <w:r>
        <w:rPr>
          <w:rFonts w:ascii="Arial" w:hAnsi="Arial" w:cs="Arial"/>
          <w:sz w:val="24"/>
        </w:rPr>
        <w:t>)</w:t>
      </w:r>
    </w:p>
    <w:p w14:paraId="32FCD3BF" w14:textId="77777777" w:rsidR="00A012C1" w:rsidRPr="005D1D92" w:rsidRDefault="00A012C1" w:rsidP="00AA1F4B">
      <w:pPr>
        <w:jc w:val="center"/>
        <w:rPr>
          <w:rFonts w:ascii="Arial" w:hAnsi="Arial" w:cs="Arial"/>
          <w:sz w:val="24"/>
          <w:szCs w:val="24"/>
        </w:rPr>
      </w:pPr>
    </w:p>
    <w:p w14:paraId="28541F67" w14:textId="77777777" w:rsidR="00164F79" w:rsidRPr="005D1D92" w:rsidRDefault="00164F79" w:rsidP="00AA1F4B">
      <w:pPr>
        <w:jc w:val="center"/>
        <w:rPr>
          <w:rFonts w:ascii="Arial" w:hAnsi="Arial" w:cs="Arial"/>
          <w:sz w:val="24"/>
          <w:szCs w:val="24"/>
        </w:rPr>
      </w:pPr>
    </w:p>
    <w:p w14:paraId="3E45842A" w14:textId="74A5F45A" w:rsidR="00164F79" w:rsidRPr="001D1CF8" w:rsidRDefault="00164F79" w:rsidP="00AA1F4B">
      <w:pPr>
        <w:pStyle w:val="tabelatextocentralizado"/>
        <w:widowControl w:val="0"/>
        <w:spacing w:before="0" w:beforeAutospacing="0" w:after="0" w:afterAutospacing="0"/>
        <w:ind w:left="60" w:right="60"/>
        <w:jc w:val="center"/>
        <w:rPr>
          <w:rFonts w:ascii="Arial" w:hAnsi="Arial" w:cs="Arial"/>
          <w:i/>
          <w:color w:val="000000"/>
        </w:rPr>
      </w:pPr>
      <w:r w:rsidRPr="001D1CF8">
        <w:rPr>
          <w:rStyle w:val="nfase"/>
          <w:rFonts w:ascii="Arial" w:hAnsi="Arial" w:cs="Arial"/>
          <w:i w:val="0"/>
          <w:color w:val="000000"/>
        </w:rPr>
        <w:t>(</w:t>
      </w:r>
      <w:r w:rsidR="001D1CF8" w:rsidRPr="001D1CF8">
        <w:rPr>
          <w:rStyle w:val="nfase"/>
          <w:rFonts w:ascii="Arial" w:hAnsi="Arial" w:cs="Arial"/>
          <w:i w:val="0"/>
          <w:color w:val="FF0000"/>
        </w:rPr>
        <w:t>Assina</w:t>
      </w:r>
      <w:r w:rsidR="001D1CF8">
        <w:rPr>
          <w:rStyle w:val="nfase"/>
          <w:rFonts w:ascii="Arial" w:hAnsi="Arial" w:cs="Arial"/>
          <w:i w:val="0"/>
          <w:color w:val="FF0000"/>
        </w:rPr>
        <w:t>tura</w:t>
      </w:r>
      <w:r w:rsidR="001D1CF8" w:rsidRPr="001D1CF8">
        <w:rPr>
          <w:rStyle w:val="nfase"/>
          <w:rFonts w:ascii="Arial" w:hAnsi="Arial" w:cs="Arial"/>
          <w:i w:val="0"/>
          <w:color w:val="FF0000"/>
        </w:rPr>
        <w:t xml:space="preserve"> Eletr</w:t>
      </w:r>
      <w:r w:rsidR="001D1CF8">
        <w:rPr>
          <w:rStyle w:val="nfase"/>
          <w:rFonts w:ascii="Arial" w:hAnsi="Arial" w:cs="Arial"/>
          <w:i w:val="0"/>
          <w:color w:val="FF0000"/>
        </w:rPr>
        <w:t>ô</w:t>
      </w:r>
      <w:r w:rsidR="001D1CF8" w:rsidRPr="001D1CF8">
        <w:rPr>
          <w:rStyle w:val="nfase"/>
          <w:rFonts w:ascii="Arial" w:hAnsi="Arial" w:cs="Arial"/>
          <w:i w:val="0"/>
          <w:color w:val="FF0000"/>
        </w:rPr>
        <w:t>nica</w:t>
      </w:r>
      <w:r w:rsidRPr="001D1CF8">
        <w:rPr>
          <w:rStyle w:val="nfase"/>
          <w:rFonts w:ascii="Arial" w:hAnsi="Arial" w:cs="Arial"/>
          <w:i w:val="0"/>
          <w:color w:val="000000"/>
        </w:rPr>
        <w:t>)</w:t>
      </w:r>
    </w:p>
    <w:p w14:paraId="12FB7CBD" w14:textId="77125DB1" w:rsidR="005D1058" w:rsidRPr="00CF6B4A" w:rsidRDefault="00130734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b w:val="0"/>
          <w:sz w:val="24"/>
          <w:szCs w:val="24"/>
        </w:rPr>
      </w:pPr>
      <w:bookmarkStart w:id="232" w:name="_Toc184067356"/>
      <w:r>
        <w:rPr>
          <w:rFonts w:ascii="Arial" w:hAnsi="Arial" w:cs="Arial"/>
          <w:b w:val="0"/>
          <w:sz w:val="24"/>
          <w:szCs w:val="24"/>
        </w:rPr>
        <w:t xml:space="preserve">Presidente da Comissão </w:t>
      </w:r>
      <w:r w:rsidR="00717A6A">
        <w:rPr>
          <w:rFonts w:ascii="Arial" w:hAnsi="Arial" w:cs="Arial"/>
          <w:b w:val="0"/>
          <w:sz w:val="24"/>
          <w:szCs w:val="24"/>
        </w:rPr>
        <w:t xml:space="preserve">Permanente </w:t>
      </w:r>
      <w:r>
        <w:rPr>
          <w:rFonts w:ascii="Arial" w:hAnsi="Arial" w:cs="Arial"/>
          <w:b w:val="0"/>
          <w:sz w:val="24"/>
          <w:szCs w:val="24"/>
        </w:rPr>
        <w:t>de Padronização de Materiais - CP</w:t>
      </w:r>
      <w:r w:rsidR="00717A6A">
        <w:rPr>
          <w:rFonts w:ascii="Arial" w:hAnsi="Arial" w:cs="Arial"/>
          <w:b w:val="0"/>
          <w:sz w:val="24"/>
          <w:szCs w:val="24"/>
        </w:rPr>
        <w:t>P</w:t>
      </w:r>
      <w:r>
        <w:rPr>
          <w:rFonts w:ascii="Arial" w:hAnsi="Arial" w:cs="Arial"/>
          <w:b w:val="0"/>
          <w:sz w:val="24"/>
          <w:szCs w:val="24"/>
        </w:rPr>
        <w:t>M</w:t>
      </w:r>
      <w:bookmarkEnd w:id="232"/>
    </w:p>
    <w:p w14:paraId="16A14A1C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bookmarkStart w:id="233" w:name="_Toc184067357"/>
    </w:p>
    <w:p w14:paraId="44A4E2EC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04A24DE8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61936C69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6FB2DBA6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3BA15189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36C1D3B4" w14:textId="77777777" w:rsidR="00717A6A" w:rsidRDefault="00717A6A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22770C36" w14:textId="54F2CFE9" w:rsidR="005A293E" w:rsidRDefault="005A293E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lastRenderedPageBreak/>
        <w:t>ANEXO I</w:t>
      </w:r>
      <w:bookmarkEnd w:id="233"/>
    </w:p>
    <w:p w14:paraId="009A1305" w14:textId="77777777" w:rsidR="00DE12BD" w:rsidRPr="00DE12BD" w:rsidRDefault="00DE12BD" w:rsidP="00DE12BD"/>
    <w:p w14:paraId="162B48D3" w14:textId="0847C2AD" w:rsidR="00DE12BD" w:rsidRDefault="00717A82" w:rsidP="00717A82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bookmarkStart w:id="234" w:name="_Toc184067358"/>
      <w:r>
        <w:rPr>
          <w:rFonts w:ascii="Arial" w:hAnsi="Arial" w:cs="Arial"/>
          <w:sz w:val="24"/>
          <w:szCs w:val="24"/>
        </w:rPr>
        <w:t xml:space="preserve">RELAÇÃO DE BENS, </w:t>
      </w:r>
      <w:r w:rsidRPr="005D1D92">
        <w:rPr>
          <w:rFonts w:ascii="Arial" w:hAnsi="Arial" w:cs="Arial"/>
          <w:sz w:val="24"/>
          <w:szCs w:val="24"/>
        </w:rPr>
        <w:t>REQUISITOS MÍNIMOS DE QUALIDADE</w:t>
      </w:r>
      <w:r>
        <w:rPr>
          <w:rFonts w:ascii="Arial" w:hAnsi="Arial" w:cs="Arial"/>
          <w:sz w:val="24"/>
          <w:szCs w:val="24"/>
        </w:rPr>
        <w:t>, ADEQUAÇÃO AO USO</w:t>
      </w:r>
      <w:r w:rsidRPr="005D1D92">
        <w:rPr>
          <w:rFonts w:ascii="Arial" w:hAnsi="Arial" w:cs="Arial"/>
          <w:sz w:val="24"/>
          <w:szCs w:val="24"/>
        </w:rPr>
        <w:t xml:space="preserve"> E RENDIMENTO EXIGIDOS</w:t>
      </w:r>
      <w:r>
        <w:rPr>
          <w:rFonts w:ascii="Arial" w:hAnsi="Arial" w:cs="Arial"/>
          <w:sz w:val="24"/>
          <w:szCs w:val="24"/>
        </w:rPr>
        <w:t xml:space="preserve"> E QUANTIDADES D</w:t>
      </w:r>
      <w:r w:rsidR="005A293E" w:rsidRPr="005D1D92">
        <w:rPr>
          <w:rFonts w:ascii="Arial" w:hAnsi="Arial" w:cs="Arial"/>
          <w:sz w:val="24"/>
          <w:szCs w:val="24"/>
        </w:rPr>
        <w:t>E</w:t>
      </w:r>
      <w:r w:rsidR="00702718" w:rsidRPr="005D1D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AMOSTRAS</w:t>
      </w:r>
      <w:bookmarkEnd w:id="234"/>
    </w:p>
    <w:p w14:paraId="7455D8DD" w14:textId="15957A5B" w:rsidR="005A293E" w:rsidRPr="005D1D92" w:rsidRDefault="005A293E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t xml:space="preserve">  </w:t>
      </w:r>
    </w:p>
    <w:p w14:paraId="318F5E0A" w14:textId="7C2F06D8" w:rsidR="005A293E" w:rsidRPr="00DE12BD" w:rsidRDefault="005A293E" w:rsidP="00DE12BD">
      <w:pPr>
        <w:tabs>
          <w:tab w:val="left" w:pos="284"/>
        </w:tabs>
        <w:jc w:val="both"/>
        <w:rPr>
          <w:rFonts w:ascii="Arial" w:hAnsi="Arial" w:cs="Arial"/>
          <w:b/>
          <w:sz w:val="24"/>
        </w:rPr>
      </w:pPr>
      <w:r w:rsidRPr="00DE12BD">
        <w:rPr>
          <w:rFonts w:ascii="Arial" w:hAnsi="Arial" w:cs="Arial"/>
          <w:b/>
          <w:sz w:val="24"/>
        </w:rPr>
        <w:t xml:space="preserve">REFERÊNCIA: </w:t>
      </w:r>
      <w:r w:rsidR="00FA0003">
        <w:rPr>
          <w:rFonts w:ascii="Arial" w:hAnsi="Arial" w:cs="Arial"/>
          <w:sz w:val="24"/>
        </w:rPr>
        <w:t xml:space="preserve">Edital </w:t>
      </w:r>
      <w:r w:rsidRPr="00DE12BD">
        <w:rPr>
          <w:rFonts w:ascii="Arial" w:hAnsi="Arial" w:cs="Arial"/>
          <w:sz w:val="24"/>
        </w:rPr>
        <w:t xml:space="preserve">de Pré-Qualificação de Bens nº ______/______ </w:t>
      </w:r>
    </w:p>
    <w:p w14:paraId="641779DA" w14:textId="77777777" w:rsidR="005A293E" w:rsidRPr="005D1D92" w:rsidRDefault="005A293E" w:rsidP="00AA1F4B">
      <w:pPr>
        <w:pStyle w:val="PargrafodaLista"/>
        <w:numPr>
          <w:ilvl w:val="0"/>
          <w:numId w:val="0"/>
        </w:numPr>
        <w:tabs>
          <w:tab w:val="left" w:pos="284"/>
        </w:tabs>
        <w:ind w:left="2127"/>
        <w:contextualSpacing w:val="0"/>
        <w:jc w:val="both"/>
        <w:rPr>
          <w:rFonts w:ascii="Arial" w:hAnsi="Arial" w:cs="Arial"/>
          <w:b/>
          <w:sz w:val="24"/>
          <w:lang w:val="pt-BR"/>
        </w:rPr>
      </w:pPr>
    </w:p>
    <w:p w14:paraId="15D52C4F" w14:textId="79DD24C8" w:rsidR="00DE12BD" w:rsidRPr="005D1D92" w:rsidRDefault="005A293E" w:rsidP="00DE12BD">
      <w:pPr>
        <w:ind w:left="1134" w:hanging="1134"/>
        <w:jc w:val="both"/>
        <w:rPr>
          <w:rFonts w:ascii="Arial" w:hAnsi="Arial" w:cs="Arial"/>
          <w:b/>
          <w:sz w:val="24"/>
          <w:szCs w:val="24"/>
        </w:rPr>
      </w:pPr>
      <w:r w:rsidRPr="005D1D92">
        <w:rPr>
          <w:rFonts w:ascii="Arial" w:hAnsi="Arial" w:cs="Arial"/>
          <w:b/>
          <w:sz w:val="24"/>
        </w:rPr>
        <w:t xml:space="preserve">OBJETO: </w:t>
      </w:r>
      <w:r w:rsidR="00DE12BD" w:rsidRPr="005D1D92">
        <w:rPr>
          <w:rFonts w:ascii="Arial" w:hAnsi="Arial" w:cs="Arial"/>
          <w:sz w:val="24"/>
          <w:szCs w:val="24"/>
        </w:rPr>
        <w:tab/>
      </w:r>
      <w:r w:rsidR="00B3365D" w:rsidRPr="005D1D92">
        <w:rPr>
          <w:rFonts w:ascii="Arial" w:hAnsi="Arial" w:cs="Arial"/>
          <w:sz w:val="24"/>
          <w:szCs w:val="24"/>
        </w:rPr>
        <w:t>Pré-qualificação</w:t>
      </w:r>
      <w:r w:rsidR="00B3365D">
        <w:rPr>
          <w:rFonts w:ascii="Arial" w:hAnsi="Arial" w:cs="Arial"/>
          <w:sz w:val="24"/>
          <w:szCs w:val="24"/>
        </w:rPr>
        <w:t xml:space="preserve"> técnica </w:t>
      </w:r>
      <w:r w:rsidR="00B3365D" w:rsidRPr="005D1D92">
        <w:rPr>
          <w:rFonts w:ascii="Arial" w:hAnsi="Arial" w:cs="Arial"/>
          <w:sz w:val="24"/>
          <w:szCs w:val="24"/>
        </w:rPr>
        <w:t>de bens de consumo rotineiro (</w:t>
      </w:r>
      <w:r w:rsidR="00B3365D" w:rsidRPr="005D1D92">
        <w:rPr>
          <w:rFonts w:ascii="Arial" w:hAnsi="Arial" w:cs="Arial"/>
          <w:color w:val="FF0000"/>
          <w:sz w:val="24"/>
          <w:szCs w:val="24"/>
        </w:rPr>
        <w:t>ou permanentes</w:t>
      </w:r>
      <w:r w:rsidR="00B3365D" w:rsidRPr="005D1D92">
        <w:rPr>
          <w:rFonts w:ascii="Arial" w:hAnsi="Arial" w:cs="Arial"/>
          <w:sz w:val="24"/>
          <w:szCs w:val="24"/>
        </w:rPr>
        <w:t xml:space="preserve">), </w:t>
      </w:r>
      <w:r w:rsidR="00B3365D">
        <w:rPr>
          <w:rFonts w:ascii="Arial" w:hAnsi="Arial" w:cs="Arial"/>
          <w:sz w:val="24"/>
          <w:szCs w:val="24"/>
        </w:rPr>
        <w:t xml:space="preserve">destinada à seleção </w:t>
      </w:r>
      <w:r w:rsidR="00B3365D" w:rsidRPr="005D1D92">
        <w:rPr>
          <w:rFonts w:ascii="Arial" w:hAnsi="Arial" w:cs="Arial"/>
          <w:sz w:val="24"/>
          <w:szCs w:val="24"/>
        </w:rPr>
        <w:t xml:space="preserve">e padronização de marcas e modelos </w:t>
      </w:r>
      <w:r w:rsidR="00B3365D">
        <w:rPr>
          <w:rFonts w:ascii="Arial" w:hAnsi="Arial" w:cs="Arial"/>
          <w:sz w:val="24"/>
          <w:szCs w:val="24"/>
        </w:rPr>
        <w:t xml:space="preserve">de produtos </w:t>
      </w:r>
      <w:r w:rsidR="00B3365D" w:rsidRPr="005D1D92">
        <w:rPr>
          <w:rFonts w:ascii="Arial" w:hAnsi="Arial" w:cs="Arial"/>
          <w:sz w:val="24"/>
          <w:szCs w:val="24"/>
        </w:rPr>
        <w:t xml:space="preserve">que possuam os padrões mínimos de qualidade, </w:t>
      </w:r>
      <w:r w:rsidR="00B3365D">
        <w:rPr>
          <w:rFonts w:ascii="Arial" w:hAnsi="Arial" w:cs="Arial"/>
          <w:sz w:val="24"/>
          <w:szCs w:val="24"/>
        </w:rPr>
        <w:t xml:space="preserve">estética, </w:t>
      </w:r>
      <w:r w:rsidR="00B3365D" w:rsidRPr="005D1D92">
        <w:rPr>
          <w:rFonts w:ascii="Arial" w:hAnsi="Arial" w:cs="Arial"/>
          <w:sz w:val="24"/>
          <w:szCs w:val="24"/>
        </w:rPr>
        <w:t>rendimento, durabilidade, adequação ao uso e à finalidade a que se destinam,</w:t>
      </w:r>
      <w:r w:rsidR="00B3365D">
        <w:rPr>
          <w:rFonts w:ascii="Arial" w:hAnsi="Arial" w:cs="Arial"/>
          <w:sz w:val="24"/>
          <w:szCs w:val="24"/>
        </w:rPr>
        <w:t xml:space="preserve"> observadas as </w:t>
      </w:r>
      <w:r w:rsidR="00B3365D" w:rsidRPr="005D1D92">
        <w:rPr>
          <w:rFonts w:ascii="Arial" w:hAnsi="Arial" w:cs="Arial"/>
          <w:sz w:val="24"/>
          <w:szCs w:val="24"/>
        </w:rPr>
        <w:t>especifica</w:t>
      </w:r>
      <w:r w:rsidR="00B3365D">
        <w:rPr>
          <w:rFonts w:ascii="Arial" w:hAnsi="Arial" w:cs="Arial"/>
          <w:sz w:val="24"/>
          <w:szCs w:val="24"/>
        </w:rPr>
        <w:t>çõe</w:t>
      </w:r>
      <w:r w:rsidR="00B3365D" w:rsidRPr="005D1D92">
        <w:rPr>
          <w:rFonts w:ascii="Arial" w:hAnsi="Arial" w:cs="Arial"/>
          <w:sz w:val="24"/>
          <w:szCs w:val="24"/>
        </w:rPr>
        <w:t xml:space="preserve">s </w:t>
      </w:r>
      <w:r w:rsidR="00B3365D">
        <w:rPr>
          <w:rFonts w:ascii="Arial" w:hAnsi="Arial" w:cs="Arial"/>
          <w:sz w:val="24"/>
          <w:szCs w:val="24"/>
        </w:rPr>
        <w:t xml:space="preserve">e condições constantes </w:t>
      </w:r>
      <w:r w:rsidR="00B3365D" w:rsidRPr="005D1D92">
        <w:rPr>
          <w:rFonts w:ascii="Arial" w:hAnsi="Arial" w:cs="Arial"/>
          <w:sz w:val="24"/>
          <w:szCs w:val="24"/>
        </w:rPr>
        <w:t xml:space="preserve">neste Edital e seus Anexos, </w:t>
      </w:r>
      <w:r w:rsidR="00B3365D">
        <w:rPr>
          <w:rFonts w:ascii="Arial" w:hAnsi="Arial" w:cs="Arial"/>
          <w:sz w:val="24"/>
          <w:szCs w:val="24"/>
        </w:rPr>
        <w:t xml:space="preserve">objetivando </w:t>
      </w:r>
      <w:r w:rsidR="005D62FB">
        <w:rPr>
          <w:rFonts w:ascii="Arial" w:hAnsi="Arial" w:cs="Arial"/>
          <w:sz w:val="24"/>
          <w:szCs w:val="24"/>
        </w:rPr>
        <w:t>à</w:t>
      </w:r>
      <w:r w:rsidR="00B3365D" w:rsidRPr="005D1D92">
        <w:rPr>
          <w:rFonts w:ascii="Arial" w:hAnsi="Arial" w:cs="Arial"/>
          <w:sz w:val="24"/>
          <w:szCs w:val="24"/>
        </w:rPr>
        <w:t xml:space="preserve"> sua inclusão </w:t>
      </w:r>
      <w:r w:rsidR="00B3365D" w:rsidRPr="002560F3">
        <w:rPr>
          <w:rFonts w:ascii="Arial" w:hAnsi="Arial" w:cs="Arial"/>
          <w:sz w:val="24"/>
          <w:szCs w:val="24"/>
        </w:rPr>
        <w:t>no Catálogo Eletrônic</w:t>
      </w:r>
      <w:r w:rsidR="00B3365D">
        <w:rPr>
          <w:rFonts w:ascii="Arial" w:hAnsi="Arial" w:cs="Arial"/>
          <w:sz w:val="24"/>
          <w:szCs w:val="24"/>
        </w:rPr>
        <w:t>o</w:t>
      </w:r>
      <w:r w:rsidR="00B3365D" w:rsidRPr="002560F3">
        <w:rPr>
          <w:rFonts w:ascii="Arial" w:hAnsi="Arial" w:cs="Arial"/>
          <w:sz w:val="24"/>
          <w:szCs w:val="24"/>
        </w:rPr>
        <w:t xml:space="preserve"> de Bens Padronizados</w:t>
      </w:r>
      <w:r w:rsidR="00B3365D">
        <w:rPr>
          <w:rFonts w:ascii="Arial" w:hAnsi="Arial" w:cs="Arial"/>
          <w:sz w:val="24"/>
          <w:szCs w:val="24"/>
        </w:rPr>
        <w:t xml:space="preserve"> da Prefeitura Municipal de Nova Lima - MG</w:t>
      </w:r>
      <w:r w:rsidR="00B3365D" w:rsidRPr="005D1D92">
        <w:rPr>
          <w:rFonts w:ascii="Arial" w:hAnsi="Arial" w:cs="Arial"/>
          <w:sz w:val="24"/>
          <w:szCs w:val="24"/>
        </w:rPr>
        <w:t>,</w:t>
      </w:r>
      <w:r w:rsidR="00B3365D" w:rsidRPr="002560F3">
        <w:rPr>
          <w:rFonts w:ascii="Arial" w:hAnsi="Arial" w:cs="Arial"/>
          <w:sz w:val="24"/>
          <w:szCs w:val="24"/>
        </w:rPr>
        <w:t xml:space="preserve"> para</w:t>
      </w:r>
      <w:r w:rsidR="00B3365D">
        <w:rPr>
          <w:rFonts w:ascii="Arial" w:hAnsi="Arial" w:cs="Arial"/>
          <w:sz w:val="24"/>
          <w:szCs w:val="24"/>
        </w:rPr>
        <w:t xml:space="preserve"> </w:t>
      </w:r>
      <w:r w:rsidR="00B3365D" w:rsidRPr="005D1D92">
        <w:rPr>
          <w:rFonts w:ascii="Arial" w:hAnsi="Arial" w:cs="Arial"/>
          <w:sz w:val="24"/>
          <w:szCs w:val="24"/>
        </w:rPr>
        <w:t xml:space="preserve">aquisições eventuais ou programadas.  </w:t>
      </w:r>
      <w:r w:rsidR="00DE12BD" w:rsidRPr="005D1D92">
        <w:rPr>
          <w:rFonts w:ascii="Arial" w:hAnsi="Arial" w:cs="Arial"/>
          <w:sz w:val="24"/>
          <w:szCs w:val="24"/>
        </w:rPr>
        <w:t xml:space="preserve"> </w:t>
      </w:r>
    </w:p>
    <w:p w14:paraId="73AA8053" w14:textId="1C26C15F" w:rsidR="005A293E" w:rsidRPr="005D1D92" w:rsidRDefault="005A293E" w:rsidP="00DE12BD">
      <w:pPr>
        <w:pStyle w:val="PargrafodaLista"/>
        <w:numPr>
          <w:ilvl w:val="0"/>
          <w:numId w:val="0"/>
        </w:numPr>
        <w:ind w:left="709"/>
        <w:contextualSpacing w:val="0"/>
        <w:jc w:val="both"/>
        <w:rPr>
          <w:rFonts w:ascii="Arial" w:hAnsi="Arial" w:cs="Arial"/>
          <w:b/>
          <w:sz w:val="24"/>
          <w:lang w:val="pt-BR"/>
        </w:rPr>
      </w:pPr>
    </w:p>
    <w:p w14:paraId="5E53B6A0" w14:textId="3326743F" w:rsidR="005A293E" w:rsidRDefault="005A293E" w:rsidP="00962B55">
      <w:pPr>
        <w:pStyle w:val="PargrafodaLista"/>
        <w:numPr>
          <w:ilvl w:val="0"/>
          <w:numId w:val="39"/>
        </w:numPr>
        <w:ind w:left="284" w:hanging="284"/>
        <w:contextualSpacing w:val="0"/>
        <w:jc w:val="both"/>
        <w:rPr>
          <w:rFonts w:ascii="Arial" w:hAnsi="Arial" w:cs="Arial"/>
          <w:sz w:val="24"/>
        </w:rPr>
      </w:pPr>
      <w:r w:rsidRPr="00734C04">
        <w:rPr>
          <w:rFonts w:ascii="Arial" w:hAnsi="Arial" w:cs="Arial"/>
          <w:sz w:val="24"/>
          <w:lang w:val="pt-BR"/>
        </w:rPr>
        <w:t>Especificações dos Bens e Requisitos Mínimos de Qualidade</w:t>
      </w:r>
      <w:r w:rsidR="00734C04" w:rsidRPr="00734C04">
        <w:rPr>
          <w:rFonts w:ascii="Arial" w:hAnsi="Arial" w:cs="Arial"/>
          <w:sz w:val="24"/>
          <w:lang w:val="pt-BR"/>
        </w:rPr>
        <w:t>,</w:t>
      </w:r>
      <w:r w:rsidR="00002DD7">
        <w:rPr>
          <w:rFonts w:ascii="Arial" w:hAnsi="Arial" w:cs="Arial"/>
          <w:sz w:val="24"/>
          <w:lang w:val="pt-BR"/>
        </w:rPr>
        <w:t xml:space="preserve"> Estética,</w:t>
      </w:r>
      <w:r w:rsidR="00734C04" w:rsidRPr="00734C04">
        <w:rPr>
          <w:rFonts w:ascii="Arial" w:hAnsi="Arial" w:cs="Arial"/>
          <w:sz w:val="24"/>
          <w:lang w:val="pt-BR"/>
        </w:rPr>
        <w:t xml:space="preserve"> Adequação </w:t>
      </w:r>
      <w:r w:rsidR="00B3365D">
        <w:rPr>
          <w:rFonts w:ascii="Arial" w:hAnsi="Arial" w:cs="Arial"/>
          <w:sz w:val="24"/>
          <w:lang w:val="pt-BR"/>
        </w:rPr>
        <w:t xml:space="preserve">ao Uso </w:t>
      </w:r>
      <w:r w:rsidRPr="00734C04">
        <w:rPr>
          <w:rFonts w:ascii="Arial" w:hAnsi="Arial" w:cs="Arial"/>
          <w:sz w:val="24"/>
          <w:lang w:val="pt-BR"/>
        </w:rPr>
        <w:t>e Rendimento Exigidos</w:t>
      </w:r>
      <w:r w:rsidR="00FA0003">
        <w:rPr>
          <w:rFonts w:ascii="Arial" w:hAnsi="Arial" w:cs="Arial"/>
          <w:sz w:val="24"/>
          <w:lang w:val="pt-BR"/>
        </w:rPr>
        <w:t>,</w:t>
      </w:r>
      <w:r w:rsidR="00734C04" w:rsidRPr="00734C04">
        <w:rPr>
          <w:rFonts w:ascii="Arial" w:hAnsi="Arial" w:cs="Arial"/>
          <w:sz w:val="24"/>
          <w:lang w:val="pt-BR"/>
        </w:rPr>
        <w:t xml:space="preserve"> </w:t>
      </w:r>
      <w:r w:rsidR="00734C04" w:rsidRPr="00734C04">
        <w:rPr>
          <w:rFonts w:ascii="Arial" w:hAnsi="Arial" w:cs="Arial"/>
          <w:sz w:val="24"/>
        </w:rPr>
        <w:t xml:space="preserve">para fins de pré-qualificação </w:t>
      </w:r>
      <w:r w:rsidR="00002DD7">
        <w:rPr>
          <w:rFonts w:ascii="Arial" w:hAnsi="Arial" w:cs="Arial"/>
          <w:sz w:val="24"/>
        </w:rPr>
        <w:t xml:space="preserve">técnica </w:t>
      </w:r>
      <w:r w:rsidR="00734C04" w:rsidRPr="00734C04">
        <w:rPr>
          <w:rFonts w:ascii="Arial" w:hAnsi="Arial" w:cs="Arial"/>
          <w:sz w:val="24"/>
        </w:rPr>
        <w:t>e padronização de marcas e modelos</w:t>
      </w:r>
      <w:r w:rsidR="00734C04">
        <w:rPr>
          <w:rFonts w:ascii="Arial" w:hAnsi="Arial" w:cs="Arial"/>
          <w:sz w:val="24"/>
        </w:rPr>
        <w:t xml:space="preserve"> de produtos:</w:t>
      </w:r>
    </w:p>
    <w:p w14:paraId="765C5C8D" w14:textId="77777777" w:rsidR="00734C04" w:rsidRPr="00734C04" w:rsidRDefault="00734C04" w:rsidP="00045826">
      <w:pPr>
        <w:pStyle w:val="PargrafodaLista"/>
        <w:numPr>
          <w:ilvl w:val="0"/>
          <w:numId w:val="0"/>
        </w:numPr>
        <w:ind w:left="567"/>
        <w:contextualSpacing w:val="0"/>
        <w:jc w:val="both"/>
        <w:rPr>
          <w:rFonts w:ascii="Arial" w:hAnsi="Arial" w:cs="Arial"/>
          <w:sz w:val="24"/>
          <w:lang w:val="pt-BR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2977"/>
        <w:gridCol w:w="1276"/>
        <w:gridCol w:w="2834"/>
      </w:tblGrid>
      <w:tr w:rsidR="005A293E" w:rsidRPr="005D1D92" w14:paraId="4AA66BF9" w14:textId="77777777" w:rsidTr="00962B55">
        <w:trPr>
          <w:trHeight w:val="350"/>
        </w:trPr>
        <w:tc>
          <w:tcPr>
            <w:tcW w:w="709" w:type="dxa"/>
          </w:tcPr>
          <w:p w14:paraId="4C91EDC5" w14:textId="77777777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55B69A6" w14:textId="77777777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276" w:type="dxa"/>
          </w:tcPr>
          <w:p w14:paraId="5BD9A661" w14:textId="77777777" w:rsidR="00734C04" w:rsidRPr="00734C04" w:rsidRDefault="005A293E" w:rsidP="00734C0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 xml:space="preserve">CÓDIGO DO </w:t>
            </w:r>
          </w:p>
          <w:p w14:paraId="6EF0B8EE" w14:textId="2FCF33C7" w:rsidR="005A293E" w:rsidRPr="00734C04" w:rsidRDefault="005A293E" w:rsidP="00734C0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>M</w:t>
            </w:r>
            <w:r w:rsidR="00734C04" w:rsidRPr="00734C04">
              <w:rPr>
                <w:rFonts w:ascii="Arial" w:hAnsi="Arial" w:cs="Arial"/>
                <w:b/>
                <w:sz w:val="20"/>
              </w:rPr>
              <w:t>ATERIAL</w:t>
            </w:r>
            <w:r w:rsidRPr="00734C04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3F36212" w14:textId="77777777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B061DB0" w14:textId="77777777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 xml:space="preserve">DESCRIÇÃO DO BEM </w:t>
            </w:r>
          </w:p>
        </w:tc>
        <w:tc>
          <w:tcPr>
            <w:tcW w:w="1276" w:type="dxa"/>
          </w:tcPr>
          <w:p w14:paraId="44ADB7E9" w14:textId="77777777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>UNIDADE DE AQUISIÇÃO</w:t>
            </w:r>
          </w:p>
        </w:tc>
        <w:tc>
          <w:tcPr>
            <w:tcW w:w="2834" w:type="dxa"/>
          </w:tcPr>
          <w:p w14:paraId="577550B7" w14:textId="2DEB5F9D" w:rsidR="005A293E" w:rsidRPr="00734C04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34C04">
              <w:rPr>
                <w:rFonts w:ascii="Arial" w:hAnsi="Arial" w:cs="Arial"/>
                <w:b/>
                <w:sz w:val="20"/>
              </w:rPr>
              <w:t>REQUISITOS MÍNIMOS DE QUALIDADE</w:t>
            </w:r>
            <w:r w:rsidR="005D3193">
              <w:rPr>
                <w:rFonts w:ascii="Arial" w:hAnsi="Arial" w:cs="Arial"/>
                <w:b/>
                <w:sz w:val="20"/>
              </w:rPr>
              <w:t>, ESTÉTICA</w:t>
            </w:r>
            <w:r w:rsidRPr="00734C04">
              <w:rPr>
                <w:rFonts w:ascii="Arial" w:hAnsi="Arial" w:cs="Arial"/>
                <w:b/>
                <w:sz w:val="20"/>
              </w:rPr>
              <w:t xml:space="preserve"> E RENDIMENTO EXIGIDOS</w:t>
            </w:r>
          </w:p>
        </w:tc>
      </w:tr>
      <w:tr w:rsidR="005A293E" w:rsidRPr="005D1D92" w14:paraId="45D9630A" w14:textId="77777777" w:rsidTr="00962B55">
        <w:trPr>
          <w:trHeight w:val="376"/>
        </w:trPr>
        <w:tc>
          <w:tcPr>
            <w:tcW w:w="709" w:type="dxa"/>
          </w:tcPr>
          <w:p w14:paraId="6D891415" w14:textId="7475DDA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3ED467A9" w14:textId="725CFD7F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759985F3" w14:textId="39C915F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1DB4A707" w14:textId="4A910DBE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</w:tcPr>
          <w:p w14:paraId="367872D0" w14:textId="2154BAD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48B5BFD2" w14:textId="77777777" w:rsidTr="00962B55">
        <w:trPr>
          <w:trHeight w:val="350"/>
        </w:trPr>
        <w:tc>
          <w:tcPr>
            <w:tcW w:w="709" w:type="dxa"/>
          </w:tcPr>
          <w:p w14:paraId="3FB9496E" w14:textId="0E27DA5C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4242CFC9" w14:textId="46217F92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182A2F28" w14:textId="5C5864D7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255FE2E8" w14:textId="522E7C03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</w:tcPr>
          <w:p w14:paraId="6A909BCC" w14:textId="68C46A4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7894246B" w14:textId="77777777" w:rsidTr="00962B55">
        <w:trPr>
          <w:trHeight w:val="350"/>
        </w:trPr>
        <w:tc>
          <w:tcPr>
            <w:tcW w:w="709" w:type="dxa"/>
          </w:tcPr>
          <w:p w14:paraId="7F8CA58A" w14:textId="645D51B3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51B79F8F" w14:textId="463E700C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</w:tcPr>
          <w:p w14:paraId="0C7117AE" w14:textId="13BC9F78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</w:tcPr>
          <w:p w14:paraId="69A622CF" w14:textId="12E26EAD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</w:tcPr>
          <w:p w14:paraId="25924CAC" w14:textId="29F0B87D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0634CDEB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1714" w14:textId="530B08B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3DFF" w14:textId="38669912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306A" w14:textId="617DF68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FEA4" w14:textId="024D107B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B2E5" w14:textId="6B143BF5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1487075B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51DD" w14:textId="30AF1BBD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6C8A" w14:textId="56C3CD7D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E17E" w14:textId="795897C8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62C" w14:textId="5517490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394C" w14:textId="695AA275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0F605050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F35F" w14:textId="554A316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37A9" w14:textId="5F121F5E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386A" w14:textId="1D22E75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3B89" w14:textId="380E7172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C884" w14:textId="48C7E7A5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44F9E466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D72A" w14:textId="4511783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58BF" w14:textId="275A0F80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8634" w14:textId="15BA4E49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6B9B" w14:textId="04B7AED2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F6AC" w14:textId="1A56884D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71F398E8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F492" w14:textId="307A0E7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64DF" w14:textId="3436AC3A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A511" w14:textId="0A1073C9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3FC9" w14:textId="19F93FC7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EE37" w14:textId="4A3CCFB5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6B342738" w14:textId="77777777" w:rsidTr="00962B55">
        <w:trPr>
          <w:trHeight w:val="35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EFD3" w14:textId="471DDC43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28B9" w14:textId="13D0AA3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2E73" w14:textId="091C0AA2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EB8A" w14:textId="335CC5C6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C70D" w14:textId="558A3D41" w:rsidR="005A293E" w:rsidRPr="00734C04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AD185F4" w14:textId="77777777" w:rsidR="005A293E" w:rsidRPr="005D1D92" w:rsidRDefault="005A293E" w:rsidP="00AA1F4B">
      <w:pPr>
        <w:pStyle w:val="PargrafodaLista"/>
        <w:numPr>
          <w:ilvl w:val="0"/>
          <w:numId w:val="0"/>
        </w:numPr>
        <w:ind w:left="567"/>
        <w:contextualSpacing w:val="0"/>
        <w:rPr>
          <w:rFonts w:ascii="Arial" w:hAnsi="Arial" w:cs="Arial"/>
          <w:sz w:val="24"/>
          <w:lang w:val="pt-BR"/>
        </w:rPr>
      </w:pPr>
    </w:p>
    <w:p w14:paraId="630CD028" w14:textId="60BC7C56" w:rsidR="005A293E" w:rsidRPr="005D1D92" w:rsidRDefault="005A293E" w:rsidP="00962B55">
      <w:pPr>
        <w:pStyle w:val="PargrafodaLista"/>
        <w:numPr>
          <w:ilvl w:val="0"/>
          <w:numId w:val="39"/>
        </w:numPr>
        <w:ind w:left="284" w:hanging="284"/>
        <w:contextualSpacing w:val="0"/>
        <w:jc w:val="both"/>
        <w:rPr>
          <w:rFonts w:ascii="Arial" w:hAnsi="Arial" w:cs="Arial"/>
          <w:b/>
          <w:sz w:val="24"/>
          <w:lang w:val="pt-BR"/>
        </w:rPr>
      </w:pPr>
      <w:r w:rsidRPr="005D1D92">
        <w:rPr>
          <w:rFonts w:ascii="Arial" w:hAnsi="Arial" w:cs="Arial"/>
          <w:sz w:val="24"/>
          <w:lang w:val="pt-BR"/>
        </w:rPr>
        <w:t>Quantidades de Amostras a Serem Apresentadas:</w:t>
      </w:r>
    </w:p>
    <w:p w14:paraId="7D9A8BA8" w14:textId="77777777" w:rsidR="005A293E" w:rsidRPr="005D1D92" w:rsidRDefault="005A293E" w:rsidP="00AA1F4B">
      <w:pPr>
        <w:pStyle w:val="PargrafodaLista"/>
        <w:numPr>
          <w:ilvl w:val="0"/>
          <w:numId w:val="0"/>
        </w:numPr>
        <w:ind w:left="567"/>
        <w:contextualSpacing w:val="0"/>
        <w:rPr>
          <w:rFonts w:ascii="Arial" w:hAnsi="Arial" w:cs="Arial"/>
          <w:sz w:val="24"/>
          <w:lang w:val="pt-BR"/>
        </w:rPr>
      </w:pPr>
    </w:p>
    <w:tbl>
      <w:tblPr>
        <w:tblW w:w="6663" w:type="dxa"/>
        <w:tblInd w:w="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1247"/>
        <w:gridCol w:w="1776"/>
        <w:gridCol w:w="2856"/>
      </w:tblGrid>
      <w:tr w:rsidR="005A293E" w:rsidRPr="005D1D92" w14:paraId="50F7C22A" w14:textId="77777777" w:rsidTr="00717A82">
        <w:trPr>
          <w:trHeight w:val="350"/>
        </w:trPr>
        <w:tc>
          <w:tcPr>
            <w:tcW w:w="784" w:type="dxa"/>
          </w:tcPr>
          <w:p w14:paraId="3157FB26" w14:textId="77777777" w:rsidR="00717A82" w:rsidRDefault="00717A82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CECB946" w14:textId="77777777" w:rsidR="005A293E" w:rsidRPr="000C5CEF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C5CEF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247" w:type="dxa"/>
          </w:tcPr>
          <w:p w14:paraId="108C750B" w14:textId="18B27DF9" w:rsidR="005A293E" w:rsidRPr="000C5CEF" w:rsidRDefault="005A293E" w:rsidP="00717A8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C5CEF">
              <w:rPr>
                <w:rFonts w:ascii="Arial" w:hAnsi="Arial" w:cs="Arial"/>
                <w:b/>
                <w:sz w:val="20"/>
              </w:rPr>
              <w:t>CÓDIGO DO M</w:t>
            </w:r>
            <w:r w:rsidR="00717A82">
              <w:rPr>
                <w:rFonts w:ascii="Arial" w:hAnsi="Arial" w:cs="Arial"/>
                <w:b/>
                <w:sz w:val="20"/>
              </w:rPr>
              <w:t>ATERIAL</w:t>
            </w:r>
          </w:p>
        </w:tc>
        <w:tc>
          <w:tcPr>
            <w:tcW w:w="1776" w:type="dxa"/>
          </w:tcPr>
          <w:p w14:paraId="758F168E" w14:textId="77777777" w:rsidR="00717A82" w:rsidRDefault="00717A82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772ECD4" w14:textId="77777777" w:rsidR="005A293E" w:rsidRPr="000C5CEF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C5CEF">
              <w:rPr>
                <w:rFonts w:ascii="Arial" w:hAnsi="Arial" w:cs="Arial"/>
                <w:b/>
                <w:sz w:val="20"/>
              </w:rPr>
              <w:t xml:space="preserve">QUANTIDADE </w:t>
            </w:r>
          </w:p>
        </w:tc>
        <w:tc>
          <w:tcPr>
            <w:tcW w:w="2856" w:type="dxa"/>
          </w:tcPr>
          <w:p w14:paraId="0D6133F5" w14:textId="77777777" w:rsidR="00717A82" w:rsidRDefault="00717A82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EF465F3" w14:textId="77777777" w:rsidR="005A293E" w:rsidRPr="000C5CEF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C5CEF">
              <w:rPr>
                <w:rFonts w:ascii="Arial" w:hAnsi="Arial" w:cs="Arial"/>
                <w:b/>
                <w:sz w:val="20"/>
              </w:rPr>
              <w:t xml:space="preserve">UNIDADE </w:t>
            </w:r>
          </w:p>
        </w:tc>
      </w:tr>
      <w:tr w:rsidR="005A293E" w:rsidRPr="005D1D92" w14:paraId="53AE3166" w14:textId="77777777" w:rsidTr="00717A82">
        <w:trPr>
          <w:trHeight w:val="376"/>
        </w:trPr>
        <w:tc>
          <w:tcPr>
            <w:tcW w:w="784" w:type="dxa"/>
          </w:tcPr>
          <w:p w14:paraId="4BE0A983" w14:textId="4F48B876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</w:tcPr>
          <w:p w14:paraId="04D3E1C8" w14:textId="1B455E8B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76" w:type="dxa"/>
          </w:tcPr>
          <w:p w14:paraId="4F896B4E" w14:textId="5EC3DEC0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6" w:type="dxa"/>
          </w:tcPr>
          <w:p w14:paraId="65E66B45" w14:textId="5F97D499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4B70C1D6" w14:textId="77777777" w:rsidTr="00717A82">
        <w:trPr>
          <w:trHeight w:val="350"/>
        </w:trPr>
        <w:tc>
          <w:tcPr>
            <w:tcW w:w="784" w:type="dxa"/>
          </w:tcPr>
          <w:p w14:paraId="5CA9EF25" w14:textId="4C3F4DA4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</w:tcPr>
          <w:p w14:paraId="7E483727" w14:textId="087A05DB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76" w:type="dxa"/>
          </w:tcPr>
          <w:p w14:paraId="3378D5C5" w14:textId="369EE312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6" w:type="dxa"/>
          </w:tcPr>
          <w:p w14:paraId="3DADB11F" w14:textId="33D96906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1F9E32E5" w14:textId="77777777" w:rsidTr="00717A82">
        <w:trPr>
          <w:trHeight w:val="350"/>
        </w:trPr>
        <w:tc>
          <w:tcPr>
            <w:tcW w:w="784" w:type="dxa"/>
          </w:tcPr>
          <w:p w14:paraId="3FC904D6" w14:textId="12E8F1B9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</w:tcPr>
          <w:p w14:paraId="1DCB5445" w14:textId="32A8DB11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76" w:type="dxa"/>
          </w:tcPr>
          <w:p w14:paraId="1C6C9C55" w14:textId="14FC6B30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6" w:type="dxa"/>
          </w:tcPr>
          <w:p w14:paraId="0DB62460" w14:textId="3392776D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2A990DA9" w14:textId="77777777" w:rsidTr="00717A82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41A1" w14:textId="29F3EEBB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6712" w14:textId="45535BC2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167A" w14:textId="1982ADD4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003D" w14:textId="0D8DF1D2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6703BA73" w14:textId="77777777" w:rsidTr="00717A82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DCA4" w14:textId="5BB4BCD6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6E06" w14:textId="09F6CA1F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ABFB" w14:textId="1F292ED8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0D2" w14:textId="0E1A39D4" w:rsidR="005A293E" w:rsidRPr="000C5CEF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514B688" w14:textId="77777777" w:rsidR="005A293E" w:rsidRPr="005D1D92" w:rsidRDefault="005A293E" w:rsidP="00AA1F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EF909F1" w14:textId="77777777" w:rsidR="006928C2" w:rsidRDefault="006928C2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621BC138" w14:textId="77777777" w:rsidR="00820197" w:rsidRDefault="00820197" w:rsidP="00820197"/>
    <w:p w14:paraId="435F162B" w14:textId="4EE3D871" w:rsidR="00820197" w:rsidRDefault="00820197" w:rsidP="0036009C">
      <w:pPr>
        <w:pStyle w:val="PargrafodaLista"/>
        <w:numPr>
          <w:ilvl w:val="0"/>
          <w:numId w:val="39"/>
        </w:numPr>
        <w:ind w:left="284" w:firstLine="76"/>
        <w:rPr>
          <w:rFonts w:ascii="Arial" w:hAnsi="Arial" w:cs="Arial"/>
          <w:b/>
          <w:sz w:val="24"/>
        </w:rPr>
      </w:pPr>
      <w:r w:rsidRPr="00820197">
        <w:rPr>
          <w:rFonts w:ascii="Arial" w:hAnsi="Arial" w:cs="Arial"/>
          <w:b/>
          <w:sz w:val="24"/>
        </w:rPr>
        <w:lastRenderedPageBreak/>
        <w:t>DEFINIÇÕES:</w:t>
      </w:r>
    </w:p>
    <w:p w14:paraId="4A9EA877" w14:textId="2192B5DC" w:rsidR="0036009C" w:rsidRPr="0036009C" w:rsidRDefault="00820197" w:rsidP="0036009C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820197">
        <w:rPr>
          <w:rFonts w:ascii="Arial" w:hAnsi="Arial" w:cs="Arial"/>
          <w:b/>
          <w:bCs/>
          <w:sz w:val="24"/>
        </w:rPr>
        <w:t>Bens</w:t>
      </w:r>
      <w:r w:rsidRPr="00820197">
        <w:rPr>
          <w:rFonts w:ascii="Arial" w:hAnsi="Arial" w:cs="Arial"/>
          <w:bCs/>
          <w:sz w:val="24"/>
        </w:rPr>
        <w:t xml:space="preserve">: são todos os materiais </w:t>
      </w:r>
      <w:r w:rsidRPr="00820197">
        <w:rPr>
          <w:rFonts w:ascii="Arial" w:hAnsi="Arial" w:cs="Arial"/>
          <w:sz w:val="24"/>
        </w:rPr>
        <w:t>de consumo (</w:t>
      </w:r>
      <w:r w:rsidRPr="00820197">
        <w:rPr>
          <w:rFonts w:ascii="Arial" w:hAnsi="Arial" w:cs="Arial"/>
          <w:color w:val="FF0000"/>
          <w:sz w:val="24"/>
        </w:rPr>
        <w:t>ou permanentes</w:t>
      </w:r>
      <w:r w:rsidRPr="00820197">
        <w:rPr>
          <w:rFonts w:ascii="Arial" w:hAnsi="Arial" w:cs="Arial"/>
          <w:sz w:val="24"/>
        </w:rPr>
        <w:t>)</w:t>
      </w:r>
      <w:r w:rsidRPr="00820197">
        <w:rPr>
          <w:rFonts w:ascii="Arial" w:hAnsi="Arial" w:cs="Arial"/>
          <w:bCs/>
          <w:sz w:val="24"/>
        </w:rPr>
        <w:t>,</w:t>
      </w:r>
      <w:r w:rsidRPr="00820197">
        <w:rPr>
          <w:rFonts w:ascii="Arial" w:hAnsi="Arial" w:cs="Arial"/>
          <w:sz w:val="24"/>
        </w:rPr>
        <w:t xml:space="preserve"> considerados comuns</w:t>
      </w:r>
      <w:r w:rsidR="00FA0003">
        <w:rPr>
          <w:rFonts w:ascii="Arial" w:hAnsi="Arial" w:cs="Arial"/>
          <w:sz w:val="24"/>
        </w:rPr>
        <w:t>,</w:t>
      </w:r>
      <w:r w:rsidRPr="00820197">
        <w:rPr>
          <w:rFonts w:ascii="Arial" w:hAnsi="Arial" w:cs="Arial"/>
          <w:sz w:val="24"/>
        </w:rPr>
        <w:t xml:space="preserve"> nos termos do art. 6º, inciso XIII, da Lei Federal nº 14.133/2021, classificados como artigos de consumo rotineiro (</w:t>
      </w:r>
      <w:r w:rsidRPr="00820197">
        <w:rPr>
          <w:rFonts w:ascii="Arial" w:hAnsi="Arial" w:cs="Arial"/>
          <w:color w:val="FF0000"/>
          <w:sz w:val="24"/>
        </w:rPr>
        <w:t>ou permanentes</w:t>
      </w:r>
      <w:r w:rsidRPr="00820197">
        <w:rPr>
          <w:rFonts w:ascii="Arial" w:hAnsi="Arial" w:cs="Arial"/>
          <w:sz w:val="24"/>
        </w:rPr>
        <w:t>), utilizados por profissionais do(a) (</w:t>
      </w:r>
      <w:r w:rsidRPr="00820197">
        <w:rPr>
          <w:rFonts w:ascii="Arial" w:hAnsi="Arial" w:cs="Arial"/>
          <w:color w:val="FF0000"/>
          <w:sz w:val="24"/>
        </w:rPr>
        <w:t>nome da unidade técnica ou administrativa</w:t>
      </w:r>
      <w:r w:rsidRPr="00820197">
        <w:rPr>
          <w:rFonts w:ascii="Arial" w:hAnsi="Arial" w:cs="Arial"/>
          <w:sz w:val="24"/>
        </w:rPr>
        <w:t>)</w:t>
      </w:r>
      <w:r w:rsidR="00FA0003">
        <w:rPr>
          <w:rFonts w:ascii="Arial" w:hAnsi="Arial" w:cs="Arial"/>
          <w:sz w:val="24"/>
        </w:rPr>
        <w:t xml:space="preserve"> da Prefeitura Municipal de Nova Lima</w:t>
      </w:r>
      <w:r w:rsidRPr="00820197">
        <w:rPr>
          <w:rFonts w:ascii="Arial" w:hAnsi="Arial" w:cs="Arial"/>
          <w:sz w:val="24"/>
        </w:rPr>
        <w:t>, cuja aplicação esteja destinada a (</w:t>
      </w:r>
      <w:r w:rsidRPr="00820197">
        <w:rPr>
          <w:rFonts w:ascii="Arial" w:hAnsi="Arial" w:cs="Arial"/>
          <w:color w:val="FF0000"/>
          <w:sz w:val="24"/>
        </w:rPr>
        <w:t>informar de forma sucinta e clara o uso/aplicação dos bens</w:t>
      </w:r>
      <w:r w:rsidRPr="00820197">
        <w:rPr>
          <w:rFonts w:ascii="Arial" w:hAnsi="Arial" w:cs="Arial"/>
          <w:sz w:val="24"/>
        </w:rPr>
        <w:t>);</w:t>
      </w:r>
    </w:p>
    <w:p w14:paraId="14B262C3" w14:textId="77777777" w:rsidR="0036009C" w:rsidRPr="0036009C" w:rsidRDefault="00820197" w:rsidP="0036009C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36009C">
        <w:rPr>
          <w:rFonts w:ascii="Arial" w:hAnsi="Arial" w:cs="Arial"/>
          <w:b/>
          <w:bCs/>
          <w:sz w:val="24"/>
        </w:rPr>
        <w:t>Especificação Técnica</w:t>
      </w:r>
      <w:r w:rsidRPr="0036009C">
        <w:rPr>
          <w:rFonts w:ascii="Arial" w:hAnsi="Arial" w:cs="Arial"/>
          <w:bCs/>
          <w:sz w:val="24"/>
        </w:rPr>
        <w:t xml:space="preserve">: é </w:t>
      </w:r>
      <w:r w:rsidRPr="0036009C">
        <w:rPr>
          <w:rFonts w:ascii="Arial" w:hAnsi="Arial" w:cs="Arial"/>
          <w:sz w:val="24"/>
        </w:rPr>
        <w:t>a descrição minuciosa das caraterísticas do bem, a saber: nome do produto, finalidade a que se destina, aplicação, composição, dimensões, tipo de apresentação, gramatura, densidade, transparência, toxicidade, flexibilidade ou rigidez, adaptabilidade, capacidade, esterilidade, método de acabamento, tipo de embalagem, requisitos de compatibilidade, propriedades físico-químicas, método de esterilização, prazo de validade, acessórios e outras informações próprias que o individualizem;</w:t>
      </w:r>
    </w:p>
    <w:p w14:paraId="796506E7" w14:textId="14F6AED1" w:rsidR="00002DD7" w:rsidRPr="00002DD7" w:rsidRDefault="00820197" w:rsidP="00002DD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36009C">
        <w:rPr>
          <w:rFonts w:ascii="Arial" w:hAnsi="Arial" w:cs="Arial"/>
          <w:b/>
          <w:sz w:val="24"/>
        </w:rPr>
        <w:t>Pré-Qualificação Objetiva</w:t>
      </w:r>
      <w:r w:rsidRPr="0036009C">
        <w:rPr>
          <w:rFonts w:ascii="Arial" w:hAnsi="Arial" w:cs="Arial"/>
          <w:sz w:val="24"/>
        </w:rPr>
        <w:t>: conjunto de procedimentos regulamentados e padronizados, auxiliares da licitação, que visam à avaliação técnica de bens a serem adquiridos em compras eventuais e futuras pel</w:t>
      </w:r>
      <w:r w:rsidR="00FA0003">
        <w:rPr>
          <w:rFonts w:ascii="Arial" w:hAnsi="Arial" w:cs="Arial"/>
          <w:sz w:val="24"/>
        </w:rPr>
        <w:t>a Prefeitura Municipal de Nova Lima</w:t>
      </w:r>
      <w:r w:rsidRPr="0036009C">
        <w:rPr>
          <w:rFonts w:ascii="Arial" w:hAnsi="Arial" w:cs="Arial"/>
          <w:sz w:val="24"/>
        </w:rPr>
        <w:t>, de modo a aferir o seu desempenho, a qualidade e/ou a sua conformidade com o uso e a finalidade a que se destinam, resultando na expedição da Declaração de Conformidade de Bem para os bens considerados aprovados ou qualificados</w:t>
      </w:r>
      <w:r w:rsidR="00FA0003">
        <w:rPr>
          <w:rFonts w:ascii="Arial" w:hAnsi="Arial" w:cs="Arial"/>
          <w:sz w:val="24"/>
        </w:rPr>
        <w:t xml:space="preserve"> e</w:t>
      </w:r>
      <w:r w:rsidRPr="0036009C">
        <w:rPr>
          <w:rFonts w:ascii="Arial" w:hAnsi="Arial" w:cs="Arial"/>
          <w:sz w:val="24"/>
        </w:rPr>
        <w:t xml:space="preserve"> que poderão ser ofertados em processos de compras ou de registro de preços realizados por est</w:t>
      </w:r>
      <w:r w:rsidR="00FA0003">
        <w:rPr>
          <w:rFonts w:ascii="Arial" w:hAnsi="Arial" w:cs="Arial"/>
          <w:sz w:val="24"/>
        </w:rPr>
        <w:t>a Prefeitura</w:t>
      </w:r>
      <w:r w:rsidRPr="0036009C">
        <w:rPr>
          <w:rFonts w:ascii="Arial" w:hAnsi="Arial" w:cs="Arial"/>
          <w:sz w:val="24"/>
        </w:rPr>
        <w:t>;</w:t>
      </w:r>
    </w:p>
    <w:p w14:paraId="42E58731" w14:textId="77777777" w:rsidR="00002DD7" w:rsidRPr="00002DD7" w:rsidRDefault="00820197" w:rsidP="00002DD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002DD7">
        <w:rPr>
          <w:rFonts w:ascii="Arial" w:hAnsi="Arial" w:cs="Arial"/>
          <w:b/>
          <w:sz w:val="24"/>
        </w:rPr>
        <w:t>Requerimento de Pré-Qualificação de Marca de Produto</w:t>
      </w:r>
      <w:r w:rsidRPr="00002DD7">
        <w:rPr>
          <w:rFonts w:ascii="Arial" w:hAnsi="Arial" w:cs="Arial"/>
          <w:sz w:val="24"/>
        </w:rPr>
        <w:t>: documento mediante o qual o interessado requer a análise técnica e a avaliação do bem correspondente àquele especificado neste Edital, para fins de pré-qualificação técnica e obtenção da Declaração de Conformidade de Bem;</w:t>
      </w:r>
    </w:p>
    <w:p w14:paraId="4F06E149" w14:textId="34B0094E" w:rsidR="00002DD7" w:rsidRPr="00002DD7" w:rsidRDefault="00820197" w:rsidP="00002DD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002DD7">
        <w:rPr>
          <w:rFonts w:ascii="Arial" w:hAnsi="Arial" w:cs="Arial"/>
          <w:b/>
          <w:sz w:val="24"/>
        </w:rPr>
        <w:t>Declaração de Conformidade de Bem</w:t>
      </w:r>
      <w:r w:rsidRPr="00002DD7">
        <w:rPr>
          <w:rFonts w:ascii="Arial" w:hAnsi="Arial" w:cs="Arial"/>
          <w:sz w:val="24"/>
        </w:rPr>
        <w:t xml:space="preserve">: documento pelo qual, na forma e nas hipóteses previstas neste Edital e Anexos, </w:t>
      </w:r>
      <w:r w:rsidR="004C0CAA">
        <w:rPr>
          <w:rFonts w:ascii="Arial" w:hAnsi="Arial" w:cs="Arial"/>
          <w:sz w:val="24"/>
        </w:rPr>
        <w:t>a Prefeitura Municipal de Nova Lima</w:t>
      </w:r>
      <w:r w:rsidRPr="00002DD7">
        <w:rPr>
          <w:rFonts w:ascii="Arial" w:hAnsi="Arial" w:cs="Arial"/>
          <w:sz w:val="24"/>
        </w:rPr>
        <w:t xml:space="preserve"> confirma a regularidade dos procedimentos e reconhece a conformidade dos bens aprovados, certificados ou padronizados por meio do processo de pré-qualificação;</w:t>
      </w:r>
    </w:p>
    <w:p w14:paraId="4324D3C2" w14:textId="2C4BF63F" w:rsidR="00002DD7" w:rsidRPr="00002DD7" w:rsidRDefault="00820197" w:rsidP="00002DD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002DD7">
        <w:rPr>
          <w:rFonts w:ascii="Arial" w:hAnsi="Arial" w:cs="Arial"/>
          <w:b/>
          <w:sz w:val="24"/>
        </w:rPr>
        <w:t>Teste de Desempenho e Eficiência de Produto</w:t>
      </w:r>
      <w:r w:rsidRPr="00002DD7">
        <w:rPr>
          <w:rFonts w:ascii="Arial" w:hAnsi="Arial" w:cs="Arial"/>
          <w:sz w:val="24"/>
        </w:rPr>
        <w:t xml:space="preserve">: atividade desenvolvida por meio de ensaios e testes, de modo a verificar, direta ou indiretamente e mediante critérios objetivos, se os requisitos técnicos e funcionais de um determinado bem que se pretende adquirir </w:t>
      </w:r>
      <w:r w:rsidR="004C0CAA">
        <w:rPr>
          <w:rFonts w:ascii="Arial" w:hAnsi="Arial" w:cs="Arial"/>
          <w:sz w:val="24"/>
        </w:rPr>
        <w:t xml:space="preserve">e utilizer </w:t>
      </w:r>
      <w:r w:rsidRPr="00002DD7">
        <w:rPr>
          <w:rFonts w:ascii="Arial" w:hAnsi="Arial" w:cs="Arial"/>
          <w:sz w:val="24"/>
        </w:rPr>
        <w:t>são atendidos, avaliando o mínimo de eficiência e qualidade exigido pel</w:t>
      </w:r>
      <w:r w:rsidR="004C0CAA">
        <w:rPr>
          <w:rFonts w:ascii="Arial" w:hAnsi="Arial" w:cs="Arial"/>
          <w:sz w:val="24"/>
        </w:rPr>
        <w:t>a Prefeitura Municipal de Nova Lima</w:t>
      </w:r>
      <w:r w:rsidRPr="00002DD7">
        <w:rPr>
          <w:rFonts w:ascii="Arial" w:hAnsi="Arial" w:cs="Arial"/>
          <w:color w:val="000000"/>
          <w:sz w:val="24"/>
        </w:rPr>
        <w:t xml:space="preserve">, conforme estiver previsto neste instrumento convocatório; </w:t>
      </w:r>
    </w:p>
    <w:p w14:paraId="3E85A89B" w14:textId="391A830D" w:rsidR="00002DD7" w:rsidRPr="00002DD7" w:rsidRDefault="00820197" w:rsidP="00002DD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002DD7">
        <w:rPr>
          <w:rFonts w:ascii="Arial" w:hAnsi="Arial" w:cs="Arial"/>
          <w:b/>
          <w:bCs/>
          <w:sz w:val="24"/>
        </w:rPr>
        <w:t>Padronização</w:t>
      </w:r>
      <w:r w:rsidRPr="00002DD7">
        <w:rPr>
          <w:rFonts w:ascii="Arial" w:hAnsi="Arial" w:cs="Arial"/>
          <w:bCs/>
          <w:sz w:val="24"/>
        </w:rPr>
        <w:t xml:space="preserve">: </w:t>
      </w:r>
      <w:r w:rsidRPr="00002DD7">
        <w:rPr>
          <w:rFonts w:ascii="Arial" w:hAnsi="Arial" w:cs="Arial"/>
          <w:sz w:val="24"/>
        </w:rPr>
        <w:t xml:space="preserve">é a incorporação de um determinado bem certificado ao Catálogo ou Listagem Eletrônica de Bens Padronizados </w:t>
      </w:r>
      <w:r w:rsidR="004C0CAA" w:rsidRPr="00002DD7">
        <w:rPr>
          <w:rFonts w:ascii="Arial" w:hAnsi="Arial" w:cs="Arial"/>
          <w:sz w:val="24"/>
        </w:rPr>
        <w:t>pel</w:t>
      </w:r>
      <w:r w:rsidR="004C0CAA">
        <w:rPr>
          <w:rFonts w:ascii="Arial" w:hAnsi="Arial" w:cs="Arial"/>
          <w:sz w:val="24"/>
        </w:rPr>
        <w:t>a Prefeitura Municipal de Nova Lima</w:t>
      </w:r>
      <w:r w:rsidRPr="00002DD7">
        <w:rPr>
          <w:rFonts w:ascii="Arial" w:hAnsi="Arial" w:cs="Arial"/>
          <w:sz w:val="24"/>
        </w:rPr>
        <w:t>, o qual passa a integrar a listagem básica de marcas e modelos de bens de consumo e permanentes de uso contínuo, passíveis de serem adquiridos para a prescrição, dispensação e utilização pelo(a) (</w:t>
      </w:r>
      <w:r w:rsidRPr="00002DD7">
        <w:rPr>
          <w:rFonts w:ascii="Arial" w:hAnsi="Arial" w:cs="Arial"/>
          <w:color w:val="FF0000"/>
          <w:sz w:val="24"/>
        </w:rPr>
        <w:t>nome da unidade técnica ou administrativa</w:t>
      </w:r>
      <w:r w:rsidRPr="00002DD7">
        <w:rPr>
          <w:rFonts w:ascii="Arial" w:hAnsi="Arial" w:cs="Arial"/>
          <w:sz w:val="24"/>
        </w:rPr>
        <w:t xml:space="preserve">), após a conclusão do processo </w:t>
      </w:r>
      <w:r w:rsidR="004C0CAA">
        <w:rPr>
          <w:rFonts w:ascii="Arial" w:hAnsi="Arial" w:cs="Arial"/>
          <w:sz w:val="24"/>
        </w:rPr>
        <w:t xml:space="preserve">regular </w:t>
      </w:r>
      <w:r w:rsidRPr="00002DD7">
        <w:rPr>
          <w:rFonts w:ascii="Arial" w:hAnsi="Arial" w:cs="Arial"/>
          <w:sz w:val="24"/>
        </w:rPr>
        <w:t>de sua pré-qualificação técnica, realizado com o objetivo de identificar no mercado fornecedor os bens que atendam a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>os padrões mínimos de qualidade, rendimento</w:t>
      </w:r>
      <w:r w:rsidR="004C0CAA">
        <w:rPr>
          <w:rFonts w:ascii="Arial" w:hAnsi="Arial" w:cs="Arial"/>
          <w:color w:val="000000"/>
          <w:sz w:val="24"/>
          <w:shd w:val="clear" w:color="auto" w:fill="FFFFFF"/>
        </w:rPr>
        <w:t>,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desempenho</w:t>
      </w:r>
      <w:r w:rsidR="004C0CAA">
        <w:rPr>
          <w:rFonts w:ascii="Arial" w:hAnsi="Arial" w:cs="Arial"/>
          <w:sz w:val="24"/>
          <w:shd w:val="clear" w:color="auto" w:fill="FFFFFF"/>
        </w:rPr>
        <w:t xml:space="preserve"> e adequação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exigidos </w:t>
      </w:r>
      <w:r w:rsidRPr="00002DD7">
        <w:rPr>
          <w:rFonts w:ascii="Arial" w:hAnsi="Arial" w:cs="Arial"/>
          <w:sz w:val="24"/>
          <w:shd w:val="clear" w:color="auto" w:fill="FFFFFF"/>
        </w:rPr>
        <w:lastRenderedPageBreak/>
        <w:t>por est</w:t>
      </w:r>
      <w:r w:rsidR="004C0CAA">
        <w:rPr>
          <w:rFonts w:ascii="Arial" w:hAnsi="Arial" w:cs="Arial"/>
          <w:sz w:val="24"/>
          <w:shd w:val="clear" w:color="auto" w:fill="FFFFFF"/>
        </w:rPr>
        <w:t>a Prefeitura</w:t>
      </w:r>
      <w:r w:rsidRPr="00002DD7">
        <w:rPr>
          <w:rFonts w:ascii="Arial" w:hAnsi="Arial" w:cs="Arial"/>
          <w:sz w:val="24"/>
          <w:shd w:val="clear" w:color="auto" w:fill="FFFFFF"/>
        </w:rPr>
        <w:t>, de modo a</w:t>
      </w:r>
      <w:r w:rsidRPr="00002DD7">
        <w:rPr>
          <w:rFonts w:ascii="Arial" w:hAnsi="Arial" w:cs="Arial"/>
          <w:sz w:val="24"/>
        </w:rPr>
        <w:t xml:space="preserve"> evitar a aquisição daqueles produtos considerados de baixa qualidade e</w:t>
      </w:r>
      <w:r w:rsidR="00B057F9">
        <w:rPr>
          <w:rFonts w:ascii="Arial" w:hAnsi="Arial" w:cs="Arial"/>
          <w:sz w:val="24"/>
        </w:rPr>
        <w:t>, portanto,</w:t>
      </w:r>
      <w:r w:rsidRPr="00002DD7">
        <w:rPr>
          <w:rFonts w:ascii="Arial" w:hAnsi="Arial" w:cs="Arial"/>
          <w:sz w:val="24"/>
        </w:rPr>
        <w:t xml:space="preserve"> inaptos à satisfação da necessidade pública;</w:t>
      </w:r>
    </w:p>
    <w:p w14:paraId="22F2E299" w14:textId="77777777" w:rsidR="00002DD7" w:rsidRPr="00002DD7" w:rsidRDefault="00820197" w:rsidP="0082019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r w:rsidRPr="00002DD7">
        <w:rPr>
          <w:rFonts w:ascii="Arial" w:hAnsi="Arial" w:cs="Arial"/>
          <w:b/>
          <w:sz w:val="24"/>
        </w:rPr>
        <w:t>Marca</w:t>
      </w:r>
      <w:r w:rsidRPr="00002DD7">
        <w:rPr>
          <w:rFonts w:ascii="Arial" w:hAnsi="Arial" w:cs="Arial"/>
          <w:sz w:val="24"/>
        </w:rPr>
        <w:t>: é o nome da marca comercial, um sinal aplicado a um produto específico, por meio do qual é conhecido, com detenção legal pelo responsável por sua produção ou comercialização, cujas funções principais são identificar a origem e distingui-lo de outros idênticos, semelhantes ou afins de origem diversa existentes no mercado fornecedor</w:t>
      </w:r>
      <w:r w:rsidR="00002DD7" w:rsidRPr="00002DD7">
        <w:rPr>
          <w:rFonts w:ascii="Arial" w:hAnsi="Arial" w:cs="Arial"/>
          <w:b/>
          <w:bCs/>
          <w:sz w:val="24"/>
        </w:rPr>
        <w:t>;</w:t>
      </w:r>
    </w:p>
    <w:p w14:paraId="29694767" w14:textId="3F997E94" w:rsidR="00820197" w:rsidRPr="00002DD7" w:rsidRDefault="00820197" w:rsidP="00820197">
      <w:pPr>
        <w:pStyle w:val="PargrafodaLista"/>
        <w:numPr>
          <w:ilvl w:val="1"/>
          <w:numId w:val="39"/>
        </w:numPr>
        <w:ind w:left="1276" w:hanging="567"/>
        <w:jc w:val="both"/>
        <w:rPr>
          <w:rFonts w:ascii="Arial" w:hAnsi="Arial" w:cs="Arial"/>
          <w:b/>
          <w:sz w:val="24"/>
        </w:rPr>
      </w:pPr>
      <w:proofErr w:type="gramStart"/>
      <w:r w:rsidRPr="00002DD7">
        <w:rPr>
          <w:rFonts w:ascii="Arial" w:hAnsi="Arial" w:cs="Arial"/>
          <w:b/>
          <w:bCs/>
          <w:sz w:val="24"/>
        </w:rPr>
        <w:t>Controle de Qualidade</w:t>
      </w:r>
      <w:r w:rsidRPr="00002DD7">
        <w:rPr>
          <w:rFonts w:ascii="Arial" w:hAnsi="Arial" w:cs="Arial"/>
          <w:bCs/>
          <w:sz w:val="24"/>
        </w:rPr>
        <w:t xml:space="preserve">: 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é o processo de monitoramento permanente, realizado pela Comissão </w:t>
      </w:r>
      <w:r w:rsidR="00930BA2">
        <w:rPr>
          <w:rFonts w:ascii="Arial" w:hAnsi="Arial" w:cs="Arial"/>
          <w:sz w:val="24"/>
          <w:shd w:val="clear" w:color="auto" w:fill="FFFFFF"/>
        </w:rPr>
        <w:t xml:space="preserve">Permanente </w:t>
      </w:r>
      <w:r w:rsidRPr="00002DD7">
        <w:rPr>
          <w:rFonts w:ascii="Arial" w:hAnsi="Arial" w:cs="Arial"/>
          <w:sz w:val="24"/>
          <w:shd w:val="clear" w:color="auto" w:fill="FFFFFF"/>
        </w:rPr>
        <w:t>de Padronização de Materiais - C</w:t>
      </w:r>
      <w:r w:rsidR="00930BA2">
        <w:rPr>
          <w:rFonts w:ascii="Arial" w:hAnsi="Arial" w:cs="Arial"/>
          <w:sz w:val="24"/>
          <w:shd w:val="clear" w:color="auto" w:fill="FFFFFF"/>
        </w:rPr>
        <w:t>P</w:t>
      </w:r>
      <w:r w:rsidRPr="00002DD7">
        <w:rPr>
          <w:rFonts w:ascii="Arial" w:hAnsi="Arial" w:cs="Arial"/>
          <w:sz w:val="24"/>
          <w:shd w:val="clear" w:color="auto" w:fill="FFFFFF"/>
        </w:rPr>
        <w:t>PM, relativo a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 xml:space="preserve">os resultados </w:t>
      </w:r>
      <w:r w:rsidRPr="00002DD7">
        <w:rPr>
          <w:rFonts w:ascii="Arial" w:hAnsi="Arial" w:cs="Arial"/>
          <w:sz w:val="24"/>
          <w:shd w:val="clear" w:color="auto" w:fill="FFFFFF"/>
        </w:rPr>
        <w:t>efetivos obtidos na utilização de um bem com marca certificada ou padronizada,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 xml:space="preserve"> para determinar se ele est</w:t>
      </w:r>
      <w:r w:rsidRPr="00002DD7">
        <w:rPr>
          <w:rFonts w:ascii="Arial" w:hAnsi="Arial" w:cs="Arial"/>
          <w:sz w:val="24"/>
          <w:shd w:val="clear" w:color="auto" w:fill="FFFFFF"/>
        </w:rPr>
        <w:t>á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 xml:space="preserve"> de acordo com os requisitos mínimos de qualidade,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durabilidade, desempenho</w:t>
      </w:r>
      <w:r w:rsidR="00B057F9">
        <w:rPr>
          <w:rFonts w:ascii="Arial" w:hAnsi="Arial" w:cs="Arial"/>
          <w:sz w:val="24"/>
          <w:shd w:val="clear" w:color="auto" w:fill="FFFFFF"/>
        </w:rPr>
        <w:t>, eficácia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e rendimento exigidos </w:t>
      </w:r>
      <w:r w:rsidR="00B057F9" w:rsidRPr="00002DD7">
        <w:rPr>
          <w:rFonts w:ascii="Arial" w:hAnsi="Arial" w:cs="Arial"/>
          <w:sz w:val="24"/>
        </w:rPr>
        <w:t>pel</w:t>
      </w:r>
      <w:r w:rsidR="00B057F9">
        <w:rPr>
          <w:rFonts w:ascii="Arial" w:hAnsi="Arial" w:cs="Arial"/>
          <w:sz w:val="24"/>
        </w:rPr>
        <w:t>a Prefeitura Municipal de Nova Lima</w:t>
      </w:r>
      <w:r w:rsidRPr="00002DD7">
        <w:rPr>
          <w:rFonts w:ascii="Arial" w:hAnsi="Arial" w:cs="Arial"/>
          <w:sz w:val="24"/>
          <w:shd w:val="clear" w:color="auto" w:fill="FFFFFF"/>
        </w:rPr>
        <w:t>, assim como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 xml:space="preserve"> identificar as formas para conseguir eliminar 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as </w:t>
      </w:r>
      <w:r w:rsidRPr="00002DD7">
        <w:rPr>
          <w:rFonts w:ascii="Arial" w:hAnsi="Arial" w:cs="Arial"/>
          <w:color w:val="000000"/>
          <w:sz w:val="24"/>
          <w:shd w:val="clear" w:color="auto" w:fill="FFFFFF"/>
        </w:rPr>
        <w:t>causas de resultados insatisfatórios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porventura verificados durante o seu uso, objetivando </w:t>
      </w:r>
      <w:r w:rsidR="005D62FB">
        <w:rPr>
          <w:rFonts w:ascii="Arial" w:hAnsi="Arial" w:cs="Arial"/>
          <w:sz w:val="24"/>
          <w:shd w:val="clear" w:color="auto" w:fill="FFFFFF"/>
        </w:rPr>
        <w:t>à</w:t>
      </w:r>
      <w:r w:rsidRPr="00002DD7">
        <w:rPr>
          <w:rFonts w:ascii="Arial" w:hAnsi="Arial" w:cs="Arial"/>
          <w:sz w:val="24"/>
          <w:shd w:val="clear" w:color="auto" w:fill="FFFFFF"/>
        </w:rPr>
        <w:t xml:space="preserve"> sua manutenção ou exclusão da </w:t>
      </w:r>
      <w:r w:rsidRPr="00002DD7">
        <w:rPr>
          <w:rFonts w:ascii="Arial" w:hAnsi="Arial" w:cs="Arial"/>
          <w:sz w:val="24"/>
        </w:rPr>
        <w:t>listagem básica de marcas e modelos de materiais de consumo e permanent</w:t>
      </w:r>
      <w:r w:rsidR="00510B98">
        <w:rPr>
          <w:rFonts w:ascii="Arial" w:hAnsi="Arial" w:cs="Arial"/>
          <w:sz w:val="24"/>
        </w:rPr>
        <w:t>e</w:t>
      </w:r>
      <w:r w:rsidRPr="00002DD7">
        <w:rPr>
          <w:rFonts w:ascii="Arial" w:hAnsi="Arial" w:cs="Arial"/>
          <w:sz w:val="24"/>
        </w:rPr>
        <w:t>s, constante no Catálogo Eletrônic</w:t>
      </w:r>
      <w:r w:rsidR="00510B98">
        <w:rPr>
          <w:rFonts w:ascii="Arial" w:hAnsi="Arial" w:cs="Arial"/>
          <w:sz w:val="24"/>
        </w:rPr>
        <w:t>o</w:t>
      </w:r>
      <w:r w:rsidRPr="00002DD7">
        <w:rPr>
          <w:rFonts w:ascii="Arial" w:hAnsi="Arial" w:cs="Arial"/>
          <w:sz w:val="24"/>
        </w:rPr>
        <w:t xml:space="preserve"> de Bens Padronizados instituído no âmbito dest</w:t>
      </w:r>
      <w:r w:rsidR="00510B98">
        <w:rPr>
          <w:rFonts w:ascii="Arial" w:hAnsi="Arial" w:cs="Arial"/>
          <w:sz w:val="24"/>
        </w:rPr>
        <w:t>a Prefeitura</w:t>
      </w:r>
      <w:r w:rsidRPr="00002DD7">
        <w:rPr>
          <w:rFonts w:ascii="Arial" w:hAnsi="Arial" w:cs="Arial"/>
          <w:sz w:val="24"/>
        </w:rPr>
        <w:t>.</w:t>
      </w:r>
      <w:proofErr w:type="gramEnd"/>
    </w:p>
    <w:p w14:paraId="46E4FCE1" w14:textId="79F68570" w:rsidR="00820197" w:rsidRDefault="00510B98" w:rsidP="008201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4A18BCD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bookmarkStart w:id="235" w:name="_Toc184067359"/>
    </w:p>
    <w:p w14:paraId="047D1E34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4EFC657D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43CE59E1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5E5AF509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6277547A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16F0AFFA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2A9BD3A0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371277BE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5A888CF6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4394AA82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395E21B5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6B3FE67B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0D79F2B3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1A6073CD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014750D9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27F5525A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0964FF0C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02991EC1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473D9476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207559DC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51051DB2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3193B5C4" w14:textId="77777777" w:rsidR="00B3365D" w:rsidRPr="00B3365D" w:rsidRDefault="00B3365D" w:rsidP="00B3365D"/>
    <w:p w14:paraId="4C510829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5BB2E635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79366CDF" w14:textId="77777777" w:rsidR="00002DD7" w:rsidRDefault="00002DD7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2F686311" w14:textId="77777777" w:rsidR="000A237F" w:rsidRDefault="000A237F" w:rsidP="000A237F"/>
    <w:p w14:paraId="52AD4E7A" w14:textId="77777777" w:rsidR="000A237F" w:rsidRDefault="000A237F" w:rsidP="000A237F"/>
    <w:p w14:paraId="288E7033" w14:textId="77777777" w:rsidR="005A293E" w:rsidRDefault="005A293E" w:rsidP="00AA1F4B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lastRenderedPageBreak/>
        <w:t>ANEXO II</w:t>
      </w:r>
      <w:bookmarkEnd w:id="235"/>
      <w:r w:rsidRPr="005D1D92">
        <w:rPr>
          <w:rFonts w:ascii="Arial" w:hAnsi="Arial" w:cs="Arial"/>
          <w:sz w:val="24"/>
          <w:szCs w:val="24"/>
        </w:rPr>
        <w:t xml:space="preserve"> </w:t>
      </w:r>
    </w:p>
    <w:p w14:paraId="67FA0E07" w14:textId="77777777" w:rsidR="006928C2" w:rsidRPr="006928C2" w:rsidRDefault="006928C2" w:rsidP="006928C2"/>
    <w:p w14:paraId="07B07869" w14:textId="0F5A6172" w:rsidR="005A293E" w:rsidRPr="005D1D92" w:rsidRDefault="005A293E" w:rsidP="00CF6B4A">
      <w:pPr>
        <w:pStyle w:val="Ttulo1"/>
        <w:keepNext w:val="0"/>
        <w:spacing w:before="0" w:after="0"/>
        <w:ind w:left="360"/>
        <w:jc w:val="center"/>
        <w:rPr>
          <w:rFonts w:ascii="Arial" w:hAnsi="Arial" w:cs="Arial"/>
          <w:sz w:val="24"/>
          <w:szCs w:val="24"/>
        </w:rPr>
      </w:pPr>
      <w:bookmarkStart w:id="236" w:name="_Toc184067360"/>
      <w:r w:rsidRPr="005D1D92">
        <w:rPr>
          <w:rFonts w:ascii="Arial" w:hAnsi="Arial" w:cs="Arial"/>
          <w:sz w:val="24"/>
          <w:szCs w:val="24"/>
        </w:rPr>
        <w:t>QUANTIDADES PLANEJADAS PARA AQUISIÇÕES</w:t>
      </w:r>
      <w:r w:rsidR="00CF6B4A">
        <w:rPr>
          <w:rFonts w:ascii="Arial" w:hAnsi="Arial" w:cs="Arial"/>
          <w:sz w:val="24"/>
          <w:szCs w:val="24"/>
        </w:rPr>
        <w:t xml:space="preserve"> </w:t>
      </w:r>
      <w:bookmarkStart w:id="237" w:name="_Toc448065268"/>
      <w:r w:rsidRPr="005D1D92">
        <w:rPr>
          <w:rFonts w:ascii="Arial" w:hAnsi="Arial" w:cs="Arial"/>
          <w:sz w:val="24"/>
          <w:szCs w:val="24"/>
        </w:rPr>
        <w:t>EVENTUAIS E FUTURAS</w:t>
      </w:r>
      <w:bookmarkEnd w:id="236"/>
      <w:bookmarkEnd w:id="237"/>
      <w:r w:rsidRPr="005D1D92">
        <w:rPr>
          <w:rFonts w:ascii="Arial" w:hAnsi="Arial" w:cs="Arial"/>
          <w:sz w:val="24"/>
          <w:szCs w:val="24"/>
        </w:rPr>
        <w:t xml:space="preserve"> </w:t>
      </w:r>
    </w:p>
    <w:p w14:paraId="1807FA49" w14:textId="77777777" w:rsidR="005A293E" w:rsidRPr="005D1D92" w:rsidRDefault="005A293E" w:rsidP="00AA1F4B">
      <w:pPr>
        <w:rPr>
          <w:rFonts w:ascii="Arial" w:hAnsi="Arial" w:cs="Arial"/>
          <w:sz w:val="24"/>
          <w:szCs w:val="24"/>
        </w:rPr>
      </w:pPr>
    </w:p>
    <w:p w14:paraId="05198775" w14:textId="322BECE5" w:rsidR="005A293E" w:rsidRPr="00191EEB" w:rsidRDefault="005A293E" w:rsidP="00962B55">
      <w:pPr>
        <w:ind w:left="426" w:hanging="426"/>
        <w:jc w:val="both"/>
        <w:rPr>
          <w:rFonts w:ascii="Arial" w:hAnsi="Arial" w:cs="Arial"/>
          <w:b/>
          <w:sz w:val="24"/>
        </w:rPr>
      </w:pPr>
      <w:r w:rsidRPr="00191EEB">
        <w:rPr>
          <w:rFonts w:ascii="Arial" w:hAnsi="Arial" w:cs="Arial"/>
          <w:b/>
          <w:sz w:val="24"/>
        </w:rPr>
        <w:t xml:space="preserve">REFERÊNCIA: </w:t>
      </w:r>
      <w:r w:rsidR="007568C7">
        <w:rPr>
          <w:rFonts w:ascii="Arial" w:hAnsi="Arial" w:cs="Arial"/>
          <w:sz w:val="24"/>
        </w:rPr>
        <w:t>Edital</w:t>
      </w:r>
      <w:r w:rsidRPr="00191EEB">
        <w:rPr>
          <w:rFonts w:ascii="Arial" w:hAnsi="Arial" w:cs="Arial"/>
          <w:sz w:val="24"/>
        </w:rPr>
        <w:t xml:space="preserve"> de Pré-Qualificação de Bens nº ______/______ </w:t>
      </w:r>
    </w:p>
    <w:p w14:paraId="3F6E4B2D" w14:textId="77777777" w:rsidR="005A293E" w:rsidRPr="005D1D92" w:rsidRDefault="005A293E" w:rsidP="00AA1F4B">
      <w:pPr>
        <w:pStyle w:val="PargrafodaLista"/>
        <w:numPr>
          <w:ilvl w:val="0"/>
          <w:numId w:val="0"/>
        </w:numPr>
        <w:ind w:left="1183"/>
        <w:contextualSpacing w:val="0"/>
        <w:jc w:val="both"/>
        <w:rPr>
          <w:rFonts w:ascii="Arial" w:hAnsi="Arial" w:cs="Arial"/>
          <w:b/>
          <w:sz w:val="24"/>
          <w:lang w:val="pt-BR"/>
        </w:rPr>
      </w:pPr>
    </w:p>
    <w:p w14:paraId="0546D59E" w14:textId="68998930" w:rsidR="005A293E" w:rsidRPr="00CF6B4A" w:rsidRDefault="005A293E" w:rsidP="00CF6B4A">
      <w:pPr>
        <w:ind w:firstLine="426"/>
        <w:jc w:val="both"/>
        <w:rPr>
          <w:rFonts w:ascii="Arial" w:hAnsi="Arial" w:cs="Arial"/>
          <w:sz w:val="24"/>
        </w:rPr>
      </w:pPr>
      <w:r w:rsidRPr="00CF6B4A">
        <w:rPr>
          <w:rFonts w:ascii="Arial" w:hAnsi="Arial" w:cs="Arial"/>
          <w:sz w:val="24"/>
        </w:rPr>
        <w:t xml:space="preserve">Conforme </w:t>
      </w:r>
      <w:r w:rsidR="00962B55" w:rsidRPr="00CF6B4A">
        <w:rPr>
          <w:rFonts w:ascii="Arial" w:hAnsi="Arial" w:cs="Arial"/>
          <w:sz w:val="24"/>
        </w:rPr>
        <w:t xml:space="preserve">o </w:t>
      </w:r>
      <w:r w:rsidRPr="00CF6B4A">
        <w:rPr>
          <w:rFonts w:ascii="Arial" w:hAnsi="Arial" w:cs="Arial"/>
          <w:sz w:val="24"/>
        </w:rPr>
        <w:t>Planejamento Anual de Compras realizado pel</w:t>
      </w:r>
      <w:r w:rsidR="00B3365D">
        <w:rPr>
          <w:rFonts w:ascii="Arial" w:hAnsi="Arial" w:cs="Arial"/>
          <w:sz w:val="24"/>
        </w:rPr>
        <w:t>a Prefeitura Municipal de Nova Lima</w:t>
      </w:r>
      <w:r w:rsidRPr="00CF6B4A">
        <w:rPr>
          <w:rFonts w:ascii="Arial" w:hAnsi="Arial" w:cs="Arial"/>
          <w:sz w:val="24"/>
        </w:rPr>
        <w:t>, referente ao exercício financeiro de _______</w:t>
      </w:r>
      <w:r w:rsidR="00962B55" w:rsidRPr="00CF6B4A">
        <w:rPr>
          <w:rFonts w:ascii="Arial" w:hAnsi="Arial" w:cs="Arial"/>
          <w:sz w:val="24"/>
        </w:rPr>
        <w:t xml:space="preserve"> (</w:t>
      </w:r>
      <w:r w:rsidR="00962B55" w:rsidRPr="00CF6B4A">
        <w:rPr>
          <w:rFonts w:ascii="Arial" w:hAnsi="Arial" w:cs="Arial"/>
          <w:color w:val="FF0000"/>
          <w:sz w:val="24"/>
        </w:rPr>
        <w:t>informar o ano</w:t>
      </w:r>
      <w:r w:rsidR="00962B55" w:rsidRPr="00CF6B4A">
        <w:rPr>
          <w:rFonts w:ascii="Arial" w:hAnsi="Arial" w:cs="Arial"/>
          <w:sz w:val="24"/>
        </w:rPr>
        <w:t>)</w:t>
      </w:r>
      <w:r w:rsidRPr="00CF6B4A">
        <w:rPr>
          <w:rFonts w:ascii="Arial" w:hAnsi="Arial" w:cs="Arial"/>
          <w:sz w:val="24"/>
        </w:rPr>
        <w:t>, foram programadas para aquisição</w:t>
      </w:r>
      <w:r w:rsidR="007568C7" w:rsidRPr="00CF6B4A">
        <w:rPr>
          <w:rFonts w:ascii="Arial" w:hAnsi="Arial" w:cs="Arial"/>
          <w:sz w:val="24"/>
        </w:rPr>
        <w:t>, de acordo com o histórico de consumo anual</w:t>
      </w:r>
      <w:r w:rsidR="007568C7">
        <w:rPr>
          <w:rFonts w:ascii="Arial" w:hAnsi="Arial" w:cs="Arial"/>
          <w:sz w:val="24"/>
        </w:rPr>
        <w:t>,</w:t>
      </w:r>
      <w:r w:rsidRPr="00CF6B4A">
        <w:rPr>
          <w:rFonts w:ascii="Arial" w:hAnsi="Arial" w:cs="Arial"/>
          <w:sz w:val="24"/>
        </w:rPr>
        <w:t xml:space="preserve"> as seguintes quantidades dos bens que constituem o objeto da pré-qualificação</w:t>
      </w:r>
      <w:r w:rsidR="00E50EA2">
        <w:rPr>
          <w:rFonts w:ascii="Arial" w:hAnsi="Arial" w:cs="Arial"/>
          <w:sz w:val="24"/>
        </w:rPr>
        <w:t xml:space="preserve"> técnica</w:t>
      </w:r>
      <w:r w:rsidRPr="00CF6B4A">
        <w:rPr>
          <w:rFonts w:ascii="Arial" w:hAnsi="Arial" w:cs="Arial"/>
          <w:sz w:val="24"/>
        </w:rPr>
        <w:t xml:space="preserve"> prevista neste Edital</w:t>
      </w:r>
      <w:r w:rsidR="00962B55" w:rsidRPr="00CF6B4A">
        <w:rPr>
          <w:rFonts w:ascii="Arial" w:hAnsi="Arial" w:cs="Arial"/>
          <w:sz w:val="24"/>
        </w:rPr>
        <w:t xml:space="preserve"> e seus Anexos</w:t>
      </w:r>
      <w:r w:rsidRPr="00CF6B4A">
        <w:rPr>
          <w:rFonts w:ascii="Arial" w:hAnsi="Arial" w:cs="Arial"/>
          <w:sz w:val="24"/>
        </w:rPr>
        <w:t>:</w:t>
      </w:r>
    </w:p>
    <w:p w14:paraId="097DC0D4" w14:textId="77777777" w:rsidR="005A293E" w:rsidRPr="005D1D92" w:rsidRDefault="005A293E" w:rsidP="00AA1F4B">
      <w:pPr>
        <w:pStyle w:val="PargrafodaLista"/>
        <w:numPr>
          <w:ilvl w:val="0"/>
          <w:numId w:val="0"/>
        </w:numPr>
        <w:ind w:left="709"/>
        <w:contextualSpacing w:val="0"/>
        <w:jc w:val="both"/>
        <w:rPr>
          <w:rFonts w:ascii="Arial" w:hAnsi="Arial" w:cs="Arial"/>
          <w:sz w:val="24"/>
          <w:lang w:val="pt-BR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4"/>
        <w:gridCol w:w="1201"/>
        <w:gridCol w:w="3902"/>
        <w:gridCol w:w="1701"/>
        <w:gridCol w:w="1484"/>
      </w:tblGrid>
      <w:tr w:rsidR="005A293E" w:rsidRPr="005D1D92" w14:paraId="33822121" w14:textId="77777777" w:rsidTr="00CF6B4A">
        <w:trPr>
          <w:trHeight w:val="350"/>
        </w:trPr>
        <w:tc>
          <w:tcPr>
            <w:tcW w:w="784" w:type="dxa"/>
          </w:tcPr>
          <w:p w14:paraId="385B41DC" w14:textId="77777777" w:rsidR="005A293E" w:rsidRPr="00962B55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FFA5B48" w14:textId="77777777" w:rsidR="005A293E" w:rsidRPr="00962B55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62B55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1201" w:type="dxa"/>
          </w:tcPr>
          <w:p w14:paraId="628CA222" w14:textId="20A16014" w:rsidR="005A293E" w:rsidRPr="00962B55" w:rsidRDefault="005A293E" w:rsidP="00962B5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62B55">
              <w:rPr>
                <w:rFonts w:ascii="Arial" w:hAnsi="Arial" w:cs="Arial"/>
                <w:b/>
                <w:sz w:val="20"/>
              </w:rPr>
              <w:t>CÓDIGO DO M</w:t>
            </w:r>
            <w:r w:rsidR="00962B55">
              <w:rPr>
                <w:rFonts w:ascii="Arial" w:hAnsi="Arial" w:cs="Arial"/>
                <w:b/>
                <w:sz w:val="20"/>
              </w:rPr>
              <w:t>ATERIAL</w:t>
            </w:r>
          </w:p>
        </w:tc>
        <w:tc>
          <w:tcPr>
            <w:tcW w:w="3902" w:type="dxa"/>
          </w:tcPr>
          <w:p w14:paraId="4834EF68" w14:textId="77777777" w:rsidR="005A293E" w:rsidRPr="00962B55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1D148B1" w14:textId="77777777" w:rsidR="005A293E" w:rsidRPr="00962B55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62B55">
              <w:rPr>
                <w:rFonts w:ascii="Arial" w:hAnsi="Arial" w:cs="Arial"/>
                <w:b/>
                <w:sz w:val="20"/>
              </w:rPr>
              <w:t xml:space="preserve">DESCRIÇÃO DO BEM </w:t>
            </w:r>
          </w:p>
        </w:tc>
        <w:tc>
          <w:tcPr>
            <w:tcW w:w="1701" w:type="dxa"/>
          </w:tcPr>
          <w:p w14:paraId="44DE74F5" w14:textId="77777777" w:rsidR="005A293E" w:rsidRPr="00962B55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62B55">
              <w:rPr>
                <w:rFonts w:ascii="Arial" w:hAnsi="Arial" w:cs="Arial"/>
                <w:b/>
                <w:sz w:val="20"/>
              </w:rPr>
              <w:t>UNIDADE DE AQUISIÇÃO</w:t>
            </w:r>
          </w:p>
        </w:tc>
        <w:tc>
          <w:tcPr>
            <w:tcW w:w="1484" w:type="dxa"/>
          </w:tcPr>
          <w:p w14:paraId="782E9849" w14:textId="77777777" w:rsidR="005A293E" w:rsidRDefault="005A293E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62B55">
              <w:rPr>
                <w:rFonts w:ascii="Arial" w:hAnsi="Arial" w:cs="Arial"/>
                <w:b/>
                <w:sz w:val="20"/>
              </w:rPr>
              <w:t>QUANTIDADE ANUAL</w:t>
            </w:r>
          </w:p>
          <w:p w14:paraId="2539BFDC" w14:textId="1B6443F2" w:rsidR="00002DD7" w:rsidRPr="00962B55" w:rsidRDefault="00002DD7" w:rsidP="00AA1F4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ESTIMADA</w:t>
            </w:r>
          </w:p>
        </w:tc>
      </w:tr>
      <w:tr w:rsidR="005A293E" w:rsidRPr="005D1D92" w14:paraId="547AF6D2" w14:textId="77777777" w:rsidTr="00CF6B4A">
        <w:trPr>
          <w:trHeight w:val="376"/>
        </w:trPr>
        <w:tc>
          <w:tcPr>
            <w:tcW w:w="784" w:type="dxa"/>
          </w:tcPr>
          <w:p w14:paraId="223DD066" w14:textId="5174F36F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</w:tcPr>
          <w:p w14:paraId="387091A0" w14:textId="5DBA5C5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</w:tcPr>
          <w:p w14:paraId="518F8648" w14:textId="74B84EF7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0A1F6C39" w14:textId="584F493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</w:tcPr>
          <w:p w14:paraId="7287880B" w14:textId="3FBD32B6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32FBEDF1" w14:textId="77777777" w:rsidTr="00CF6B4A">
        <w:trPr>
          <w:trHeight w:val="350"/>
        </w:trPr>
        <w:tc>
          <w:tcPr>
            <w:tcW w:w="784" w:type="dxa"/>
          </w:tcPr>
          <w:p w14:paraId="0C5BB4A1" w14:textId="1441487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</w:tcPr>
          <w:p w14:paraId="352D2BE7" w14:textId="5FC7EFA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</w:tcPr>
          <w:p w14:paraId="20FA053A" w14:textId="146E1FD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32A74069" w14:textId="6CE125A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</w:tcPr>
          <w:p w14:paraId="555EDAC7" w14:textId="0EABB8E7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3CABC5A9" w14:textId="77777777" w:rsidTr="00CF6B4A">
        <w:trPr>
          <w:trHeight w:val="350"/>
        </w:trPr>
        <w:tc>
          <w:tcPr>
            <w:tcW w:w="784" w:type="dxa"/>
          </w:tcPr>
          <w:p w14:paraId="05E414BD" w14:textId="3F8B230E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</w:tcPr>
          <w:p w14:paraId="19FC5680" w14:textId="7A9EF788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</w:tcPr>
          <w:p w14:paraId="008F3D0D" w14:textId="32DD9B63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225D951" w14:textId="27E2623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</w:tcPr>
          <w:p w14:paraId="510EB7BE" w14:textId="2784ACB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761B6075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A715" w14:textId="412B52C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9D6F" w14:textId="383E17FF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65C4" w14:textId="30BC05FA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041F" w14:textId="5E3BA1D3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CCAA" w14:textId="57CC934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474A9EFD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6C61" w14:textId="489B8D9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318" w14:textId="5DEF83AE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A8A2" w14:textId="152C4213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0911" w14:textId="7A8681BE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D68C" w14:textId="361263A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244391DB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1991" w14:textId="42DFF228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985A" w14:textId="0357302D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BC3D" w14:textId="55F3C19B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60A1" w14:textId="240E5C3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CC9E" w14:textId="1292C7F9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0AF2655F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4AD6" w14:textId="67F5F2F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CA22" w14:textId="5DCEF766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64C0" w14:textId="60DEC8E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F0E5" w14:textId="24B8CEB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3E2E" w14:textId="2459D12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6C565C2F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AE54" w14:textId="19D3FEB9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848F" w14:textId="5A020057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5D0F" w14:textId="31D8820D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CCA2" w14:textId="0CD711F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7EF" w14:textId="6176278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2EE32012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7866" w14:textId="4AB6C96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EAC" w14:textId="3AC8F6F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92B9" w14:textId="6079C6B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8ECF" w14:textId="4449DB95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7F9B" w14:textId="74DFAF0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36991B62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264F" w14:textId="273305C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8163" w14:textId="4EA1908B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80E5" w14:textId="4154007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8112" w14:textId="176CBB2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6C01" w14:textId="615866CD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233765AC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6135" w14:textId="4E58725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0998" w14:textId="3B3DD67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CFCF" w14:textId="6044675A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E589" w14:textId="5808AF9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6820" w14:textId="6B708E1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579258CD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4D5B" w14:textId="7DE4A9B7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55AE" w14:textId="4B39A7B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C1D6" w14:textId="5D88267E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F7A" w14:textId="45AB73D9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81E7" w14:textId="32280DF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35257788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A12B" w14:textId="28B416E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A94A" w14:textId="474121A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5E58" w14:textId="5360E51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FD03" w14:textId="380C854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018F" w14:textId="484FCA31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25AD32F6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792A" w14:textId="34DDA562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3B85" w14:textId="1EC634A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0926" w14:textId="71A6959A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DA9B" w14:textId="2E32E5C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6A6A" w14:textId="1FDE4CBE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7789D5B6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C1AA" w14:textId="3F89D7E0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660" w14:textId="34EB3CD7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5C86" w14:textId="18E21924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2FC5" w14:textId="48CDC3EC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8BC4" w14:textId="361E707A" w:rsidR="005A293E" w:rsidRPr="00962B55" w:rsidRDefault="005A293E" w:rsidP="00AA1F4B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44390E51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9C87" w14:textId="531FDA7E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928" w14:textId="468ABA74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C5F3" w14:textId="049440E8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BCD6" w14:textId="6F35F8BC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B7A" w14:textId="262B8910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72F61D6D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FB4" w14:textId="23619FE7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13E8" w14:textId="60F7F43D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8B1D" w14:textId="7F61AB5C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BD96" w14:textId="1A13A9B1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0C77" w14:textId="080DF243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38B25A16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386" w14:textId="70CE15E6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DF4B" w14:textId="51A2E23D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247F" w14:textId="774C9FFF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1DB0" w14:textId="006329F1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C506" w14:textId="73402F4A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5A293E" w:rsidRPr="005D1D92" w14:paraId="5778D46C" w14:textId="77777777" w:rsidTr="00CF6B4A">
        <w:trPr>
          <w:trHeight w:val="35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CED7" w14:textId="11317C1C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792" w14:textId="47332C26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A13B" w14:textId="78A0ADA9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426D" w14:textId="67A9D015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4250" w14:textId="2D2B0D4B" w:rsidR="005A293E" w:rsidRPr="00962B55" w:rsidRDefault="005A293E" w:rsidP="00B3365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517A1983" w14:textId="77777777" w:rsidR="005A293E" w:rsidRPr="005D1D92" w:rsidRDefault="005A293E" w:rsidP="00B3365D">
      <w:pPr>
        <w:pStyle w:val="PargrafodaLista"/>
        <w:numPr>
          <w:ilvl w:val="0"/>
          <w:numId w:val="0"/>
        </w:numPr>
        <w:ind w:left="1440"/>
        <w:contextualSpacing w:val="0"/>
        <w:jc w:val="center"/>
        <w:rPr>
          <w:rFonts w:ascii="Arial" w:hAnsi="Arial" w:cs="Arial"/>
          <w:b/>
          <w:sz w:val="24"/>
        </w:rPr>
      </w:pPr>
    </w:p>
    <w:p w14:paraId="54318E1B" w14:textId="77777777" w:rsidR="00677FF4" w:rsidRPr="005D1D92" w:rsidRDefault="00677FF4" w:rsidP="00B3365D">
      <w:pPr>
        <w:pStyle w:val="Ttulo1"/>
        <w:keepNext w:val="0"/>
        <w:spacing w:before="0" w:after="0"/>
        <w:ind w:left="357"/>
        <w:jc w:val="center"/>
        <w:rPr>
          <w:rFonts w:ascii="Arial" w:hAnsi="Arial" w:cs="Arial"/>
          <w:sz w:val="24"/>
          <w:szCs w:val="24"/>
        </w:rPr>
      </w:pPr>
    </w:p>
    <w:p w14:paraId="3E1C125E" w14:textId="2E5FBBD3" w:rsidR="00164F79" w:rsidRDefault="00164F79" w:rsidP="00B3365D">
      <w:pPr>
        <w:jc w:val="center"/>
        <w:rPr>
          <w:rFonts w:ascii="Arial" w:hAnsi="Arial" w:cs="Arial"/>
          <w:sz w:val="24"/>
          <w:szCs w:val="24"/>
        </w:rPr>
      </w:pPr>
    </w:p>
    <w:p w14:paraId="6530E661" w14:textId="77777777" w:rsidR="007568C7" w:rsidRDefault="007568C7" w:rsidP="00B3365D">
      <w:pPr>
        <w:jc w:val="center"/>
        <w:rPr>
          <w:rFonts w:ascii="Arial" w:hAnsi="Arial" w:cs="Arial"/>
          <w:sz w:val="24"/>
          <w:szCs w:val="24"/>
        </w:rPr>
      </w:pPr>
    </w:p>
    <w:p w14:paraId="2002FF51" w14:textId="77777777" w:rsidR="007568C7" w:rsidRDefault="007568C7" w:rsidP="00B3365D">
      <w:pPr>
        <w:jc w:val="center"/>
        <w:rPr>
          <w:rFonts w:ascii="Arial" w:hAnsi="Arial" w:cs="Arial"/>
          <w:sz w:val="24"/>
          <w:szCs w:val="24"/>
        </w:rPr>
      </w:pPr>
    </w:p>
    <w:p w14:paraId="2E09855E" w14:textId="77777777" w:rsidR="007568C7" w:rsidRDefault="007568C7" w:rsidP="00B3365D">
      <w:pPr>
        <w:jc w:val="center"/>
        <w:rPr>
          <w:rFonts w:ascii="Arial" w:hAnsi="Arial" w:cs="Arial"/>
          <w:sz w:val="24"/>
          <w:szCs w:val="24"/>
        </w:rPr>
      </w:pPr>
    </w:p>
    <w:p w14:paraId="3E4E30CE" w14:textId="77777777" w:rsidR="007568C7" w:rsidRDefault="007568C7" w:rsidP="00B3365D">
      <w:pPr>
        <w:jc w:val="center"/>
        <w:rPr>
          <w:rFonts w:ascii="Arial" w:hAnsi="Arial" w:cs="Arial"/>
          <w:sz w:val="24"/>
          <w:szCs w:val="24"/>
        </w:rPr>
      </w:pPr>
    </w:p>
    <w:p w14:paraId="58B31784" w14:textId="77777777" w:rsidR="007568C7" w:rsidRPr="005D1D92" w:rsidRDefault="007568C7" w:rsidP="00B3365D">
      <w:pPr>
        <w:jc w:val="center"/>
        <w:rPr>
          <w:rFonts w:ascii="Arial" w:hAnsi="Arial" w:cs="Arial"/>
          <w:sz w:val="24"/>
          <w:szCs w:val="24"/>
        </w:rPr>
      </w:pPr>
    </w:p>
    <w:p w14:paraId="1FAE9CA7" w14:textId="77777777" w:rsidR="00962B55" w:rsidRDefault="00962B55" w:rsidP="00B3365D">
      <w:pPr>
        <w:pStyle w:val="Ttulo1"/>
        <w:keepNext w:val="0"/>
        <w:spacing w:before="0" w:after="0"/>
        <w:ind w:left="357"/>
        <w:jc w:val="center"/>
        <w:rPr>
          <w:rFonts w:ascii="Arial" w:hAnsi="Arial" w:cs="Arial"/>
          <w:sz w:val="24"/>
          <w:szCs w:val="24"/>
        </w:rPr>
      </w:pPr>
    </w:p>
    <w:p w14:paraId="08BC7AC1" w14:textId="77777777" w:rsidR="00962B55" w:rsidRDefault="00962B55" w:rsidP="00B3365D">
      <w:pPr>
        <w:pStyle w:val="Ttulo1"/>
        <w:keepNext w:val="0"/>
        <w:spacing w:before="0" w:after="0"/>
        <w:ind w:left="357"/>
        <w:jc w:val="center"/>
        <w:rPr>
          <w:rFonts w:ascii="Arial" w:hAnsi="Arial" w:cs="Arial"/>
          <w:sz w:val="24"/>
          <w:szCs w:val="24"/>
        </w:rPr>
      </w:pPr>
    </w:p>
    <w:p w14:paraId="4F146BF2" w14:textId="77777777" w:rsidR="00191EEB" w:rsidRDefault="005A293E" w:rsidP="00B3365D">
      <w:pPr>
        <w:pStyle w:val="Ttulo1"/>
        <w:keepNext w:val="0"/>
        <w:spacing w:before="0" w:after="0"/>
        <w:jc w:val="center"/>
        <w:rPr>
          <w:rFonts w:ascii="Arial" w:hAnsi="Arial" w:cs="Arial"/>
          <w:sz w:val="24"/>
          <w:szCs w:val="24"/>
        </w:rPr>
      </w:pPr>
      <w:bookmarkStart w:id="238" w:name="_Toc184067361"/>
      <w:r w:rsidRPr="005D1D92">
        <w:rPr>
          <w:rFonts w:ascii="Arial" w:hAnsi="Arial" w:cs="Arial"/>
          <w:sz w:val="24"/>
          <w:szCs w:val="24"/>
        </w:rPr>
        <w:lastRenderedPageBreak/>
        <w:t>ANEXO III</w:t>
      </w:r>
      <w:bookmarkEnd w:id="238"/>
    </w:p>
    <w:p w14:paraId="37503F62" w14:textId="77777777" w:rsidR="00191EEB" w:rsidRPr="00191EEB" w:rsidRDefault="00191EEB" w:rsidP="00B3365D">
      <w:pPr>
        <w:jc w:val="center"/>
      </w:pPr>
    </w:p>
    <w:p w14:paraId="59093EE4" w14:textId="77777777" w:rsidR="0088013A" w:rsidRDefault="005A293E" w:rsidP="0088013A">
      <w:pPr>
        <w:pStyle w:val="Ttulo1"/>
        <w:keepNext w:val="0"/>
        <w:spacing w:before="0" w:after="0"/>
        <w:ind w:left="357"/>
        <w:jc w:val="center"/>
        <w:rPr>
          <w:rFonts w:ascii="Arial" w:hAnsi="Arial" w:cs="Arial"/>
          <w:sz w:val="24"/>
          <w:szCs w:val="24"/>
        </w:rPr>
      </w:pPr>
      <w:bookmarkStart w:id="239" w:name="_Toc184067362"/>
      <w:r w:rsidRPr="005D1D92">
        <w:rPr>
          <w:rFonts w:ascii="Arial" w:hAnsi="Arial" w:cs="Arial"/>
          <w:sz w:val="24"/>
          <w:szCs w:val="24"/>
        </w:rPr>
        <w:t>REQUERIMENTO</w:t>
      </w:r>
      <w:bookmarkEnd w:id="239"/>
      <w:r w:rsidR="0088013A">
        <w:rPr>
          <w:rFonts w:ascii="Arial" w:hAnsi="Arial" w:cs="Arial"/>
          <w:sz w:val="24"/>
          <w:szCs w:val="24"/>
        </w:rPr>
        <w:t xml:space="preserve"> DE </w:t>
      </w:r>
      <w:bookmarkStart w:id="240" w:name="_Toc184067363"/>
      <w:r w:rsidRPr="005D1D92">
        <w:rPr>
          <w:rFonts w:ascii="Arial" w:hAnsi="Arial" w:cs="Arial"/>
          <w:sz w:val="24"/>
          <w:szCs w:val="24"/>
        </w:rPr>
        <w:t xml:space="preserve">PRÉ-QUALIFICAÇÃO DE </w:t>
      </w:r>
    </w:p>
    <w:p w14:paraId="029F1E8F" w14:textId="52BE91EF" w:rsidR="005A293E" w:rsidRPr="005D1D92" w:rsidRDefault="005A293E" w:rsidP="0088013A">
      <w:pPr>
        <w:pStyle w:val="Ttulo1"/>
        <w:keepNext w:val="0"/>
        <w:spacing w:before="0" w:after="0"/>
        <w:ind w:left="357"/>
        <w:jc w:val="center"/>
        <w:rPr>
          <w:rFonts w:ascii="Arial" w:hAnsi="Arial" w:cs="Arial"/>
          <w:sz w:val="24"/>
          <w:szCs w:val="24"/>
        </w:rPr>
      </w:pPr>
      <w:r w:rsidRPr="005D1D92">
        <w:rPr>
          <w:rFonts w:ascii="Arial" w:hAnsi="Arial" w:cs="Arial"/>
          <w:sz w:val="24"/>
          <w:szCs w:val="24"/>
        </w:rPr>
        <w:t>MARCA E</w:t>
      </w:r>
      <w:r w:rsidR="00572A78">
        <w:rPr>
          <w:rFonts w:ascii="Arial" w:hAnsi="Arial" w:cs="Arial"/>
          <w:sz w:val="24"/>
          <w:szCs w:val="24"/>
        </w:rPr>
        <w:t xml:space="preserve"> MODELO DE</w:t>
      </w:r>
      <w:r w:rsidRPr="005D1D92">
        <w:rPr>
          <w:rFonts w:ascii="Arial" w:hAnsi="Arial" w:cs="Arial"/>
          <w:sz w:val="24"/>
          <w:szCs w:val="24"/>
        </w:rPr>
        <w:t xml:space="preserve"> PRODUTO</w:t>
      </w:r>
      <w:bookmarkEnd w:id="240"/>
    </w:p>
    <w:p w14:paraId="2D640E9F" w14:textId="77777777" w:rsidR="005A293E" w:rsidRPr="005D1D92" w:rsidRDefault="005A293E" w:rsidP="00B3365D">
      <w:pPr>
        <w:pStyle w:val="PargrafodaLista"/>
        <w:numPr>
          <w:ilvl w:val="0"/>
          <w:numId w:val="0"/>
        </w:numPr>
        <w:ind w:left="1440"/>
        <w:contextualSpacing w:val="0"/>
        <w:rPr>
          <w:rFonts w:ascii="Arial" w:hAnsi="Arial" w:cs="Arial"/>
          <w:b/>
          <w:sz w:val="24"/>
          <w:lang w:val="pt-BR"/>
        </w:rPr>
      </w:pPr>
    </w:p>
    <w:p w14:paraId="59D6147E" w14:textId="6FE18420" w:rsidR="005A293E" w:rsidRPr="001A35F2" w:rsidRDefault="0088013A" w:rsidP="00B3365D">
      <w:pPr>
        <w:ind w:firstLine="567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</w:t>
      </w:r>
      <w:r w:rsidRPr="001A35F2">
        <w:rPr>
          <w:rFonts w:ascii="Arial" w:hAnsi="Arial" w:cs="Arial"/>
          <w:szCs w:val="22"/>
        </w:rPr>
        <w:t xml:space="preserve">onforme </w:t>
      </w:r>
      <w:r>
        <w:rPr>
          <w:rFonts w:ascii="Arial" w:hAnsi="Arial" w:cs="Arial"/>
          <w:szCs w:val="22"/>
        </w:rPr>
        <w:t xml:space="preserve">as </w:t>
      </w:r>
      <w:r w:rsidRPr="001A35F2">
        <w:rPr>
          <w:rFonts w:ascii="Arial" w:hAnsi="Arial" w:cs="Arial"/>
          <w:szCs w:val="22"/>
        </w:rPr>
        <w:t>orientações constantes no item 6 deste Edital</w:t>
      </w:r>
      <w:r>
        <w:rPr>
          <w:rFonts w:ascii="Arial" w:hAnsi="Arial" w:cs="Arial"/>
          <w:szCs w:val="22"/>
        </w:rPr>
        <w:t>, a</w:t>
      </w:r>
      <w:r w:rsidR="005A293E" w:rsidRPr="001A35F2">
        <w:rPr>
          <w:rFonts w:ascii="Arial" w:hAnsi="Arial" w:cs="Arial"/>
          <w:szCs w:val="22"/>
        </w:rPr>
        <w:t>s pessoas jurídicas interessadas em pré-qualif</w:t>
      </w:r>
      <w:r w:rsidR="00CF6B4A" w:rsidRPr="001A35F2">
        <w:rPr>
          <w:rFonts w:ascii="Arial" w:hAnsi="Arial" w:cs="Arial"/>
          <w:szCs w:val="22"/>
        </w:rPr>
        <w:t>i</w:t>
      </w:r>
      <w:r w:rsidR="005A293E" w:rsidRPr="001A35F2">
        <w:rPr>
          <w:rFonts w:ascii="Arial" w:hAnsi="Arial" w:cs="Arial"/>
          <w:szCs w:val="22"/>
        </w:rPr>
        <w:t xml:space="preserve">car </w:t>
      </w:r>
      <w:proofErr w:type="gramStart"/>
      <w:r w:rsidR="005A293E" w:rsidRPr="001A35F2">
        <w:rPr>
          <w:rFonts w:ascii="Arial" w:hAnsi="Arial" w:cs="Arial"/>
          <w:szCs w:val="22"/>
        </w:rPr>
        <w:t>bem(</w:t>
      </w:r>
      <w:proofErr w:type="gramEnd"/>
      <w:r w:rsidR="005A293E" w:rsidRPr="001A35F2">
        <w:rPr>
          <w:rFonts w:ascii="Arial" w:hAnsi="Arial" w:cs="Arial"/>
          <w:szCs w:val="22"/>
        </w:rPr>
        <w:t>ns) deverão preencher, assinar</w:t>
      </w:r>
      <w:r>
        <w:rPr>
          <w:rFonts w:ascii="Arial" w:hAnsi="Arial" w:cs="Arial"/>
          <w:szCs w:val="22"/>
        </w:rPr>
        <w:t xml:space="preserve"> eletronicamente</w:t>
      </w:r>
      <w:r w:rsidR="005A293E" w:rsidRPr="001A35F2">
        <w:rPr>
          <w:rFonts w:ascii="Arial" w:hAnsi="Arial" w:cs="Arial"/>
          <w:szCs w:val="22"/>
        </w:rPr>
        <w:t xml:space="preserve"> e apresentar o formulário</w:t>
      </w:r>
      <w:r>
        <w:rPr>
          <w:rFonts w:ascii="Arial" w:hAnsi="Arial" w:cs="Arial"/>
          <w:szCs w:val="22"/>
        </w:rPr>
        <w:t xml:space="preserve"> (modelo</w:t>
      </w:r>
      <w:r w:rsidR="005A293E" w:rsidRPr="001A35F2">
        <w:rPr>
          <w:rFonts w:ascii="Arial" w:hAnsi="Arial" w:cs="Arial"/>
          <w:szCs w:val="22"/>
        </w:rPr>
        <w:t xml:space="preserve"> abaixo</w:t>
      </w:r>
      <w:r>
        <w:rPr>
          <w:rFonts w:ascii="Arial" w:hAnsi="Arial" w:cs="Arial"/>
          <w:szCs w:val="22"/>
        </w:rPr>
        <w:t>)</w:t>
      </w:r>
      <w:r w:rsidR="005A293E" w:rsidRPr="001A35F2">
        <w:rPr>
          <w:rFonts w:ascii="Arial" w:hAnsi="Arial" w:cs="Arial"/>
          <w:szCs w:val="22"/>
        </w:rPr>
        <w:t xml:space="preserve"> à Comissão </w:t>
      </w:r>
      <w:r w:rsidR="00930BA2">
        <w:rPr>
          <w:rFonts w:ascii="Arial" w:hAnsi="Arial" w:cs="Arial"/>
          <w:szCs w:val="22"/>
        </w:rPr>
        <w:t xml:space="preserve">Permanente </w:t>
      </w:r>
      <w:r w:rsidR="005A293E" w:rsidRPr="001A35F2">
        <w:rPr>
          <w:rFonts w:ascii="Arial" w:hAnsi="Arial" w:cs="Arial"/>
          <w:szCs w:val="22"/>
        </w:rPr>
        <w:t xml:space="preserve">de Patronização de Materiais </w:t>
      </w:r>
      <w:r w:rsidR="00CF6B4A" w:rsidRPr="001A35F2">
        <w:rPr>
          <w:rFonts w:ascii="Arial" w:hAnsi="Arial" w:cs="Arial"/>
          <w:szCs w:val="22"/>
        </w:rPr>
        <w:t>– C</w:t>
      </w:r>
      <w:r w:rsidR="00930BA2">
        <w:rPr>
          <w:rFonts w:ascii="Arial" w:hAnsi="Arial" w:cs="Arial"/>
          <w:szCs w:val="22"/>
        </w:rPr>
        <w:t>P</w:t>
      </w:r>
      <w:r w:rsidR="00CF6B4A" w:rsidRPr="001A35F2">
        <w:rPr>
          <w:rFonts w:ascii="Arial" w:hAnsi="Arial" w:cs="Arial"/>
          <w:szCs w:val="22"/>
        </w:rPr>
        <w:t>PM d</w:t>
      </w:r>
      <w:r w:rsidR="00930BA2">
        <w:rPr>
          <w:rFonts w:ascii="Arial" w:hAnsi="Arial" w:cs="Arial"/>
          <w:szCs w:val="22"/>
        </w:rPr>
        <w:t>a Prefeitura Municipal de Nova Lima - MG</w:t>
      </w:r>
      <w:r w:rsidR="005A293E" w:rsidRPr="001A35F2">
        <w:rPr>
          <w:rFonts w:ascii="Arial" w:hAnsi="Arial" w:cs="Arial"/>
          <w:szCs w:val="22"/>
        </w:rPr>
        <w:t>.</w:t>
      </w:r>
    </w:p>
    <w:p w14:paraId="04DCF98C" w14:textId="77777777" w:rsidR="005A293E" w:rsidRPr="001A35F2" w:rsidRDefault="005A293E" w:rsidP="00B3365D">
      <w:pPr>
        <w:ind w:left="1418" w:right="850" w:hanging="94"/>
        <w:rPr>
          <w:rFonts w:ascii="Arial" w:hAnsi="Arial" w:cs="Arial"/>
          <w:b/>
          <w:szCs w:val="22"/>
        </w:rPr>
      </w:pPr>
    </w:p>
    <w:p w14:paraId="64D503FC" w14:textId="77777777" w:rsidR="005A293E" w:rsidRPr="001A35F2" w:rsidRDefault="005A293E" w:rsidP="00B3365D">
      <w:pPr>
        <w:pStyle w:val="Corpodetexto"/>
        <w:spacing w:line="240" w:lineRule="auto"/>
        <w:rPr>
          <w:rFonts w:eastAsia="Arial" w:cs="Arial"/>
          <w:szCs w:val="22"/>
        </w:rPr>
      </w:pPr>
      <w:r w:rsidRPr="001A35F2">
        <w:rPr>
          <w:rFonts w:cs="Arial"/>
          <w:szCs w:val="22"/>
        </w:rPr>
        <w:t>À</w:t>
      </w:r>
    </w:p>
    <w:p w14:paraId="00F95379" w14:textId="77777777" w:rsidR="00930BA2" w:rsidRDefault="005A293E" w:rsidP="00B3365D">
      <w:pPr>
        <w:pStyle w:val="Corpodetexto"/>
        <w:spacing w:line="240" w:lineRule="auto"/>
        <w:rPr>
          <w:rFonts w:cs="Arial"/>
          <w:szCs w:val="22"/>
        </w:rPr>
      </w:pPr>
      <w:r w:rsidRPr="001A35F2">
        <w:rPr>
          <w:rFonts w:cs="Arial"/>
          <w:szCs w:val="22"/>
        </w:rPr>
        <w:t xml:space="preserve">Comissão </w:t>
      </w:r>
      <w:r w:rsidR="00930BA2">
        <w:rPr>
          <w:rFonts w:cs="Arial"/>
          <w:szCs w:val="22"/>
        </w:rPr>
        <w:t xml:space="preserve">Permanente </w:t>
      </w:r>
      <w:r w:rsidRPr="001A35F2">
        <w:rPr>
          <w:rFonts w:cs="Arial"/>
          <w:szCs w:val="22"/>
        </w:rPr>
        <w:t xml:space="preserve">de Padronização de Materiais </w:t>
      </w:r>
      <w:r w:rsidR="00045826" w:rsidRPr="001A35F2">
        <w:rPr>
          <w:rFonts w:cs="Arial"/>
          <w:szCs w:val="22"/>
        </w:rPr>
        <w:t xml:space="preserve">- </w:t>
      </w:r>
      <w:r w:rsidR="00191EEB" w:rsidRPr="001A35F2">
        <w:rPr>
          <w:rFonts w:cs="Arial"/>
          <w:szCs w:val="22"/>
        </w:rPr>
        <w:t>C</w:t>
      </w:r>
      <w:r w:rsidR="00930BA2">
        <w:rPr>
          <w:rFonts w:cs="Arial"/>
          <w:szCs w:val="22"/>
        </w:rPr>
        <w:t>P</w:t>
      </w:r>
      <w:r w:rsidR="00191EEB" w:rsidRPr="001A35F2">
        <w:rPr>
          <w:rFonts w:cs="Arial"/>
          <w:szCs w:val="22"/>
        </w:rPr>
        <w:t>PM</w:t>
      </w:r>
      <w:r w:rsidRPr="001A35F2">
        <w:rPr>
          <w:rFonts w:cs="Arial"/>
          <w:szCs w:val="22"/>
        </w:rPr>
        <w:t xml:space="preserve"> d</w:t>
      </w:r>
      <w:r w:rsidR="00E36574">
        <w:rPr>
          <w:rFonts w:cs="Arial"/>
          <w:szCs w:val="22"/>
        </w:rPr>
        <w:t xml:space="preserve">a </w:t>
      </w:r>
    </w:p>
    <w:p w14:paraId="5B06B9EE" w14:textId="7803FC94" w:rsidR="005A293E" w:rsidRPr="001A35F2" w:rsidRDefault="00E36574" w:rsidP="00B3365D">
      <w:pPr>
        <w:pStyle w:val="Corpodetexto"/>
        <w:spacing w:line="240" w:lineRule="auto"/>
        <w:rPr>
          <w:rFonts w:cs="Arial"/>
          <w:szCs w:val="22"/>
        </w:rPr>
      </w:pPr>
      <w:r>
        <w:rPr>
          <w:rFonts w:cs="Arial"/>
          <w:szCs w:val="22"/>
        </w:rPr>
        <w:t>Prefeitura Municipal de Nova Lima - MG</w:t>
      </w:r>
    </w:p>
    <w:p w14:paraId="2C17C211" w14:textId="77777777" w:rsidR="005A293E" w:rsidRPr="001A35F2" w:rsidRDefault="005A293E" w:rsidP="00B3365D">
      <w:pPr>
        <w:pStyle w:val="Corpodetexto"/>
        <w:spacing w:line="240" w:lineRule="auto"/>
        <w:rPr>
          <w:rFonts w:cs="Arial"/>
          <w:szCs w:val="22"/>
        </w:rPr>
      </w:pPr>
    </w:p>
    <w:p w14:paraId="267CE184" w14:textId="68D91169" w:rsidR="005A293E" w:rsidRPr="001A35F2" w:rsidRDefault="005A293E" w:rsidP="00B3365D">
      <w:pPr>
        <w:pStyle w:val="Corpodetexto"/>
        <w:spacing w:line="240" w:lineRule="auto"/>
        <w:rPr>
          <w:rFonts w:cs="Arial"/>
          <w:szCs w:val="22"/>
        </w:rPr>
      </w:pPr>
      <w:r w:rsidRPr="001A35F2">
        <w:rPr>
          <w:rFonts w:cs="Arial"/>
          <w:b/>
          <w:szCs w:val="22"/>
        </w:rPr>
        <w:t>Referência:</w:t>
      </w:r>
      <w:r w:rsidRPr="001A35F2">
        <w:rPr>
          <w:rFonts w:cs="Arial"/>
          <w:szCs w:val="22"/>
        </w:rPr>
        <w:t xml:space="preserve"> </w:t>
      </w:r>
      <w:r w:rsidR="00B84AE0">
        <w:rPr>
          <w:rFonts w:cs="Arial"/>
          <w:szCs w:val="22"/>
        </w:rPr>
        <w:t>Edital</w:t>
      </w:r>
      <w:r w:rsidRPr="001A35F2">
        <w:rPr>
          <w:rFonts w:cs="Arial"/>
          <w:szCs w:val="22"/>
        </w:rPr>
        <w:t xml:space="preserve"> de Pré-Qualificação de Bens nº ______/______</w:t>
      </w:r>
    </w:p>
    <w:p w14:paraId="15E3DC97" w14:textId="77777777" w:rsidR="00962B55" w:rsidRPr="001A35F2" w:rsidRDefault="00962B55" w:rsidP="00002DD7">
      <w:pPr>
        <w:pStyle w:val="Corpodetexto"/>
        <w:spacing w:line="240" w:lineRule="auto"/>
        <w:rPr>
          <w:rFonts w:cs="Arial"/>
          <w:szCs w:val="22"/>
        </w:rPr>
      </w:pPr>
    </w:p>
    <w:p w14:paraId="27A27850" w14:textId="391B5778" w:rsidR="00962B55" w:rsidRPr="001A35F2" w:rsidRDefault="00962B55" w:rsidP="00002DD7">
      <w:pPr>
        <w:pStyle w:val="Corpodetexto"/>
        <w:spacing w:line="240" w:lineRule="auto"/>
        <w:rPr>
          <w:rFonts w:cs="Arial"/>
          <w:b/>
          <w:szCs w:val="22"/>
        </w:rPr>
      </w:pPr>
      <w:r w:rsidRPr="001A35F2">
        <w:rPr>
          <w:rFonts w:cs="Arial"/>
          <w:b/>
          <w:szCs w:val="22"/>
        </w:rPr>
        <w:t>Assun</w:t>
      </w:r>
      <w:r w:rsidR="00CF6B4A" w:rsidRPr="001A35F2">
        <w:rPr>
          <w:rFonts w:cs="Arial"/>
          <w:b/>
          <w:szCs w:val="22"/>
        </w:rPr>
        <w:t>t</w:t>
      </w:r>
      <w:r w:rsidRPr="001A35F2">
        <w:rPr>
          <w:rFonts w:cs="Arial"/>
          <w:b/>
          <w:szCs w:val="22"/>
        </w:rPr>
        <w:t xml:space="preserve">o: </w:t>
      </w:r>
      <w:r w:rsidRPr="001A35F2">
        <w:rPr>
          <w:rFonts w:cs="Arial"/>
          <w:szCs w:val="22"/>
        </w:rPr>
        <w:t>Requerimento de pré-qualificação de marca e modelo de produto</w:t>
      </w:r>
      <w:r w:rsidR="00CF6B4A" w:rsidRPr="001A35F2">
        <w:rPr>
          <w:rFonts w:cs="Arial"/>
          <w:szCs w:val="22"/>
        </w:rPr>
        <w:t>.</w:t>
      </w:r>
    </w:p>
    <w:p w14:paraId="2CF97FD8" w14:textId="77777777" w:rsidR="00191EEB" w:rsidRPr="001A35F2" w:rsidRDefault="00191EEB" w:rsidP="00002DD7">
      <w:pPr>
        <w:pStyle w:val="Corpodetexto"/>
        <w:spacing w:line="240" w:lineRule="auto"/>
        <w:rPr>
          <w:rFonts w:cs="Arial"/>
          <w:szCs w:val="22"/>
        </w:rPr>
      </w:pPr>
    </w:p>
    <w:p w14:paraId="13BFA9D5" w14:textId="5E61B59F" w:rsidR="005A293E" w:rsidRPr="005D1D92" w:rsidRDefault="00C20BEB" w:rsidP="00002DD7">
      <w:pPr>
        <w:pStyle w:val="Corpodetexto"/>
        <w:spacing w:line="240" w:lineRule="auto"/>
        <w:ind w:firstLine="426"/>
        <w:rPr>
          <w:rFonts w:cs="Arial"/>
          <w:sz w:val="24"/>
          <w:szCs w:val="24"/>
        </w:rPr>
      </w:pPr>
      <w:r w:rsidRPr="001A35F2">
        <w:rPr>
          <w:rFonts w:cs="Arial"/>
          <w:szCs w:val="22"/>
        </w:rPr>
        <w:t>Na qualidade</w:t>
      </w:r>
      <w:r w:rsidR="005A293E" w:rsidRPr="001A35F2">
        <w:rPr>
          <w:rFonts w:cs="Arial"/>
          <w:szCs w:val="22"/>
        </w:rPr>
        <w:t xml:space="preserve"> de representante legal da pessoa jurídica abaixo </w:t>
      </w:r>
      <w:r w:rsidRPr="001A35F2">
        <w:rPr>
          <w:rFonts w:cs="Arial"/>
          <w:szCs w:val="22"/>
        </w:rPr>
        <w:t>inform</w:t>
      </w:r>
      <w:r w:rsidR="005A293E" w:rsidRPr="001A35F2">
        <w:rPr>
          <w:rFonts w:cs="Arial"/>
          <w:szCs w:val="22"/>
        </w:rPr>
        <w:t>ada,</w:t>
      </w:r>
    </w:p>
    <w:p w14:paraId="3AE2FFBC" w14:textId="77777777" w:rsidR="005A293E" w:rsidRPr="005D1D92" w:rsidRDefault="005A293E" w:rsidP="00002DD7">
      <w:pPr>
        <w:pStyle w:val="Corpodetexto"/>
        <w:spacing w:line="240" w:lineRule="auto"/>
        <w:rPr>
          <w:rFonts w:cs="Arial"/>
          <w:sz w:val="24"/>
          <w:szCs w:val="24"/>
        </w:rPr>
      </w:pPr>
    </w:p>
    <w:tbl>
      <w:tblPr>
        <w:tblStyle w:val="TableNormal"/>
        <w:tblW w:w="8910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400"/>
        <w:gridCol w:w="6510"/>
      </w:tblGrid>
      <w:tr w:rsidR="005A293E" w:rsidRPr="005D1D92" w14:paraId="13BB2BBA" w14:textId="77777777" w:rsidTr="00CF6B4A">
        <w:trPr>
          <w:trHeight w:hRule="exact" w:val="24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9A158" w14:textId="4143155D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Razão</w:t>
            </w:r>
            <w:r w:rsidRPr="00C20BEB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C20BEB">
              <w:rPr>
                <w:rFonts w:ascii="Arial" w:hAnsi="Arial" w:cs="Arial"/>
                <w:sz w:val="20"/>
                <w:szCs w:val="20"/>
              </w:rPr>
              <w:t>Social</w:t>
            </w:r>
            <w:r w:rsidR="00CF6B4A" w:rsidRPr="00C20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82D7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72721022" w14:textId="77777777" w:rsidTr="00CF6B4A">
        <w:trPr>
          <w:trHeight w:hRule="exact" w:val="24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4C33" w14:textId="4597575E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CNPJ</w:t>
            </w:r>
            <w:r w:rsidR="00CF6B4A" w:rsidRPr="00C20BEB">
              <w:rPr>
                <w:rFonts w:ascii="Arial" w:hAnsi="Arial" w:cs="Arial"/>
                <w:sz w:val="20"/>
                <w:szCs w:val="20"/>
              </w:rPr>
              <w:t>/MF: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E6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56B43055" w14:textId="77777777" w:rsidTr="00CF6B4A">
        <w:trPr>
          <w:trHeight w:hRule="exact"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1EC9A" w14:textId="70E595FC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Endereço</w:t>
            </w:r>
            <w:r w:rsidR="00AD4159" w:rsidRPr="00C20BEB">
              <w:rPr>
                <w:rFonts w:ascii="Arial" w:hAnsi="Arial" w:cs="Arial"/>
                <w:sz w:val="20"/>
                <w:szCs w:val="20"/>
              </w:rPr>
              <w:t xml:space="preserve"> completo: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9A5A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6BFF7CC8" w14:textId="77777777" w:rsidTr="00CF6B4A">
        <w:trPr>
          <w:trHeight w:hRule="exact" w:val="24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0B36" w14:textId="0FB2CC9E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Telefone</w:t>
            </w:r>
            <w:r w:rsidR="00CF6B4A" w:rsidRPr="00C20BEB">
              <w:rPr>
                <w:rFonts w:ascii="Arial" w:hAnsi="Arial" w:cs="Arial"/>
                <w:sz w:val="20"/>
                <w:szCs w:val="20"/>
              </w:rPr>
              <w:t>:</w:t>
            </w:r>
            <w:r w:rsidRPr="00C20BE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0AC2" w14:textId="5BA6040C" w:rsidR="005A293E" w:rsidRPr="00C20BEB" w:rsidRDefault="00AD4159" w:rsidP="00002DD7">
            <w:pPr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(   )</w:t>
            </w:r>
          </w:p>
        </w:tc>
      </w:tr>
      <w:tr w:rsidR="005A293E" w:rsidRPr="005D1D92" w14:paraId="2E5BFBBC" w14:textId="77777777" w:rsidTr="00CF6B4A">
        <w:trPr>
          <w:trHeight w:hRule="exact" w:val="24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2E95C" w14:textId="5960857D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E-mail</w:t>
            </w:r>
            <w:r w:rsidR="00CF6B4A" w:rsidRPr="00C20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4D0E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56871A03" w14:textId="77777777" w:rsidTr="00AD4159">
        <w:trPr>
          <w:trHeight w:hRule="exact" w:val="302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397C" w14:textId="0AF63720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Representante legal</w:t>
            </w:r>
            <w:r w:rsidR="00AD4159" w:rsidRPr="00C20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09E3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42B902FB" w14:textId="77777777" w:rsidTr="00C20BEB">
        <w:trPr>
          <w:trHeight w:hRule="exact" w:val="279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C90C" w14:textId="22AD7648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Pessoa para contato</w:t>
            </w:r>
            <w:r w:rsidR="00AD4159" w:rsidRPr="00C20BE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218" w14:textId="77777777" w:rsidR="005A293E" w:rsidRPr="00C20BEB" w:rsidRDefault="005A293E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1690AC" w14:textId="77777777" w:rsidR="00CF6B4A" w:rsidRPr="00C20BEB" w:rsidRDefault="00CF6B4A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B4319F" w14:textId="77777777" w:rsidR="005A293E" w:rsidRPr="005D1D92" w:rsidRDefault="005A293E" w:rsidP="00002DD7">
      <w:pPr>
        <w:pStyle w:val="Corpodetexto"/>
        <w:spacing w:line="240" w:lineRule="auto"/>
        <w:rPr>
          <w:rFonts w:cs="Arial"/>
          <w:spacing w:val="-3"/>
          <w:sz w:val="24"/>
          <w:szCs w:val="24"/>
        </w:rPr>
      </w:pPr>
    </w:p>
    <w:p w14:paraId="71E083D0" w14:textId="49A64AE8" w:rsidR="005A293E" w:rsidRPr="001A35F2" w:rsidRDefault="005A293E" w:rsidP="00002DD7">
      <w:pPr>
        <w:pStyle w:val="Corpodetexto"/>
        <w:spacing w:line="240" w:lineRule="auto"/>
        <w:rPr>
          <w:rFonts w:cs="Arial"/>
          <w:spacing w:val="-3"/>
          <w:szCs w:val="22"/>
        </w:rPr>
      </w:pPr>
      <w:proofErr w:type="gramStart"/>
      <w:r w:rsidRPr="001A35F2">
        <w:rPr>
          <w:rFonts w:cs="Arial"/>
          <w:spacing w:val="-3"/>
          <w:szCs w:val="22"/>
        </w:rPr>
        <w:t>venho</w:t>
      </w:r>
      <w:proofErr w:type="gramEnd"/>
      <w:r w:rsidRPr="001A35F2">
        <w:rPr>
          <w:rFonts w:cs="Arial"/>
          <w:spacing w:val="-3"/>
          <w:szCs w:val="22"/>
        </w:rPr>
        <w:t xml:space="preserve"> requerer </w:t>
      </w:r>
      <w:r w:rsidRPr="001A35F2">
        <w:rPr>
          <w:rFonts w:cs="Arial"/>
          <w:szCs w:val="22"/>
        </w:rPr>
        <w:t xml:space="preserve">a </w:t>
      </w:r>
      <w:r w:rsidRPr="001A35F2">
        <w:rPr>
          <w:rFonts w:cs="Arial"/>
          <w:spacing w:val="-3"/>
          <w:szCs w:val="22"/>
        </w:rPr>
        <w:t>análise técnica para fins de pré-qualificação</w:t>
      </w:r>
      <w:r w:rsidR="00B3365D" w:rsidRPr="001A35F2">
        <w:rPr>
          <w:rFonts w:cs="Arial"/>
          <w:spacing w:val="-3"/>
          <w:szCs w:val="22"/>
        </w:rPr>
        <w:t xml:space="preserve"> e padronização</w:t>
      </w:r>
      <w:r w:rsidRPr="001A35F2">
        <w:rPr>
          <w:rFonts w:cs="Arial"/>
          <w:spacing w:val="-3"/>
          <w:szCs w:val="22"/>
        </w:rPr>
        <w:t xml:space="preserve"> da marca do produto abaixo especificado, </w:t>
      </w:r>
      <w:r w:rsidRPr="001A35F2">
        <w:rPr>
          <w:rFonts w:cs="Arial"/>
          <w:szCs w:val="22"/>
        </w:rPr>
        <w:t xml:space="preserve">nos termos </w:t>
      </w:r>
      <w:r w:rsidRPr="001A35F2">
        <w:rPr>
          <w:rFonts w:cs="Arial"/>
          <w:spacing w:val="-3"/>
          <w:szCs w:val="22"/>
        </w:rPr>
        <w:t xml:space="preserve">do </w:t>
      </w:r>
      <w:r w:rsidR="00B84AE0">
        <w:rPr>
          <w:rFonts w:cs="Arial"/>
          <w:szCs w:val="22"/>
        </w:rPr>
        <w:t>Edital</w:t>
      </w:r>
      <w:r w:rsidRPr="001A35F2">
        <w:rPr>
          <w:rFonts w:cs="Arial"/>
          <w:szCs w:val="22"/>
        </w:rPr>
        <w:t xml:space="preserve"> de </w:t>
      </w:r>
      <w:r w:rsidR="00B84AE0">
        <w:rPr>
          <w:rFonts w:cs="Arial"/>
          <w:szCs w:val="22"/>
        </w:rPr>
        <w:t>P</w:t>
      </w:r>
      <w:r w:rsidRPr="001A35F2">
        <w:rPr>
          <w:rFonts w:cs="Arial"/>
          <w:szCs w:val="22"/>
        </w:rPr>
        <w:t>ré-</w:t>
      </w:r>
      <w:r w:rsidR="00B84AE0">
        <w:rPr>
          <w:rFonts w:cs="Arial"/>
          <w:szCs w:val="22"/>
        </w:rPr>
        <w:t>Q</w:t>
      </w:r>
      <w:r w:rsidRPr="001A35F2">
        <w:rPr>
          <w:rFonts w:cs="Arial"/>
          <w:szCs w:val="22"/>
        </w:rPr>
        <w:t xml:space="preserve">ualificação de </w:t>
      </w:r>
      <w:r w:rsidR="00B84AE0">
        <w:rPr>
          <w:rFonts w:cs="Arial"/>
          <w:szCs w:val="22"/>
        </w:rPr>
        <w:t>B</w:t>
      </w:r>
      <w:r w:rsidRPr="001A35F2">
        <w:rPr>
          <w:rFonts w:cs="Arial"/>
          <w:szCs w:val="22"/>
        </w:rPr>
        <w:t xml:space="preserve">ens em referência, </w:t>
      </w:r>
      <w:r w:rsidRPr="001A35F2">
        <w:rPr>
          <w:rFonts w:cs="Arial"/>
          <w:spacing w:val="-3"/>
          <w:szCs w:val="22"/>
        </w:rPr>
        <w:t xml:space="preserve">no qual identificamos </w:t>
      </w:r>
      <w:r w:rsidRPr="001A35F2">
        <w:rPr>
          <w:rFonts w:cs="Arial"/>
          <w:szCs w:val="22"/>
        </w:rPr>
        <w:t xml:space="preserve">a </w:t>
      </w:r>
      <w:r w:rsidRPr="001A35F2">
        <w:rPr>
          <w:rFonts w:cs="Arial"/>
          <w:spacing w:val="-3"/>
          <w:szCs w:val="22"/>
        </w:rPr>
        <w:t xml:space="preserve">possibilidade de sua correspondência </w:t>
      </w:r>
      <w:r w:rsidRPr="001A35F2">
        <w:rPr>
          <w:rFonts w:cs="Arial"/>
          <w:szCs w:val="22"/>
        </w:rPr>
        <w:t xml:space="preserve">com  a </w:t>
      </w:r>
      <w:r w:rsidRPr="001A35F2">
        <w:rPr>
          <w:rFonts w:cs="Arial"/>
          <w:spacing w:val="-3"/>
          <w:szCs w:val="22"/>
        </w:rPr>
        <w:t xml:space="preserve">descrição relativa ao item _______,  </w:t>
      </w:r>
      <w:r w:rsidR="00C20BEB" w:rsidRPr="001A35F2">
        <w:rPr>
          <w:rFonts w:cs="Arial"/>
          <w:spacing w:val="-3"/>
          <w:szCs w:val="22"/>
        </w:rPr>
        <w:t>C</w:t>
      </w:r>
      <w:r w:rsidRPr="001A35F2">
        <w:rPr>
          <w:rFonts w:cs="Arial"/>
          <w:spacing w:val="-3"/>
          <w:szCs w:val="22"/>
        </w:rPr>
        <w:t xml:space="preserve">ódigo </w:t>
      </w:r>
      <w:r w:rsidR="00C20BEB" w:rsidRPr="001A35F2">
        <w:rPr>
          <w:rFonts w:cs="Arial"/>
          <w:spacing w:val="-3"/>
          <w:szCs w:val="22"/>
        </w:rPr>
        <w:t xml:space="preserve">do Material </w:t>
      </w:r>
      <w:r w:rsidRPr="001A35F2">
        <w:rPr>
          <w:rFonts w:cs="Arial"/>
          <w:szCs w:val="22"/>
        </w:rPr>
        <w:t xml:space="preserve"> ______________</w:t>
      </w:r>
      <w:r w:rsidR="00C20BEB" w:rsidRPr="001A35F2">
        <w:rPr>
          <w:rFonts w:cs="Arial"/>
          <w:szCs w:val="22"/>
        </w:rPr>
        <w:t>, relacionado n</w:t>
      </w:r>
      <w:r w:rsidRPr="001A35F2">
        <w:rPr>
          <w:rFonts w:cs="Arial"/>
          <w:spacing w:val="-3"/>
          <w:szCs w:val="22"/>
        </w:rPr>
        <w:t xml:space="preserve">o </w:t>
      </w:r>
      <w:r w:rsidR="008B4AAF">
        <w:rPr>
          <w:rFonts w:cs="Arial"/>
          <w:spacing w:val="-3"/>
          <w:szCs w:val="22"/>
        </w:rPr>
        <w:t xml:space="preserve">seu </w:t>
      </w:r>
      <w:r w:rsidRPr="001A35F2">
        <w:rPr>
          <w:rFonts w:cs="Arial"/>
          <w:spacing w:val="-3"/>
          <w:szCs w:val="22"/>
        </w:rPr>
        <w:t>Anexo I</w:t>
      </w:r>
      <w:r w:rsidRPr="001A35F2">
        <w:rPr>
          <w:rFonts w:cs="Arial"/>
          <w:szCs w:val="22"/>
        </w:rPr>
        <w:t>:</w:t>
      </w:r>
      <w:r w:rsidRPr="001A35F2">
        <w:rPr>
          <w:rFonts w:cs="Arial"/>
          <w:spacing w:val="-3"/>
          <w:szCs w:val="22"/>
        </w:rPr>
        <w:t xml:space="preserve"> </w:t>
      </w:r>
    </w:p>
    <w:p w14:paraId="4D2DC7B6" w14:textId="77777777" w:rsidR="005A293E" w:rsidRPr="005D1D92" w:rsidRDefault="005A293E" w:rsidP="00002DD7">
      <w:pPr>
        <w:pStyle w:val="Corpodetexto"/>
        <w:spacing w:line="240" w:lineRule="auto"/>
        <w:rPr>
          <w:rFonts w:cs="Arial"/>
          <w:sz w:val="24"/>
          <w:szCs w:val="24"/>
        </w:rPr>
      </w:pPr>
    </w:p>
    <w:tbl>
      <w:tblPr>
        <w:tblStyle w:val="TableNormal"/>
        <w:tblW w:w="9062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4517"/>
        <w:gridCol w:w="4545"/>
      </w:tblGrid>
      <w:tr w:rsidR="005A293E" w:rsidRPr="005D1D92" w14:paraId="758E6B8D" w14:textId="77777777" w:rsidTr="001A35F2">
        <w:trPr>
          <w:trHeight w:hRule="exact" w:val="252"/>
        </w:trPr>
        <w:tc>
          <w:tcPr>
            <w:tcW w:w="4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6269" w14:textId="77777777" w:rsidR="005A293E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Nome comercial:</w:t>
            </w:r>
          </w:p>
          <w:p w14:paraId="30492C6C" w14:textId="77777777" w:rsidR="001A35F2" w:rsidRDefault="001A35F2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0239F33F" w14:textId="77777777" w:rsidR="001A35F2" w:rsidRDefault="001A35F2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04355A5C" w14:textId="77777777" w:rsidR="001A35F2" w:rsidRDefault="001A35F2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0DD81DD2" w14:textId="77777777" w:rsidR="001A35F2" w:rsidRPr="00C20BEB" w:rsidRDefault="001A35F2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49F3596B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17BA40B4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5F510345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41F74BA7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471E1A7D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hAnsi="Arial" w:cs="Arial"/>
                <w:sz w:val="20"/>
                <w:szCs w:val="20"/>
              </w:rPr>
            </w:pPr>
          </w:p>
          <w:p w14:paraId="68EAF890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B3B5" w14:textId="77777777" w:rsidR="005A293E" w:rsidRDefault="00C20BEB" w:rsidP="00002DD7">
            <w:pPr>
              <w:rPr>
                <w:rFonts w:ascii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 xml:space="preserve">Nº de </w:t>
            </w:r>
            <w:r w:rsidR="005A293E" w:rsidRPr="00C20BEB">
              <w:rPr>
                <w:rFonts w:ascii="Arial" w:hAnsi="Arial" w:cs="Arial"/>
                <w:sz w:val="20"/>
                <w:szCs w:val="20"/>
              </w:rPr>
              <w:t>Registro no MS:</w:t>
            </w:r>
          </w:p>
          <w:p w14:paraId="1786FAB7" w14:textId="77777777" w:rsidR="001A35F2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CF315" w14:textId="77777777" w:rsidR="001A35F2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1633BD" w14:textId="77777777" w:rsidR="001A35F2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B9B99" w14:textId="77777777" w:rsidR="001A35F2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1D106C" w14:textId="77777777" w:rsidR="001A35F2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4E8D46" w14:textId="575002FC" w:rsidR="001A35F2" w:rsidRPr="00C20BEB" w:rsidRDefault="001A35F2" w:rsidP="00002D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293E" w:rsidRPr="005D1D92" w14:paraId="577971AB" w14:textId="77777777" w:rsidTr="001A35F2">
        <w:trPr>
          <w:trHeight w:hRule="exact" w:val="321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0F81B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Fabricante: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15A0" w14:textId="51B985F2" w:rsidR="005A293E" w:rsidRPr="00C20BEB" w:rsidRDefault="00C20BEB" w:rsidP="00002DD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eastAsia="Arial" w:hAnsi="Arial" w:cs="Arial"/>
                <w:sz w:val="20"/>
                <w:szCs w:val="20"/>
              </w:rPr>
              <w:t xml:space="preserve">Nº de </w:t>
            </w:r>
            <w:r w:rsidR="005A293E" w:rsidRPr="00C20BEB">
              <w:rPr>
                <w:rFonts w:ascii="Arial" w:eastAsia="Arial" w:hAnsi="Arial" w:cs="Arial"/>
                <w:sz w:val="20"/>
                <w:szCs w:val="20"/>
              </w:rPr>
              <w:t>Isenção de Registro</w:t>
            </w:r>
            <w:r w:rsidRPr="00C20BEB"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r w:rsidR="005A293E" w:rsidRPr="00C20BEB">
              <w:rPr>
                <w:rFonts w:ascii="Arial" w:eastAsia="Arial" w:hAnsi="Arial" w:cs="Arial"/>
                <w:sz w:val="20"/>
                <w:szCs w:val="20"/>
              </w:rPr>
              <w:t>MS:</w:t>
            </w:r>
          </w:p>
        </w:tc>
      </w:tr>
      <w:tr w:rsidR="005A293E" w:rsidRPr="005D1D92" w14:paraId="5964B380" w14:textId="77777777" w:rsidTr="001A35F2">
        <w:trPr>
          <w:trHeight w:hRule="exact" w:val="31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A7F17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Marca: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8A9E" w14:textId="77777777" w:rsidR="005A293E" w:rsidRPr="00C20BEB" w:rsidRDefault="005A293E" w:rsidP="00002DD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Referência/Modelo:</w:t>
            </w:r>
          </w:p>
        </w:tc>
      </w:tr>
      <w:tr w:rsidR="005A293E" w:rsidRPr="005D1D92" w14:paraId="4E4F6CE0" w14:textId="77777777" w:rsidTr="001A35F2">
        <w:trPr>
          <w:trHeight w:hRule="exact" w:val="359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291E" w14:textId="77777777" w:rsidR="005A293E" w:rsidRPr="00C20BEB" w:rsidRDefault="005A293E" w:rsidP="00002DD7">
            <w:pPr>
              <w:pStyle w:val="TableParagraph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C20BEB">
              <w:rPr>
                <w:rFonts w:ascii="Arial" w:hAnsi="Arial" w:cs="Arial"/>
                <w:sz w:val="20"/>
                <w:szCs w:val="20"/>
              </w:rPr>
              <w:t>Origem: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121CA" w14:textId="36185C6B" w:rsidR="005A293E" w:rsidRPr="00C20BEB" w:rsidRDefault="00C20BEB" w:rsidP="00002D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Quantidade </w:t>
            </w:r>
            <w:r w:rsidR="005A293E" w:rsidRPr="00C20BEB">
              <w:rPr>
                <w:rFonts w:ascii="Arial" w:hAnsi="Arial" w:cs="Arial"/>
                <w:sz w:val="20"/>
                <w:szCs w:val="20"/>
              </w:rPr>
              <w:t>de</w:t>
            </w:r>
            <w:r w:rsidR="005A293E" w:rsidRPr="00C20BEB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="005A293E" w:rsidRPr="00C20BEB">
              <w:rPr>
                <w:rFonts w:ascii="Arial" w:hAnsi="Arial" w:cs="Arial"/>
                <w:sz w:val="20"/>
                <w:szCs w:val="20"/>
              </w:rPr>
              <w:t>amostras:</w:t>
            </w:r>
          </w:p>
          <w:p w14:paraId="567A1D92" w14:textId="77777777" w:rsidR="005A293E" w:rsidRPr="00C20BEB" w:rsidRDefault="005A293E" w:rsidP="00002DD7">
            <w:pPr>
              <w:pStyle w:val="TableParagraph"/>
              <w:ind w:left="64"/>
              <w:rPr>
                <w:rFonts w:ascii="Arial" w:hAnsi="Arial" w:cs="Arial"/>
                <w:sz w:val="20"/>
                <w:szCs w:val="20"/>
              </w:rPr>
            </w:pPr>
          </w:p>
          <w:p w14:paraId="25CD460E" w14:textId="77777777" w:rsidR="005A293E" w:rsidRPr="00C20BEB" w:rsidRDefault="005A293E" w:rsidP="00002DD7">
            <w:pPr>
              <w:pStyle w:val="TableParagraph"/>
              <w:ind w:left="64"/>
              <w:rPr>
                <w:rFonts w:ascii="Arial" w:hAnsi="Arial" w:cs="Arial"/>
                <w:sz w:val="20"/>
                <w:szCs w:val="20"/>
              </w:rPr>
            </w:pPr>
          </w:p>
          <w:p w14:paraId="4F053CA9" w14:textId="77777777" w:rsidR="005A293E" w:rsidRPr="00C20BEB" w:rsidRDefault="005A293E" w:rsidP="00002DD7">
            <w:pPr>
              <w:pStyle w:val="TableParagraph"/>
              <w:ind w:left="64"/>
              <w:rPr>
                <w:rFonts w:ascii="Arial" w:hAnsi="Arial" w:cs="Arial"/>
                <w:sz w:val="20"/>
                <w:szCs w:val="20"/>
              </w:rPr>
            </w:pPr>
          </w:p>
          <w:p w14:paraId="16F4F45E" w14:textId="77777777" w:rsidR="005A293E" w:rsidRPr="00C20BEB" w:rsidRDefault="005A293E" w:rsidP="00002DD7">
            <w:pPr>
              <w:pStyle w:val="TableParagraph"/>
              <w:ind w:left="6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A293E" w:rsidRPr="005D1D92" w14:paraId="4AABCA4D" w14:textId="77777777" w:rsidTr="00E9089A">
        <w:trPr>
          <w:trHeight w:hRule="exact" w:val="353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C4A2" w14:textId="069702A2" w:rsidR="005A293E" w:rsidRPr="00C20BEB" w:rsidRDefault="005A293E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20BEB">
              <w:rPr>
                <w:rFonts w:ascii="Arial" w:hAnsi="Arial" w:cs="Arial"/>
                <w:sz w:val="20"/>
                <w:szCs w:val="20"/>
                <w:lang w:val="pt-BR"/>
              </w:rPr>
              <w:t>Especificação técnica do produto (completa):</w:t>
            </w:r>
          </w:p>
          <w:p w14:paraId="00275512" w14:textId="77777777" w:rsidR="005A293E" w:rsidRPr="00C20BEB" w:rsidRDefault="005A293E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240B732" w14:textId="77777777" w:rsidR="005A293E" w:rsidRPr="00C20BEB" w:rsidRDefault="005A293E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ED577B8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23C6055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937E662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309CFB7B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F7084D7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3CFDCBE5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2FB0C95E" w14:textId="77777777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001A715" w14:textId="77777777" w:rsidR="004E5AF5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2C3EE8FC" w14:textId="77777777" w:rsidR="00E9089A" w:rsidRDefault="00E9089A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047CDA86" w14:textId="77777777" w:rsidR="00E9089A" w:rsidRPr="00C20BEB" w:rsidRDefault="00E9089A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7FF73B53" w14:textId="2C29F0A5" w:rsidR="004E5AF5" w:rsidRPr="00C20BEB" w:rsidRDefault="004E5AF5" w:rsidP="00002DD7">
            <w:pPr>
              <w:pStyle w:val="TableParagraph"/>
              <w:tabs>
                <w:tab w:val="left" w:pos="1027"/>
              </w:tabs>
              <w:ind w:left="64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3B7CCA75" w14:textId="77777777" w:rsidR="005A293E" w:rsidRPr="005D1D92" w:rsidRDefault="005A293E" w:rsidP="00002DD7">
      <w:pPr>
        <w:pStyle w:val="Ttulo1"/>
        <w:keepNext w:val="0"/>
        <w:spacing w:before="0" w:after="0"/>
        <w:jc w:val="both"/>
        <w:rPr>
          <w:rFonts w:ascii="Arial" w:hAnsi="Arial" w:cs="Arial"/>
          <w:b w:val="0"/>
          <w:sz w:val="24"/>
          <w:szCs w:val="24"/>
        </w:rPr>
      </w:pPr>
      <w:bookmarkStart w:id="241" w:name="_Toc448065007"/>
      <w:bookmarkStart w:id="242" w:name="_Toc448065271"/>
    </w:p>
    <w:p w14:paraId="02E28DBD" w14:textId="2FE913EB" w:rsidR="00E50EA2" w:rsidRPr="001A35F2" w:rsidRDefault="005A293E" w:rsidP="00E9089A">
      <w:pPr>
        <w:pStyle w:val="Ttulo1"/>
        <w:keepNext w:val="0"/>
        <w:spacing w:before="0" w:after="0"/>
        <w:ind w:firstLine="426"/>
        <w:jc w:val="both"/>
        <w:rPr>
          <w:szCs w:val="22"/>
        </w:rPr>
      </w:pPr>
      <w:bookmarkStart w:id="243" w:name="_Toc512154626"/>
      <w:bookmarkStart w:id="244" w:name="_Toc184067364"/>
      <w:r w:rsidRPr="001A35F2">
        <w:rPr>
          <w:rFonts w:ascii="Arial" w:hAnsi="Arial" w:cs="Arial"/>
          <w:b w:val="0"/>
          <w:szCs w:val="22"/>
        </w:rPr>
        <w:lastRenderedPageBreak/>
        <w:t xml:space="preserve">Informo que, em atendimento às exigências </w:t>
      </w:r>
      <w:r w:rsidR="00C20BEB" w:rsidRPr="001A35F2">
        <w:rPr>
          <w:rFonts w:ascii="Arial" w:hAnsi="Arial" w:cs="Arial"/>
          <w:b w:val="0"/>
          <w:szCs w:val="22"/>
        </w:rPr>
        <w:t>contidas n</w:t>
      </w:r>
      <w:r w:rsidRPr="001A35F2">
        <w:rPr>
          <w:rFonts w:ascii="Arial" w:hAnsi="Arial" w:cs="Arial"/>
          <w:b w:val="0"/>
          <w:szCs w:val="22"/>
        </w:rPr>
        <w:t xml:space="preserve">o referido Edital, segue em anexo a este Requerimento a documentação abaixo assinalada </w:t>
      </w:r>
      <w:proofErr w:type="gramStart"/>
      <w:r w:rsidRPr="001A35F2">
        <w:rPr>
          <w:rFonts w:ascii="Arial" w:hAnsi="Arial" w:cs="Arial"/>
          <w:b w:val="0"/>
          <w:szCs w:val="22"/>
        </w:rPr>
        <w:t>com  um</w:t>
      </w:r>
      <w:proofErr w:type="gramEnd"/>
      <w:r w:rsidRPr="001A35F2">
        <w:rPr>
          <w:rFonts w:ascii="Arial" w:hAnsi="Arial" w:cs="Arial"/>
          <w:b w:val="0"/>
          <w:szCs w:val="22"/>
        </w:rPr>
        <w:t xml:space="preserve"> “X”:</w:t>
      </w:r>
      <w:bookmarkEnd w:id="241"/>
      <w:bookmarkEnd w:id="242"/>
      <w:bookmarkEnd w:id="243"/>
      <w:bookmarkEnd w:id="244"/>
    </w:p>
    <w:tbl>
      <w:tblPr>
        <w:tblStyle w:val="TableNormal"/>
        <w:tblW w:w="9205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346"/>
        <w:gridCol w:w="8859"/>
      </w:tblGrid>
      <w:tr w:rsidR="005A293E" w:rsidRPr="005D1D92" w14:paraId="2FD1E323" w14:textId="77777777" w:rsidTr="00BA64B5">
        <w:trPr>
          <w:trHeight w:hRule="exact" w:val="924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1269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A664" w14:textId="4F655772" w:rsidR="005A293E" w:rsidRPr="00F50F6C" w:rsidRDefault="005A293E" w:rsidP="00002DD7">
            <w:pPr>
              <w:pStyle w:val="PargrafodaLista"/>
              <w:numPr>
                <w:ilvl w:val="0"/>
                <w:numId w:val="0"/>
              </w:numPr>
              <w:ind w:left="80" w:right="141"/>
              <w:contextualSpacing w:val="0"/>
              <w:jc w:val="both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>Certificado de Registro do produto ou família, expedido pela ANVISA/MS, ou cópia autenticada da publicação no DOU.</w:t>
            </w:r>
            <w:r w:rsidR="00257490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(Caso o prazo de validade esteja vencido, apresentar o Certificado de Registro ou cópia do DOU, </w:t>
            </w:r>
            <w:proofErr w:type="gramStart"/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>acompanhado(</w:t>
            </w:r>
            <w:proofErr w:type="gramEnd"/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a) do </w:t>
            </w:r>
            <w:r w:rsidR="00257490">
              <w:rPr>
                <w:rFonts w:ascii="Arial" w:eastAsia="Calibri" w:hAnsi="Arial" w:cs="Arial"/>
                <w:sz w:val="20"/>
                <w:szCs w:val="20"/>
                <w:lang w:val="pt-BR"/>
              </w:rPr>
              <w:t>Formulário de Petição de Medicamentos</w:t>
            </w: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>, datado do semestre anterior ao do</w:t>
            </w:r>
            <w:r w:rsidRPr="00F50F6C">
              <w:rPr>
                <w:rFonts w:ascii="Arial" w:eastAsia="Calibri" w:hAnsi="Arial" w:cs="Arial"/>
                <w:spacing w:val="-17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>vencimento).</w:t>
            </w:r>
          </w:p>
          <w:p w14:paraId="5D480AC4" w14:textId="77777777" w:rsidR="005A293E" w:rsidRPr="00F50F6C" w:rsidRDefault="005A293E" w:rsidP="00002DD7">
            <w:pPr>
              <w:pStyle w:val="TableParagraph"/>
              <w:ind w:left="64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5A293E" w:rsidRPr="005D1D92" w14:paraId="2AA9F0B7" w14:textId="77777777" w:rsidTr="00BA64B5">
        <w:trPr>
          <w:trHeight w:hRule="exact" w:val="463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78B4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53B3" w14:textId="77777777" w:rsidR="005A293E" w:rsidRPr="00F50F6C" w:rsidRDefault="005A293E" w:rsidP="00002DD7">
            <w:pPr>
              <w:pStyle w:val="PargrafodaLista"/>
              <w:numPr>
                <w:ilvl w:val="0"/>
                <w:numId w:val="0"/>
              </w:numPr>
              <w:ind w:left="80" w:right="141"/>
              <w:contextualSpacing w:val="0"/>
              <w:jc w:val="both"/>
              <w:rPr>
                <w:rFonts w:ascii="Arial" w:eastAsia="Calibri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Certificado de Isenção de Registro do produto, em vigor, expedido pela ANVISA/MS, caso seja isento de registro.</w:t>
            </w:r>
          </w:p>
        </w:tc>
      </w:tr>
      <w:tr w:rsidR="005A293E" w:rsidRPr="005D1D92" w14:paraId="56C26D00" w14:textId="77777777" w:rsidTr="00E50EA2">
        <w:trPr>
          <w:trHeight w:hRule="exact" w:val="263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6B87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0C15" w14:textId="3267D69D" w:rsidR="005A293E" w:rsidRPr="00F50F6C" w:rsidRDefault="005A293E" w:rsidP="00E9089A">
            <w:pPr>
              <w:pStyle w:val="TableParagraph"/>
              <w:ind w:left="64" w:right="15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Autorização do fabricante para comercialização do produto por distribuidores e/ou</w:t>
            </w:r>
            <w:r w:rsidRPr="00F50F6C">
              <w:rPr>
                <w:rFonts w:ascii="Arial" w:hAnsi="Arial" w:cs="Arial"/>
                <w:spacing w:val="2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importadores.</w:t>
            </w:r>
          </w:p>
        </w:tc>
      </w:tr>
      <w:tr w:rsidR="005A293E" w:rsidRPr="005D1D92" w14:paraId="251F7037" w14:textId="77777777" w:rsidTr="00BA64B5">
        <w:trPr>
          <w:trHeight w:hRule="exact" w:val="1627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7E13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A061" w14:textId="08C934AB" w:rsidR="005A293E" w:rsidRPr="00F50F6C" w:rsidRDefault="005A293E" w:rsidP="00002DD7">
            <w:pPr>
              <w:ind w:left="80" w:right="14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>Certificação de Boas Práticas de Fabricação e Controle por linha de produção/produtos, emitido pela ANVISA/MS. (Este documento deve ser apresentado independente de ser o produto nacional ou</w:t>
            </w:r>
            <w:r w:rsidRPr="00F50F6C">
              <w:rPr>
                <w:rFonts w:ascii="Arial" w:eastAsia="Calibri" w:hAnsi="Arial" w:cs="Arial"/>
                <w:spacing w:val="-3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Calibri" w:hAnsi="Arial" w:cs="Arial"/>
                <w:sz w:val="20"/>
                <w:szCs w:val="20"/>
                <w:lang w:val="pt-BR"/>
              </w:rPr>
              <w:t xml:space="preserve">importado.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No caso de terceirização de etapas de fabricação do medicamento, deverá ser</w:t>
            </w:r>
            <w:r w:rsidRPr="00F50F6C">
              <w:rPr>
                <w:rFonts w:ascii="Arial" w:hAnsi="Arial" w:cs="Arial"/>
                <w:spacing w:val="3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apresentado também o</w:t>
            </w:r>
            <w:r w:rsidRPr="00F50F6C">
              <w:rPr>
                <w:rFonts w:ascii="Arial" w:hAnsi="Arial" w:cs="Arial"/>
                <w:spacing w:val="3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Contrato</w:t>
            </w:r>
            <w:r w:rsidRPr="00F50F6C">
              <w:rPr>
                <w:rFonts w:ascii="Arial" w:hAnsi="Arial" w:cs="Arial"/>
                <w:spacing w:val="3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hAnsi="Arial" w:cs="Arial"/>
                <w:spacing w:val="3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Terceirização</w:t>
            </w:r>
            <w:r w:rsidRPr="00F50F6C">
              <w:rPr>
                <w:rFonts w:ascii="Arial" w:hAnsi="Arial" w:cs="Arial"/>
                <w:spacing w:val="3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firmado</w:t>
            </w:r>
            <w:r w:rsidRPr="00F50F6C">
              <w:rPr>
                <w:rFonts w:ascii="Arial" w:hAnsi="Arial" w:cs="Arial"/>
                <w:spacing w:val="3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entre</w:t>
            </w:r>
            <w:r w:rsidRPr="00F50F6C">
              <w:rPr>
                <w:rFonts w:ascii="Arial" w:hAnsi="Arial" w:cs="Arial"/>
                <w:spacing w:val="29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os</w:t>
            </w:r>
            <w:r w:rsidRPr="00F50F6C">
              <w:rPr>
                <w:rFonts w:ascii="Arial" w:hAnsi="Arial" w:cs="Arial"/>
                <w:spacing w:val="29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laboratórios envolvidos, devidamente autorizados pela ANVISA, além do Certificado de Boas Práticas de Fabricação e Controle por linha de produção/produtos emitido pela ANVISA</w:t>
            </w:r>
            <w:r w:rsidR="00257490">
              <w:rPr>
                <w:rFonts w:ascii="Arial" w:hAnsi="Arial" w:cs="Arial"/>
                <w:sz w:val="20"/>
                <w:szCs w:val="20"/>
                <w:lang w:val="pt-BR"/>
              </w:rPr>
              <w:t>/MS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, referente ao Laboratório responsável pela</w:t>
            </w:r>
            <w:r w:rsidRPr="00F50F6C">
              <w:rPr>
                <w:rFonts w:ascii="Arial" w:hAnsi="Arial" w:cs="Arial"/>
                <w:spacing w:val="-19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fabricação).</w:t>
            </w:r>
          </w:p>
          <w:p w14:paraId="555E7E48" w14:textId="77777777" w:rsidR="005A293E" w:rsidRPr="00F50F6C" w:rsidRDefault="005A293E" w:rsidP="00002DD7">
            <w:pPr>
              <w:pStyle w:val="TableParagraph"/>
              <w:tabs>
                <w:tab w:val="left" w:pos="8301"/>
              </w:tabs>
              <w:ind w:left="80" w:right="14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5A293E" w:rsidRPr="005D1D92" w14:paraId="7D848668" w14:textId="77777777" w:rsidTr="00E9089A">
        <w:trPr>
          <w:trHeight w:hRule="exact" w:val="305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293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5E03" w14:textId="678EE27D" w:rsidR="005A293E" w:rsidRPr="00F50F6C" w:rsidRDefault="005A293E" w:rsidP="002732D5">
            <w:pPr>
              <w:pStyle w:val="Corpodetexto"/>
              <w:tabs>
                <w:tab w:val="left" w:pos="8585"/>
              </w:tabs>
              <w:spacing w:line="240" w:lineRule="auto"/>
              <w:ind w:left="80" w:right="141"/>
              <w:rPr>
                <w:rFonts w:cs="Arial"/>
                <w:sz w:val="20"/>
                <w:szCs w:val="20"/>
                <w:lang w:val="pt-BR"/>
              </w:rPr>
            </w:pPr>
            <w:r w:rsidRPr="00F50F6C">
              <w:rPr>
                <w:rFonts w:cs="Arial"/>
                <w:sz w:val="20"/>
                <w:szCs w:val="20"/>
                <w:lang w:val="pt-BR"/>
              </w:rPr>
              <w:t>Bula de acordo com a RDC 7</w:t>
            </w:r>
            <w:r w:rsidR="002732D5">
              <w:rPr>
                <w:rFonts w:cs="Arial"/>
                <w:sz w:val="20"/>
                <w:szCs w:val="20"/>
                <w:lang w:val="pt-BR"/>
              </w:rPr>
              <w:t>68</w:t>
            </w:r>
            <w:r w:rsidRPr="00F50F6C">
              <w:rPr>
                <w:rFonts w:cs="Arial"/>
                <w:sz w:val="20"/>
                <w:szCs w:val="20"/>
                <w:lang w:val="pt-BR"/>
              </w:rPr>
              <w:t xml:space="preserve"> da ANVISA, de </w:t>
            </w:r>
            <w:r w:rsidR="002732D5">
              <w:rPr>
                <w:rFonts w:cs="Arial"/>
                <w:sz w:val="20"/>
                <w:szCs w:val="20"/>
                <w:lang w:val="pt-BR"/>
              </w:rPr>
              <w:t>12</w:t>
            </w:r>
            <w:r w:rsidRPr="00F50F6C">
              <w:rPr>
                <w:rFonts w:cs="Arial"/>
                <w:sz w:val="20"/>
                <w:szCs w:val="20"/>
                <w:lang w:val="pt-BR"/>
              </w:rPr>
              <w:t>/12/20</w:t>
            </w:r>
            <w:r w:rsidR="002732D5">
              <w:rPr>
                <w:rFonts w:cs="Arial"/>
                <w:sz w:val="20"/>
                <w:szCs w:val="20"/>
                <w:lang w:val="pt-BR"/>
              </w:rPr>
              <w:t>22</w:t>
            </w:r>
            <w:r w:rsidRPr="00F50F6C">
              <w:rPr>
                <w:rFonts w:cs="Arial"/>
                <w:sz w:val="20"/>
                <w:szCs w:val="20"/>
                <w:lang w:val="pt-BR"/>
              </w:rPr>
              <w:t>, e da RDC 58, de 10/10/ 2014.</w:t>
            </w:r>
          </w:p>
        </w:tc>
      </w:tr>
      <w:tr w:rsidR="005A293E" w:rsidRPr="005D1D92" w14:paraId="6D8228BA" w14:textId="77777777" w:rsidTr="00BA64B5">
        <w:trPr>
          <w:trHeight w:hRule="exact" w:val="458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4495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4EB43" w14:textId="77777777" w:rsidR="005A293E" w:rsidRPr="00F50F6C" w:rsidRDefault="005A293E" w:rsidP="00002DD7">
            <w:pPr>
              <w:pStyle w:val="TableParagraph"/>
              <w:ind w:left="64" w:right="100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Laudo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Laboratório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Oficial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do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MS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e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INMETRO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(em</w:t>
            </w:r>
            <w:r w:rsidRPr="00F50F6C">
              <w:rPr>
                <w:rFonts w:ascii="Arial" w:hAnsi="Arial" w:cs="Arial"/>
                <w:spacing w:val="14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casos</w:t>
            </w:r>
            <w:r w:rsidRPr="00F50F6C">
              <w:rPr>
                <w:rFonts w:ascii="Arial" w:hAnsi="Arial" w:cs="Arial"/>
                <w:spacing w:val="13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gramatura/adesividade</w:t>
            </w:r>
            <w:r w:rsidRPr="00F50F6C">
              <w:rPr>
                <w:rFonts w:ascii="Arial" w:hAnsi="Arial" w:cs="Arial"/>
                <w:spacing w:val="11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/equipamento).</w:t>
            </w:r>
          </w:p>
        </w:tc>
      </w:tr>
      <w:tr w:rsidR="005A293E" w:rsidRPr="005D1D92" w14:paraId="38E6C3CB" w14:textId="77777777" w:rsidTr="007343E5">
        <w:trPr>
          <w:trHeight w:hRule="exact" w:val="521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5B09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3EA9" w14:textId="57D6F92D" w:rsidR="005A293E" w:rsidRPr="00F50F6C" w:rsidRDefault="005A293E" w:rsidP="00002DD7">
            <w:pPr>
              <w:pStyle w:val="TableParagraph"/>
              <w:ind w:left="64" w:right="10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Declaração com os dados referentes </w:t>
            </w:r>
            <w:proofErr w:type="gramStart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à(</w:t>
            </w:r>
            <w:proofErr w:type="gramEnd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s) empresa(s) que presta(m) serviços de manutenção e assistência técnica ao equipamento objeto da pré-qualificação, </w:t>
            </w:r>
            <w:r w:rsidR="007343E5">
              <w:rPr>
                <w:rFonts w:ascii="Arial" w:hAnsi="Arial" w:cs="Arial"/>
                <w:sz w:val="20"/>
                <w:szCs w:val="20"/>
                <w:lang w:val="pt-BR"/>
              </w:rPr>
              <w:t xml:space="preserve">com indicação de sua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localiza</w:t>
            </w:r>
            <w:r w:rsidR="007343E5">
              <w:rPr>
                <w:rFonts w:ascii="Arial" w:hAnsi="Arial" w:cs="Arial"/>
                <w:sz w:val="20"/>
                <w:szCs w:val="20"/>
                <w:lang w:val="pt-BR"/>
              </w:rPr>
              <w:t>ção.</w:t>
            </w:r>
          </w:p>
        </w:tc>
      </w:tr>
      <w:tr w:rsidR="005A293E" w:rsidRPr="005D1D92" w14:paraId="120AD896" w14:textId="77777777" w:rsidTr="00BA64B5">
        <w:trPr>
          <w:trHeight w:hRule="exact" w:val="457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19E4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7FCD1" w14:textId="77777777" w:rsidR="005A293E" w:rsidRPr="00F50F6C" w:rsidRDefault="005A293E" w:rsidP="00002DD7">
            <w:pPr>
              <w:pStyle w:val="TableParagraph"/>
              <w:ind w:left="64" w:right="151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Laudos de compatibilidade/recomendação de fabricantes de endoscópios e de instrumentação cirúrgica (</w:t>
            </w:r>
            <w:proofErr w:type="gramStart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no  caso</w:t>
            </w:r>
            <w:proofErr w:type="gramEnd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 de</w:t>
            </w:r>
            <w:r w:rsidRPr="00F50F6C">
              <w:rPr>
                <w:rFonts w:ascii="Arial" w:hAnsi="Arial" w:cs="Arial"/>
                <w:spacing w:val="33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enzimáticos).</w:t>
            </w:r>
          </w:p>
        </w:tc>
      </w:tr>
      <w:tr w:rsidR="005A293E" w:rsidRPr="005D1D92" w14:paraId="49579521" w14:textId="77777777" w:rsidTr="00BA64B5">
        <w:trPr>
          <w:trHeight w:hRule="exact" w:val="458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B34E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95C0" w14:textId="77777777" w:rsidR="005A293E" w:rsidRPr="00F50F6C" w:rsidRDefault="005A293E" w:rsidP="00002DD7">
            <w:pPr>
              <w:pStyle w:val="TableParagraph"/>
              <w:ind w:left="64" w:right="151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Laudo de ação bacteriostática na forma recomendada para uso, fornecido por laboratório credenciado pelo Ministério da Saúde (no caso </w:t>
            </w:r>
            <w:proofErr w:type="gramStart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de </w:t>
            </w:r>
            <w:r w:rsidRPr="00F50F6C">
              <w:rPr>
                <w:rFonts w:ascii="Arial" w:hAnsi="Arial" w:cs="Arial"/>
                <w:spacing w:val="18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enzimáticos</w:t>
            </w:r>
            <w:proofErr w:type="gramEnd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).</w:t>
            </w:r>
          </w:p>
        </w:tc>
      </w:tr>
      <w:tr w:rsidR="005A293E" w:rsidRPr="005D1D92" w14:paraId="2AE940F2" w14:textId="77777777" w:rsidTr="00BA64B5">
        <w:trPr>
          <w:trHeight w:hRule="exact" w:val="456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D89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B55DA" w14:textId="77777777" w:rsidR="005A293E" w:rsidRPr="00F50F6C" w:rsidRDefault="005A293E" w:rsidP="00002DD7">
            <w:pPr>
              <w:pStyle w:val="TableParagraph"/>
              <w:ind w:left="64" w:right="151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Laudo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“irritabilidade</w:t>
            </w:r>
            <w:r w:rsidRPr="00F50F6C">
              <w:rPr>
                <w:rFonts w:ascii="Arial" w:eastAsia="Arial" w:hAnsi="Arial" w:cs="Arial"/>
                <w:spacing w:val="14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dérmica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e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ocular”</w:t>
            </w:r>
            <w:r w:rsidRPr="00F50F6C">
              <w:rPr>
                <w:rFonts w:ascii="Arial" w:eastAsia="Arial" w:hAnsi="Arial" w:cs="Arial"/>
                <w:spacing w:val="14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eastAsia="Arial" w:hAnsi="Arial" w:cs="Arial"/>
                <w:spacing w:val="14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acordo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com</w:t>
            </w:r>
            <w:r w:rsidRPr="00F50F6C">
              <w:rPr>
                <w:rFonts w:ascii="Arial" w:eastAsia="Arial" w:hAnsi="Arial" w:cs="Arial"/>
                <w:spacing w:val="9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a</w:t>
            </w:r>
            <w:r w:rsidRPr="00F50F6C">
              <w:rPr>
                <w:rFonts w:ascii="Arial" w:eastAsia="Arial" w:hAnsi="Arial" w:cs="Arial"/>
                <w:spacing w:val="14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tecnologia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INCQS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(no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caso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de</w:t>
            </w:r>
            <w:r w:rsidRPr="00F50F6C">
              <w:rPr>
                <w:rFonts w:ascii="Arial" w:eastAsia="Arial" w:hAnsi="Arial" w:cs="Arial"/>
                <w:spacing w:val="10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enzimáticos).</w:t>
            </w:r>
          </w:p>
        </w:tc>
      </w:tr>
      <w:tr w:rsidR="005A293E" w:rsidRPr="005D1D92" w14:paraId="2B086985" w14:textId="77777777" w:rsidTr="00BA64B5">
        <w:trPr>
          <w:trHeight w:hRule="exact" w:val="308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58F5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A9A90" w14:textId="77777777" w:rsidR="005A293E" w:rsidRPr="00F50F6C" w:rsidRDefault="005A293E" w:rsidP="00002DD7">
            <w:pPr>
              <w:pStyle w:val="TableParagraph"/>
              <w:ind w:left="64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Laudo comprobatório do processo de esterilização por número de lote.</w:t>
            </w:r>
          </w:p>
        </w:tc>
      </w:tr>
      <w:tr w:rsidR="005A293E" w:rsidRPr="005D1D92" w14:paraId="68DDBDDB" w14:textId="77777777" w:rsidTr="00BA64B5">
        <w:trPr>
          <w:trHeight w:hRule="exact" w:val="554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D9AC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8AD4" w14:textId="77777777" w:rsidR="005A293E" w:rsidRPr="00F50F6C" w:rsidRDefault="005A293E" w:rsidP="00002DD7">
            <w:pPr>
              <w:pStyle w:val="TableParagraph"/>
              <w:ind w:left="64" w:right="151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Laudo de Laboratório credenciado para Gramatura, pH, teor de cloreto e sulfato do papel utilizado nos embaladores para peróxido de hidrogênio e vapor úmido.</w:t>
            </w:r>
          </w:p>
        </w:tc>
      </w:tr>
      <w:tr w:rsidR="005A293E" w:rsidRPr="005D1D92" w14:paraId="2C27DF7F" w14:textId="77777777" w:rsidTr="00BA64B5">
        <w:trPr>
          <w:trHeight w:hRule="exact" w:val="1139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6868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C32" w14:textId="77777777" w:rsidR="005A293E" w:rsidRPr="00F50F6C" w:rsidRDefault="005A293E" w:rsidP="00002DD7">
            <w:pPr>
              <w:pStyle w:val="PargrafodaLista"/>
              <w:numPr>
                <w:ilvl w:val="0"/>
                <w:numId w:val="0"/>
              </w:numPr>
              <w:tabs>
                <w:tab w:val="num" w:pos="2160"/>
              </w:tabs>
              <w:autoSpaceDE w:val="0"/>
              <w:autoSpaceDN w:val="0"/>
              <w:adjustRightInd w:val="0"/>
              <w:ind w:left="70" w:right="151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Certificado de Aprovação (CA) de Equipamento de Proteção Individual, emitido pelo Ministério do Trabalho e Emprego, em vigor, conforme legislação própria, descrevendo o EPI objeto da pré-qualificação. Para o EPI que tenha a validade do CA condicionada à avaliação da conformidade no âmbito do SINMETRO, deverá ser apresentado também o Certificado pertinente, obtido junto ao INMETRO.</w:t>
            </w:r>
          </w:p>
          <w:p w14:paraId="55C18FC4" w14:textId="77777777" w:rsidR="005A293E" w:rsidRPr="00F50F6C" w:rsidRDefault="005A293E" w:rsidP="00002DD7">
            <w:pPr>
              <w:pStyle w:val="Corpodetexto"/>
              <w:spacing w:line="240" w:lineRule="auto"/>
              <w:ind w:left="70"/>
              <w:rPr>
                <w:rFonts w:cs="Arial"/>
                <w:sz w:val="20"/>
                <w:szCs w:val="20"/>
                <w:lang w:val="pt-BR"/>
              </w:rPr>
            </w:pPr>
          </w:p>
          <w:p w14:paraId="7DB537BA" w14:textId="77777777" w:rsidR="005A293E" w:rsidRPr="00F50F6C" w:rsidRDefault="005A293E" w:rsidP="00002DD7">
            <w:pPr>
              <w:pStyle w:val="TableParagraph"/>
              <w:ind w:left="62" w:right="62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5A293E" w:rsidRPr="005D1D92" w14:paraId="1B65C207" w14:textId="77777777" w:rsidTr="00BA64B5">
        <w:trPr>
          <w:trHeight w:hRule="exact" w:val="343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C79B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74F31" w14:textId="042A19B5" w:rsidR="005A293E" w:rsidRPr="00F50F6C" w:rsidRDefault="005A293E" w:rsidP="002732D5">
            <w:pPr>
              <w:pStyle w:val="TableParagraph"/>
              <w:ind w:left="64"/>
              <w:jc w:val="both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eastAsia="Arial" w:hAnsi="Arial" w:cs="Arial"/>
                <w:sz w:val="20"/>
                <w:szCs w:val="20"/>
                <w:lang w:val="pt-BR"/>
              </w:rPr>
              <w:t>Instruções de uso do produto, conforme RDC/ANVISA</w:t>
            </w:r>
            <w:r w:rsidRPr="00F50F6C">
              <w:rPr>
                <w:rFonts w:ascii="Arial" w:eastAsia="Arial" w:hAnsi="Arial" w:cs="Arial"/>
                <w:spacing w:val="42"/>
                <w:sz w:val="20"/>
                <w:szCs w:val="20"/>
                <w:lang w:val="pt-BR"/>
              </w:rPr>
              <w:t xml:space="preserve"> </w:t>
            </w:r>
            <w:r w:rsidRPr="00F50F6C">
              <w:rPr>
                <w:rFonts w:ascii="Arial" w:eastAsia="Arial" w:hAnsi="Arial" w:cs="Arial"/>
                <w:spacing w:val="-4"/>
                <w:sz w:val="20"/>
                <w:szCs w:val="20"/>
                <w:lang w:val="pt-BR"/>
              </w:rPr>
              <w:t xml:space="preserve">n° </w:t>
            </w:r>
            <w:r w:rsidR="002732D5">
              <w:rPr>
                <w:rFonts w:ascii="Arial" w:eastAsia="Arial" w:hAnsi="Arial" w:cs="Arial"/>
                <w:spacing w:val="-4"/>
                <w:sz w:val="20"/>
                <w:szCs w:val="20"/>
                <w:lang w:val="pt-BR"/>
              </w:rPr>
              <w:t>75</w:t>
            </w:r>
            <w:r w:rsidRPr="00F50F6C">
              <w:rPr>
                <w:rFonts w:ascii="Arial" w:eastAsia="Arial" w:hAnsi="Arial" w:cs="Arial"/>
                <w:spacing w:val="-4"/>
                <w:sz w:val="20"/>
                <w:szCs w:val="20"/>
                <w:lang w:val="pt-BR"/>
              </w:rPr>
              <w:t>1/20</w:t>
            </w:r>
            <w:r w:rsidR="002732D5">
              <w:rPr>
                <w:rFonts w:ascii="Arial" w:eastAsia="Arial" w:hAnsi="Arial" w:cs="Arial"/>
                <w:spacing w:val="-4"/>
                <w:sz w:val="20"/>
                <w:szCs w:val="20"/>
                <w:lang w:val="pt-BR"/>
              </w:rPr>
              <w:t>22</w:t>
            </w:r>
            <w:r w:rsidRPr="00F50F6C">
              <w:rPr>
                <w:rFonts w:ascii="Arial" w:eastAsia="Arial" w:hAnsi="Arial" w:cs="Arial"/>
                <w:spacing w:val="-4"/>
                <w:sz w:val="20"/>
                <w:szCs w:val="20"/>
                <w:lang w:val="pt-BR"/>
              </w:rPr>
              <w:t>.</w:t>
            </w:r>
          </w:p>
        </w:tc>
      </w:tr>
      <w:tr w:rsidR="005A293E" w:rsidRPr="005D1D92" w14:paraId="4DBD481D" w14:textId="77777777" w:rsidTr="007343E5">
        <w:trPr>
          <w:trHeight w:hRule="exact" w:val="723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3500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B0C27" w14:textId="50F6A296" w:rsidR="005A293E" w:rsidRPr="00F50F6C" w:rsidRDefault="005A293E" w:rsidP="00002DD7">
            <w:pPr>
              <w:ind w:left="80" w:right="15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Declaração com os dados</w:t>
            </w:r>
            <w:r w:rsidR="00E9089A">
              <w:rPr>
                <w:rFonts w:ascii="Arial" w:hAnsi="Arial" w:cs="Arial"/>
                <w:sz w:val="20"/>
                <w:szCs w:val="20"/>
                <w:lang w:val="pt-BR"/>
              </w:rPr>
              <w:t xml:space="preserve"> completos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 referentes </w:t>
            </w:r>
            <w:proofErr w:type="gramStart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à(</w:t>
            </w:r>
            <w:proofErr w:type="gramEnd"/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s) empresa(s) onde se encontra(m) instalado(s) e em pleno funcionamento um equipamento idêntico, para demonstração de sua funcionalidade à Comissão</w:t>
            </w:r>
            <w:r w:rsidR="00930BA2">
              <w:rPr>
                <w:rFonts w:ascii="Arial" w:hAnsi="Arial" w:cs="Arial"/>
                <w:sz w:val="20"/>
                <w:szCs w:val="20"/>
                <w:lang w:val="pt-BR"/>
              </w:rPr>
              <w:t xml:space="preserve"> Permanente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 xml:space="preserve"> de Padronização de Materiais</w:t>
            </w:r>
            <w:r w:rsidR="007343E5">
              <w:rPr>
                <w:rFonts w:ascii="Arial" w:hAnsi="Arial" w:cs="Arial"/>
                <w:sz w:val="20"/>
                <w:szCs w:val="20"/>
                <w:lang w:val="pt-BR"/>
              </w:rPr>
              <w:t xml:space="preserve"> - C</w:t>
            </w:r>
            <w:r w:rsidR="00930BA2">
              <w:rPr>
                <w:rFonts w:ascii="Arial" w:hAnsi="Arial" w:cs="Arial"/>
                <w:sz w:val="20"/>
                <w:szCs w:val="20"/>
                <w:lang w:val="pt-BR"/>
              </w:rPr>
              <w:t>P</w:t>
            </w:r>
            <w:r w:rsidR="007343E5">
              <w:rPr>
                <w:rFonts w:ascii="Arial" w:hAnsi="Arial" w:cs="Arial"/>
                <w:sz w:val="20"/>
                <w:szCs w:val="20"/>
                <w:lang w:val="pt-BR"/>
              </w:rPr>
              <w:t>PM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  <w:p w14:paraId="293E1520" w14:textId="77777777" w:rsidR="005A293E" w:rsidRPr="00F50F6C" w:rsidRDefault="005A293E" w:rsidP="00002DD7">
            <w:pPr>
              <w:pStyle w:val="TableParagraph"/>
              <w:ind w:left="64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5A293E" w:rsidRPr="005D1D92" w14:paraId="036A18EB" w14:textId="77777777" w:rsidTr="00BA64B5">
        <w:trPr>
          <w:trHeight w:hRule="exact" w:val="744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520E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D4E6" w14:textId="77777777" w:rsidR="005A293E" w:rsidRPr="00F50F6C" w:rsidRDefault="005A293E" w:rsidP="00002DD7">
            <w:pPr>
              <w:ind w:left="80" w:right="15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50F6C">
              <w:rPr>
                <w:rFonts w:ascii="Arial" w:hAnsi="Arial" w:cs="Arial"/>
                <w:bCs/>
                <w:sz w:val="20"/>
                <w:szCs w:val="20"/>
                <w:lang w:val="pt-BR"/>
              </w:rPr>
              <w:t>M</w:t>
            </w:r>
            <w:r w:rsidRPr="00F50F6C">
              <w:rPr>
                <w:rFonts w:ascii="Arial" w:hAnsi="Arial" w:cs="Arial"/>
                <w:sz w:val="20"/>
                <w:szCs w:val="20"/>
                <w:lang w:val="pt-BR"/>
              </w:rPr>
              <w:t>anual técnico e de operação, folder, prospecto, catálogo ou documentação técnica do equipamento, em português. (Caso a documentação seja apresentada em outro idioma, deverá vir acompanhada de sua tradução juramentada).</w:t>
            </w:r>
          </w:p>
          <w:p w14:paraId="00388528" w14:textId="77777777" w:rsidR="00F50F6C" w:rsidRPr="00F50F6C" w:rsidRDefault="00F50F6C" w:rsidP="00002DD7">
            <w:pPr>
              <w:ind w:left="80" w:right="15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4987021F" w14:textId="77777777" w:rsidR="00F50F6C" w:rsidRPr="00F50F6C" w:rsidRDefault="00F50F6C" w:rsidP="00002DD7">
            <w:pPr>
              <w:ind w:left="80" w:right="151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2A907876" w14:textId="77777777" w:rsidR="005A293E" w:rsidRPr="00F50F6C" w:rsidRDefault="005A293E" w:rsidP="00002DD7">
            <w:pPr>
              <w:pStyle w:val="TableParagraph"/>
              <w:ind w:left="80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</w:tc>
      </w:tr>
      <w:tr w:rsidR="005A293E" w:rsidRPr="005D1D92" w14:paraId="6AFBB20C" w14:textId="77777777" w:rsidTr="008A4186">
        <w:trPr>
          <w:trHeight w:hRule="exact" w:val="1273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9EE1" w14:textId="77777777" w:rsidR="005A293E" w:rsidRPr="00F50F6C" w:rsidRDefault="005A293E" w:rsidP="00002DD7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8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D109" w14:textId="5537D8F3" w:rsidR="007B6B37" w:rsidRDefault="007B6B37" w:rsidP="00E9089A">
            <w:pPr>
              <w:pStyle w:val="TableParagraph"/>
              <w:ind w:left="64" w:right="143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OBSERVAÇÃO</w:t>
            </w:r>
            <w:r w:rsidR="00E50E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: a documentação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técnica e</w:t>
            </w:r>
            <w:r w:rsidR="00B821B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/ou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regulamentar 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específica </w:t>
            </w:r>
            <w:r w:rsidR="00E50E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de que trata este 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A</w:t>
            </w:r>
            <w:r w:rsidR="00E50E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nexo deve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rá </w:t>
            </w:r>
            <w:r w:rsidR="00E50E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ser 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informada, em cada caso, pela Comissão</w:t>
            </w:r>
            <w:r w:rsidR="00930B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Permanente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de Padronização de Materiais – C</w:t>
            </w:r>
            <w:r w:rsidR="00930BA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P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PM, de modo a contemplar todas as exigências necessárias à pré-qualificação técnica d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os bens, classes ou grupos específicos de bens, tais como</w:t>
            </w:r>
            <w:r w:rsidR="001A35F2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:</w:t>
            </w:r>
            <w:r w:rsidR="002732D5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os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</w:t>
            </w:r>
            <w:r w:rsidR="002732D5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dispositivos médicos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, </w:t>
            </w:r>
            <w:r w:rsidR="002732D5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de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segurança, veículos</w:t>
            </w:r>
            <w:r w:rsidR="008A4186"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>, vestuário, alimentos, eletrônicos e outros.</w:t>
            </w:r>
          </w:p>
          <w:p w14:paraId="01BDD75D" w14:textId="39162A26" w:rsidR="005A293E" w:rsidRPr="00E50EA2" w:rsidRDefault="00E50EA2" w:rsidP="00002DD7">
            <w:pPr>
              <w:pStyle w:val="TableParagraph"/>
              <w:ind w:left="64"/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794F73AE" w14:textId="77777777" w:rsidR="005A293E" w:rsidRPr="005D1D92" w:rsidRDefault="005A293E" w:rsidP="00002DD7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815E19A" w14:textId="0633ECAE" w:rsidR="005A293E" w:rsidRPr="00B821B6" w:rsidRDefault="005A293E" w:rsidP="00002DD7">
      <w:pPr>
        <w:pStyle w:val="Corpodetexto"/>
        <w:tabs>
          <w:tab w:val="left" w:pos="3910"/>
          <w:tab w:val="left" w:pos="4558"/>
          <w:tab w:val="left" w:pos="5154"/>
          <w:tab w:val="left" w:pos="5794"/>
        </w:tabs>
        <w:spacing w:line="240" w:lineRule="auto"/>
        <w:rPr>
          <w:rFonts w:eastAsia="Arial" w:cs="Arial"/>
          <w:szCs w:val="22"/>
        </w:rPr>
      </w:pPr>
      <w:r w:rsidRPr="00B821B6">
        <w:rPr>
          <w:rFonts w:cs="Arial"/>
          <w:szCs w:val="22"/>
        </w:rPr>
        <w:t>(</w:t>
      </w:r>
      <w:r w:rsidRPr="00B821B6">
        <w:rPr>
          <w:rFonts w:cs="Arial"/>
          <w:color w:val="FF0000"/>
          <w:szCs w:val="22"/>
        </w:rPr>
        <w:t>Local</w:t>
      </w:r>
      <w:r w:rsidRPr="00B821B6">
        <w:rPr>
          <w:rFonts w:cs="Arial"/>
          <w:color w:val="FF0000"/>
          <w:spacing w:val="11"/>
          <w:szCs w:val="22"/>
        </w:rPr>
        <w:t xml:space="preserve"> </w:t>
      </w:r>
      <w:r w:rsidRPr="00B821B6">
        <w:rPr>
          <w:rFonts w:cs="Arial"/>
          <w:color w:val="FF0000"/>
          <w:szCs w:val="22"/>
        </w:rPr>
        <w:t>e</w:t>
      </w:r>
      <w:r w:rsidRPr="00B821B6">
        <w:rPr>
          <w:rFonts w:cs="Arial"/>
          <w:color w:val="FF0000"/>
          <w:spacing w:val="11"/>
          <w:szCs w:val="22"/>
        </w:rPr>
        <w:t xml:space="preserve"> </w:t>
      </w:r>
      <w:r w:rsidRPr="00B821B6">
        <w:rPr>
          <w:rFonts w:cs="Arial"/>
          <w:color w:val="FF0000"/>
          <w:szCs w:val="22"/>
        </w:rPr>
        <w:t>data</w:t>
      </w:r>
      <w:r w:rsidRPr="00B821B6">
        <w:rPr>
          <w:rFonts w:cs="Arial"/>
          <w:szCs w:val="22"/>
        </w:rPr>
        <w:t xml:space="preserve">) </w:t>
      </w:r>
    </w:p>
    <w:p w14:paraId="7A7CD9D6" w14:textId="77777777" w:rsidR="005A293E" w:rsidRPr="00B821B6" w:rsidRDefault="005A293E" w:rsidP="00002DD7">
      <w:pPr>
        <w:rPr>
          <w:rFonts w:ascii="Arial" w:eastAsia="Arial" w:hAnsi="Arial" w:cs="Arial"/>
          <w:szCs w:val="22"/>
        </w:rPr>
      </w:pPr>
    </w:p>
    <w:p w14:paraId="5532A2A0" w14:textId="77777777" w:rsidR="005A293E" w:rsidRPr="00B821B6" w:rsidRDefault="005A293E" w:rsidP="00002DD7">
      <w:pPr>
        <w:pStyle w:val="Corpodetexto"/>
        <w:spacing w:line="240" w:lineRule="auto"/>
        <w:ind w:left="2977" w:right="2835"/>
        <w:jc w:val="center"/>
        <w:rPr>
          <w:rFonts w:cs="Arial"/>
          <w:szCs w:val="22"/>
        </w:rPr>
      </w:pPr>
    </w:p>
    <w:p w14:paraId="1295A99F" w14:textId="7A6D5CAB" w:rsidR="005A293E" w:rsidRPr="00B821B6" w:rsidRDefault="00E563DA" w:rsidP="00002DD7">
      <w:pPr>
        <w:pStyle w:val="Corpodetexto"/>
        <w:spacing w:line="240" w:lineRule="auto"/>
        <w:jc w:val="center"/>
        <w:rPr>
          <w:rFonts w:cs="Arial"/>
          <w:color w:val="FF0000"/>
          <w:szCs w:val="22"/>
        </w:rPr>
      </w:pPr>
      <w:r w:rsidRPr="00B821B6">
        <w:rPr>
          <w:rFonts w:cs="Arial"/>
          <w:szCs w:val="22"/>
        </w:rPr>
        <w:t xml:space="preserve">       </w:t>
      </w:r>
      <w:r w:rsidR="007343E5" w:rsidRPr="00B821B6">
        <w:rPr>
          <w:rFonts w:cs="Arial"/>
          <w:szCs w:val="22"/>
        </w:rPr>
        <w:t>(</w:t>
      </w:r>
      <w:r w:rsidR="007343E5" w:rsidRPr="00B821B6">
        <w:rPr>
          <w:rFonts w:cs="Arial"/>
          <w:color w:val="FF0000"/>
          <w:szCs w:val="22"/>
        </w:rPr>
        <w:t>Assinatura Eletrônica</w:t>
      </w:r>
      <w:r w:rsidR="007343E5" w:rsidRPr="00B821B6">
        <w:rPr>
          <w:rFonts w:cs="Arial"/>
          <w:szCs w:val="22"/>
        </w:rPr>
        <w:t>)</w:t>
      </w:r>
    </w:p>
    <w:p w14:paraId="1298F5E8" w14:textId="7A8D2D8A" w:rsidR="005A293E" w:rsidRPr="00B821B6" w:rsidRDefault="007343E5" w:rsidP="00002DD7">
      <w:pPr>
        <w:pStyle w:val="Corpodetexto"/>
        <w:spacing w:line="240" w:lineRule="auto"/>
        <w:ind w:firstLine="709"/>
        <w:jc w:val="center"/>
        <w:rPr>
          <w:rFonts w:cs="Arial"/>
          <w:iCs/>
          <w:szCs w:val="22"/>
        </w:rPr>
      </w:pPr>
      <w:r w:rsidRPr="00B821B6">
        <w:rPr>
          <w:rFonts w:cs="Arial"/>
          <w:iCs/>
          <w:szCs w:val="22"/>
        </w:rPr>
        <w:t>(</w:t>
      </w:r>
      <w:bookmarkStart w:id="245" w:name="_GoBack"/>
      <w:bookmarkEnd w:id="245"/>
      <w:r w:rsidR="00BA64B5" w:rsidRPr="00B821B6">
        <w:rPr>
          <w:rFonts w:cs="Arial"/>
          <w:iCs/>
          <w:color w:val="FF0000"/>
          <w:szCs w:val="22"/>
        </w:rPr>
        <w:t xml:space="preserve">Representante </w:t>
      </w:r>
      <w:r w:rsidR="00E563DA" w:rsidRPr="00B821B6">
        <w:rPr>
          <w:rFonts w:cs="Arial"/>
          <w:iCs/>
          <w:color w:val="FF0000"/>
          <w:szCs w:val="22"/>
        </w:rPr>
        <w:t>l</w:t>
      </w:r>
      <w:r w:rsidR="005A293E" w:rsidRPr="00B821B6">
        <w:rPr>
          <w:rFonts w:cs="Arial"/>
          <w:iCs/>
          <w:color w:val="FF0000"/>
          <w:szCs w:val="22"/>
        </w:rPr>
        <w:t>egal</w:t>
      </w:r>
      <w:r w:rsidR="00BA64B5" w:rsidRPr="00B821B6">
        <w:rPr>
          <w:rFonts w:cs="Arial"/>
          <w:iCs/>
          <w:color w:val="FF0000"/>
          <w:szCs w:val="22"/>
        </w:rPr>
        <w:t xml:space="preserve"> </w:t>
      </w:r>
      <w:r w:rsidR="00E563DA" w:rsidRPr="00B821B6">
        <w:rPr>
          <w:rFonts w:cs="Arial"/>
          <w:iCs/>
          <w:color w:val="FF0000"/>
          <w:szCs w:val="22"/>
        </w:rPr>
        <w:t>d</w:t>
      </w:r>
      <w:r w:rsidR="00BA64B5" w:rsidRPr="00B821B6">
        <w:rPr>
          <w:rFonts w:cs="Arial"/>
          <w:iCs/>
          <w:color w:val="FF0000"/>
          <w:szCs w:val="22"/>
        </w:rPr>
        <w:t>a Requerente</w:t>
      </w:r>
      <w:r w:rsidR="00E563DA" w:rsidRPr="00B821B6">
        <w:rPr>
          <w:rFonts w:cs="Arial"/>
          <w:iCs/>
          <w:szCs w:val="22"/>
        </w:rPr>
        <w:t>)</w:t>
      </w:r>
    </w:p>
    <w:bookmarkEnd w:id="225"/>
    <w:bookmarkEnd w:id="226"/>
    <w:bookmarkEnd w:id="227"/>
    <w:bookmarkEnd w:id="228"/>
    <w:bookmarkEnd w:id="229"/>
    <w:bookmarkEnd w:id="230"/>
    <w:bookmarkEnd w:id="231"/>
    <w:p w14:paraId="111E8127" w14:textId="77777777" w:rsidR="005A293E" w:rsidRPr="00B821B6" w:rsidRDefault="005A293E" w:rsidP="00AA1F4B">
      <w:pPr>
        <w:rPr>
          <w:rFonts w:ascii="Arial" w:hAnsi="Arial" w:cs="Arial"/>
          <w:szCs w:val="22"/>
        </w:rPr>
      </w:pPr>
    </w:p>
    <w:sectPr w:rsidR="005A293E" w:rsidRPr="00B821B6" w:rsidSect="00A71E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987" w:right="1134" w:bottom="992" w:left="1701" w:header="284" w:footer="284" w:gutter="0"/>
      <w:pgNumType w:start="1"/>
      <w:cols w:space="708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3DF5A" w14:textId="77777777" w:rsidR="00813E46" w:rsidRDefault="00813E46">
      <w:r>
        <w:separator/>
      </w:r>
    </w:p>
  </w:endnote>
  <w:endnote w:type="continuationSeparator" w:id="0">
    <w:p w14:paraId="2935958E" w14:textId="77777777" w:rsidR="00813E46" w:rsidRDefault="0081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775525"/>
      <w:docPartObj>
        <w:docPartGallery w:val="Page Numbers (Bottom of Page)"/>
        <w:docPartUnique/>
      </w:docPartObj>
    </w:sdtPr>
    <w:sdtContent>
      <w:p w14:paraId="105F3838" w14:textId="01BC8414" w:rsidR="008C605D" w:rsidRDefault="008C605D">
        <w:pPr>
          <w:pStyle w:val="Rodap"/>
          <w:jc w:val="right"/>
        </w:pPr>
        <w:r w:rsidRPr="00E90FC1">
          <w:rPr>
            <w:sz w:val="18"/>
            <w:szCs w:val="18"/>
          </w:rPr>
          <w:fldChar w:fldCharType="begin"/>
        </w:r>
        <w:r w:rsidRPr="00E90FC1">
          <w:rPr>
            <w:sz w:val="18"/>
            <w:szCs w:val="18"/>
          </w:rPr>
          <w:instrText>PAGE   \* MERGEFORMAT</w:instrText>
        </w:r>
        <w:r w:rsidRPr="00E90FC1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18</w:t>
        </w:r>
        <w:r w:rsidRPr="00E90FC1">
          <w:rPr>
            <w:sz w:val="18"/>
            <w:szCs w:val="18"/>
          </w:rPr>
          <w:fldChar w:fldCharType="end"/>
        </w:r>
      </w:p>
    </w:sdtContent>
  </w:sdt>
  <w:p w14:paraId="60860448" w14:textId="77777777" w:rsidR="008C605D" w:rsidRDefault="008C60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9542506"/>
      <w:docPartObj>
        <w:docPartGallery w:val="Page Numbers (Bottom of Page)"/>
        <w:docPartUnique/>
      </w:docPartObj>
    </w:sdtPr>
    <w:sdtEndPr>
      <w:rPr>
        <w:rFonts w:ascii="Verdana" w:hAnsi="Verdana"/>
        <w:sz w:val="18"/>
        <w:szCs w:val="18"/>
      </w:rPr>
    </w:sdtEndPr>
    <w:sdtContent>
      <w:p w14:paraId="44D50EE4" w14:textId="77777777" w:rsidR="008C605D" w:rsidRPr="001A6191" w:rsidRDefault="008C605D">
        <w:pPr>
          <w:pStyle w:val="Rodap"/>
          <w:jc w:val="right"/>
          <w:rPr>
            <w:rFonts w:ascii="Verdana" w:hAnsi="Verdana"/>
            <w:sz w:val="18"/>
            <w:szCs w:val="18"/>
          </w:rPr>
        </w:pPr>
        <w:r w:rsidRPr="001A6191">
          <w:rPr>
            <w:rFonts w:ascii="Verdana" w:hAnsi="Verdana"/>
            <w:sz w:val="18"/>
            <w:szCs w:val="18"/>
          </w:rPr>
          <w:fldChar w:fldCharType="begin"/>
        </w:r>
        <w:r w:rsidRPr="001A6191">
          <w:rPr>
            <w:rFonts w:ascii="Verdana" w:hAnsi="Verdana"/>
            <w:sz w:val="18"/>
            <w:szCs w:val="18"/>
          </w:rPr>
          <w:instrText>PAGE   \* MERGEFORMAT</w:instrText>
        </w:r>
        <w:r w:rsidRPr="001A6191">
          <w:rPr>
            <w:rFonts w:ascii="Verdana" w:hAnsi="Verdana"/>
            <w:sz w:val="18"/>
            <w:szCs w:val="18"/>
          </w:rPr>
          <w:fldChar w:fldCharType="separate"/>
        </w:r>
        <w:r w:rsidR="006930D9">
          <w:rPr>
            <w:rFonts w:ascii="Verdana" w:hAnsi="Verdana"/>
            <w:noProof/>
            <w:sz w:val="18"/>
            <w:szCs w:val="18"/>
          </w:rPr>
          <w:t>20</w:t>
        </w:r>
        <w:r w:rsidRPr="001A6191">
          <w:rPr>
            <w:rFonts w:ascii="Verdana" w:hAnsi="Verdana"/>
            <w:sz w:val="18"/>
            <w:szCs w:val="18"/>
          </w:rPr>
          <w:fldChar w:fldCharType="end"/>
        </w:r>
      </w:p>
    </w:sdtContent>
  </w:sdt>
  <w:p w14:paraId="3CA928E7" w14:textId="77777777" w:rsidR="008C605D" w:rsidRDefault="008C605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673246"/>
      <w:docPartObj>
        <w:docPartGallery w:val="Page Numbers (Bottom of Page)"/>
        <w:docPartUnique/>
      </w:docPartObj>
    </w:sdtPr>
    <w:sdtContent>
      <w:p w14:paraId="20EE7262" w14:textId="7C26DB1E" w:rsidR="008C605D" w:rsidRDefault="008C60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13A">
          <w:rPr>
            <w:noProof/>
          </w:rPr>
          <w:t>1</w:t>
        </w:r>
        <w:r>
          <w:fldChar w:fldCharType="end"/>
        </w:r>
      </w:p>
    </w:sdtContent>
  </w:sdt>
  <w:p w14:paraId="7889EE55" w14:textId="77777777" w:rsidR="008C605D" w:rsidRDefault="008C60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65E94" w14:textId="77777777" w:rsidR="00813E46" w:rsidRDefault="00813E46">
      <w:r>
        <w:separator/>
      </w:r>
    </w:p>
  </w:footnote>
  <w:footnote w:type="continuationSeparator" w:id="0">
    <w:p w14:paraId="1C5DB5DA" w14:textId="77777777" w:rsidR="00813E46" w:rsidRDefault="00813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5BC80" w14:textId="7C6FFE4E" w:rsidR="008C605D" w:rsidRDefault="008C605D" w:rsidP="009C1073">
    <w:pPr>
      <w:pStyle w:val="Cabealho"/>
      <w:jc w:val="center"/>
    </w:pPr>
    <w:r w:rsidRPr="00126E38">
      <w:rPr>
        <w:noProof/>
      </w:rPr>
      <w:drawing>
        <wp:inline distT="0" distB="0" distL="0" distR="0" wp14:anchorId="64126B85" wp14:editId="31B3CA8F">
          <wp:extent cx="1447800" cy="1047750"/>
          <wp:effectExtent l="0" t="0" r="0" b="0"/>
          <wp:docPr id="27" name="Imagem 27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6E38">
      <w:rPr>
        <w:noProof/>
      </w:rPr>
      <w:drawing>
        <wp:inline distT="0" distB="0" distL="0" distR="0" wp14:anchorId="6F7BF650" wp14:editId="01A53E32">
          <wp:extent cx="1962150" cy="857250"/>
          <wp:effectExtent l="0" t="0" r="0" b="0"/>
          <wp:docPr id="28" name="Imagem 28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63061" w14:textId="3D3EBB21" w:rsidR="008C605D" w:rsidRDefault="008C605D" w:rsidP="00010229">
    <w:pPr>
      <w:pStyle w:val="Cabealho"/>
      <w:jc w:val="both"/>
    </w:pPr>
    <w:r w:rsidRPr="00126E38">
      <w:rPr>
        <w:noProof/>
      </w:rPr>
      <w:drawing>
        <wp:inline distT="0" distB="0" distL="0" distR="0" wp14:anchorId="74BD95C8" wp14:editId="36CF04A4">
          <wp:extent cx="1409700" cy="1028700"/>
          <wp:effectExtent l="0" t="0" r="0" b="0"/>
          <wp:docPr id="29" name="Imagem 29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818" cy="1033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26E38">
      <w:rPr>
        <w:noProof/>
      </w:rPr>
      <w:drawing>
        <wp:inline distT="0" distB="0" distL="0" distR="0" wp14:anchorId="5FB36255" wp14:editId="3FCBCC40">
          <wp:extent cx="1962150" cy="838200"/>
          <wp:effectExtent l="0" t="0" r="0" b="0"/>
          <wp:docPr id="30" name="Imagem 30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97DBD" w14:textId="03FB8D95" w:rsidR="008C605D" w:rsidRDefault="008C605D" w:rsidP="00010229">
    <w:pPr>
      <w:pStyle w:val="Cabealho"/>
      <w:jc w:val="both"/>
    </w:pPr>
    <w:r w:rsidRPr="00126E38">
      <w:rPr>
        <w:noProof/>
      </w:rPr>
      <w:drawing>
        <wp:inline distT="0" distB="0" distL="0" distR="0" wp14:anchorId="106A3335" wp14:editId="7A1AE696">
          <wp:extent cx="1447800" cy="1047750"/>
          <wp:effectExtent l="0" t="0" r="0" b="0"/>
          <wp:docPr id="31" name="Imagem 31" descr="C:\Users\Casa\AppData\Local\Packages\5319275A.WhatsAppDesktop_cv1g1gvanyjgm\TempState\160ED6152331CB6AF5BA27ED85F2D820\Imagem do WhatsApp de 2025-07-19 à(s) 00.28.53_5428393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3" descr="C:\Users\Casa\AppData\Local\Packages\5319275A.WhatsAppDesktop_cv1g1gvanyjgm\TempState\160ED6152331CB6AF5BA27ED85F2D820\Imagem do WhatsApp de 2025-07-19 à(s) 00.28.53_5428393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26E38">
      <w:rPr>
        <w:noProof/>
      </w:rPr>
      <w:drawing>
        <wp:inline distT="0" distB="0" distL="0" distR="0" wp14:anchorId="05ECF8DA" wp14:editId="44277303">
          <wp:extent cx="1962150" cy="885825"/>
          <wp:effectExtent l="0" t="0" r="0" b="9525"/>
          <wp:docPr id="32" name="Imagem 32" descr="C:\Users\Casa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5" descr="C:\Users\Casa\Desktop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D230F"/>
    <w:multiLevelType w:val="hybridMultilevel"/>
    <w:tmpl w:val="5E6AA432"/>
    <w:lvl w:ilvl="0" w:tplc="666238FC">
      <w:start w:val="1"/>
      <w:numFmt w:val="upperRoman"/>
      <w:pStyle w:val="Estilo2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901062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C4C2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BC6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0EA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6D9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FA7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673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46FB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083400"/>
    <w:multiLevelType w:val="hybridMultilevel"/>
    <w:tmpl w:val="61402FA4"/>
    <w:lvl w:ilvl="0" w:tplc="5260BCBE">
      <w:start w:val="1"/>
      <w:numFmt w:val="decimal"/>
      <w:pStyle w:val="PargrafodaLista"/>
      <w:lvlText w:val="%1.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55713"/>
    <w:multiLevelType w:val="multilevel"/>
    <w:tmpl w:val="018482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u w:val="none"/>
      </w:rPr>
    </w:lvl>
    <w:lvl w:ilvl="1">
      <w:start w:val="8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3" w15:restartNumberingAfterBreak="0">
    <w:nsid w:val="1BD60C5C"/>
    <w:multiLevelType w:val="multilevel"/>
    <w:tmpl w:val="C264F4E0"/>
    <w:lvl w:ilvl="0">
      <w:start w:val="10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B55B8C"/>
    <w:multiLevelType w:val="multilevel"/>
    <w:tmpl w:val="982C6D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u w:val="none"/>
      </w:rPr>
    </w:lvl>
    <w:lvl w:ilvl="1">
      <w:start w:val="8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5" w15:restartNumberingAfterBreak="0">
    <w:nsid w:val="2F6275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126D0F"/>
    <w:multiLevelType w:val="multilevel"/>
    <w:tmpl w:val="828EE972"/>
    <w:lvl w:ilvl="0">
      <w:start w:val="12"/>
      <w:numFmt w:val="decimal"/>
      <w:lvlText w:val="%1"/>
      <w:lvlJc w:val="left"/>
      <w:pPr>
        <w:ind w:left="750" w:hanging="750"/>
      </w:pPr>
      <w:rPr>
        <w:rFonts w:hint="default"/>
        <w:u w:val="none"/>
      </w:rPr>
    </w:lvl>
    <w:lvl w:ilvl="1">
      <w:start w:val="9"/>
      <w:numFmt w:val="decimal"/>
      <w:lvlText w:val="%1.%2"/>
      <w:lvlJc w:val="left"/>
      <w:pPr>
        <w:ind w:left="1885" w:hanging="75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452" w:hanging="7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8" w:hanging="2520"/>
      </w:pPr>
      <w:rPr>
        <w:rFonts w:hint="default"/>
      </w:rPr>
    </w:lvl>
  </w:abstractNum>
  <w:abstractNum w:abstractNumId="7" w15:restartNumberingAfterBreak="0">
    <w:nsid w:val="309D4552"/>
    <w:multiLevelType w:val="hybridMultilevel"/>
    <w:tmpl w:val="6E2AA034"/>
    <w:lvl w:ilvl="0" w:tplc="CAF6F592">
      <w:start w:val="1"/>
      <w:numFmt w:val="lowerLetter"/>
      <w:lvlText w:val="%1)"/>
      <w:lvlJc w:val="left"/>
      <w:pPr>
        <w:ind w:left="1571" w:hanging="360"/>
      </w:pPr>
      <w:rPr>
        <w:rFonts w:cs="Arial" w:hint="default"/>
        <w:b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F77980"/>
    <w:multiLevelType w:val="hybridMultilevel"/>
    <w:tmpl w:val="1704701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pStyle w:val="para10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67C40"/>
    <w:multiLevelType w:val="singleLevel"/>
    <w:tmpl w:val="04160001"/>
    <w:lvl w:ilvl="0">
      <w:start w:val="1"/>
      <w:numFmt w:val="bullet"/>
      <w:pStyle w:val="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FE4159"/>
    <w:multiLevelType w:val="hybridMultilevel"/>
    <w:tmpl w:val="7518A868"/>
    <w:lvl w:ilvl="0" w:tplc="939EAFFC">
      <w:start w:val="1"/>
      <w:numFmt w:val="upperRoman"/>
      <w:pStyle w:val="EstiloTtulo1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A2EFE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3CE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CEF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C6F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3C20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1CA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A3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08A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535134"/>
    <w:multiLevelType w:val="multilevel"/>
    <w:tmpl w:val="FCACE6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B95684"/>
    <w:multiLevelType w:val="multilevel"/>
    <w:tmpl w:val="C138F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u w:val="none"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13" w15:restartNumberingAfterBreak="0">
    <w:nsid w:val="3C9E3C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abstractNum w:abstractNumId="14" w15:restartNumberingAfterBreak="0">
    <w:nsid w:val="3DC333A0"/>
    <w:multiLevelType w:val="multilevel"/>
    <w:tmpl w:val="78BE8D5C"/>
    <w:lvl w:ilvl="0">
      <w:start w:val="10"/>
      <w:numFmt w:val="decimal"/>
      <w:lvlText w:val="%1"/>
      <w:lvlJc w:val="left"/>
      <w:pPr>
        <w:ind w:left="750" w:hanging="750"/>
      </w:pPr>
      <w:rPr>
        <w:rFonts w:hint="default"/>
        <w:u w:val="none"/>
      </w:rPr>
    </w:lvl>
    <w:lvl w:ilvl="1">
      <w:start w:val="9"/>
      <w:numFmt w:val="decimal"/>
      <w:lvlText w:val="%1.%2"/>
      <w:lvlJc w:val="left"/>
      <w:pPr>
        <w:ind w:left="1885" w:hanging="75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452" w:hanging="7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8" w:hanging="2520"/>
      </w:pPr>
      <w:rPr>
        <w:rFonts w:hint="default"/>
      </w:rPr>
    </w:lvl>
  </w:abstractNum>
  <w:abstractNum w:abstractNumId="15" w15:restartNumberingAfterBreak="0">
    <w:nsid w:val="3F4E41F9"/>
    <w:multiLevelType w:val="hybridMultilevel"/>
    <w:tmpl w:val="417C98A0"/>
    <w:lvl w:ilvl="0" w:tplc="48D21A26">
      <w:start w:val="1"/>
      <w:numFmt w:val="decimal"/>
      <w:lvlText w:val="1.%1"/>
      <w:lvlJc w:val="left"/>
      <w:pPr>
        <w:ind w:left="2160" w:hanging="360"/>
      </w:pPr>
      <w:rPr>
        <w:rFonts w:ascii="Verdana" w:hAnsi="Verdana" w:cstheme="minorHAnsi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F530B68"/>
    <w:multiLevelType w:val="hybridMultilevel"/>
    <w:tmpl w:val="94A4EDF6"/>
    <w:lvl w:ilvl="0" w:tplc="212C14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684B15C">
      <w:start w:val="1"/>
      <w:numFmt w:val="bullet"/>
      <w:pStyle w:val="Heading2anexo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1EB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0F06486">
      <w:start w:val="1"/>
      <w:numFmt w:val="bullet"/>
      <w:pStyle w:val="Heading4anexo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A62C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9E4F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6F0DE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886A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5CE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74105A"/>
    <w:multiLevelType w:val="multilevel"/>
    <w:tmpl w:val="FA344F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pStyle w:val="Normal2"/>
      <w:lvlText w:val="%1.%2.%3"/>
      <w:lvlJc w:val="left"/>
      <w:pPr>
        <w:tabs>
          <w:tab w:val="num" w:pos="284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Normal3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5DA6E88"/>
    <w:multiLevelType w:val="multilevel"/>
    <w:tmpl w:val="9A145EF8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b/>
      </w:rPr>
    </w:lvl>
  </w:abstractNum>
  <w:abstractNum w:abstractNumId="19" w15:restartNumberingAfterBreak="0">
    <w:nsid w:val="477049A8"/>
    <w:multiLevelType w:val="multilevel"/>
    <w:tmpl w:val="5CD4A12C"/>
    <w:lvl w:ilvl="0">
      <w:start w:val="11"/>
      <w:numFmt w:val="decimal"/>
      <w:lvlText w:val="%1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0" w15:restartNumberingAfterBreak="0">
    <w:nsid w:val="483305CF"/>
    <w:multiLevelType w:val="multilevel"/>
    <w:tmpl w:val="B63C8E0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u w:val="none"/>
      </w:rPr>
    </w:lvl>
    <w:lvl w:ilvl="1">
      <w:start w:val="8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21" w15:restartNumberingAfterBreak="0">
    <w:nsid w:val="4BC74DFF"/>
    <w:multiLevelType w:val="multilevel"/>
    <w:tmpl w:val="FEC46E64"/>
    <w:lvl w:ilvl="0">
      <w:start w:val="9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2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B46458"/>
    <w:multiLevelType w:val="multilevel"/>
    <w:tmpl w:val="F33497F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  <w:i w:val="0"/>
      </w:rPr>
    </w:lvl>
    <w:lvl w:ilvl="1">
      <w:start w:val="1"/>
      <w:numFmt w:val="decimal"/>
      <w:pStyle w:val="Ttulo412pt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2552"/>
        </w:tabs>
        <w:ind w:left="2552" w:hanging="851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3119"/>
        </w:tabs>
        <w:ind w:left="3119" w:hanging="567"/>
      </w:pPr>
      <w:rPr>
        <w:rFonts w:hint="default"/>
        <w:b w:val="0"/>
        <w:i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4DA45364"/>
    <w:multiLevelType w:val="hybridMultilevel"/>
    <w:tmpl w:val="9C4C8842"/>
    <w:lvl w:ilvl="0" w:tplc="A9E679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AFF"/>
    <w:multiLevelType w:val="multilevel"/>
    <w:tmpl w:val="513496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u w:val="none"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25" w15:restartNumberingAfterBreak="0">
    <w:nsid w:val="4EEC06FD"/>
    <w:multiLevelType w:val="multilevel"/>
    <w:tmpl w:val="BC3862B2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782" w:hanging="108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color w:val="auto"/>
      </w:rPr>
    </w:lvl>
  </w:abstractNum>
  <w:abstractNum w:abstractNumId="26" w15:restartNumberingAfterBreak="0">
    <w:nsid w:val="50564671"/>
    <w:multiLevelType w:val="multilevel"/>
    <w:tmpl w:val="51463E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4"/>
        <w:szCs w:val="24"/>
        <w:u w:val="none"/>
      </w:rPr>
    </w:lvl>
    <w:lvl w:ilvl="1">
      <w:start w:val="1"/>
      <w:numFmt w:val="decimal"/>
      <w:isLgl/>
      <w:lvlText w:val="%1.%2"/>
      <w:lvlJc w:val="left"/>
      <w:pPr>
        <w:ind w:left="1183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75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7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1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704" w:hanging="2520"/>
      </w:pPr>
      <w:rPr>
        <w:rFonts w:hint="default"/>
        <w:b/>
      </w:rPr>
    </w:lvl>
  </w:abstractNum>
  <w:abstractNum w:abstractNumId="27" w15:restartNumberingAfterBreak="0">
    <w:nsid w:val="526D7371"/>
    <w:multiLevelType w:val="hybridMultilevel"/>
    <w:tmpl w:val="287441C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527B74EE"/>
    <w:multiLevelType w:val="multilevel"/>
    <w:tmpl w:val="20280428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1A461F"/>
    <w:multiLevelType w:val="hybridMultilevel"/>
    <w:tmpl w:val="F0E8948A"/>
    <w:lvl w:ilvl="0" w:tplc="5AC4961A">
      <w:start w:val="1"/>
      <w:numFmt w:val="lowerLetter"/>
      <w:lvlText w:val="%1)"/>
      <w:lvlJc w:val="left"/>
      <w:pPr>
        <w:ind w:left="7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58377C6B"/>
    <w:multiLevelType w:val="hybridMultilevel"/>
    <w:tmpl w:val="F9DE49E2"/>
    <w:lvl w:ilvl="0" w:tplc="D05CE80A">
      <w:start w:val="1"/>
      <w:numFmt w:val="lowerLetter"/>
      <w:lvlText w:val="%1)"/>
      <w:lvlJc w:val="left"/>
      <w:pPr>
        <w:ind w:left="1140" w:hanging="360"/>
      </w:pPr>
      <w:rPr>
        <w:rFonts w:ascii="Verdana" w:eastAsia="Times New Roman" w:hAnsi="Verdana" w:cs="Arial"/>
        <w:b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5A0D5C29"/>
    <w:multiLevelType w:val="hybridMultilevel"/>
    <w:tmpl w:val="BE3A6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524EF"/>
    <w:multiLevelType w:val="hybridMultilevel"/>
    <w:tmpl w:val="425C340C"/>
    <w:lvl w:ilvl="0" w:tplc="5810F9A4">
      <w:start w:val="1"/>
      <w:numFmt w:val="decimal"/>
      <w:pStyle w:val="CabealhodoSumrio"/>
      <w:lvlText w:val="%1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A68B0"/>
    <w:multiLevelType w:val="hybridMultilevel"/>
    <w:tmpl w:val="F0E8948A"/>
    <w:lvl w:ilvl="0" w:tplc="5AC4961A">
      <w:start w:val="1"/>
      <w:numFmt w:val="lowerLetter"/>
      <w:lvlText w:val="%1)"/>
      <w:lvlJc w:val="left"/>
      <w:pPr>
        <w:ind w:left="7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DE65ADF"/>
    <w:multiLevelType w:val="multilevel"/>
    <w:tmpl w:val="E8687036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2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FA35B4"/>
    <w:multiLevelType w:val="multilevel"/>
    <w:tmpl w:val="899E0414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885" w:hanging="75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452" w:hanging="7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8" w:hanging="2520"/>
      </w:pPr>
      <w:rPr>
        <w:rFonts w:hint="default"/>
      </w:rPr>
    </w:lvl>
  </w:abstractNum>
  <w:abstractNum w:abstractNumId="36" w15:restartNumberingAfterBreak="0">
    <w:nsid w:val="78191C1F"/>
    <w:multiLevelType w:val="hybridMultilevel"/>
    <w:tmpl w:val="907A16F6"/>
    <w:lvl w:ilvl="0" w:tplc="35686552">
      <w:start w:val="1"/>
      <w:numFmt w:val="lowerLetter"/>
      <w:lvlText w:val="%1)"/>
      <w:lvlJc w:val="left"/>
      <w:pPr>
        <w:ind w:left="7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 w15:restartNumberingAfterBreak="0">
    <w:nsid w:val="786F11C1"/>
    <w:multiLevelType w:val="hybridMultilevel"/>
    <w:tmpl w:val="88BABECC"/>
    <w:lvl w:ilvl="0" w:tplc="BD669070">
      <w:start w:val="1"/>
      <w:numFmt w:val="lowerLetter"/>
      <w:lvlText w:val="%1)"/>
      <w:lvlJc w:val="left"/>
      <w:pPr>
        <w:ind w:left="1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22" w:hanging="360"/>
      </w:pPr>
    </w:lvl>
    <w:lvl w:ilvl="2" w:tplc="0416001B" w:tentative="1">
      <w:start w:val="1"/>
      <w:numFmt w:val="lowerRoman"/>
      <w:lvlText w:val="%3."/>
      <w:lvlJc w:val="right"/>
      <w:pPr>
        <w:ind w:left="2942" w:hanging="180"/>
      </w:pPr>
    </w:lvl>
    <w:lvl w:ilvl="3" w:tplc="0416000F" w:tentative="1">
      <w:start w:val="1"/>
      <w:numFmt w:val="decimal"/>
      <w:lvlText w:val="%4."/>
      <w:lvlJc w:val="left"/>
      <w:pPr>
        <w:ind w:left="3662" w:hanging="360"/>
      </w:pPr>
    </w:lvl>
    <w:lvl w:ilvl="4" w:tplc="04160019" w:tentative="1">
      <w:start w:val="1"/>
      <w:numFmt w:val="lowerLetter"/>
      <w:lvlText w:val="%5."/>
      <w:lvlJc w:val="left"/>
      <w:pPr>
        <w:ind w:left="4382" w:hanging="360"/>
      </w:pPr>
    </w:lvl>
    <w:lvl w:ilvl="5" w:tplc="0416001B" w:tentative="1">
      <w:start w:val="1"/>
      <w:numFmt w:val="lowerRoman"/>
      <w:lvlText w:val="%6."/>
      <w:lvlJc w:val="right"/>
      <w:pPr>
        <w:ind w:left="5102" w:hanging="180"/>
      </w:pPr>
    </w:lvl>
    <w:lvl w:ilvl="6" w:tplc="0416000F" w:tentative="1">
      <w:start w:val="1"/>
      <w:numFmt w:val="decimal"/>
      <w:lvlText w:val="%7."/>
      <w:lvlJc w:val="left"/>
      <w:pPr>
        <w:ind w:left="5822" w:hanging="360"/>
      </w:pPr>
    </w:lvl>
    <w:lvl w:ilvl="7" w:tplc="04160019" w:tentative="1">
      <w:start w:val="1"/>
      <w:numFmt w:val="lowerLetter"/>
      <w:lvlText w:val="%8."/>
      <w:lvlJc w:val="left"/>
      <w:pPr>
        <w:ind w:left="6542" w:hanging="360"/>
      </w:pPr>
    </w:lvl>
    <w:lvl w:ilvl="8" w:tplc="0416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8" w15:restartNumberingAfterBreak="0">
    <w:nsid w:val="78AA6912"/>
    <w:multiLevelType w:val="multilevel"/>
    <w:tmpl w:val="26063C2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B050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C8E30FB"/>
    <w:multiLevelType w:val="multilevel"/>
    <w:tmpl w:val="B9F09FF2"/>
    <w:styleLink w:val="Style1"/>
    <w:lvl w:ilvl="0">
      <w:start w:val="1"/>
      <w:numFmt w:val="decimal"/>
      <w:pStyle w:val="Style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9"/>
  </w:num>
  <w:num w:numId="5">
    <w:abstractNumId w:val="40"/>
  </w:num>
  <w:num w:numId="6">
    <w:abstractNumId w:val="19"/>
  </w:num>
  <w:num w:numId="7">
    <w:abstractNumId w:val="16"/>
  </w:num>
  <w:num w:numId="8">
    <w:abstractNumId w:val="8"/>
  </w:num>
  <w:num w:numId="9">
    <w:abstractNumId w:val="22"/>
  </w:num>
  <w:num w:numId="10">
    <w:abstractNumId w:val="20"/>
  </w:num>
  <w:num w:numId="11">
    <w:abstractNumId w:val="32"/>
  </w:num>
  <w:num w:numId="12">
    <w:abstractNumId w:val="13"/>
  </w:num>
  <w:num w:numId="13">
    <w:abstractNumId w:val="1"/>
  </w:num>
  <w:num w:numId="14">
    <w:abstractNumId w:val="18"/>
  </w:num>
  <w:num w:numId="15">
    <w:abstractNumId w:val="36"/>
  </w:num>
  <w:num w:numId="16">
    <w:abstractNumId w:val="7"/>
  </w:num>
  <w:num w:numId="17">
    <w:abstractNumId w:val="23"/>
  </w:num>
  <w:num w:numId="18">
    <w:abstractNumId w:val="14"/>
  </w:num>
  <w:num w:numId="19">
    <w:abstractNumId w:val="35"/>
  </w:num>
  <w:num w:numId="20">
    <w:abstractNumId w:val="12"/>
  </w:num>
  <w:num w:numId="21">
    <w:abstractNumId w:val="2"/>
  </w:num>
  <w:num w:numId="22">
    <w:abstractNumId w:val="24"/>
  </w:num>
  <w:num w:numId="23">
    <w:abstractNumId w:val="4"/>
  </w:num>
  <w:num w:numId="24">
    <w:abstractNumId w:val="25"/>
  </w:num>
  <w:num w:numId="25">
    <w:abstractNumId w:val="15"/>
  </w:num>
  <w:num w:numId="26">
    <w:abstractNumId w:val="30"/>
  </w:num>
  <w:num w:numId="27">
    <w:abstractNumId w:val="39"/>
  </w:num>
  <w:num w:numId="28">
    <w:abstractNumId w:val="37"/>
  </w:num>
  <w:num w:numId="29">
    <w:abstractNumId w:val="38"/>
  </w:num>
  <w:num w:numId="30">
    <w:abstractNumId w:val="11"/>
  </w:num>
  <w:num w:numId="31">
    <w:abstractNumId w:val="5"/>
  </w:num>
  <w:num w:numId="32">
    <w:abstractNumId w:val="33"/>
  </w:num>
  <w:num w:numId="33">
    <w:abstractNumId w:val="6"/>
  </w:num>
  <w:num w:numId="34">
    <w:abstractNumId w:val="29"/>
  </w:num>
  <w:num w:numId="35">
    <w:abstractNumId w:val="34"/>
  </w:num>
  <w:num w:numId="36">
    <w:abstractNumId w:val="28"/>
  </w:num>
  <w:num w:numId="37">
    <w:abstractNumId w:val="21"/>
  </w:num>
  <w:num w:numId="38">
    <w:abstractNumId w:val="3"/>
  </w:num>
  <w:num w:numId="39">
    <w:abstractNumId w:val="26"/>
  </w:num>
  <w:num w:numId="40">
    <w:abstractNumId w:val="27"/>
  </w:num>
  <w:num w:numId="41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54"/>
    <w:rsid w:val="000001DE"/>
    <w:rsid w:val="00000393"/>
    <w:rsid w:val="00000C4A"/>
    <w:rsid w:val="000016A8"/>
    <w:rsid w:val="00002079"/>
    <w:rsid w:val="00002DD7"/>
    <w:rsid w:val="00003371"/>
    <w:rsid w:val="00003A86"/>
    <w:rsid w:val="00004BF2"/>
    <w:rsid w:val="00004D32"/>
    <w:rsid w:val="00005629"/>
    <w:rsid w:val="00006055"/>
    <w:rsid w:val="000064FB"/>
    <w:rsid w:val="0000662B"/>
    <w:rsid w:val="00006A4C"/>
    <w:rsid w:val="00007584"/>
    <w:rsid w:val="00007A43"/>
    <w:rsid w:val="00007FDD"/>
    <w:rsid w:val="00010229"/>
    <w:rsid w:val="000107A2"/>
    <w:rsid w:val="00010E69"/>
    <w:rsid w:val="00011787"/>
    <w:rsid w:val="00011FAA"/>
    <w:rsid w:val="000125CE"/>
    <w:rsid w:val="00012ABD"/>
    <w:rsid w:val="00014BEF"/>
    <w:rsid w:val="0001539C"/>
    <w:rsid w:val="000158BA"/>
    <w:rsid w:val="00015D0E"/>
    <w:rsid w:val="00016843"/>
    <w:rsid w:val="00017966"/>
    <w:rsid w:val="00017B5D"/>
    <w:rsid w:val="0002057D"/>
    <w:rsid w:val="00022EA1"/>
    <w:rsid w:val="00023467"/>
    <w:rsid w:val="0002367A"/>
    <w:rsid w:val="00023A60"/>
    <w:rsid w:val="00023BBC"/>
    <w:rsid w:val="00023D92"/>
    <w:rsid w:val="00024873"/>
    <w:rsid w:val="00024BE9"/>
    <w:rsid w:val="000251B8"/>
    <w:rsid w:val="000252DC"/>
    <w:rsid w:val="00025B29"/>
    <w:rsid w:val="00026255"/>
    <w:rsid w:val="00026EB8"/>
    <w:rsid w:val="00026ECE"/>
    <w:rsid w:val="00026EFA"/>
    <w:rsid w:val="00027E9A"/>
    <w:rsid w:val="000306CB"/>
    <w:rsid w:val="000311F4"/>
    <w:rsid w:val="000314DF"/>
    <w:rsid w:val="00031EBD"/>
    <w:rsid w:val="00031EFA"/>
    <w:rsid w:val="00032CAC"/>
    <w:rsid w:val="00032FCA"/>
    <w:rsid w:val="00033905"/>
    <w:rsid w:val="000341D9"/>
    <w:rsid w:val="000354AC"/>
    <w:rsid w:val="000366AF"/>
    <w:rsid w:val="00036747"/>
    <w:rsid w:val="00036786"/>
    <w:rsid w:val="00036FCE"/>
    <w:rsid w:val="00040936"/>
    <w:rsid w:val="00040944"/>
    <w:rsid w:val="000413AE"/>
    <w:rsid w:val="00042359"/>
    <w:rsid w:val="000424AC"/>
    <w:rsid w:val="00043A13"/>
    <w:rsid w:val="00044122"/>
    <w:rsid w:val="000447E2"/>
    <w:rsid w:val="00044FF7"/>
    <w:rsid w:val="00045826"/>
    <w:rsid w:val="00046230"/>
    <w:rsid w:val="0004656C"/>
    <w:rsid w:val="000472FA"/>
    <w:rsid w:val="000509F2"/>
    <w:rsid w:val="000512DB"/>
    <w:rsid w:val="0005229A"/>
    <w:rsid w:val="00052308"/>
    <w:rsid w:val="000526EF"/>
    <w:rsid w:val="000533D6"/>
    <w:rsid w:val="00053AE1"/>
    <w:rsid w:val="00053D83"/>
    <w:rsid w:val="00054F6A"/>
    <w:rsid w:val="000574DC"/>
    <w:rsid w:val="0005770F"/>
    <w:rsid w:val="000577AE"/>
    <w:rsid w:val="000605DE"/>
    <w:rsid w:val="00060633"/>
    <w:rsid w:val="00060C89"/>
    <w:rsid w:val="00060EDE"/>
    <w:rsid w:val="0006315C"/>
    <w:rsid w:val="00064133"/>
    <w:rsid w:val="000649EC"/>
    <w:rsid w:val="000656DD"/>
    <w:rsid w:val="00065AC6"/>
    <w:rsid w:val="00065AF6"/>
    <w:rsid w:val="00065C93"/>
    <w:rsid w:val="00066180"/>
    <w:rsid w:val="00066B0B"/>
    <w:rsid w:val="00066F97"/>
    <w:rsid w:val="000678DF"/>
    <w:rsid w:val="000679FC"/>
    <w:rsid w:val="00067D5D"/>
    <w:rsid w:val="000703BC"/>
    <w:rsid w:val="00070600"/>
    <w:rsid w:val="000718CC"/>
    <w:rsid w:val="00071932"/>
    <w:rsid w:val="00071B12"/>
    <w:rsid w:val="00072A7E"/>
    <w:rsid w:val="000732D8"/>
    <w:rsid w:val="0007362A"/>
    <w:rsid w:val="00073724"/>
    <w:rsid w:val="00073776"/>
    <w:rsid w:val="00074674"/>
    <w:rsid w:val="00075011"/>
    <w:rsid w:val="00075422"/>
    <w:rsid w:val="000766C1"/>
    <w:rsid w:val="00076B53"/>
    <w:rsid w:val="0007760B"/>
    <w:rsid w:val="000776CA"/>
    <w:rsid w:val="00080700"/>
    <w:rsid w:val="0008088F"/>
    <w:rsid w:val="00080A1F"/>
    <w:rsid w:val="00080D68"/>
    <w:rsid w:val="00080FF9"/>
    <w:rsid w:val="000814DF"/>
    <w:rsid w:val="00081C89"/>
    <w:rsid w:val="000823A3"/>
    <w:rsid w:val="0008284F"/>
    <w:rsid w:val="00082AAC"/>
    <w:rsid w:val="00082C9E"/>
    <w:rsid w:val="00083789"/>
    <w:rsid w:val="00083DCB"/>
    <w:rsid w:val="000847B4"/>
    <w:rsid w:val="00084CC5"/>
    <w:rsid w:val="00084CCF"/>
    <w:rsid w:val="000861DB"/>
    <w:rsid w:val="00086339"/>
    <w:rsid w:val="00086781"/>
    <w:rsid w:val="0008704F"/>
    <w:rsid w:val="000870B4"/>
    <w:rsid w:val="000871A4"/>
    <w:rsid w:val="00087882"/>
    <w:rsid w:val="000905E6"/>
    <w:rsid w:val="0009063A"/>
    <w:rsid w:val="000907CE"/>
    <w:rsid w:val="0009099E"/>
    <w:rsid w:val="000915D8"/>
    <w:rsid w:val="0009174C"/>
    <w:rsid w:val="000921D1"/>
    <w:rsid w:val="0009315F"/>
    <w:rsid w:val="00093512"/>
    <w:rsid w:val="00094163"/>
    <w:rsid w:val="00094D6C"/>
    <w:rsid w:val="0009658F"/>
    <w:rsid w:val="00096FC0"/>
    <w:rsid w:val="000973DA"/>
    <w:rsid w:val="0009791A"/>
    <w:rsid w:val="00097B1D"/>
    <w:rsid w:val="000A0F3A"/>
    <w:rsid w:val="000A111D"/>
    <w:rsid w:val="000A1F4A"/>
    <w:rsid w:val="000A237F"/>
    <w:rsid w:val="000A3BD4"/>
    <w:rsid w:val="000A4566"/>
    <w:rsid w:val="000A45A6"/>
    <w:rsid w:val="000A4A5F"/>
    <w:rsid w:val="000A5A9D"/>
    <w:rsid w:val="000A5C50"/>
    <w:rsid w:val="000A64B8"/>
    <w:rsid w:val="000A6539"/>
    <w:rsid w:val="000A6971"/>
    <w:rsid w:val="000A6B3F"/>
    <w:rsid w:val="000A6C37"/>
    <w:rsid w:val="000A7428"/>
    <w:rsid w:val="000B0627"/>
    <w:rsid w:val="000B0787"/>
    <w:rsid w:val="000B173E"/>
    <w:rsid w:val="000B18F2"/>
    <w:rsid w:val="000B18FC"/>
    <w:rsid w:val="000B1A8D"/>
    <w:rsid w:val="000B22A7"/>
    <w:rsid w:val="000B3083"/>
    <w:rsid w:val="000B36D6"/>
    <w:rsid w:val="000B456A"/>
    <w:rsid w:val="000B4970"/>
    <w:rsid w:val="000B542B"/>
    <w:rsid w:val="000B563D"/>
    <w:rsid w:val="000B5BB1"/>
    <w:rsid w:val="000B5D78"/>
    <w:rsid w:val="000B633F"/>
    <w:rsid w:val="000B6532"/>
    <w:rsid w:val="000B6D2A"/>
    <w:rsid w:val="000B707A"/>
    <w:rsid w:val="000B7470"/>
    <w:rsid w:val="000B7B42"/>
    <w:rsid w:val="000B7E24"/>
    <w:rsid w:val="000C03D4"/>
    <w:rsid w:val="000C09B0"/>
    <w:rsid w:val="000C119A"/>
    <w:rsid w:val="000C164A"/>
    <w:rsid w:val="000C203F"/>
    <w:rsid w:val="000C2AEB"/>
    <w:rsid w:val="000C2CC0"/>
    <w:rsid w:val="000C2CDC"/>
    <w:rsid w:val="000C3681"/>
    <w:rsid w:val="000C37B3"/>
    <w:rsid w:val="000C3D81"/>
    <w:rsid w:val="000C40BD"/>
    <w:rsid w:val="000C450A"/>
    <w:rsid w:val="000C4807"/>
    <w:rsid w:val="000C48B7"/>
    <w:rsid w:val="000C496A"/>
    <w:rsid w:val="000C52A8"/>
    <w:rsid w:val="000C52AB"/>
    <w:rsid w:val="000C5CEF"/>
    <w:rsid w:val="000C68C9"/>
    <w:rsid w:val="000C6B26"/>
    <w:rsid w:val="000C7820"/>
    <w:rsid w:val="000D0397"/>
    <w:rsid w:val="000D064F"/>
    <w:rsid w:val="000D1B0E"/>
    <w:rsid w:val="000D2451"/>
    <w:rsid w:val="000D26DA"/>
    <w:rsid w:val="000D2D81"/>
    <w:rsid w:val="000D2F4A"/>
    <w:rsid w:val="000D3A11"/>
    <w:rsid w:val="000D588B"/>
    <w:rsid w:val="000D6073"/>
    <w:rsid w:val="000D61CB"/>
    <w:rsid w:val="000D703E"/>
    <w:rsid w:val="000D7745"/>
    <w:rsid w:val="000D7953"/>
    <w:rsid w:val="000E01CD"/>
    <w:rsid w:val="000E0421"/>
    <w:rsid w:val="000E0741"/>
    <w:rsid w:val="000E22D6"/>
    <w:rsid w:val="000E279C"/>
    <w:rsid w:val="000E2A71"/>
    <w:rsid w:val="000E2AC4"/>
    <w:rsid w:val="000E30C2"/>
    <w:rsid w:val="000E34C9"/>
    <w:rsid w:val="000E35B3"/>
    <w:rsid w:val="000E434A"/>
    <w:rsid w:val="000E5002"/>
    <w:rsid w:val="000E5187"/>
    <w:rsid w:val="000E5979"/>
    <w:rsid w:val="000E597A"/>
    <w:rsid w:val="000E5B90"/>
    <w:rsid w:val="000E5D34"/>
    <w:rsid w:val="000E73A9"/>
    <w:rsid w:val="000E7F2D"/>
    <w:rsid w:val="000F002D"/>
    <w:rsid w:val="000F01BA"/>
    <w:rsid w:val="000F0B8B"/>
    <w:rsid w:val="000F0EC9"/>
    <w:rsid w:val="000F11CA"/>
    <w:rsid w:val="000F191C"/>
    <w:rsid w:val="000F1C70"/>
    <w:rsid w:val="000F2CB1"/>
    <w:rsid w:val="000F3259"/>
    <w:rsid w:val="000F37FC"/>
    <w:rsid w:val="000F3D16"/>
    <w:rsid w:val="000F3DA8"/>
    <w:rsid w:val="000F3DC4"/>
    <w:rsid w:val="000F3EFD"/>
    <w:rsid w:val="000F4639"/>
    <w:rsid w:val="000F67EF"/>
    <w:rsid w:val="000F692E"/>
    <w:rsid w:val="000F6C50"/>
    <w:rsid w:val="00101042"/>
    <w:rsid w:val="00101871"/>
    <w:rsid w:val="00101E49"/>
    <w:rsid w:val="00101EF2"/>
    <w:rsid w:val="00102609"/>
    <w:rsid w:val="00102C37"/>
    <w:rsid w:val="00103230"/>
    <w:rsid w:val="001037B9"/>
    <w:rsid w:val="00104133"/>
    <w:rsid w:val="00104264"/>
    <w:rsid w:val="00104271"/>
    <w:rsid w:val="001043AD"/>
    <w:rsid w:val="00104B54"/>
    <w:rsid w:val="00104EFD"/>
    <w:rsid w:val="001052A8"/>
    <w:rsid w:val="00106514"/>
    <w:rsid w:val="001070F3"/>
    <w:rsid w:val="0010716F"/>
    <w:rsid w:val="0010728D"/>
    <w:rsid w:val="00107462"/>
    <w:rsid w:val="0011015B"/>
    <w:rsid w:val="0011078E"/>
    <w:rsid w:val="00111707"/>
    <w:rsid w:val="00112A75"/>
    <w:rsid w:val="0011320F"/>
    <w:rsid w:val="0011457F"/>
    <w:rsid w:val="001148B5"/>
    <w:rsid w:val="00114960"/>
    <w:rsid w:val="00115E31"/>
    <w:rsid w:val="00116509"/>
    <w:rsid w:val="001168AB"/>
    <w:rsid w:val="00117299"/>
    <w:rsid w:val="00117D13"/>
    <w:rsid w:val="00120026"/>
    <w:rsid w:val="00120294"/>
    <w:rsid w:val="001205A3"/>
    <w:rsid w:val="00120C5E"/>
    <w:rsid w:val="00121DF9"/>
    <w:rsid w:val="0012210B"/>
    <w:rsid w:val="00122173"/>
    <w:rsid w:val="00122318"/>
    <w:rsid w:val="00122A85"/>
    <w:rsid w:val="00122D82"/>
    <w:rsid w:val="00122F38"/>
    <w:rsid w:val="0012300B"/>
    <w:rsid w:val="0012301B"/>
    <w:rsid w:val="0012376C"/>
    <w:rsid w:val="00124904"/>
    <w:rsid w:val="0012507C"/>
    <w:rsid w:val="00125B66"/>
    <w:rsid w:val="0012753D"/>
    <w:rsid w:val="00127DF2"/>
    <w:rsid w:val="001302D0"/>
    <w:rsid w:val="001305F9"/>
    <w:rsid w:val="00130642"/>
    <w:rsid w:val="00130734"/>
    <w:rsid w:val="00130D19"/>
    <w:rsid w:val="0013137A"/>
    <w:rsid w:val="0013259A"/>
    <w:rsid w:val="001329EC"/>
    <w:rsid w:val="00132E2B"/>
    <w:rsid w:val="00132F41"/>
    <w:rsid w:val="00134018"/>
    <w:rsid w:val="00135316"/>
    <w:rsid w:val="00135AC0"/>
    <w:rsid w:val="00136003"/>
    <w:rsid w:val="001360BA"/>
    <w:rsid w:val="0013750A"/>
    <w:rsid w:val="00137AD2"/>
    <w:rsid w:val="00137E49"/>
    <w:rsid w:val="001402CB"/>
    <w:rsid w:val="001405D3"/>
    <w:rsid w:val="00140737"/>
    <w:rsid w:val="001407C0"/>
    <w:rsid w:val="00142F4A"/>
    <w:rsid w:val="001448B7"/>
    <w:rsid w:val="00144DAC"/>
    <w:rsid w:val="0014524A"/>
    <w:rsid w:val="00145647"/>
    <w:rsid w:val="00145723"/>
    <w:rsid w:val="00145A51"/>
    <w:rsid w:val="00145AAA"/>
    <w:rsid w:val="00145CF9"/>
    <w:rsid w:val="00146062"/>
    <w:rsid w:val="0014614E"/>
    <w:rsid w:val="00146271"/>
    <w:rsid w:val="00146482"/>
    <w:rsid w:val="00147543"/>
    <w:rsid w:val="00147EEB"/>
    <w:rsid w:val="00147FB2"/>
    <w:rsid w:val="0015021C"/>
    <w:rsid w:val="00150A6E"/>
    <w:rsid w:val="00151044"/>
    <w:rsid w:val="001510B0"/>
    <w:rsid w:val="0015127D"/>
    <w:rsid w:val="001519DD"/>
    <w:rsid w:val="00151D04"/>
    <w:rsid w:val="00151E8E"/>
    <w:rsid w:val="001526A9"/>
    <w:rsid w:val="00152D2F"/>
    <w:rsid w:val="0015314B"/>
    <w:rsid w:val="001539C3"/>
    <w:rsid w:val="00154D7A"/>
    <w:rsid w:val="00155A77"/>
    <w:rsid w:val="00155B9D"/>
    <w:rsid w:val="00155F73"/>
    <w:rsid w:val="001564C4"/>
    <w:rsid w:val="00156562"/>
    <w:rsid w:val="00160A34"/>
    <w:rsid w:val="001611FB"/>
    <w:rsid w:val="00161AA2"/>
    <w:rsid w:val="00162A72"/>
    <w:rsid w:val="00162A9F"/>
    <w:rsid w:val="001636A8"/>
    <w:rsid w:val="001641A2"/>
    <w:rsid w:val="00164F79"/>
    <w:rsid w:val="00165070"/>
    <w:rsid w:val="00166904"/>
    <w:rsid w:val="00166C61"/>
    <w:rsid w:val="00166F16"/>
    <w:rsid w:val="00167436"/>
    <w:rsid w:val="00167A67"/>
    <w:rsid w:val="00167B9A"/>
    <w:rsid w:val="00167DD8"/>
    <w:rsid w:val="00167E22"/>
    <w:rsid w:val="00170527"/>
    <w:rsid w:val="00170798"/>
    <w:rsid w:val="00170C71"/>
    <w:rsid w:val="00171848"/>
    <w:rsid w:val="00171D1B"/>
    <w:rsid w:val="00171E73"/>
    <w:rsid w:val="00171F16"/>
    <w:rsid w:val="001721F6"/>
    <w:rsid w:val="00172458"/>
    <w:rsid w:val="00172AD6"/>
    <w:rsid w:val="00172EB3"/>
    <w:rsid w:val="0017396F"/>
    <w:rsid w:val="001748F9"/>
    <w:rsid w:val="001749D4"/>
    <w:rsid w:val="00175389"/>
    <w:rsid w:val="00175BBD"/>
    <w:rsid w:val="001776F6"/>
    <w:rsid w:val="00177DC4"/>
    <w:rsid w:val="001800DA"/>
    <w:rsid w:val="001803F5"/>
    <w:rsid w:val="00180560"/>
    <w:rsid w:val="00183861"/>
    <w:rsid w:val="00183938"/>
    <w:rsid w:val="00183CA1"/>
    <w:rsid w:val="00183DB9"/>
    <w:rsid w:val="00183F6F"/>
    <w:rsid w:val="001844DB"/>
    <w:rsid w:val="0018573D"/>
    <w:rsid w:val="00185FD9"/>
    <w:rsid w:val="0018661D"/>
    <w:rsid w:val="001875B3"/>
    <w:rsid w:val="00187712"/>
    <w:rsid w:val="00187A90"/>
    <w:rsid w:val="0019012C"/>
    <w:rsid w:val="00190545"/>
    <w:rsid w:val="001917A9"/>
    <w:rsid w:val="001917C3"/>
    <w:rsid w:val="00191EEB"/>
    <w:rsid w:val="00193BD5"/>
    <w:rsid w:val="001947F8"/>
    <w:rsid w:val="001959DB"/>
    <w:rsid w:val="00195B70"/>
    <w:rsid w:val="0019620B"/>
    <w:rsid w:val="00196AB8"/>
    <w:rsid w:val="00197A43"/>
    <w:rsid w:val="00197F25"/>
    <w:rsid w:val="001A1206"/>
    <w:rsid w:val="001A1C79"/>
    <w:rsid w:val="001A1EF8"/>
    <w:rsid w:val="001A207B"/>
    <w:rsid w:val="001A2F8A"/>
    <w:rsid w:val="001A35F2"/>
    <w:rsid w:val="001A38B5"/>
    <w:rsid w:val="001A3BBE"/>
    <w:rsid w:val="001A3ECD"/>
    <w:rsid w:val="001A463C"/>
    <w:rsid w:val="001A4D4F"/>
    <w:rsid w:val="001A56C7"/>
    <w:rsid w:val="001A58B8"/>
    <w:rsid w:val="001A591C"/>
    <w:rsid w:val="001A5E10"/>
    <w:rsid w:val="001A6191"/>
    <w:rsid w:val="001A6278"/>
    <w:rsid w:val="001A7E6F"/>
    <w:rsid w:val="001B15B2"/>
    <w:rsid w:val="001B1665"/>
    <w:rsid w:val="001B1A2D"/>
    <w:rsid w:val="001B212B"/>
    <w:rsid w:val="001B2E9A"/>
    <w:rsid w:val="001B3005"/>
    <w:rsid w:val="001B3226"/>
    <w:rsid w:val="001B347A"/>
    <w:rsid w:val="001B38BF"/>
    <w:rsid w:val="001B3DB7"/>
    <w:rsid w:val="001B4885"/>
    <w:rsid w:val="001B4B27"/>
    <w:rsid w:val="001B5275"/>
    <w:rsid w:val="001B5452"/>
    <w:rsid w:val="001B54E0"/>
    <w:rsid w:val="001B57AD"/>
    <w:rsid w:val="001B5E04"/>
    <w:rsid w:val="001B63C5"/>
    <w:rsid w:val="001B7268"/>
    <w:rsid w:val="001C01EE"/>
    <w:rsid w:val="001C03BB"/>
    <w:rsid w:val="001C0E13"/>
    <w:rsid w:val="001C1C6E"/>
    <w:rsid w:val="001C1F8B"/>
    <w:rsid w:val="001C2EC6"/>
    <w:rsid w:val="001C3200"/>
    <w:rsid w:val="001C32DB"/>
    <w:rsid w:val="001C5315"/>
    <w:rsid w:val="001C5327"/>
    <w:rsid w:val="001C5DC7"/>
    <w:rsid w:val="001C5DC8"/>
    <w:rsid w:val="001C5F6D"/>
    <w:rsid w:val="001C61DD"/>
    <w:rsid w:val="001C67EF"/>
    <w:rsid w:val="001C68E2"/>
    <w:rsid w:val="001D04D9"/>
    <w:rsid w:val="001D0AB9"/>
    <w:rsid w:val="001D1646"/>
    <w:rsid w:val="001D169E"/>
    <w:rsid w:val="001D1CF8"/>
    <w:rsid w:val="001D1D3E"/>
    <w:rsid w:val="001D22B6"/>
    <w:rsid w:val="001D279D"/>
    <w:rsid w:val="001D28F6"/>
    <w:rsid w:val="001D2DFF"/>
    <w:rsid w:val="001D3072"/>
    <w:rsid w:val="001D3587"/>
    <w:rsid w:val="001D4337"/>
    <w:rsid w:val="001D60DF"/>
    <w:rsid w:val="001D6308"/>
    <w:rsid w:val="001D65D7"/>
    <w:rsid w:val="001E0741"/>
    <w:rsid w:val="001E0E56"/>
    <w:rsid w:val="001E105E"/>
    <w:rsid w:val="001E125A"/>
    <w:rsid w:val="001E1473"/>
    <w:rsid w:val="001E1828"/>
    <w:rsid w:val="001E1ABE"/>
    <w:rsid w:val="001E1E9A"/>
    <w:rsid w:val="001E27DF"/>
    <w:rsid w:val="001E34AF"/>
    <w:rsid w:val="001E3B32"/>
    <w:rsid w:val="001E4D07"/>
    <w:rsid w:val="001E5A2A"/>
    <w:rsid w:val="001E67C5"/>
    <w:rsid w:val="001E7268"/>
    <w:rsid w:val="001E73CC"/>
    <w:rsid w:val="001F053D"/>
    <w:rsid w:val="001F0F3E"/>
    <w:rsid w:val="001F10F1"/>
    <w:rsid w:val="001F1E89"/>
    <w:rsid w:val="001F2280"/>
    <w:rsid w:val="001F242B"/>
    <w:rsid w:val="001F2949"/>
    <w:rsid w:val="001F3ACB"/>
    <w:rsid w:val="001F4B29"/>
    <w:rsid w:val="001F5282"/>
    <w:rsid w:val="001F74DA"/>
    <w:rsid w:val="001F794A"/>
    <w:rsid w:val="001F7E7D"/>
    <w:rsid w:val="001F7FE5"/>
    <w:rsid w:val="00200232"/>
    <w:rsid w:val="00200C72"/>
    <w:rsid w:val="00201712"/>
    <w:rsid w:val="0020207E"/>
    <w:rsid w:val="00202157"/>
    <w:rsid w:val="002022AB"/>
    <w:rsid w:val="00202B9D"/>
    <w:rsid w:val="00203C1D"/>
    <w:rsid w:val="00204805"/>
    <w:rsid w:val="00204954"/>
    <w:rsid w:val="00204D1A"/>
    <w:rsid w:val="00205356"/>
    <w:rsid w:val="002061FF"/>
    <w:rsid w:val="00206B20"/>
    <w:rsid w:val="00206DA9"/>
    <w:rsid w:val="00207003"/>
    <w:rsid w:val="00207129"/>
    <w:rsid w:val="002073CD"/>
    <w:rsid w:val="002077A9"/>
    <w:rsid w:val="00207CA3"/>
    <w:rsid w:val="002100F5"/>
    <w:rsid w:val="00210C58"/>
    <w:rsid w:val="00211056"/>
    <w:rsid w:val="00211129"/>
    <w:rsid w:val="0021138C"/>
    <w:rsid w:val="00211EC7"/>
    <w:rsid w:val="00212169"/>
    <w:rsid w:val="00212974"/>
    <w:rsid w:val="00212B1E"/>
    <w:rsid w:val="002131A1"/>
    <w:rsid w:val="00213814"/>
    <w:rsid w:val="00213A82"/>
    <w:rsid w:val="0021419C"/>
    <w:rsid w:val="00214D23"/>
    <w:rsid w:val="00215705"/>
    <w:rsid w:val="002159B7"/>
    <w:rsid w:val="00216120"/>
    <w:rsid w:val="002172DF"/>
    <w:rsid w:val="00220E4A"/>
    <w:rsid w:val="0022102E"/>
    <w:rsid w:val="00222937"/>
    <w:rsid w:val="002229D1"/>
    <w:rsid w:val="00222CAD"/>
    <w:rsid w:val="00224022"/>
    <w:rsid w:val="002240F2"/>
    <w:rsid w:val="002246F6"/>
    <w:rsid w:val="00225E2B"/>
    <w:rsid w:val="00225E3F"/>
    <w:rsid w:val="00226336"/>
    <w:rsid w:val="0022695C"/>
    <w:rsid w:val="00226AAF"/>
    <w:rsid w:val="00227070"/>
    <w:rsid w:val="00227E51"/>
    <w:rsid w:val="002302AA"/>
    <w:rsid w:val="00231C8E"/>
    <w:rsid w:val="00231EB7"/>
    <w:rsid w:val="00232324"/>
    <w:rsid w:val="002326B1"/>
    <w:rsid w:val="00232E95"/>
    <w:rsid w:val="002343A0"/>
    <w:rsid w:val="00234940"/>
    <w:rsid w:val="00234A30"/>
    <w:rsid w:val="002352D6"/>
    <w:rsid w:val="00235302"/>
    <w:rsid w:val="002354C0"/>
    <w:rsid w:val="00235901"/>
    <w:rsid w:val="00236739"/>
    <w:rsid w:val="00236866"/>
    <w:rsid w:val="002369D0"/>
    <w:rsid w:val="00237500"/>
    <w:rsid w:val="0024161A"/>
    <w:rsid w:val="002418A3"/>
    <w:rsid w:val="00242086"/>
    <w:rsid w:val="00242B65"/>
    <w:rsid w:val="0024327E"/>
    <w:rsid w:val="00243437"/>
    <w:rsid w:val="00243FAA"/>
    <w:rsid w:val="00244229"/>
    <w:rsid w:val="00244495"/>
    <w:rsid w:val="00244F1A"/>
    <w:rsid w:val="00245A7A"/>
    <w:rsid w:val="00245B06"/>
    <w:rsid w:val="00245EDF"/>
    <w:rsid w:val="0024619C"/>
    <w:rsid w:val="002465CF"/>
    <w:rsid w:val="00246E48"/>
    <w:rsid w:val="002472DC"/>
    <w:rsid w:val="0024745F"/>
    <w:rsid w:val="002478CC"/>
    <w:rsid w:val="0025052E"/>
    <w:rsid w:val="00250F88"/>
    <w:rsid w:val="00251215"/>
    <w:rsid w:val="002521BB"/>
    <w:rsid w:val="002523CC"/>
    <w:rsid w:val="002529B7"/>
    <w:rsid w:val="0025430C"/>
    <w:rsid w:val="002545A5"/>
    <w:rsid w:val="00254E20"/>
    <w:rsid w:val="002557CD"/>
    <w:rsid w:val="00255A98"/>
    <w:rsid w:val="00255AF2"/>
    <w:rsid w:val="002560F3"/>
    <w:rsid w:val="002569E3"/>
    <w:rsid w:val="00256A44"/>
    <w:rsid w:val="00257490"/>
    <w:rsid w:val="002605F6"/>
    <w:rsid w:val="00260895"/>
    <w:rsid w:val="002620E6"/>
    <w:rsid w:val="002624ED"/>
    <w:rsid w:val="00263089"/>
    <w:rsid w:val="0026369A"/>
    <w:rsid w:val="00263AF8"/>
    <w:rsid w:val="00264331"/>
    <w:rsid w:val="00264408"/>
    <w:rsid w:val="002649EE"/>
    <w:rsid w:val="00264BB0"/>
    <w:rsid w:val="00265602"/>
    <w:rsid w:val="00265D93"/>
    <w:rsid w:val="00265F00"/>
    <w:rsid w:val="00266477"/>
    <w:rsid w:val="0026722B"/>
    <w:rsid w:val="00270295"/>
    <w:rsid w:val="00271013"/>
    <w:rsid w:val="002710FA"/>
    <w:rsid w:val="00271E2C"/>
    <w:rsid w:val="00271F19"/>
    <w:rsid w:val="0027216C"/>
    <w:rsid w:val="002722E0"/>
    <w:rsid w:val="00272580"/>
    <w:rsid w:val="00272877"/>
    <w:rsid w:val="002729D9"/>
    <w:rsid w:val="00273062"/>
    <w:rsid w:val="002732D5"/>
    <w:rsid w:val="00273E6B"/>
    <w:rsid w:val="00274201"/>
    <w:rsid w:val="0027462E"/>
    <w:rsid w:val="00274669"/>
    <w:rsid w:val="002748B9"/>
    <w:rsid w:val="002752C0"/>
    <w:rsid w:val="0027570B"/>
    <w:rsid w:val="00276220"/>
    <w:rsid w:val="00277AFC"/>
    <w:rsid w:val="00277DB3"/>
    <w:rsid w:val="002811C0"/>
    <w:rsid w:val="002828D8"/>
    <w:rsid w:val="002834B6"/>
    <w:rsid w:val="00283904"/>
    <w:rsid w:val="0028451D"/>
    <w:rsid w:val="00284563"/>
    <w:rsid w:val="002845AF"/>
    <w:rsid w:val="002848F9"/>
    <w:rsid w:val="00285D0D"/>
    <w:rsid w:val="00285F25"/>
    <w:rsid w:val="00286DCB"/>
    <w:rsid w:val="0028714D"/>
    <w:rsid w:val="002916FF"/>
    <w:rsid w:val="0029174F"/>
    <w:rsid w:val="002918F5"/>
    <w:rsid w:val="00291D85"/>
    <w:rsid w:val="00292C3E"/>
    <w:rsid w:val="00293596"/>
    <w:rsid w:val="00293B7C"/>
    <w:rsid w:val="002954DF"/>
    <w:rsid w:val="00295B3D"/>
    <w:rsid w:val="00295F97"/>
    <w:rsid w:val="00296AB1"/>
    <w:rsid w:val="002973BB"/>
    <w:rsid w:val="0029761A"/>
    <w:rsid w:val="00297A1B"/>
    <w:rsid w:val="00297ED9"/>
    <w:rsid w:val="002A1AF2"/>
    <w:rsid w:val="002A1E86"/>
    <w:rsid w:val="002A25DA"/>
    <w:rsid w:val="002A28F5"/>
    <w:rsid w:val="002A2D7A"/>
    <w:rsid w:val="002A3BBD"/>
    <w:rsid w:val="002A4B41"/>
    <w:rsid w:val="002A5586"/>
    <w:rsid w:val="002A57AF"/>
    <w:rsid w:val="002A67D7"/>
    <w:rsid w:val="002A7847"/>
    <w:rsid w:val="002B004A"/>
    <w:rsid w:val="002B190A"/>
    <w:rsid w:val="002B37C6"/>
    <w:rsid w:val="002B4223"/>
    <w:rsid w:val="002B48FB"/>
    <w:rsid w:val="002B4D5E"/>
    <w:rsid w:val="002B56F0"/>
    <w:rsid w:val="002B59AC"/>
    <w:rsid w:val="002B6351"/>
    <w:rsid w:val="002B67B6"/>
    <w:rsid w:val="002B6A2D"/>
    <w:rsid w:val="002C0D68"/>
    <w:rsid w:val="002C122C"/>
    <w:rsid w:val="002C2247"/>
    <w:rsid w:val="002C2858"/>
    <w:rsid w:val="002C2B3E"/>
    <w:rsid w:val="002C3374"/>
    <w:rsid w:val="002C35B5"/>
    <w:rsid w:val="002C4173"/>
    <w:rsid w:val="002C5C90"/>
    <w:rsid w:val="002C6354"/>
    <w:rsid w:val="002C64D6"/>
    <w:rsid w:val="002C6AA5"/>
    <w:rsid w:val="002C6ABF"/>
    <w:rsid w:val="002D01C7"/>
    <w:rsid w:val="002D08DA"/>
    <w:rsid w:val="002D12D0"/>
    <w:rsid w:val="002D13CB"/>
    <w:rsid w:val="002D1D6D"/>
    <w:rsid w:val="002D1F1D"/>
    <w:rsid w:val="002D266B"/>
    <w:rsid w:val="002D3539"/>
    <w:rsid w:val="002D3A5B"/>
    <w:rsid w:val="002D6165"/>
    <w:rsid w:val="002D6282"/>
    <w:rsid w:val="002D687E"/>
    <w:rsid w:val="002D6AC0"/>
    <w:rsid w:val="002D70DA"/>
    <w:rsid w:val="002D7212"/>
    <w:rsid w:val="002D7691"/>
    <w:rsid w:val="002E07CC"/>
    <w:rsid w:val="002E088F"/>
    <w:rsid w:val="002E08E6"/>
    <w:rsid w:val="002E0909"/>
    <w:rsid w:val="002E1029"/>
    <w:rsid w:val="002E15BF"/>
    <w:rsid w:val="002E1922"/>
    <w:rsid w:val="002E20D7"/>
    <w:rsid w:val="002E219E"/>
    <w:rsid w:val="002E39E8"/>
    <w:rsid w:val="002E479D"/>
    <w:rsid w:val="002E5020"/>
    <w:rsid w:val="002E5256"/>
    <w:rsid w:val="002E5616"/>
    <w:rsid w:val="002E6021"/>
    <w:rsid w:val="002E61CE"/>
    <w:rsid w:val="002E7477"/>
    <w:rsid w:val="002F2026"/>
    <w:rsid w:val="002F280B"/>
    <w:rsid w:val="002F2DB0"/>
    <w:rsid w:val="002F35C7"/>
    <w:rsid w:val="002F37D6"/>
    <w:rsid w:val="002F4F31"/>
    <w:rsid w:val="002F50F8"/>
    <w:rsid w:val="002F5AAC"/>
    <w:rsid w:val="002F6457"/>
    <w:rsid w:val="002F78DE"/>
    <w:rsid w:val="002F7B36"/>
    <w:rsid w:val="00300AB0"/>
    <w:rsid w:val="00300C7F"/>
    <w:rsid w:val="0030128A"/>
    <w:rsid w:val="0030140B"/>
    <w:rsid w:val="00301D67"/>
    <w:rsid w:val="00301E52"/>
    <w:rsid w:val="0030387E"/>
    <w:rsid w:val="00305FD8"/>
    <w:rsid w:val="00306565"/>
    <w:rsid w:val="003078B9"/>
    <w:rsid w:val="00310381"/>
    <w:rsid w:val="003106AF"/>
    <w:rsid w:val="003115BD"/>
    <w:rsid w:val="00311652"/>
    <w:rsid w:val="00312EC7"/>
    <w:rsid w:val="00312FED"/>
    <w:rsid w:val="00313265"/>
    <w:rsid w:val="003133E2"/>
    <w:rsid w:val="00313872"/>
    <w:rsid w:val="00314841"/>
    <w:rsid w:val="00314869"/>
    <w:rsid w:val="00314950"/>
    <w:rsid w:val="0031531E"/>
    <w:rsid w:val="00315AD6"/>
    <w:rsid w:val="00315F4E"/>
    <w:rsid w:val="00316631"/>
    <w:rsid w:val="00316921"/>
    <w:rsid w:val="00316E6D"/>
    <w:rsid w:val="00317EF5"/>
    <w:rsid w:val="00320539"/>
    <w:rsid w:val="00320D57"/>
    <w:rsid w:val="00321A24"/>
    <w:rsid w:val="00321D78"/>
    <w:rsid w:val="00321EA8"/>
    <w:rsid w:val="003222F4"/>
    <w:rsid w:val="00322473"/>
    <w:rsid w:val="0032285C"/>
    <w:rsid w:val="00323821"/>
    <w:rsid w:val="003238F4"/>
    <w:rsid w:val="0032405C"/>
    <w:rsid w:val="00325113"/>
    <w:rsid w:val="0032609E"/>
    <w:rsid w:val="00326948"/>
    <w:rsid w:val="00326B72"/>
    <w:rsid w:val="00326EE9"/>
    <w:rsid w:val="003276D3"/>
    <w:rsid w:val="00327FBE"/>
    <w:rsid w:val="0033000B"/>
    <w:rsid w:val="003300E9"/>
    <w:rsid w:val="00330168"/>
    <w:rsid w:val="0033060B"/>
    <w:rsid w:val="003317D7"/>
    <w:rsid w:val="003323BA"/>
    <w:rsid w:val="00332517"/>
    <w:rsid w:val="00332BAA"/>
    <w:rsid w:val="00332DAD"/>
    <w:rsid w:val="00332DC8"/>
    <w:rsid w:val="00333893"/>
    <w:rsid w:val="00333C75"/>
    <w:rsid w:val="00334CF5"/>
    <w:rsid w:val="003353C3"/>
    <w:rsid w:val="00335408"/>
    <w:rsid w:val="003357C5"/>
    <w:rsid w:val="003358A0"/>
    <w:rsid w:val="00335BB4"/>
    <w:rsid w:val="0033756A"/>
    <w:rsid w:val="003404D9"/>
    <w:rsid w:val="00340587"/>
    <w:rsid w:val="003407E2"/>
    <w:rsid w:val="00341281"/>
    <w:rsid w:val="003413E5"/>
    <w:rsid w:val="003414BA"/>
    <w:rsid w:val="00341FA2"/>
    <w:rsid w:val="00343183"/>
    <w:rsid w:val="003431B3"/>
    <w:rsid w:val="00344210"/>
    <w:rsid w:val="00345001"/>
    <w:rsid w:val="003450B4"/>
    <w:rsid w:val="00345A20"/>
    <w:rsid w:val="0034731C"/>
    <w:rsid w:val="0035000A"/>
    <w:rsid w:val="003518B8"/>
    <w:rsid w:val="003519B7"/>
    <w:rsid w:val="00351AFC"/>
    <w:rsid w:val="00352490"/>
    <w:rsid w:val="00352D10"/>
    <w:rsid w:val="00353064"/>
    <w:rsid w:val="0035339E"/>
    <w:rsid w:val="00354995"/>
    <w:rsid w:val="00354DCB"/>
    <w:rsid w:val="00355BC1"/>
    <w:rsid w:val="00355ED3"/>
    <w:rsid w:val="00356002"/>
    <w:rsid w:val="003569A3"/>
    <w:rsid w:val="00356FA9"/>
    <w:rsid w:val="00357A3E"/>
    <w:rsid w:val="00357A88"/>
    <w:rsid w:val="0036009C"/>
    <w:rsid w:val="0036065E"/>
    <w:rsid w:val="00360C12"/>
    <w:rsid w:val="00361617"/>
    <w:rsid w:val="00361B31"/>
    <w:rsid w:val="00361B62"/>
    <w:rsid w:val="00361C3C"/>
    <w:rsid w:val="003621AB"/>
    <w:rsid w:val="00362466"/>
    <w:rsid w:val="003626BA"/>
    <w:rsid w:val="00362721"/>
    <w:rsid w:val="00362D4B"/>
    <w:rsid w:val="00362E7B"/>
    <w:rsid w:val="00363CE0"/>
    <w:rsid w:val="003640D7"/>
    <w:rsid w:val="00364A9C"/>
    <w:rsid w:val="0036541B"/>
    <w:rsid w:val="00366E14"/>
    <w:rsid w:val="003702E7"/>
    <w:rsid w:val="003710A3"/>
    <w:rsid w:val="0037131E"/>
    <w:rsid w:val="0037201A"/>
    <w:rsid w:val="0037214A"/>
    <w:rsid w:val="00373F55"/>
    <w:rsid w:val="00375045"/>
    <w:rsid w:val="00375634"/>
    <w:rsid w:val="00375924"/>
    <w:rsid w:val="00376B36"/>
    <w:rsid w:val="00376DE0"/>
    <w:rsid w:val="0037799F"/>
    <w:rsid w:val="00377E6D"/>
    <w:rsid w:val="0038004C"/>
    <w:rsid w:val="003815A8"/>
    <w:rsid w:val="003833A6"/>
    <w:rsid w:val="003835AA"/>
    <w:rsid w:val="00383B98"/>
    <w:rsid w:val="0038497E"/>
    <w:rsid w:val="00385177"/>
    <w:rsid w:val="00385E44"/>
    <w:rsid w:val="003860C0"/>
    <w:rsid w:val="00386459"/>
    <w:rsid w:val="003873B8"/>
    <w:rsid w:val="0038754C"/>
    <w:rsid w:val="0039020B"/>
    <w:rsid w:val="00390394"/>
    <w:rsid w:val="00391371"/>
    <w:rsid w:val="00392838"/>
    <w:rsid w:val="003929CE"/>
    <w:rsid w:val="00393537"/>
    <w:rsid w:val="00393A23"/>
    <w:rsid w:val="003958AF"/>
    <w:rsid w:val="00395B3E"/>
    <w:rsid w:val="00395BA6"/>
    <w:rsid w:val="00395D2B"/>
    <w:rsid w:val="003960B6"/>
    <w:rsid w:val="0039689A"/>
    <w:rsid w:val="00396956"/>
    <w:rsid w:val="00397DE3"/>
    <w:rsid w:val="00397E1F"/>
    <w:rsid w:val="003A00BA"/>
    <w:rsid w:val="003A04FC"/>
    <w:rsid w:val="003A06DC"/>
    <w:rsid w:val="003A1854"/>
    <w:rsid w:val="003A1F9F"/>
    <w:rsid w:val="003A22CC"/>
    <w:rsid w:val="003A3699"/>
    <w:rsid w:val="003A3CE3"/>
    <w:rsid w:val="003A469B"/>
    <w:rsid w:val="003A4ECD"/>
    <w:rsid w:val="003A5371"/>
    <w:rsid w:val="003A53B1"/>
    <w:rsid w:val="003A567B"/>
    <w:rsid w:val="003A5C40"/>
    <w:rsid w:val="003A74AD"/>
    <w:rsid w:val="003B0C06"/>
    <w:rsid w:val="003B0C50"/>
    <w:rsid w:val="003B0FA9"/>
    <w:rsid w:val="003B1600"/>
    <w:rsid w:val="003B1852"/>
    <w:rsid w:val="003B20C6"/>
    <w:rsid w:val="003B222C"/>
    <w:rsid w:val="003B3233"/>
    <w:rsid w:val="003B32B3"/>
    <w:rsid w:val="003B3D57"/>
    <w:rsid w:val="003B4AD2"/>
    <w:rsid w:val="003B60E4"/>
    <w:rsid w:val="003B6F99"/>
    <w:rsid w:val="003C0296"/>
    <w:rsid w:val="003C050F"/>
    <w:rsid w:val="003C0994"/>
    <w:rsid w:val="003C1AC9"/>
    <w:rsid w:val="003C58FB"/>
    <w:rsid w:val="003C631C"/>
    <w:rsid w:val="003C6A53"/>
    <w:rsid w:val="003C6C3B"/>
    <w:rsid w:val="003C6C95"/>
    <w:rsid w:val="003C7155"/>
    <w:rsid w:val="003C78C2"/>
    <w:rsid w:val="003C7943"/>
    <w:rsid w:val="003D0A51"/>
    <w:rsid w:val="003D0AB4"/>
    <w:rsid w:val="003D0DE6"/>
    <w:rsid w:val="003D1089"/>
    <w:rsid w:val="003D11F8"/>
    <w:rsid w:val="003D1E3B"/>
    <w:rsid w:val="003D24F0"/>
    <w:rsid w:val="003D3A82"/>
    <w:rsid w:val="003D3B60"/>
    <w:rsid w:val="003D3D34"/>
    <w:rsid w:val="003D50E4"/>
    <w:rsid w:val="003D5F3A"/>
    <w:rsid w:val="003D62B3"/>
    <w:rsid w:val="003D76F9"/>
    <w:rsid w:val="003E036B"/>
    <w:rsid w:val="003E079C"/>
    <w:rsid w:val="003E1F5E"/>
    <w:rsid w:val="003E3346"/>
    <w:rsid w:val="003E4491"/>
    <w:rsid w:val="003E45B6"/>
    <w:rsid w:val="003E4D72"/>
    <w:rsid w:val="003E5AEA"/>
    <w:rsid w:val="003E5E33"/>
    <w:rsid w:val="003E66E8"/>
    <w:rsid w:val="003E7949"/>
    <w:rsid w:val="003F01BD"/>
    <w:rsid w:val="003F07B4"/>
    <w:rsid w:val="003F1495"/>
    <w:rsid w:val="003F1D73"/>
    <w:rsid w:val="003F1F4B"/>
    <w:rsid w:val="003F288A"/>
    <w:rsid w:val="003F28F6"/>
    <w:rsid w:val="003F30BC"/>
    <w:rsid w:val="003F3238"/>
    <w:rsid w:val="003F445D"/>
    <w:rsid w:val="003F5381"/>
    <w:rsid w:val="003F613E"/>
    <w:rsid w:val="003F637F"/>
    <w:rsid w:val="003F723B"/>
    <w:rsid w:val="004012D6"/>
    <w:rsid w:val="004015C9"/>
    <w:rsid w:val="00401BB3"/>
    <w:rsid w:val="00402956"/>
    <w:rsid w:val="00402BB8"/>
    <w:rsid w:val="00402E05"/>
    <w:rsid w:val="00403F7D"/>
    <w:rsid w:val="004043C8"/>
    <w:rsid w:val="00404EAB"/>
    <w:rsid w:val="004057EC"/>
    <w:rsid w:val="00405993"/>
    <w:rsid w:val="00406110"/>
    <w:rsid w:val="0040666D"/>
    <w:rsid w:val="00406E1E"/>
    <w:rsid w:val="00406FFA"/>
    <w:rsid w:val="004073F3"/>
    <w:rsid w:val="00407669"/>
    <w:rsid w:val="004076A6"/>
    <w:rsid w:val="00407858"/>
    <w:rsid w:val="00407FB6"/>
    <w:rsid w:val="00410B69"/>
    <w:rsid w:val="00410F3D"/>
    <w:rsid w:val="004114F2"/>
    <w:rsid w:val="00411A5B"/>
    <w:rsid w:val="00411BE7"/>
    <w:rsid w:val="0041258B"/>
    <w:rsid w:val="00412653"/>
    <w:rsid w:val="004138F9"/>
    <w:rsid w:val="004143A2"/>
    <w:rsid w:val="0041484A"/>
    <w:rsid w:val="00414A2A"/>
    <w:rsid w:val="004159D2"/>
    <w:rsid w:val="004162FE"/>
    <w:rsid w:val="00416934"/>
    <w:rsid w:val="00416BDF"/>
    <w:rsid w:val="00416E87"/>
    <w:rsid w:val="00420889"/>
    <w:rsid w:val="00421CD3"/>
    <w:rsid w:val="00421CFB"/>
    <w:rsid w:val="00421F00"/>
    <w:rsid w:val="00422042"/>
    <w:rsid w:val="004224A4"/>
    <w:rsid w:val="00422B24"/>
    <w:rsid w:val="00424110"/>
    <w:rsid w:val="00424381"/>
    <w:rsid w:val="00424497"/>
    <w:rsid w:val="0042494C"/>
    <w:rsid w:val="00424B87"/>
    <w:rsid w:val="00426684"/>
    <w:rsid w:val="00426F04"/>
    <w:rsid w:val="00430194"/>
    <w:rsid w:val="00431171"/>
    <w:rsid w:val="004313A7"/>
    <w:rsid w:val="00431A54"/>
    <w:rsid w:val="00432B9A"/>
    <w:rsid w:val="00432C02"/>
    <w:rsid w:val="0043363C"/>
    <w:rsid w:val="0043452D"/>
    <w:rsid w:val="0043479E"/>
    <w:rsid w:val="00434F16"/>
    <w:rsid w:val="00435C20"/>
    <w:rsid w:val="0043650F"/>
    <w:rsid w:val="004365BD"/>
    <w:rsid w:val="00436916"/>
    <w:rsid w:val="0043728B"/>
    <w:rsid w:val="0043760C"/>
    <w:rsid w:val="00437906"/>
    <w:rsid w:val="00437B92"/>
    <w:rsid w:val="00437B9D"/>
    <w:rsid w:val="00437F58"/>
    <w:rsid w:val="00437F63"/>
    <w:rsid w:val="004406D2"/>
    <w:rsid w:val="00440999"/>
    <w:rsid w:val="004409F9"/>
    <w:rsid w:val="00441459"/>
    <w:rsid w:val="00441B53"/>
    <w:rsid w:val="0044260C"/>
    <w:rsid w:val="004426A2"/>
    <w:rsid w:val="004427C1"/>
    <w:rsid w:val="00442A82"/>
    <w:rsid w:val="004435D6"/>
    <w:rsid w:val="00443D68"/>
    <w:rsid w:val="0044409A"/>
    <w:rsid w:val="00444B24"/>
    <w:rsid w:val="0044536E"/>
    <w:rsid w:val="00446D61"/>
    <w:rsid w:val="00447141"/>
    <w:rsid w:val="0044724F"/>
    <w:rsid w:val="00447281"/>
    <w:rsid w:val="00450277"/>
    <w:rsid w:val="004502E6"/>
    <w:rsid w:val="004505EB"/>
    <w:rsid w:val="00450936"/>
    <w:rsid w:val="0045150C"/>
    <w:rsid w:val="00451ED7"/>
    <w:rsid w:val="00452C59"/>
    <w:rsid w:val="00453141"/>
    <w:rsid w:val="00453D7A"/>
    <w:rsid w:val="00454D3F"/>
    <w:rsid w:val="00455EC5"/>
    <w:rsid w:val="00456264"/>
    <w:rsid w:val="004567D5"/>
    <w:rsid w:val="00456BD8"/>
    <w:rsid w:val="004575EE"/>
    <w:rsid w:val="004602BD"/>
    <w:rsid w:val="004606F6"/>
    <w:rsid w:val="00460702"/>
    <w:rsid w:val="0046171C"/>
    <w:rsid w:val="004617E5"/>
    <w:rsid w:val="00461F5D"/>
    <w:rsid w:val="00462672"/>
    <w:rsid w:val="0046282C"/>
    <w:rsid w:val="00462DD8"/>
    <w:rsid w:val="004630F2"/>
    <w:rsid w:val="0046330E"/>
    <w:rsid w:val="00463396"/>
    <w:rsid w:val="0046395F"/>
    <w:rsid w:val="00464C82"/>
    <w:rsid w:val="00467DE4"/>
    <w:rsid w:val="00467E79"/>
    <w:rsid w:val="004708B8"/>
    <w:rsid w:val="00470C66"/>
    <w:rsid w:val="00470CF0"/>
    <w:rsid w:val="00470E4B"/>
    <w:rsid w:val="0047345B"/>
    <w:rsid w:val="00473709"/>
    <w:rsid w:val="0047440C"/>
    <w:rsid w:val="00474B4F"/>
    <w:rsid w:val="00474F27"/>
    <w:rsid w:val="004756B9"/>
    <w:rsid w:val="004765F3"/>
    <w:rsid w:val="00476644"/>
    <w:rsid w:val="00476DEF"/>
    <w:rsid w:val="00477C1D"/>
    <w:rsid w:val="00477ED9"/>
    <w:rsid w:val="00480635"/>
    <w:rsid w:val="0048139F"/>
    <w:rsid w:val="004816B3"/>
    <w:rsid w:val="00482835"/>
    <w:rsid w:val="00483B42"/>
    <w:rsid w:val="00484DE9"/>
    <w:rsid w:val="00484EAC"/>
    <w:rsid w:val="00484F30"/>
    <w:rsid w:val="00484F4E"/>
    <w:rsid w:val="00484FC1"/>
    <w:rsid w:val="00485315"/>
    <w:rsid w:val="0048731D"/>
    <w:rsid w:val="0048743C"/>
    <w:rsid w:val="00487561"/>
    <w:rsid w:val="00487690"/>
    <w:rsid w:val="00487DE4"/>
    <w:rsid w:val="00490B4A"/>
    <w:rsid w:val="00490E35"/>
    <w:rsid w:val="00491219"/>
    <w:rsid w:val="00491440"/>
    <w:rsid w:val="00492EA3"/>
    <w:rsid w:val="004939E8"/>
    <w:rsid w:val="00493DB5"/>
    <w:rsid w:val="0049447B"/>
    <w:rsid w:val="00494669"/>
    <w:rsid w:val="00494ABD"/>
    <w:rsid w:val="004962D2"/>
    <w:rsid w:val="00496861"/>
    <w:rsid w:val="00496AC7"/>
    <w:rsid w:val="00496E1C"/>
    <w:rsid w:val="00497F24"/>
    <w:rsid w:val="004A0042"/>
    <w:rsid w:val="004A0220"/>
    <w:rsid w:val="004A034F"/>
    <w:rsid w:val="004A0648"/>
    <w:rsid w:val="004A08A6"/>
    <w:rsid w:val="004A133D"/>
    <w:rsid w:val="004A16C2"/>
    <w:rsid w:val="004A2CA4"/>
    <w:rsid w:val="004A2FEE"/>
    <w:rsid w:val="004A3428"/>
    <w:rsid w:val="004A36E4"/>
    <w:rsid w:val="004A37CC"/>
    <w:rsid w:val="004A3D0D"/>
    <w:rsid w:val="004A5502"/>
    <w:rsid w:val="004A5A99"/>
    <w:rsid w:val="004A615B"/>
    <w:rsid w:val="004A68D0"/>
    <w:rsid w:val="004A6AC4"/>
    <w:rsid w:val="004A6D28"/>
    <w:rsid w:val="004A6F06"/>
    <w:rsid w:val="004A7329"/>
    <w:rsid w:val="004A75E5"/>
    <w:rsid w:val="004A7B34"/>
    <w:rsid w:val="004A7FEA"/>
    <w:rsid w:val="004B01ED"/>
    <w:rsid w:val="004B069D"/>
    <w:rsid w:val="004B0C4C"/>
    <w:rsid w:val="004B1C90"/>
    <w:rsid w:val="004B1DFD"/>
    <w:rsid w:val="004B1FEB"/>
    <w:rsid w:val="004B2098"/>
    <w:rsid w:val="004B28B5"/>
    <w:rsid w:val="004B37D9"/>
    <w:rsid w:val="004B38E2"/>
    <w:rsid w:val="004B3CFE"/>
    <w:rsid w:val="004B430F"/>
    <w:rsid w:val="004B456B"/>
    <w:rsid w:val="004B4EFB"/>
    <w:rsid w:val="004B4FD1"/>
    <w:rsid w:val="004B51D7"/>
    <w:rsid w:val="004B5943"/>
    <w:rsid w:val="004B5BC6"/>
    <w:rsid w:val="004B5C1F"/>
    <w:rsid w:val="004B5D29"/>
    <w:rsid w:val="004B77DD"/>
    <w:rsid w:val="004B7B28"/>
    <w:rsid w:val="004C0574"/>
    <w:rsid w:val="004C077A"/>
    <w:rsid w:val="004C0CAA"/>
    <w:rsid w:val="004C10CD"/>
    <w:rsid w:val="004C1277"/>
    <w:rsid w:val="004C1A0E"/>
    <w:rsid w:val="004C1AD9"/>
    <w:rsid w:val="004C1F96"/>
    <w:rsid w:val="004C2043"/>
    <w:rsid w:val="004C3398"/>
    <w:rsid w:val="004C370B"/>
    <w:rsid w:val="004C38F3"/>
    <w:rsid w:val="004C3AC9"/>
    <w:rsid w:val="004C3B87"/>
    <w:rsid w:val="004C3F99"/>
    <w:rsid w:val="004C43C0"/>
    <w:rsid w:val="004C5207"/>
    <w:rsid w:val="004C5249"/>
    <w:rsid w:val="004C6096"/>
    <w:rsid w:val="004C7182"/>
    <w:rsid w:val="004C790A"/>
    <w:rsid w:val="004C7A3B"/>
    <w:rsid w:val="004D0377"/>
    <w:rsid w:val="004D05AB"/>
    <w:rsid w:val="004D06C3"/>
    <w:rsid w:val="004D074D"/>
    <w:rsid w:val="004D08F4"/>
    <w:rsid w:val="004D19EE"/>
    <w:rsid w:val="004D1EF1"/>
    <w:rsid w:val="004D2072"/>
    <w:rsid w:val="004D23F0"/>
    <w:rsid w:val="004D3F05"/>
    <w:rsid w:val="004D42D1"/>
    <w:rsid w:val="004D4A21"/>
    <w:rsid w:val="004D4C41"/>
    <w:rsid w:val="004D4E08"/>
    <w:rsid w:val="004D4F09"/>
    <w:rsid w:val="004D525F"/>
    <w:rsid w:val="004D5B8D"/>
    <w:rsid w:val="004D5C07"/>
    <w:rsid w:val="004D69AD"/>
    <w:rsid w:val="004D6C23"/>
    <w:rsid w:val="004D75EE"/>
    <w:rsid w:val="004D77D5"/>
    <w:rsid w:val="004D7D20"/>
    <w:rsid w:val="004D7E3E"/>
    <w:rsid w:val="004E0C27"/>
    <w:rsid w:val="004E0D96"/>
    <w:rsid w:val="004E0F61"/>
    <w:rsid w:val="004E1036"/>
    <w:rsid w:val="004E15E6"/>
    <w:rsid w:val="004E16F3"/>
    <w:rsid w:val="004E18A0"/>
    <w:rsid w:val="004E2A39"/>
    <w:rsid w:val="004E2D5C"/>
    <w:rsid w:val="004E2ECE"/>
    <w:rsid w:val="004E2EDB"/>
    <w:rsid w:val="004E366C"/>
    <w:rsid w:val="004E3DF4"/>
    <w:rsid w:val="004E59DA"/>
    <w:rsid w:val="004E5AF5"/>
    <w:rsid w:val="004E5D97"/>
    <w:rsid w:val="004E6030"/>
    <w:rsid w:val="004E69D0"/>
    <w:rsid w:val="004E6B17"/>
    <w:rsid w:val="004E6C28"/>
    <w:rsid w:val="004E6D2D"/>
    <w:rsid w:val="004E71F5"/>
    <w:rsid w:val="004E76A3"/>
    <w:rsid w:val="004F04D8"/>
    <w:rsid w:val="004F0C67"/>
    <w:rsid w:val="004F0CB3"/>
    <w:rsid w:val="004F14A7"/>
    <w:rsid w:val="004F16D2"/>
    <w:rsid w:val="004F1ABD"/>
    <w:rsid w:val="004F25AF"/>
    <w:rsid w:val="004F4BF1"/>
    <w:rsid w:val="004F5BD4"/>
    <w:rsid w:val="004F5F8B"/>
    <w:rsid w:val="004F5FC8"/>
    <w:rsid w:val="004F620F"/>
    <w:rsid w:val="004F655C"/>
    <w:rsid w:val="004F71DF"/>
    <w:rsid w:val="004F7F56"/>
    <w:rsid w:val="005006A4"/>
    <w:rsid w:val="0050222A"/>
    <w:rsid w:val="00502680"/>
    <w:rsid w:val="00502890"/>
    <w:rsid w:val="00502893"/>
    <w:rsid w:val="005029D5"/>
    <w:rsid w:val="00502BD1"/>
    <w:rsid w:val="005030AC"/>
    <w:rsid w:val="0050333D"/>
    <w:rsid w:val="00503745"/>
    <w:rsid w:val="00503916"/>
    <w:rsid w:val="00503A0E"/>
    <w:rsid w:val="00503C63"/>
    <w:rsid w:val="00503FDE"/>
    <w:rsid w:val="005046A4"/>
    <w:rsid w:val="005059F7"/>
    <w:rsid w:val="00505EB7"/>
    <w:rsid w:val="00506B00"/>
    <w:rsid w:val="00506C79"/>
    <w:rsid w:val="0050771B"/>
    <w:rsid w:val="00507F09"/>
    <w:rsid w:val="00510108"/>
    <w:rsid w:val="00510B98"/>
    <w:rsid w:val="0051103F"/>
    <w:rsid w:val="00511CE5"/>
    <w:rsid w:val="00511EBF"/>
    <w:rsid w:val="0051289B"/>
    <w:rsid w:val="0051295D"/>
    <w:rsid w:val="00512A6E"/>
    <w:rsid w:val="005134D6"/>
    <w:rsid w:val="005135A5"/>
    <w:rsid w:val="00514076"/>
    <w:rsid w:val="005143A5"/>
    <w:rsid w:val="0051469C"/>
    <w:rsid w:val="00514C64"/>
    <w:rsid w:val="00514DFA"/>
    <w:rsid w:val="00514DFC"/>
    <w:rsid w:val="005151E0"/>
    <w:rsid w:val="005157A8"/>
    <w:rsid w:val="00515AA0"/>
    <w:rsid w:val="0051653C"/>
    <w:rsid w:val="005167DF"/>
    <w:rsid w:val="00516B68"/>
    <w:rsid w:val="005171CF"/>
    <w:rsid w:val="0051740B"/>
    <w:rsid w:val="00517473"/>
    <w:rsid w:val="005175D2"/>
    <w:rsid w:val="00517CB0"/>
    <w:rsid w:val="00520A77"/>
    <w:rsid w:val="00521452"/>
    <w:rsid w:val="005220E0"/>
    <w:rsid w:val="0052263A"/>
    <w:rsid w:val="00522DAD"/>
    <w:rsid w:val="00523D1D"/>
    <w:rsid w:val="00524312"/>
    <w:rsid w:val="0052455D"/>
    <w:rsid w:val="0052493D"/>
    <w:rsid w:val="00525080"/>
    <w:rsid w:val="00525F97"/>
    <w:rsid w:val="00526561"/>
    <w:rsid w:val="0052742C"/>
    <w:rsid w:val="00527DC2"/>
    <w:rsid w:val="00530DE4"/>
    <w:rsid w:val="0053192A"/>
    <w:rsid w:val="00531A27"/>
    <w:rsid w:val="00532D53"/>
    <w:rsid w:val="00532F7C"/>
    <w:rsid w:val="00534363"/>
    <w:rsid w:val="00536A49"/>
    <w:rsid w:val="00540321"/>
    <w:rsid w:val="005405D9"/>
    <w:rsid w:val="00540EBA"/>
    <w:rsid w:val="00542701"/>
    <w:rsid w:val="005446F0"/>
    <w:rsid w:val="0054575A"/>
    <w:rsid w:val="005462A3"/>
    <w:rsid w:val="00546A14"/>
    <w:rsid w:val="00547B1A"/>
    <w:rsid w:val="00547C72"/>
    <w:rsid w:val="00547D8D"/>
    <w:rsid w:val="00550D23"/>
    <w:rsid w:val="00550D28"/>
    <w:rsid w:val="00550ECF"/>
    <w:rsid w:val="005511EE"/>
    <w:rsid w:val="00551276"/>
    <w:rsid w:val="00551376"/>
    <w:rsid w:val="005517BF"/>
    <w:rsid w:val="005523FB"/>
    <w:rsid w:val="00552C1B"/>
    <w:rsid w:val="005533CC"/>
    <w:rsid w:val="005541E7"/>
    <w:rsid w:val="005542EC"/>
    <w:rsid w:val="0055455C"/>
    <w:rsid w:val="005547E8"/>
    <w:rsid w:val="005548E5"/>
    <w:rsid w:val="005550C5"/>
    <w:rsid w:val="005553F4"/>
    <w:rsid w:val="005558D3"/>
    <w:rsid w:val="00556D0A"/>
    <w:rsid w:val="00556DBF"/>
    <w:rsid w:val="00560088"/>
    <w:rsid w:val="00560B6E"/>
    <w:rsid w:val="00561160"/>
    <w:rsid w:val="005611BC"/>
    <w:rsid w:val="00563605"/>
    <w:rsid w:val="00563C23"/>
    <w:rsid w:val="00563C72"/>
    <w:rsid w:val="00564527"/>
    <w:rsid w:val="00564F3B"/>
    <w:rsid w:val="005669EF"/>
    <w:rsid w:val="00566BF6"/>
    <w:rsid w:val="00566DCC"/>
    <w:rsid w:val="005679BB"/>
    <w:rsid w:val="005708FA"/>
    <w:rsid w:val="005709BA"/>
    <w:rsid w:val="00571885"/>
    <w:rsid w:val="00572262"/>
    <w:rsid w:val="00572A78"/>
    <w:rsid w:val="0057356C"/>
    <w:rsid w:val="00574684"/>
    <w:rsid w:val="00576BBC"/>
    <w:rsid w:val="0057776F"/>
    <w:rsid w:val="00577D13"/>
    <w:rsid w:val="00580C44"/>
    <w:rsid w:val="00580C4C"/>
    <w:rsid w:val="00580E8B"/>
    <w:rsid w:val="00580EA6"/>
    <w:rsid w:val="00580F7E"/>
    <w:rsid w:val="00581F28"/>
    <w:rsid w:val="005828A5"/>
    <w:rsid w:val="00582C4B"/>
    <w:rsid w:val="0058400D"/>
    <w:rsid w:val="00584230"/>
    <w:rsid w:val="00584406"/>
    <w:rsid w:val="005847CF"/>
    <w:rsid w:val="0058540E"/>
    <w:rsid w:val="00585665"/>
    <w:rsid w:val="0058658D"/>
    <w:rsid w:val="00586DA3"/>
    <w:rsid w:val="00587821"/>
    <w:rsid w:val="00590BF7"/>
    <w:rsid w:val="0059158F"/>
    <w:rsid w:val="00591B94"/>
    <w:rsid w:val="00591C77"/>
    <w:rsid w:val="00591CD5"/>
    <w:rsid w:val="005925BC"/>
    <w:rsid w:val="00593CA3"/>
    <w:rsid w:val="00593D75"/>
    <w:rsid w:val="00593EDA"/>
    <w:rsid w:val="005940A6"/>
    <w:rsid w:val="0059469B"/>
    <w:rsid w:val="00594879"/>
    <w:rsid w:val="00594E80"/>
    <w:rsid w:val="00596E7B"/>
    <w:rsid w:val="0059779E"/>
    <w:rsid w:val="0059782B"/>
    <w:rsid w:val="005979B1"/>
    <w:rsid w:val="00597F59"/>
    <w:rsid w:val="005A0096"/>
    <w:rsid w:val="005A040E"/>
    <w:rsid w:val="005A101A"/>
    <w:rsid w:val="005A1087"/>
    <w:rsid w:val="005A13B5"/>
    <w:rsid w:val="005A187D"/>
    <w:rsid w:val="005A1B5E"/>
    <w:rsid w:val="005A20F2"/>
    <w:rsid w:val="005A2206"/>
    <w:rsid w:val="005A2701"/>
    <w:rsid w:val="005A293E"/>
    <w:rsid w:val="005A2EFB"/>
    <w:rsid w:val="005A33E0"/>
    <w:rsid w:val="005A37C1"/>
    <w:rsid w:val="005A491F"/>
    <w:rsid w:val="005A585D"/>
    <w:rsid w:val="005A6AEB"/>
    <w:rsid w:val="005A7CBE"/>
    <w:rsid w:val="005B0DD0"/>
    <w:rsid w:val="005B0F84"/>
    <w:rsid w:val="005B1318"/>
    <w:rsid w:val="005B15B2"/>
    <w:rsid w:val="005B15E8"/>
    <w:rsid w:val="005B1DD6"/>
    <w:rsid w:val="005B1F87"/>
    <w:rsid w:val="005B2E84"/>
    <w:rsid w:val="005B30D4"/>
    <w:rsid w:val="005B3E8B"/>
    <w:rsid w:val="005B4676"/>
    <w:rsid w:val="005B5350"/>
    <w:rsid w:val="005B5430"/>
    <w:rsid w:val="005B6F6A"/>
    <w:rsid w:val="005B75E2"/>
    <w:rsid w:val="005B76BB"/>
    <w:rsid w:val="005B7B5E"/>
    <w:rsid w:val="005B7CAD"/>
    <w:rsid w:val="005B7F45"/>
    <w:rsid w:val="005C046D"/>
    <w:rsid w:val="005C0B2E"/>
    <w:rsid w:val="005C0D64"/>
    <w:rsid w:val="005C17C1"/>
    <w:rsid w:val="005C2228"/>
    <w:rsid w:val="005C2B55"/>
    <w:rsid w:val="005C3DF1"/>
    <w:rsid w:val="005C3E0A"/>
    <w:rsid w:val="005C3E81"/>
    <w:rsid w:val="005C41A4"/>
    <w:rsid w:val="005C45A3"/>
    <w:rsid w:val="005C4992"/>
    <w:rsid w:val="005C4AE5"/>
    <w:rsid w:val="005C4EAC"/>
    <w:rsid w:val="005C5576"/>
    <w:rsid w:val="005C5B2E"/>
    <w:rsid w:val="005C5DFE"/>
    <w:rsid w:val="005C5F25"/>
    <w:rsid w:val="005C63F1"/>
    <w:rsid w:val="005C65A5"/>
    <w:rsid w:val="005D0758"/>
    <w:rsid w:val="005D08E3"/>
    <w:rsid w:val="005D1058"/>
    <w:rsid w:val="005D1D92"/>
    <w:rsid w:val="005D2CA3"/>
    <w:rsid w:val="005D3193"/>
    <w:rsid w:val="005D3A04"/>
    <w:rsid w:val="005D4050"/>
    <w:rsid w:val="005D5059"/>
    <w:rsid w:val="005D5428"/>
    <w:rsid w:val="005D5F9C"/>
    <w:rsid w:val="005D62FB"/>
    <w:rsid w:val="005D6559"/>
    <w:rsid w:val="005D6571"/>
    <w:rsid w:val="005D715A"/>
    <w:rsid w:val="005D715F"/>
    <w:rsid w:val="005D741E"/>
    <w:rsid w:val="005D7FDE"/>
    <w:rsid w:val="005E01EA"/>
    <w:rsid w:val="005E05A9"/>
    <w:rsid w:val="005E0EF7"/>
    <w:rsid w:val="005E10BD"/>
    <w:rsid w:val="005E1624"/>
    <w:rsid w:val="005E1F00"/>
    <w:rsid w:val="005E2862"/>
    <w:rsid w:val="005E298C"/>
    <w:rsid w:val="005E374D"/>
    <w:rsid w:val="005E3C3B"/>
    <w:rsid w:val="005E415E"/>
    <w:rsid w:val="005E4840"/>
    <w:rsid w:val="005E4C09"/>
    <w:rsid w:val="005E4F6B"/>
    <w:rsid w:val="005E5FA8"/>
    <w:rsid w:val="005E7D58"/>
    <w:rsid w:val="005F0B46"/>
    <w:rsid w:val="005F0BF0"/>
    <w:rsid w:val="005F17E4"/>
    <w:rsid w:val="005F1F15"/>
    <w:rsid w:val="005F26B3"/>
    <w:rsid w:val="005F322D"/>
    <w:rsid w:val="005F4395"/>
    <w:rsid w:val="005F4D24"/>
    <w:rsid w:val="005F4F8F"/>
    <w:rsid w:val="005F557D"/>
    <w:rsid w:val="005F561A"/>
    <w:rsid w:val="005F6367"/>
    <w:rsid w:val="005F769D"/>
    <w:rsid w:val="00601B4C"/>
    <w:rsid w:val="00601F15"/>
    <w:rsid w:val="00602829"/>
    <w:rsid w:val="00602A20"/>
    <w:rsid w:val="00603F22"/>
    <w:rsid w:val="006050B7"/>
    <w:rsid w:val="006053F9"/>
    <w:rsid w:val="0060547E"/>
    <w:rsid w:val="00606D88"/>
    <w:rsid w:val="006073B1"/>
    <w:rsid w:val="00607B02"/>
    <w:rsid w:val="00610100"/>
    <w:rsid w:val="00610538"/>
    <w:rsid w:val="00610700"/>
    <w:rsid w:val="006115F2"/>
    <w:rsid w:val="00612EA1"/>
    <w:rsid w:val="00613F05"/>
    <w:rsid w:val="00614345"/>
    <w:rsid w:val="0061481F"/>
    <w:rsid w:val="00614AC8"/>
    <w:rsid w:val="00614C50"/>
    <w:rsid w:val="00615F51"/>
    <w:rsid w:val="006169C8"/>
    <w:rsid w:val="00616EBB"/>
    <w:rsid w:val="0061757F"/>
    <w:rsid w:val="00617DD5"/>
    <w:rsid w:val="006210B3"/>
    <w:rsid w:val="00621925"/>
    <w:rsid w:val="006221FC"/>
    <w:rsid w:val="006238DA"/>
    <w:rsid w:val="00623915"/>
    <w:rsid w:val="00623D08"/>
    <w:rsid w:val="006245AC"/>
    <w:rsid w:val="006245BC"/>
    <w:rsid w:val="00624B2F"/>
    <w:rsid w:val="00625D55"/>
    <w:rsid w:val="006263A0"/>
    <w:rsid w:val="0062699E"/>
    <w:rsid w:val="00626A9D"/>
    <w:rsid w:val="0062700B"/>
    <w:rsid w:val="006270B4"/>
    <w:rsid w:val="00627F3A"/>
    <w:rsid w:val="006300A5"/>
    <w:rsid w:val="00631627"/>
    <w:rsid w:val="00632294"/>
    <w:rsid w:val="006331A5"/>
    <w:rsid w:val="006336A3"/>
    <w:rsid w:val="00633B26"/>
    <w:rsid w:val="00633BC0"/>
    <w:rsid w:val="00634270"/>
    <w:rsid w:val="00634368"/>
    <w:rsid w:val="00634458"/>
    <w:rsid w:val="00634478"/>
    <w:rsid w:val="00634919"/>
    <w:rsid w:val="00634A64"/>
    <w:rsid w:val="00634F1B"/>
    <w:rsid w:val="0063542F"/>
    <w:rsid w:val="00635E5C"/>
    <w:rsid w:val="00635EE5"/>
    <w:rsid w:val="00635FC3"/>
    <w:rsid w:val="00636426"/>
    <w:rsid w:val="0063730A"/>
    <w:rsid w:val="006377A3"/>
    <w:rsid w:val="00637FF1"/>
    <w:rsid w:val="0064024E"/>
    <w:rsid w:val="0064116D"/>
    <w:rsid w:val="006415DB"/>
    <w:rsid w:val="0064160E"/>
    <w:rsid w:val="00642E89"/>
    <w:rsid w:val="00644A7F"/>
    <w:rsid w:val="00644F6D"/>
    <w:rsid w:val="006457C6"/>
    <w:rsid w:val="00645B32"/>
    <w:rsid w:val="00645FB4"/>
    <w:rsid w:val="00646102"/>
    <w:rsid w:val="006464AF"/>
    <w:rsid w:val="00646E35"/>
    <w:rsid w:val="00650BC3"/>
    <w:rsid w:val="00650E58"/>
    <w:rsid w:val="006517A5"/>
    <w:rsid w:val="00651817"/>
    <w:rsid w:val="0065212A"/>
    <w:rsid w:val="00652AF8"/>
    <w:rsid w:val="00653A3E"/>
    <w:rsid w:val="0065421B"/>
    <w:rsid w:val="0065468F"/>
    <w:rsid w:val="006554D2"/>
    <w:rsid w:val="006556E8"/>
    <w:rsid w:val="006568CE"/>
    <w:rsid w:val="00656B5F"/>
    <w:rsid w:val="00657852"/>
    <w:rsid w:val="00657993"/>
    <w:rsid w:val="00657A41"/>
    <w:rsid w:val="00657F3E"/>
    <w:rsid w:val="006605E5"/>
    <w:rsid w:val="006608B1"/>
    <w:rsid w:val="00660BC4"/>
    <w:rsid w:val="00660F0F"/>
    <w:rsid w:val="00661238"/>
    <w:rsid w:val="006614A8"/>
    <w:rsid w:val="00661CD0"/>
    <w:rsid w:val="00661D17"/>
    <w:rsid w:val="0066224C"/>
    <w:rsid w:val="006624EF"/>
    <w:rsid w:val="006624F2"/>
    <w:rsid w:val="006636D7"/>
    <w:rsid w:val="00664C83"/>
    <w:rsid w:val="006659CC"/>
    <w:rsid w:val="00665E7C"/>
    <w:rsid w:val="00665E81"/>
    <w:rsid w:val="00666289"/>
    <w:rsid w:val="0066706B"/>
    <w:rsid w:val="006675F6"/>
    <w:rsid w:val="00667A75"/>
    <w:rsid w:val="00667ABA"/>
    <w:rsid w:val="00667B6D"/>
    <w:rsid w:val="00670216"/>
    <w:rsid w:val="006703A8"/>
    <w:rsid w:val="006706E4"/>
    <w:rsid w:val="00670A44"/>
    <w:rsid w:val="00670BD3"/>
    <w:rsid w:val="00671A36"/>
    <w:rsid w:val="0067243F"/>
    <w:rsid w:val="00673A6C"/>
    <w:rsid w:val="00673E74"/>
    <w:rsid w:val="00674C3D"/>
    <w:rsid w:val="00674EAF"/>
    <w:rsid w:val="006759F4"/>
    <w:rsid w:val="006761D7"/>
    <w:rsid w:val="00676537"/>
    <w:rsid w:val="00676739"/>
    <w:rsid w:val="00676A0F"/>
    <w:rsid w:val="00676C85"/>
    <w:rsid w:val="00677BA6"/>
    <w:rsid w:val="00677FF4"/>
    <w:rsid w:val="0068061F"/>
    <w:rsid w:val="006811E8"/>
    <w:rsid w:val="00681A8C"/>
    <w:rsid w:val="0068264A"/>
    <w:rsid w:val="00682C9F"/>
    <w:rsid w:val="00683074"/>
    <w:rsid w:val="00683EDB"/>
    <w:rsid w:val="00684E61"/>
    <w:rsid w:val="0068568B"/>
    <w:rsid w:val="006857CA"/>
    <w:rsid w:val="00685EA1"/>
    <w:rsid w:val="006866A7"/>
    <w:rsid w:val="00686EB3"/>
    <w:rsid w:val="00687261"/>
    <w:rsid w:val="0068779D"/>
    <w:rsid w:val="006901F9"/>
    <w:rsid w:val="00690B40"/>
    <w:rsid w:val="00690C36"/>
    <w:rsid w:val="00690DA8"/>
    <w:rsid w:val="006928C2"/>
    <w:rsid w:val="006930D9"/>
    <w:rsid w:val="0069431F"/>
    <w:rsid w:val="00694EE5"/>
    <w:rsid w:val="006954F5"/>
    <w:rsid w:val="006957CC"/>
    <w:rsid w:val="00695A33"/>
    <w:rsid w:val="00695FB6"/>
    <w:rsid w:val="006960FC"/>
    <w:rsid w:val="006967B2"/>
    <w:rsid w:val="006974F3"/>
    <w:rsid w:val="00697F86"/>
    <w:rsid w:val="006A06EA"/>
    <w:rsid w:val="006A0972"/>
    <w:rsid w:val="006A0C71"/>
    <w:rsid w:val="006A105D"/>
    <w:rsid w:val="006A2400"/>
    <w:rsid w:val="006A2FD7"/>
    <w:rsid w:val="006A4385"/>
    <w:rsid w:val="006A5047"/>
    <w:rsid w:val="006A54E1"/>
    <w:rsid w:val="006A5569"/>
    <w:rsid w:val="006A556B"/>
    <w:rsid w:val="006A5F42"/>
    <w:rsid w:val="006A6104"/>
    <w:rsid w:val="006A69F9"/>
    <w:rsid w:val="006A75CD"/>
    <w:rsid w:val="006A7816"/>
    <w:rsid w:val="006A7AEB"/>
    <w:rsid w:val="006B0815"/>
    <w:rsid w:val="006B17BE"/>
    <w:rsid w:val="006B1CDF"/>
    <w:rsid w:val="006B1E07"/>
    <w:rsid w:val="006B2550"/>
    <w:rsid w:val="006B3A28"/>
    <w:rsid w:val="006B3A99"/>
    <w:rsid w:val="006B3D5C"/>
    <w:rsid w:val="006B4650"/>
    <w:rsid w:val="006B46F0"/>
    <w:rsid w:val="006B550D"/>
    <w:rsid w:val="006B56E9"/>
    <w:rsid w:val="006B59A3"/>
    <w:rsid w:val="006B5ABD"/>
    <w:rsid w:val="006B6271"/>
    <w:rsid w:val="006B6E53"/>
    <w:rsid w:val="006B77E0"/>
    <w:rsid w:val="006B7D96"/>
    <w:rsid w:val="006C0186"/>
    <w:rsid w:val="006C0541"/>
    <w:rsid w:val="006C1020"/>
    <w:rsid w:val="006C1FE4"/>
    <w:rsid w:val="006C2F6D"/>
    <w:rsid w:val="006C300F"/>
    <w:rsid w:val="006C32C9"/>
    <w:rsid w:val="006C3CBD"/>
    <w:rsid w:val="006C4261"/>
    <w:rsid w:val="006C458B"/>
    <w:rsid w:val="006C5600"/>
    <w:rsid w:val="006C5799"/>
    <w:rsid w:val="006C67B5"/>
    <w:rsid w:val="006C6E20"/>
    <w:rsid w:val="006C732D"/>
    <w:rsid w:val="006C7EEB"/>
    <w:rsid w:val="006D03AB"/>
    <w:rsid w:val="006D255D"/>
    <w:rsid w:val="006D3DB5"/>
    <w:rsid w:val="006D3E0D"/>
    <w:rsid w:val="006D5027"/>
    <w:rsid w:val="006D704F"/>
    <w:rsid w:val="006D7DF5"/>
    <w:rsid w:val="006E0AAC"/>
    <w:rsid w:val="006E0D15"/>
    <w:rsid w:val="006E0EEC"/>
    <w:rsid w:val="006E111B"/>
    <w:rsid w:val="006E1361"/>
    <w:rsid w:val="006E2641"/>
    <w:rsid w:val="006E29D3"/>
    <w:rsid w:val="006E3285"/>
    <w:rsid w:val="006E341B"/>
    <w:rsid w:val="006E3488"/>
    <w:rsid w:val="006E3883"/>
    <w:rsid w:val="006E5AA6"/>
    <w:rsid w:val="006E66E1"/>
    <w:rsid w:val="006E6B69"/>
    <w:rsid w:val="006E708D"/>
    <w:rsid w:val="006F01AF"/>
    <w:rsid w:val="006F0EDD"/>
    <w:rsid w:val="006F1385"/>
    <w:rsid w:val="006F15C4"/>
    <w:rsid w:val="006F1733"/>
    <w:rsid w:val="006F1F14"/>
    <w:rsid w:val="006F2078"/>
    <w:rsid w:val="006F22D1"/>
    <w:rsid w:val="006F2D8E"/>
    <w:rsid w:val="006F33D5"/>
    <w:rsid w:val="006F3AB2"/>
    <w:rsid w:val="006F4B5C"/>
    <w:rsid w:val="006F4F07"/>
    <w:rsid w:val="006F5046"/>
    <w:rsid w:val="006F546B"/>
    <w:rsid w:val="006F6EF9"/>
    <w:rsid w:val="006F710C"/>
    <w:rsid w:val="006F71BE"/>
    <w:rsid w:val="007003D9"/>
    <w:rsid w:val="00701263"/>
    <w:rsid w:val="007025A3"/>
    <w:rsid w:val="00702718"/>
    <w:rsid w:val="007027B4"/>
    <w:rsid w:val="00702C08"/>
    <w:rsid w:val="007039F5"/>
    <w:rsid w:val="0070773A"/>
    <w:rsid w:val="00707BB9"/>
    <w:rsid w:val="00707FB0"/>
    <w:rsid w:val="007108BD"/>
    <w:rsid w:val="00710DCD"/>
    <w:rsid w:val="007111FF"/>
    <w:rsid w:val="00711A2C"/>
    <w:rsid w:val="00711A4E"/>
    <w:rsid w:val="007125DA"/>
    <w:rsid w:val="007128EA"/>
    <w:rsid w:val="00713110"/>
    <w:rsid w:val="00713932"/>
    <w:rsid w:val="00714663"/>
    <w:rsid w:val="00715D43"/>
    <w:rsid w:val="00715EC9"/>
    <w:rsid w:val="00717A6A"/>
    <w:rsid w:val="00717A82"/>
    <w:rsid w:val="0072141D"/>
    <w:rsid w:val="007215D6"/>
    <w:rsid w:val="00721662"/>
    <w:rsid w:val="007225A9"/>
    <w:rsid w:val="00722EC0"/>
    <w:rsid w:val="007231B6"/>
    <w:rsid w:val="0072354B"/>
    <w:rsid w:val="00723E53"/>
    <w:rsid w:val="00724BEA"/>
    <w:rsid w:val="00724EC6"/>
    <w:rsid w:val="007262EB"/>
    <w:rsid w:val="00726D71"/>
    <w:rsid w:val="00726E97"/>
    <w:rsid w:val="00726EE2"/>
    <w:rsid w:val="00727260"/>
    <w:rsid w:val="00730007"/>
    <w:rsid w:val="00730313"/>
    <w:rsid w:val="0073110F"/>
    <w:rsid w:val="007320F5"/>
    <w:rsid w:val="00732CB2"/>
    <w:rsid w:val="00733CF1"/>
    <w:rsid w:val="007343E5"/>
    <w:rsid w:val="00734C04"/>
    <w:rsid w:val="00735B48"/>
    <w:rsid w:val="007371DE"/>
    <w:rsid w:val="0073728C"/>
    <w:rsid w:val="007372FE"/>
    <w:rsid w:val="00740C5C"/>
    <w:rsid w:val="00742DCE"/>
    <w:rsid w:val="00743DDA"/>
    <w:rsid w:val="00743E93"/>
    <w:rsid w:val="007440C5"/>
    <w:rsid w:val="0074488D"/>
    <w:rsid w:val="00744B5C"/>
    <w:rsid w:val="00744B6E"/>
    <w:rsid w:val="00744C72"/>
    <w:rsid w:val="00745C56"/>
    <w:rsid w:val="00745F15"/>
    <w:rsid w:val="00746382"/>
    <w:rsid w:val="00746427"/>
    <w:rsid w:val="00746856"/>
    <w:rsid w:val="00746A67"/>
    <w:rsid w:val="007507BC"/>
    <w:rsid w:val="00750D88"/>
    <w:rsid w:val="007512AD"/>
    <w:rsid w:val="00751573"/>
    <w:rsid w:val="00751708"/>
    <w:rsid w:val="00751A0F"/>
    <w:rsid w:val="00751F93"/>
    <w:rsid w:val="0075231F"/>
    <w:rsid w:val="00753F6C"/>
    <w:rsid w:val="0075474D"/>
    <w:rsid w:val="007568C7"/>
    <w:rsid w:val="00756E0F"/>
    <w:rsid w:val="00756E9D"/>
    <w:rsid w:val="00757164"/>
    <w:rsid w:val="00757659"/>
    <w:rsid w:val="00757CC3"/>
    <w:rsid w:val="00757ECE"/>
    <w:rsid w:val="00757F59"/>
    <w:rsid w:val="00757FE6"/>
    <w:rsid w:val="007608EE"/>
    <w:rsid w:val="00760A24"/>
    <w:rsid w:val="00760C80"/>
    <w:rsid w:val="00761A55"/>
    <w:rsid w:val="007622D4"/>
    <w:rsid w:val="0076296C"/>
    <w:rsid w:val="007640DE"/>
    <w:rsid w:val="00764768"/>
    <w:rsid w:val="00764CBB"/>
    <w:rsid w:val="007654E3"/>
    <w:rsid w:val="007656EB"/>
    <w:rsid w:val="00765C92"/>
    <w:rsid w:val="00765D6D"/>
    <w:rsid w:val="00765F0C"/>
    <w:rsid w:val="007661D4"/>
    <w:rsid w:val="00766480"/>
    <w:rsid w:val="00766D8A"/>
    <w:rsid w:val="007674D1"/>
    <w:rsid w:val="00767B0C"/>
    <w:rsid w:val="00767F51"/>
    <w:rsid w:val="00770104"/>
    <w:rsid w:val="00770720"/>
    <w:rsid w:val="00770F98"/>
    <w:rsid w:val="00771C2A"/>
    <w:rsid w:val="00772982"/>
    <w:rsid w:val="00773C05"/>
    <w:rsid w:val="00774311"/>
    <w:rsid w:val="00774994"/>
    <w:rsid w:val="00776593"/>
    <w:rsid w:val="00776BAF"/>
    <w:rsid w:val="00777CA1"/>
    <w:rsid w:val="00780F6B"/>
    <w:rsid w:val="007815E5"/>
    <w:rsid w:val="007826FC"/>
    <w:rsid w:val="007846C0"/>
    <w:rsid w:val="00784BEA"/>
    <w:rsid w:val="00785A80"/>
    <w:rsid w:val="00785D42"/>
    <w:rsid w:val="007861EC"/>
    <w:rsid w:val="00786804"/>
    <w:rsid w:val="00790612"/>
    <w:rsid w:val="00790834"/>
    <w:rsid w:val="00790BA4"/>
    <w:rsid w:val="00790FA0"/>
    <w:rsid w:val="007911F9"/>
    <w:rsid w:val="007916DB"/>
    <w:rsid w:val="0079202C"/>
    <w:rsid w:val="00792194"/>
    <w:rsid w:val="0079254E"/>
    <w:rsid w:val="007929AC"/>
    <w:rsid w:val="00792C2D"/>
    <w:rsid w:val="00792F87"/>
    <w:rsid w:val="0079301A"/>
    <w:rsid w:val="00793184"/>
    <w:rsid w:val="007933D3"/>
    <w:rsid w:val="00793941"/>
    <w:rsid w:val="00793E7B"/>
    <w:rsid w:val="00795432"/>
    <w:rsid w:val="007954D9"/>
    <w:rsid w:val="00796D0E"/>
    <w:rsid w:val="00797296"/>
    <w:rsid w:val="007978B2"/>
    <w:rsid w:val="007A26F7"/>
    <w:rsid w:val="007A2963"/>
    <w:rsid w:val="007A3958"/>
    <w:rsid w:val="007A3A12"/>
    <w:rsid w:val="007A47E1"/>
    <w:rsid w:val="007A4833"/>
    <w:rsid w:val="007A5595"/>
    <w:rsid w:val="007A672C"/>
    <w:rsid w:val="007A6988"/>
    <w:rsid w:val="007A6E8B"/>
    <w:rsid w:val="007A6EC2"/>
    <w:rsid w:val="007A728B"/>
    <w:rsid w:val="007A75F5"/>
    <w:rsid w:val="007B05B8"/>
    <w:rsid w:val="007B0A40"/>
    <w:rsid w:val="007B0F99"/>
    <w:rsid w:val="007B14D6"/>
    <w:rsid w:val="007B14DD"/>
    <w:rsid w:val="007B1685"/>
    <w:rsid w:val="007B1D6D"/>
    <w:rsid w:val="007B252D"/>
    <w:rsid w:val="007B252E"/>
    <w:rsid w:val="007B2D29"/>
    <w:rsid w:val="007B2D77"/>
    <w:rsid w:val="007B43D0"/>
    <w:rsid w:val="007B6582"/>
    <w:rsid w:val="007B6811"/>
    <w:rsid w:val="007B6B37"/>
    <w:rsid w:val="007B7376"/>
    <w:rsid w:val="007B751A"/>
    <w:rsid w:val="007B758B"/>
    <w:rsid w:val="007B780C"/>
    <w:rsid w:val="007C049D"/>
    <w:rsid w:val="007C05C2"/>
    <w:rsid w:val="007C0F3A"/>
    <w:rsid w:val="007C1358"/>
    <w:rsid w:val="007C1D0A"/>
    <w:rsid w:val="007C1F32"/>
    <w:rsid w:val="007C2080"/>
    <w:rsid w:val="007C36C1"/>
    <w:rsid w:val="007C46D2"/>
    <w:rsid w:val="007C5BA5"/>
    <w:rsid w:val="007C6C67"/>
    <w:rsid w:val="007C7AE2"/>
    <w:rsid w:val="007D1157"/>
    <w:rsid w:val="007D1597"/>
    <w:rsid w:val="007D1A0F"/>
    <w:rsid w:val="007D1AE8"/>
    <w:rsid w:val="007D2A26"/>
    <w:rsid w:val="007D3DED"/>
    <w:rsid w:val="007D3E90"/>
    <w:rsid w:val="007D47A5"/>
    <w:rsid w:val="007D49F3"/>
    <w:rsid w:val="007D592E"/>
    <w:rsid w:val="007D5A00"/>
    <w:rsid w:val="007D5C4F"/>
    <w:rsid w:val="007D5EEA"/>
    <w:rsid w:val="007D5F4C"/>
    <w:rsid w:val="007D6509"/>
    <w:rsid w:val="007D6651"/>
    <w:rsid w:val="007D72DF"/>
    <w:rsid w:val="007D74BB"/>
    <w:rsid w:val="007E0D58"/>
    <w:rsid w:val="007E0DCD"/>
    <w:rsid w:val="007E1493"/>
    <w:rsid w:val="007E23B7"/>
    <w:rsid w:val="007E25FC"/>
    <w:rsid w:val="007E2F6A"/>
    <w:rsid w:val="007E337F"/>
    <w:rsid w:val="007E3EC6"/>
    <w:rsid w:val="007E4469"/>
    <w:rsid w:val="007E5D8C"/>
    <w:rsid w:val="007E5FC8"/>
    <w:rsid w:val="007E6882"/>
    <w:rsid w:val="007E6C96"/>
    <w:rsid w:val="007E78D7"/>
    <w:rsid w:val="007E7DA8"/>
    <w:rsid w:val="007F0F3E"/>
    <w:rsid w:val="007F122F"/>
    <w:rsid w:val="007F235D"/>
    <w:rsid w:val="007F2D9A"/>
    <w:rsid w:val="007F30B1"/>
    <w:rsid w:val="007F311F"/>
    <w:rsid w:val="007F3F98"/>
    <w:rsid w:val="007F5699"/>
    <w:rsid w:val="007F5B73"/>
    <w:rsid w:val="007F5C09"/>
    <w:rsid w:val="007F6997"/>
    <w:rsid w:val="007F72A6"/>
    <w:rsid w:val="007F7316"/>
    <w:rsid w:val="007F752E"/>
    <w:rsid w:val="007F754A"/>
    <w:rsid w:val="007F7AA1"/>
    <w:rsid w:val="00800203"/>
    <w:rsid w:val="0080067A"/>
    <w:rsid w:val="00800E8E"/>
    <w:rsid w:val="00801142"/>
    <w:rsid w:val="00801B1F"/>
    <w:rsid w:val="00801DF9"/>
    <w:rsid w:val="00802A4F"/>
    <w:rsid w:val="00802E1A"/>
    <w:rsid w:val="00803069"/>
    <w:rsid w:val="0080306B"/>
    <w:rsid w:val="0080313F"/>
    <w:rsid w:val="00805142"/>
    <w:rsid w:val="0080597E"/>
    <w:rsid w:val="00806652"/>
    <w:rsid w:val="00806E1D"/>
    <w:rsid w:val="008070B8"/>
    <w:rsid w:val="00810F27"/>
    <w:rsid w:val="00811189"/>
    <w:rsid w:val="00811248"/>
    <w:rsid w:val="00812737"/>
    <w:rsid w:val="00812D8D"/>
    <w:rsid w:val="00812FC2"/>
    <w:rsid w:val="00813AF8"/>
    <w:rsid w:val="00813E46"/>
    <w:rsid w:val="008143B9"/>
    <w:rsid w:val="008143F0"/>
    <w:rsid w:val="008148A1"/>
    <w:rsid w:val="0081497C"/>
    <w:rsid w:val="008168EC"/>
    <w:rsid w:val="00816EC2"/>
    <w:rsid w:val="0081745D"/>
    <w:rsid w:val="00820197"/>
    <w:rsid w:val="00820778"/>
    <w:rsid w:val="00820BCB"/>
    <w:rsid w:val="008213CF"/>
    <w:rsid w:val="008215EB"/>
    <w:rsid w:val="00821B31"/>
    <w:rsid w:val="00821D5B"/>
    <w:rsid w:val="00822685"/>
    <w:rsid w:val="00822960"/>
    <w:rsid w:val="0082311F"/>
    <w:rsid w:val="00823405"/>
    <w:rsid w:val="00827009"/>
    <w:rsid w:val="00827394"/>
    <w:rsid w:val="00827971"/>
    <w:rsid w:val="00827AE7"/>
    <w:rsid w:val="008301DE"/>
    <w:rsid w:val="00830450"/>
    <w:rsid w:val="00830747"/>
    <w:rsid w:val="0083108C"/>
    <w:rsid w:val="00831D69"/>
    <w:rsid w:val="00832245"/>
    <w:rsid w:val="0083234D"/>
    <w:rsid w:val="008325B4"/>
    <w:rsid w:val="00832D4C"/>
    <w:rsid w:val="00834046"/>
    <w:rsid w:val="00834624"/>
    <w:rsid w:val="00834A48"/>
    <w:rsid w:val="008365E5"/>
    <w:rsid w:val="008367EC"/>
    <w:rsid w:val="00836978"/>
    <w:rsid w:val="00837703"/>
    <w:rsid w:val="00837752"/>
    <w:rsid w:val="00837B10"/>
    <w:rsid w:val="0084024F"/>
    <w:rsid w:val="00840523"/>
    <w:rsid w:val="00840B57"/>
    <w:rsid w:val="00840D7B"/>
    <w:rsid w:val="0084134A"/>
    <w:rsid w:val="0084135A"/>
    <w:rsid w:val="0084156F"/>
    <w:rsid w:val="008416B0"/>
    <w:rsid w:val="008425F2"/>
    <w:rsid w:val="00843214"/>
    <w:rsid w:val="00843333"/>
    <w:rsid w:val="008438B3"/>
    <w:rsid w:val="00844089"/>
    <w:rsid w:val="0084414B"/>
    <w:rsid w:val="00844F44"/>
    <w:rsid w:val="0084554C"/>
    <w:rsid w:val="008459D1"/>
    <w:rsid w:val="0084740B"/>
    <w:rsid w:val="0084755B"/>
    <w:rsid w:val="00847769"/>
    <w:rsid w:val="00850C7A"/>
    <w:rsid w:val="00851117"/>
    <w:rsid w:val="00852926"/>
    <w:rsid w:val="00852FD2"/>
    <w:rsid w:val="008530D7"/>
    <w:rsid w:val="008531CF"/>
    <w:rsid w:val="00853DFA"/>
    <w:rsid w:val="00855048"/>
    <w:rsid w:val="0085621E"/>
    <w:rsid w:val="00857979"/>
    <w:rsid w:val="00860358"/>
    <w:rsid w:val="00860672"/>
    <w:rsid w:val="0086085A"/>
    <w:rsid w:val="008616CB"/>
    <w:rsid w:val="00861B25"/>
    <w:rsid w:val="00862014"/>
    <w:rsid w:val="0086253C"/>
    <w:rsid w:val="00862AA8"/>
    <w:rsid w:val="00862B9E"/>
    <w:rsid w:val="008640DE"/>
    <w:rsid w:val="0086510D"/>
    <w:rsid w:val="00865672"/>
    <w:rsid w:val="0086610C"/>
    <w:rsid w:val="00866D2C"/>
    <w:rsid w:val="00866F19"/>
    <w:rsid w:val="00867177"/>
    <w:rsid w:val="008708D3"/>
    <w:rsid w:val="00871373"/>
    <w:rsid w:val="00871C7C"/>
    <w:rsid w:val="00871E2F"/>
    <w:rsid w:val="00871F1B"/>
    <w:rsid w:val="00872A26"/>
    <w:rsid w:val="00873A57"/>
    <w:rsid w:val="00873BA2"/>
    <w:rsid w:val="008743E0"/>
    <w:rsid w:val="008745CD"/>
    <w:rsid w:val="00874ADF"/>
    <w:rsid w:val="00874C84"/>
    <w:rsid w:val="0087595A"/>
    <w:rsid w:val="00875A1C"/>
    <w:rsid w:val="00875AD7"/>
    <w:rsid w:val="008760FD"/>
    <w:rsid w:val="00876836"/>
    <w:rsid w:val="00876E16"/>
    <w:rsid w:val="0088013A"/>
    <w:rsid w:val="0088059D"/>
    <w:rsid w:val="008806BD"/>
    <w:rsid w:val="00880D5E"/>
    <w:rsid w:val="00881906"/>
    <w:rsid w:val="0088315A"/>
    <w:rsid w:val="008834BB"/>
    <w:rsid w:val="00883D88"/>
    <w:rsid w:val="00883E9F"/>
    <w:rsid w:val="0088409C"/>
    <w:rsid w:val="00884D2B"/>
    <w:rsid w:val="00885806"/>
    <w:rsid w:val="008866A6"/>
    <w:rsid w:val="0088677E"/>
    <w:rsid w:val="008869DF"/>
    <w:rsid w:val="00887680"/>
    <w:rsid w:val="0088775A"/>
    <w:rsid w:val="0088793D"/>
    <w:rsid w:val="00887FAD"/>
    <w:rsid w:val="008902A9"/>
    <w:rsid w:val="00890453"/>
    <w:rsid w:val="00890603"/>
    <w:rsid w:val="0089151E"/>
    <w:rsid w:val="00891604"/>
    <w:rsid w:val="008918BB"/>
    <w:rsid w:val="008923EA"/>
    <w:rsid w:val="00893025"/>
    <w:rsid w:val="00893D43"/>
    <w:rsid w:val="00893EC6"/>
    <w:rsid w:val="0089474F"/>
    <w:rsid w:val="00895C22"/>
    <w:rsid w:val="00895DC6"/>
    <w:rsid w:val="00895F64"/>
    <w:rsid w:val="0089606E"/>
    <w:rsid w:val="00896517"/>
    <w:rsid w:val="00896A5C"/>
    <w:rsid w:val="00897444"/>
    <w:rsid w:val="0089746C"/>
    <w:rsid w:val="00897862"/>
    <w:rsid w:val="008A16DD"/>
    <w:rsid w:val="008A1853"/>
    <w:rsid w:val="008A39A6"/>
    <w:rsid w:val="008A3F85"/>
    <w:rsid w:val="008A4186"/>
    <w:rsid w:val="008A4E4D"/>
    <w:rsid w:val="008A5010"/>
    <w:rsid w:val="008A5632"/>
    <w:rsid w:val="008A563B"/>
    <w:rsid w:val="008A5786"/>
    <w:rsid w:val="008A5B39"/>
    <w:rsid w:val="008A6D2E"/>
    <w:rsid w:val="008A6E83"/>
    <w:rsid w:val="008A74CF"/>
    <w:rsid w:val="008A76BB"/>
    <w:rsid w:val="008B037C"/>
    <w:rsid w:val="008B04D9"/>
    <w:rsid w:val="008B0675"/>
    <w:rsid w:val="008B0767"/>
    <w:rsid w:val="008B12AD"/>
    <w:rsid w:val="008B1E2E"/>
    <w:rsid w:val="008B1E91"/>
    <w:rsid w:val="008B2479"/>
    <w:rsid w:val="008B279F"/>
    <w:rsid w:val="008B285B"/>
    <w:rsid w:val="008B2FD7"/>
    <w:rsid w:val="008B436D"/>
    <w:rsid w:val="008B4986"/>
    <w:rsid w:val="008B4AAF"/>
    <w:rsid w:val="008B61D8"/>
    <w:rsid w:val="008B69C8"/>
    <w:rsid w:val="008B6C3A"/>
    <w:rsid w:val="008B6D62"/>
    <w:rsid w:val="008B70D9"/>
    <w:rsid w:val="008B772E"/>
    <w:rsid w:val="008C00E1"/>
    <w:rsid w:val="008C0AE5"/>
    <w:rsid w:val="008C13C4"/>
    <w:rsid w:val="008C16AD"/>
    <w:rsid w:val="008C1714"/>
    <w:rsid w:val="008C18F1"/>
    <w:rsid w:val="008C1BF8"/>
    <w:rsid w:val="008C1FD4"/>
    <w:rsid w:val="008C27EA"/>
    <w:rsid w:val="008C31E3"/>
    <w:rsid w:val="008C3EA1"/>
    <w:rsid w:val="008C3F94"/>
    <w:rsid w:val="008C5132"/>
    <w:rsid w:val="008C5654"/>
    <w:rsid w:val="008C605D"/>
    <w:rsid w:val="008C6C48"/>
    <w:rsid w:val="008D0CBB"/>
    <w:rsid w:val="008D0E51"/>
    <w:rsid w:val="008D14C5"/>
    <w:rsid w:val="008D16F6"/>
    <w:rsid w:val="008D2272"/>
    <w:rsid w:val="008D2297"/>
    <w:rsid w:val="008D2BAE"/>
    <w:rsid w:val="008D483C"/>
    <w:rsid w:val="008D54B4"/>
    <w:rsid w:val="008D56B6"/>
    <w:rsid w:val="008D584D"/>
    <w:rsid w:val="008D6165"/>
    <w:rsid w:val="008D767C"/>
    <w:rsid w:val="008E00C2"/>
    <w:rsid w:val="008E03DB"/>
    <w:rsid w:val="008E12CC"/>
    <w:rsid w:val="008E1363"/>
    <w:rsid w:val="008E1C1F"/>
    <w:rsid w:val="008E2716"/>
    <w:rsid w:val="008E27CF"/>
    <w:rsid w:val="008E35D2"/>
    <w:rsid w:val="008E372E"/>
    <w:rsid w:val="008E3A7C"/>
    <w:rsid w:val="008E3C76"/>
    <w:rsid w:val="008E4A84"/>
    <w:rsid w:val="008E4DB0"/>
    <w:rsid w:val="008E50D8"/>
    <w:rsid w:val="008E5FF3"/>
    <w:rsid w:val="008E6B83"/>
    <w:rsid w:val="008E6CD2"/>
    <w:rsid w:val="008E7BC1"/>
    <w:rsid w:val="008F05A0"/>
    <w:rsid w:val="008F07CD"/>
    <w:rsid w:val="008F0ABA"/>
    <w:rsid w:val="008F0B9C"/>
    <w:rsid w:val="008F1FF7"/>
    <w:rsid w:val="008F2689"/>
    <w:rsid w:val="008F34C2"/>
    <w:rsid w:val="008F35A0"/>
    <w:rsid w:val="008F376E"/>
    <w:rsid w:val="008F3F59"/>
    <w:rsid w:val="008F43D6"/>
    <w:rsid w:val="008F4730"/>
    <w:rsid w:val="008F6581"/>
    <w:rsid w:val="008F6A57"/>
    <w:rsid w:val="008F6AFC"/>
    <w:rsid w:val="008F6B94"/>
    <w:rsid w:val="008F7714"/>
    <w:rsid w:val="008F79DE"/>
    <w:rsid w:val="008F7A59"/>
    <w:rsid w:val="0090042A"/>
    <w:rsid w:val="009007A7"/>
    <w:rsid w:val="009007DD"/>
    <w:rsid w:val="00900BAF"/>
    <w:rsid w:val="0090151B"/>
    <w:rsid w:val="00901F50"/>
    <w:rsid w:val="00902384"/>
    <w:rsid w:val="0090257D"/>
    <w:rsid w:val="009027C1"/>
    <w:rsid w:val="0090286F"/>
    <w:rsid w:val="00902FA9"/>
    <w:rsid w:val="00903965"/>
    <w:rsid w:val="00904945"/>
    <w:rsid w:val="00904F9E"/>
    <w:rsid w:val="009052B6"/>
    <w:rsid w:val="00905817"/>
    <w:rsid w:val="00905AA4"/>
    <w:rsid w:val="009065FD"/>
    <w:rsid w:val="00906654"/>
    <w:rsid w:val="00906713"/>
    <w:rsid w:val="0090671D"/>
    <w:rsid w:val="00910761"/>
    <w:rsid w:val="0091184C"/>
    <w:rsid w:val="00911EFA"/>
    <w:rsid w:val="00912802"/>
    <w:rsid w:val="00912D2D"/>
    <w:rsid w:val="0091337B"/>
    <w:rsid w:val="00913B44"/>
    <w:rsid w:val="00913D4C"/>
    <w:rsid w:val="00914794"/>
    <w:rsid w:val="00914CC0"/>
    <w:rsid w:val="0091506D"/>
    <w:rsid w:val="009150C1"/>
    <w:rsid w:val="009153D6"/>
    <w:rsid w:val="009158F0"/>
    <w:rsid w:val="00915F52"/>
    <w:rsid w:val="0091680F"/>
    <w:rsid w:val="00916FCB"/>
    <w:rsid w:val="009170BA"/>
    <w:rsid w:val="0091760E"/>
    <w:rsid w:val="00920206"/>
    <w:rsid w:val="00920F98"/>
    <w:rsid w:val="009211C4"/>
    <w:rsid w:val="009216B1"/>
    <w:rsid w:val="009238D9"/>
    <w:rsid w:val="00924870"/>
    <w:rsid w:val="009259E9"/>
    <w:rsid w:val="009263F3"/>
    <w:rsid w:val="009265F6"/>
    <w:rsid w:val="00926AF9"/>
    <w:rsid w:val="009270D7"/>
    <w:rsid w:val="0092731B"/>
    <w:rsid w:val="009307D9"/>
    <w:rsid w:val="00930B50"/>
    <w:rsid w:val="00930BA2"/>
    <w:rsid w:val="00931A34"/>
    <w:rsid w:val="00931AB6"/>
    <w:rsid w:val="00931F64"/>
    <w:rsid w:val="009331C8"/>
    <w:rsid w:val="00933B4C"/>
    <w:rsid w:val="00933ECD"/>
    <w:rsid w:val="00933F24"/>
    <w:rsid w:val="0093503E"/>
    <w:rsid w:val="00935229"/>
    <w:rsid w:val="0093533C"/>
    <w:rsid w:val="009355F0"/>
    <w:rsid w:val="00935A99"/>
    <w:rsid w:val="00935BDA"/>
    <w:rsid w:val="00936100"/>
    <w:rsid w:val="009373FE"/>
    <w:rsid w:val="00937E52"/>
    <w:rsid w:val="00940EB9"/>
    <w:rsid w:val="009413A0"/>
    <w:rsid w:val="00941D04"/>
    <w:rsid w:val="009421DD"/>
    <w:rsid w:val="009428F0"/>
    <w:rsid w:val="00943A3F"/>
    <w:rsid w:val="00944326"/>
    <w:rsid w:val="009447BF"/>
    <w:rsid w:val="009461B9"/>
    <w:rsid w:val="00946669"/>
    <w:rsid w:val="009477A0"/>
    <w:rsid w:val="0095079F"/>
    <w:rsid w:val="00950D0A"/>
    <w:rsid w:val="00950DCB"/>
    <w:rsid w:val="00950E51"/>
    <w:rsid w:val="00951B48"/>
    <w:rsid w:val="00951D5C"/>
    <w:rsid w:val="0095221F"/>
    <w:rsid w:val="00952934"/>
    <w:rsid w:val="00952961"/>
    <w:rsid w:val="00952D9A"/>
    <w:rsid w:val="009533B5"/>
    <w:rsid w:val="00953C36"/>
    <w:rsid w:val="00953CF6"/>
    <w:rsid w:val="00956481"/>
    <w:rsid w:val="009567F1"/>
    <w:rsid w:val="009573B7"/>
    <w:rsid w:val="0095747A"/>
    <w:rsid w:val="0095764C"/>
    <w:rsid w:val="00957716"/>
    <w:rsid w:val="009600F7"/>
    <w:rsid w:val="00960847"/>
    <w:rsid w:val="00960960"/>
    <w:rsid w:val="00960BC0"/>
    <w:rsid w:val="00960D83"/>
    <w:rsid w:val="00960D9F"/>
    <w:rsid w:val="0096161D"/>
    <w:rsid w:val="009628F4"/>
    <w:rsid w:val="00962B55"/>
    <w:rsid w:val="00962CF2"/>
    <w:rsid w:val="00963E15"/>
    <w:rsid w:val="00963FB1"/>
    <w:rsid w:val="0096419D"/>
    <w:rsid w:val="009644D0"/>
    <w:rsid w:val="00964E56"/>
    <w:rsid w:val="00965086"/>
    <w:rsid w:val="009656D3"/>
    <w:rsid w:val="00965EDC"/>
    <w:rsid w:val="00966706"/>
    <w:rsid w:val="009668A5"/>
    <w:rsid w:val="009668A9"/>
    <w:rsid w:val="00966971"/>
    <w:rsid w:val="00966D72"/>
    <w:rsid w:val="00966F85"/>
    <w:rsid w:val="0097056F"/>
    <w:rsid w:val="00970861"/>
    <w:rsid w:val="009722E9"/>
    <w:rsid w:val="009723D1"/>
    <w:rsid w:val="009736AE"/>
    <w:rsid w:val="00973C4D"/>
    <w:rsid w:val="0097449D"/>
    <w:rsid w:val="0097531A"/>
    <w:rsid w:val="00975646"/>
    <w:rsid w:val="00975F73"/>
    <w:rsid w:val="00976D34"/>
    <w:rsid w:val="00977055"/>
    <w:rsid w:val="009774EB"/>
    <w:rsid w:val="00977EB4"/>
    <w:rsid w:val="0098040D"/>
    <w:rsid w:val="00981685"/>
    <w:rsid w:val="00982103"/>
    <w:rsid w:val="009837D6"/>
    <w:rsid w:val="0098384B"/>
    <w:rsid w:val="00984451"/>
    <w:rsid w:val="00984A12"/>
    <w:rsid w:val="00984EFE"/>
    <w:rsid w:val="009850F8"/>
    <w:rsid w:val="00985563"/>
    <w:rsid w:val="009856A5"/>
    <w:rsid w:val="00985C3B"/>
    <w:rsid w:val="00986CEF"/>
    <w:rsid w:val="00987040"/>
    <w:rsid w:val="00987862"/>
    <w:rsid w:val="00987AB9"/>
    <w:rsid w:val="009902D9"/>
    <w:rsid w:val="00992A34"/>
    <w:rsid w:val="00992C79"/>
    <w:rsid w:val="00993238"/>
    <w:rsid w:val="00993C5B"/>
    <w:rsid w:val="009957C2"/>
    <w:rsid w:val="00995B2C"/>
    <w:rsid w:val="00995E5B"/>
    <w:rsid w:val="00995ED5"/>
    <w:rsid w:val="009977F4"/>
    <w:rsid w:val="009A089A"/>
    <w:rsid w:val="009A096A"/>
    <w:rsid w:val="009A1818"/>
    <w:rsid w:val="009A326E"/>
    <w:rsid w:val="009A57C3"/>
    <w:rsid w:val="009A5AC0"/>
    <w:rsid w:val="009A6050"/>
    <w:rsid w:val="009A63FF"/>
    <w:rsid w:val="009A6EBA"/>
    <w:rsid w:val="009A7721"/>
    <w:rsid w:val="009A7C34"/>
    <w:rsid w:val="009A7CA8"/>
    <w:rsid w:val="009A7CB9"/>
    <w:rsid w:val="009B021B"/>
    <w:rsid w:val="009B03BB"/>
    <w:rsid w:val="009B07E0"/>
    <w:rsid w:val="009B0C73"/>
    <w:rsid w:val="009B0E43"/>
    <w:rsid w:val="009B1C2C"/>
    <w:rsid w:val="009B1E74"/>
    <w:rsid w:val="009B213A"/>
    <w:rsid w:val="009B2686"/>
    <w:rsid w:val="009B2B62"/>
    <w:rsid w:val="009B31C8"/>
    <w:rsid w:val="009B3826"/>
    <w:rsid w:val="009B4471"/>
    <w:rsid w:val="009B44B8"/>
    <w:rsid w:val="009B4A5F"/>
    <w:rsid w:val="009B4E8E"/>
    <w:rsid w:val="009B636D"/>
    <w:rsid w:val="009B64DD"/>
    <w:rsid w:val="009B65D1"/>
    <w:rsid w:val="009B6CFF"/>
    <w:rsid w:val="009B747B"/>
    <w:rsid w:val="009C03A5"/>
    <w:rsid w:val="009C0EBF"/>
    <w:rsid w:val="009C0FE6"/>
    <w:rsid w:val="009C1073"/>
    <w:rsid w:val="009C1223"/>
    <w:rsid w:val="009C1578"/>
    <w:rsid w:val="009C2188"/>
    <w:rsid w:val="009C21D8"/>
    <w:rsid w:val="009C25D3"/>
    <w:rsid w:val="009C342F"/>
    <w:rsid w:val="009C39B7"/>
    <w:rsid w:val="009C3C08"/>
    <w:rsid w:val="009C3F8B"/>
    <w:rsid w:val="009C4AFA"/>
    <w:rsid w:val="009C4F14"/>
    <w:rsid w:val="009C5120"/>
    <w:rsid w:val="009C5706"/>
    <w:rsid w:val="009C5CFF"/>
    <w:rsid w:val="009C6748"/>
    <w:rsid w:val="009C6D17"/>
    <w:rsid w:val="009C7EA0"/>
    <w:rsid w:val="009C7FF3"/>
    <w:rsid w:val="009D0668"/>
    <w:rsid w:val="009D1176"/>
    <w:rsid w:val="009D2071"/>
    <w:rsid w:val="009D2090"/>
    <w:rsid w:val="009D2123"/>
    <w:rsid w:val="009D25E9"/>
    <w:rsid w:val="009D2FF1"/>
    <w:rsid w:val="009D3359"/>
    <w:rsid w:val="009D3BDF"/>
    <w:rsid w:val="009D4BFB"/>
    <w:rsid w:val="009D5978"/>
    <w:rsid w:val="009D6126"/>
    <w:rsid w:val="009D6286"/>
    <w:rsid w:val="009D6652"/>
    <w:rsid w:val="009D6D54"/>
    <w:rsid w:val="009D6F42"/>
    <w:rsid w:val="009D7539"/>
    <w:rsid w:val="009D7ED6"/>
    <w:rsid w:val="009E0074"/>
    <w:rsid w:val="009E13D1"/>
    <w:rsid w:val="009E1566"/>
    <w:rsid w:val="009E1BC5"/>
    <w:rsid w:val="009E1C8F"/>
    <w:rsid w:val="009E23BE"/>
    <w:rsid w:val="009E296F"/>
    <w:rsid w:val="009E4342"/>
    <w:rsid w:val="009E4D28"/>
    <w:rsid w:val="009E4E7D"/>
    <w:rsid w:val="009E6269"/>
    <w:rsid w:val="009E7C7C"/>
    <w:rsid w:val="009F019D"/>
    <w:rsid w:val="009F1484"/>
    <w:rsid w:val="009F1487"/>
    <w:rsid w:val="009F1571"/>
    <w:rsid w:val="009F21FB"/>
    <w:rsid w:val="009F2CAE"/>
    <w:rsid w:val="009F302E"/>
    <w:rsid w:val="009F4D4B"/>
    <w:rsid w:val="009F5E73"/>
    <w:rsid w:val="009F5E8E"/>
    <w:rsid w:val="009F65CF"/>
    <w:rsid w:val="009F6CA4"/>
    <w:rsid w:val="00A0087F"/>
    <w:rsid w:val="00A012C1"/>
    <w:rsid w:val="00A01879"/>
    <w:rsid w:val="00A019D0"/>
    <w:rsid w:val="00A01A58"/>
    <w:rsid w:val="00A01AF5"/>
    <w:rsid w:val="00A02277"/>
    <w:rsid w:val="00A023BF"/>
    <w:rsid w:val="00A02761"/>
    <w:rsid w:val="00A02890"/>
    <w:rsid w:val="00A03EE0"/>
    <w:rsid w:val="00A04633"/>
    <w:rsid w:val="00A04D33"/>
    <w:rsid w:val="00A058CD"/>
    <w:rsid w:val="00A065A3"/>
    <w:rsid w:val="00A06785"/>
    <w:rsid w:val="00A068AC"/>
    <w:rsid w:val="00A06B4A"/>
    <w:rsid w:val="00A0760D"/>
    <w:rsid w:val="00A07908"/>
    <w:rsid w:val="00A1056A"/>
    <w:rsid w:val="00A11157"/>
    <w:rsid w:val="00A11AF2"/>
    <w:rsid w:val="00A11B40"/>
    <w:rsid w:val="00A121D4"/>
    <w:rsid w:val="00A12B71"/>
    <w:rsid w:val="00A12CAA"/>
    <w:rsid w:val="00A13095"/>
    <w:rsid w:val="00A13C51"/>
    <w:rsid w:val="00A1409C"/>
    <w:rsid w:val="00A142FE"/>
    <w:rsid w:val="00A14329"/>
    <w:rsid w:val="00A1492F"/>
    <w:rsid w:val="00A14C66"/>
    <w:rsid w:val="00A151BD"/>
    <w:rsid w:val="00A15241"/>
    <w:rsid w:val="00A15F14"/>
    <w:rsid w:val="00A16F31"/>
    <w:rsid w:val="00A17489"/>
    <w:rsid w:val="00A17B71"/>
    <w:rsid w:val="00A20201"/>
    <w:rsid w:val="00A21329"/>
    <w:rsid w:val="00A216F6"/>
    <w:rsid w:val="00A222B7"/>
    <w:rsid w:val="00A22EFE"/>
    <w:rsid w:val="00A23C5E"/>
    <w:rsid w:val="00A23EAD"/>
    <w:rsid w:val="00A24275"/>
    <w:rsid w:val="00A24A82"/>
    <w:rsid w:val="00A24CC1"/>
    <w:rsid w:val="00A26181"/>
    <w:rsid w:val="00A26763"/>
    <w:rsid w:val="00A26BA4"/>
    <w:rsid w:val="00A26FA4"/>
    <w:rsid w:val="00A270CC"/>
    <w:rsid w:val="00A276E3"/>
    <w:rsid w:val="00A277D5"/>
    <w:rsid w:val="00A30275"/>
    <w:rsid w:val="00A30D2B"/>
    <w:rsid w:val="00A3146B"/>
    <w:rsid w:val="00A33552"/>
    <w:rsid w:val="00A33762"/>
    <w:rsid w:val="00A33BCF"/>
    <w:rsid w:val="00A341FC"/>
    <w:rsid w:val="00A3435B"/>
    <w:rsid w:val="00A3548B"/>
    <w:rsid w:val="00A355D7"/>
    <w:rsid w:val="00A361FB"/>
    <w:rsid w:val="00A36968"/>
    <w:rsid w:val="00A400BA"/>
    <w:rsid w:val="00A408BB"/>
    <w:rsid w:val="00A41C5F"/>
    <w:rsid w:val="00A4263E"/>
    <w:rsid w:val="00A42642"/>
    <w:rsid w:val="00A43321"/>
    <w:rsid w:val="00A433EB"/>
    <w:rsid w:val="00A43E39"/>
    <w:rsid w:val="00A43EB1"/>
    <w:rsid w:val="00A44440"/>
    <w:rsid w:val="00A45CDF"/>
    <w:rsid w:val="00A464B1"/>
    <w:rsid w:val="00A46B7D"/>
    <w:rsid w:val="00A47019"/>
    <w:rsid w:val="00A47404"/>
    <w:rsid w:val="00A47584"/>
    <w:rsid w:val="00A47787"/>
    <w:rsid w:val="00A50E9E"/>
    <w:rsid w:val="00A5139F"/>
    <w:rsid w:val="00A51F39"/>
    <w:rsid w:val="00A52356"/>
    <w:rsid w:val="00A53C85"/>
    <w:rsid w:val="00A54117"/>
    <w:rsid w:val="00A562DA"/>
    <w:rsid w:val="00A564DE"/>
    <w:rsid w:val="00A567A3"/>
    <w:rsid w:val="00A568A6"/>
    <w:rsid w:val="00A578D6"/>
    <w:rsid w:val="00A57991"/>
    <w:rsid w:val="00A579AC"/>
    <w:rsid w:val="00A57CF7"/>
    <w:rsid w:val="00A609E8"/>
    <w:rsid w:val="00A60DB1"/>
    <w:rsid w:val="00A60E39"/>
    <w:rsid w:val="00A61207"/>
    <w:rsid w:val="00A615F9"/>
    <w:rsid w:val="00A618CC"/>
    <w:rsid w:val="00A624DB"/>
    <w:rsid w:val="00A62763"/>
    <w:rsid w:val="00A63061"/>
    <w:rsid w:val="00A6323E"/>
    <w:rsid w:val="00A6414D"/>
    <w:rsid w:val="00A6517D"/>
    <w:rsid w:val="00A66384"/>
    <w:rsid w:val="00A6678B"/>
    <w:rsid w:val="00A67BBF"/>
    <w:rsid w:val="00A70326"/>
    <w:rsid w:val="00A7059C"/>
    <w:rsid w:val="00A711D6"/>
    <w:rsid w:val="00A71CB3"/>
    <w:rsid w:val="00A71E13"/>
    <w:rsid w:val="00A724B8"/>
    <w:rsid w:val="00A72D60"/>
    <w:rsid w:val="00A7305B"/>
    <w:rsid w:val="00A73CCE"/>
    <w:rsid w:val="00A73F1B"/>
    <w:rsid w:val="00A74FDF"/>
    <w:rsid w:val="00A752BE"/>
    <w:rsid w:val="00A7685E"/>
    <w:rsid w:val="00A77317"/>
    <w:rsid w:val="00A77F06"/>
    <w:rsid w:val="00A809F3"/>
    <w:rsid w:val="00A8300A"/>
    <w:rsid w:val="00A846AB"/>
    <w:rsid w:val="00A849A4"/>
    <w:rsid w:val="00A84AA3"/>
    <w:rsid w:val="00A84B74"/>
    <w:rsid w:val="00A84D9F"/>
    <w:rsid w:val="00A860CB"/>
    <w:rsid w:val="00A8795D"/>
    <w:rsid w:val="00A87BDD"/>
    <w:rsid w:val="00A87CDA"/>
    <w:rsid w:val="00A87DB6"/>
    <w:rsid w:val="00A904F6"/>
    <w:rsid w:val="00A908F7"/>
    <w:rsid w:val="00A90B22"/>
    <w:rsid w:val="00A90D12"/>
    <w:rsid w:val="00A917B8"/>
    <w:rsid w:val="00A92E9A"/>
    <w:rsid w:val="00A935E0"/>
    <w:rsid w:val="00A93761"/>
    <w:rsid w:val="00A94B6C"/>
    <w:rsid w:val="00A956C9"/>
    <w:rsid w:val="00A95F2B"/>
    <w:rsid w:val="00A962DC"/>
    <w:rsid w:val="00A963A1"/>
    <w:rsid w:val="00A97136"/>
    <w:rsid w:val="00A976E8"/>
    <w:rsid w:val="00A9775C"/>
    <w:rsid w:val="00A979CE"/>
    <w:rsid w:val="00A97D38"/>
    <w:rsid w:val="00AA013E"/>
    <w:rsid w:val="00AA0B3F"/>
    <w:rsid w:val="00AA0CE0"/>
    <w:rsid w:val="00AA0D96"/>
    <w:rsid w:val="00AA0E39"/>
    <w:rsid w:val="00AA19DF"/>
    <w:rsid w:val="00AA1CCB"/>
    <w:rsid w:val="00AA1DF4"/>
    <w:rsid w:val="00AA1F4B"/>
    <w:rsid w:val="00AA2EAE"/>
    <w:rsid w:val="00AA3B41"/>
    <w:rsid w:val="00AA461C"/>
    <w:rsid w:val="00AA47B2"/>
    <w:rsid w:val="00AA59F1"/>
    <w:rsid w:val="00AA66B9"/>
    <w:rsid w:val="00AA72AB"/>
    <w:rsid w:val="00AA779B"/>
    <w:rsid w:val="00AA7970"/>
    <w:rsid w:val="00AA7DFB"/>
    <w:rsid w:val="00AA7F3C"/>
    <w:rsid w:val="00AB0085"/>
    <w:rsid w:val="00AB0876"/>
    <w:rsid w:val="00AB0E41"/>
    <w:rsid w:val="00AB10B4"/>
    <w:rsid w:val="00AB128B"/>
    <w:rsid w:val="00AB273A"/>
    <w:rsid w:val="00AB2D98"/>
    <w:rsid w:val="00AB3380"/>
    <w:rsid w:val="00AB3EF3"/>
    <w:rsid w:val="00AB401B"/>
    <w:rsid w:val="00AB43DE"/>
    <w:rsid w:val="00AB4D97"/>
    <w:rsid w:val="00AB5569"/>
    <w:rsid w:val="00AB5DE1"/>
    <w:rsid w:val="00AB622D"/>
    <w:rsid w:val="00AB6C5F"/>
    <w:rsid w:val="00AB6E97"/>
    <w:rsid w:val="00AB7292"/>
    <w:rsid w:val="00AB7EC5"/>
    <w:rsid w:val="00AC0456"/>
    <w:rsid w:val="00AC0634"/>
    <w:rsid w:val="00AC0E1F"/>
    <w:rsid w:val="00AC12ED"/>
    <w:rsid w:val="00AC1314"/>
    <w:rsid w:val="00AC33E1"/>
    <w:rsid w:val="00AC34D4"/>
    <w:rsid w:val="00AC44A1"/>
    <w:rsid w:val="00AC4713"/>
    <w:rsid w:val="00AC5AB0"/>
    <w:rsid w:val="00AC64D6"/>
    <w:rsid w:val="00AC6656"/>
    <w:rsid w:val="00AC6F0E"/>
    <w:rsid w:val="00AC7518"/>
    <w:rsid w:val="00AC7965"/>
    <w:rsid w:val="00AC79BD"/>
    <w:rsid w:val="00AC7C3C"/>
    <w:rsid w:val="00AD07CA"/>
    <w:rsid w:val="00AD1C8A"/>
    <w:rsid w:val="00AD213F"/>
    <w:rsid w:val="00AD2663"/>
    <w:rsid w:val="00AD2AB5"/>
    <w:rsid w:val="00AD2F80"/>
    <w:rsid w:val="00AD31B6"/>
    <w:rsid w:val="00AD4159"/>
    <w:rsid w:val="00AD4374"/>
    <w:rsid w:val="00AD4ECA"/>
    <w:rsid w:val="00AD597F"/>
    <w:rsid w:val="00AD6123"/>
    <w:rsid w:val="00AD6601"/>
    <w:rsid w:val="00AD66EB"/>
    <w:rsid w:val="00AE05DC"/>
    <w:rsid w:val="00AE1972"/>
    <w:rsid w:val="00AE1D3D"/>
    <w:rsid w:val="00AE1ED5"/>
    <w:rsid w:val="00AE3DDD"/>
    <w:rsid w:val="00AE3E96"/>
    <w:rsid w:val="00AE3EDD"/>
    <w:rsid w:val="00AE4834"/>
    <w:rsid w:val="00AE53DF"/>
    <w:rsid w:val="00AE60EF"/>
    <w:rsid w:val="00AE6651"/>
    <w:rsid w:val="00AE7839"/>
    <w:rsid w:val="00AE7D17"/>
    <w:rsid w:val="00AF040F"/>
    <w:rsid w:val="00AF0698"/>
    <w:rsid w:val="00AF09B5"/>
    <w:rsid w:val="00AF147C"/>
    <w:rsid w:val="00AF167A"/>
    <w:rsid w:val="00AF1F50"/>
    <w:rsid w:val="00AF255D"/>
    <w:rsid w:val="00AF2A44"/>
    <w:rsid w:val="00AF3704"/>
    <w:rsid w:val="00AF40B9"/>
    <w:rsid w:val="00AF4245"/>
    <w:rsid w:val="00AF549A"/>
    <w:rsid w:val="00AF5615"/>
    <w:rsid w:val="00AF637B"/>
    <w:rsid w:val="00AF655A"/>
    <w:rsid w:val="00AF6CC8"/>
    <w:rsid w:val="00AF72D5"/>
    <w:rsid w:val="00B00B9C"/>
    <w:rsid w:val="00B00C54"/>
    <w:rsid w:val="00B01077"/>
    <w:rsid w:val="00B01C19"/>
    <w:rsid w:val="00B02269"/>
    <w:rsid w:val="00B0226D"/>
    <w:rsid w:val="00B0258B"/>
    <w:rsid w:val="00B03116"/>
    <w:rsid w:val="00B0325B"/>
    <w:rsid w:val="00B034C3"/>
    <w:rsid w:val="00B03629"/>
    <w:rsid w:val="00B03916"/>
    <w:rsid w:val="00B041A8"/>
    <w:rsid w:val="00B04E25"/>
    <w:rsid w:val="00B057F9"/>
    <w:rsid w:val="00B0617B"/>
    <w:rsid w:val="00B061A8"/>
    <w:rsid w:val="00B06298"/>
    <w:rsid w:val="00B0631C"/>
    <w:rsid w:val="00B0696C"/>
    <w:rsid w:val="00B06EC9"/>
    <w:rsid w:val="00B07557"/>
    <w:rsid w:val="00B10D3A"/>
    <w:rsid w:val="00B13F82"/>
    <w:rsid w:val="00B140C5"/>
    <w:rsid w:val="00B1419F"/>
    <w:rsid w:val="00B1423B"/>
    <w:rsid w:val="00B144A7"/>
    <w:rsid w:val="00B14609"/>
    <w:rsid w:val="00B14AE1"/>
    <w:rsid w:val="00B15A0D"/>
    <w:rsid w:val="00B1633E"/>
    <w:rsid w:val="00B16EFC"/>
    <w:rsid w:val="00B17282"/>
    <w:rsid w:val="00B20B3A"/>
    <w:rsid w:val="00B2100B"/>
    <w:rsid w:val="00B212ED"/>
    <w:rsid w:val="00B21BF6"/>
    <w:rsid w:val="00B21D3E"/>
    <w:rsid w:val="00B2223A"/>
    <w:rsid w:val="00B222DA"/>
    <w:rsid w:val="00B22573"/>
    <w:rsid w:val="00B2266A"/>
    <w:rsid w:val="00B2320A"/>
    <w:rsid w:val="00B23718"/>
    <w:rsid w:val="00B2393F"/>
    <w:rsid w:val="00B23EB9"/>
    <w:rsid w:val="00B23FF9"/>
    <w:rsid w:val="00B24609"/>
    <w:rsid w:val="00B24E24"/>
    <w:rsid w:val="00B25181"/>
    <w:rsid w:val="00B25712"/>
    <w:rsid w:val="00B26216"/>
    <w:rsid w:val="00B26ED8"/>
    <w:rsid w:val="00B3002C"/>
    <w:rsid w:val="00B306BB"/>
    <w:rsid w:val="00B30AAD"/>
    <w:rsid w:val="00B30D0B"/>
    <w:rsid w:val="00B30D69"/>
    <w:rsid w:val="00B31327"/>
    <w:rsid w:val="00B32D17"/>
    <w:rsid w:val="00B32EA3"/>
    <w:rsid w:val="00B3365D"/>
    <w:rsid w:val="00B33A15"/>
    <w:rsid w:val="00B342B0"/>
    <w:rsid w:val="00B349FA"/>
    <w:rsid w:val="00B34CD9"/>
    <w:rsid w:val="00B34D02"/>
    <w:rsid w:val="00B35F56"/>
    <w:rsid w:val="00B36214"/>
    <w:rsid w:val="00B36FA3"/>
    <w:rsid w:val="00B37245"/>
    <w:rsid w:val="00B37FDD"/>
    <w:rsid w:val="00B4035B"/>
    <w:rsid w:val="00B40941"/>
    <w:rsid w:val="00B4099B"/>
    <w:rsid w:val="00B42795"/>
    <w:rsid w:val="00B42CFF"/>
    <w:rsid w:val="00B43301"/>
    <w:rsid w:val="00B438D1"/>
    <w:rsid w:val="00B438F4"/>
    <w:rsid w:val="00B438F8"/>
    <w:rsid w:val="00B4444A"/>
    <w:rsid w:val="00B44A04"/>
    <w:rsid w:val="00B45181"/>
    <w:rsid w:val="00B459B8"/>
    <w:rsid w:val="00B46993"/>
    <w:rsid w:val="00B472DA"/>
    <w:rsid w:val="00B473BB"/>
    <w:rsid w:val="00B47478"/>
    <w:rsid w:val="00B4786E"/>
    <w:rsid w:val="00B50458"/>
    <w:rsid w:val="00B52003"/>
    <w:rsid w:val="00B5218B"/>
    <w:rsid w:val="00B52429"/>
    <w:rsid w:val="00B528A8"/>
    <w:rsid w:val="00B5320C"/>
    <w:rsid w:val="00B545BE"/>
    <w:rsid w:val="00B54838"/>
    <w:rsid w:val="00B54C3D"/>
    <w:rsid w:val="00B54C6A"/>
    <w:rsid w:val="00B5589C"/>
    <w:rsid w:val="00B55B92"/>
    <w:rsid w:val="00B564AA"/>
    <w:rsid w:val="00B565B4"/>
    <w:rsid w:val="00B565EC"/>
    <w:rsid w:val="00B56A4A"/>
    <w:rsid w:val="00B57CA5"/>
    <w:rsid w:val="00B57DA3"/>
    <w:rsid w:val="00B60610"/>
    <w:rsid w:val="00B609AB"/>
    <w:rsid w:val="00B60CAF"/>
    <w:rsid w:val="00B61153"/>
    <w:rsid w:val="00B614FA"/>
    <w:rsid w:val="00B624B5"/>
    <w:rsid w:val="00B6267E"/>
    <w:rsid w:val="00B62D74"/>
    <w:rsid w:val="00B63AC7"/>
    <w:rsid w:val="00B64218"/>
    <w:rsid w:val="00B64B80"/>
    <w:rsid w:val="00B66736"/>
    <w:rsid w:val="00B667E6"/>
    <w:rsid w:val="00B67506"/>
    <w:rsid w:val="00B67847"/>
    <w:rsid w:val="00B67E8E"/>
    <w:rsid w:val="00B7044C"/>
    <w:rsid w:val="00B70882"/>
    <w:rsid w:val="00B70F47"/>
    <w:rsid w:val="00B717DA"/>
    <w:rsid w:val="00B71D1E"/>
    <w:rsid w:val="00B7229F"/>
    <w:rsid w:val="00B7282F"/>
    <w:rsid w:val="00B72D51"/>
    <w:rsid w:val="00B72FA1"/>
    <w:rsid w:val="00B73250"/>
    <w:rsid w:val="00B7349B"/>
    <w:rsid w:val="00B7395E"/>
    <w:rsid w:val="00B73E36"/>
    <w:rsid w:val="00B745AD"/>
    <w:rsid w:val="00B7486E"/>
    <w:rsid w:val="00B74A51"/>
    <w:rsid w:val="00B74D0E"/>
    <w:rsid w:val="00B74D59"/>
    <w:rsid w:val="00B75020"/>
    <w:rsid w:val="00B75871"/>
    <w:rsid w:val="00B75DB5"/>
    <w:rsid w:val="00B76BB8"/>
    <w:rsid w:val="00B77A6C"/>
    <w:rsid w:val="00B81216"/>
    <w:rsid w:val="00B81362"/>
    <w:rsid w:val="00B814A3"/>
    <w:rsid w:val="00B81E93"/>
    <w:rsid w:val="00B8201F"/>
    <w:rsid w:val="00B821B6"/>
    <w:rsid w:val="00B82FC3"/>
    <w:rsid w:val="00B833D7"/>
    <w:rsid w:val="00B840DB"/>
    <w:rsid w:val="00B84AE0"/>
    <w:rsid w:val="00B86D0C"/>
    <w:rsid w:val="00B86D5A"/>
    <w:rsid w:val="00B8795D"/>
    <w:rsid w:val="00B90C23"/>
    <w:rsid w:val="00B91298"/>
    <w:rsid w:val="00B917D9"/>
    <w:rsid w:val="00B92337"/>
    <w:rsid w:val="00B92CD1"/>
    <w:rsid w:val="00B9312E"/>
    <w:rsid w:val="00B9372B"/>
    <w:rsid w:val="00B93B8E"/>
    <w:rsid w:val="00B940FC"/>
    <w:rsid w:val="00B94501"/>
    <w:rsid w:val="00B94519"/>
    <w:rsid w:val="00B94B7C"/>
    <w:rsid w:val="00B955B5"/>
    <w:rsid w:val="00B95D35"/>
    <w:rsid w:val="00B96015"/>
    <w:rsid w:val="00B96151"/>
    <w:rsid w:val="00B96E54"/>
    <w:rsid w:val="00B96E77"/>
    <w:rsid w:val="00B97010"/>
    <w:rsid w:val="00B9794A"/>
    <w:rsid w:val="00B9796A"/>
    <w:rsid w:val="00B97CBD"/>
    <w:rsid w:val="00BA1284"/>
    <w:rsid w:val="00BA1661"/>
    <w:rsid w:val="00BA2244"/>
    <w:rsid w:val="00BA22E6"/>
    <w:rsid w:val="00BA2CD2"/>
    <w:rsid w:val="00BA3569"/>
    <w:rsid w:val="00BA3D52"/>
    <w:rsid w:val="00BA41CB"/>
    <w:rsid w:val="00BA47C9"/>
    <w:rsid w:val="00BA4854"/>
    <w:rsid w:val="00BA5116"/>
    <w:rsid w:val="00BA60A7"/>
    <w:rsid w:val="00BA64B5"/>
    <w:rsid w:val="00BA6A5C"/>
    <w:rsid w:val="00BA7DD8"/>
    <w:rsid w:val="00BB00C8"/>
    <w:rsid w:val="00BB1A27"/>
    <w:rsid w:val="00BB264C"/>
    <w:rsid w:val="00BB28F8"/>
    <w:rsid w:val="00BB5B0A"/>
    <w:rsid w:val="00BB5F7F"/>
    <w:rsid w:val="00BB6E29"/>
    <w:rsid w:val="00BB7225"/>
    <w:rsid w:val="00BB7B6F"/>
    <w:rsid w:val="00BC02E2"/>
    <w:rsid w:val="00BC0F00"/>
    <w:rsid w:val="00BC16AE"/>
    <w:rsid w:val="00BC1E93"/>
    <w:rsid w:val="00BC2BD9"/>
    <w:rsid w:val="00BC2C13"/>
    <w:rsid w:val="00BC2FEA"/>
    <w:rsid w:val="00BC32CD"/>
    <w:rsid w:val="00BC3CC0"/>
    <w:rsid w:val="00BC3FF5"/>
    <w:rsid w:val="00BC5011"/>
    <w:rsid w:val="00BC52FF"/>
    <w:rsid w:val="00BC5F21"/>
    <w:rsid w:val="00BC623F"/>
    <w:rsid w:val="00BC6DC5"/>
    <w:rsid w:val="00BC721A"/>
    <w:rsid w:val="00BC7775"/>
    <w:rsid w:val="00BC79EB"/>
    <w:rsid w:val="00BC7CC3"/>
    <w:rsid w:val="00BD07EC"/>
    <w:rsid w:val="00BD0A43"/>
    <w:rsid w:val="00BD1427"/>
    <w:rsid w:val="00BD23BA"/>
    <w:rsid w:val="00BD34C0"/>
    <w:rsid w:val="00BD355B"/>
    <w:rsid w:val="00BD3FDB"/>
    <w:rsid w:val="00BD5114"/>
    <w:rsid w:val="00BD5C50"/>
    <w:rsid w:val="00BD627C"/>
    <w:rsid w:val="00BD704F"/>
    <w:rsid w:val="00BD7A3E"/>
    <w:rsid w:val="00BD7FDD"/>
    <w:rsid w:val="00BE0ED9"/>
    <w:rsid w:val="00BE36A7"/>
    <w:rsid w:val="00BE3EC0"/>
    <w:rsid w:val="00BE44FD"/>
    <w:rsid w:val="00BE4A9E"/>
    <w:rsid w:val="00BE6300"/>
    <w:rsid w:val="00BE6A01"/>
    <w:rsid w:val="00BE6D7C"/>
    <w:rsid w:val="00BE772F"/>
    <w:rsid w:val="00BF0146"/>
    <w:rsid w:val="00BF07C8"/>
    <w:rsid w:val="00BF081D"/>
    <w:rsid w:val="00BF0913"/>
    <w:rsid w:val="00BF19D1"/>
    <w:rsid w:val="00BF1D9A"/>
    <w:rsid w:val="00BF1DFA"/>
    <w:rsid w:val="00BF30AB"/>
    <w:rsid w:val="00BF3DA8"/>
    <w:rsid w:val="00BF43BB"/>
    <w:rsid w:val="00BF45F8"/>
    <w:rsid w:val="00BF46A1"/>
    <w:rsid w:val="00BF46BC"/>
    <w:rsid w:val="00BF4E06"/>
    <w:rsid w:val="00BF509F"/>
    <w:rsid w:val="00BF5A9F"/>
    <w:rsid w:val="00BF613D"/>
    <w:rsid w:val="00BF751B"/>
    <w:rsid w:val="00BF75C5"/>
    <w:rsid w:val="00C0098D"/>
    <w:rsid w:val="00C00E8E"/>
    <w:rsid w:val="00C03739"/>
    <w:rsid w:val="00C03E8B"/>
    <w:rsid w:val="00C03F43"/>
    <w:rsid w:val="00C03F6D"/>
    <w:rsid w:val="00C0416A"/>
    <w:rsid w:val="00C0477F"/>
    <w:rsid w:val="00C04BF3"/>
    <w:rsid w:val="00C05877"/>
    <w:rsid w:val="00C05A23"/>
    <w:rsid w:val="00C0625D"/>
    <w:rsid w:val="00C0694A"/>
    <w:rsid w:val="00C06C11"/>
    <w:rsid w:val="00C07217"/>
    <w:rsid w:val="00C07601"/>
    <w:rsid w:val="00C10DC1"/>
    <w:rsid w:val="00C11371"/>
    <w:rsid w:val="00C11D9B"/>
    <w:rsid w:val="00C1238C"/>
    <w:rsid w:val="00C12604"/>
    <w:rsid w:val="00C1315E"/>
    <w:rsid w:val="00C131B9"/>
    <w:rsid w:val="00C13748"/>
    <w:rsid w:val="00C13E10"/>
    <w:rsid w:val="00C14E36"/>
    <w:rsid w:val="00C14EBD"/>
    <w:rsid w:val="00C15296"/>
    <w:rsid w:val="00C1564B"/>
    <w:rsid w:val="00C15D72"/>
    <w:rsid w:val="00C163FE"/>
    <w:rsid w:val="00C166B5"/>
    <w:rsid w:val="00C168F2"/>
    <w:rsid w:val="00C16F26"/>
    <w:rsid w:val="00C175AC"/>
    <w:rsid w:val="00C17992"/>
    <w:rsid w:val="00C17BB8"/>
    <w:rsid w:val="00C20BEB"/>
    <w:rsid w:val="00C2139B"/>
    <w:rsid w:val="00C21824"/>
    <w:rsid w:val="00C2195C"/>
    <w:rsid w:val="00C21CA4"/>
    <w:rsid w:val="00C22DFB"/>
    <w:rsid w:val="00C23950"/>
    <w:rsid w:val="00C23E39"/>
    <w:rsid w:val="00C240C3"/>
    <w:rsid w:val="00C249F8"/>
    <w:rsid w:val="00C25909"/>
    <w:rsid w:val="00C2666A"/>
    <w:rsid w:val="00C26EE2"/>
    <w:rsid w:val="00C26F0C"/>
    <w:rsid w:val="00C27663"/>
    <w:rsid w:val="00C277FC"/>
    <w:rsid w:val="00C27DEC"/>
    <w:rsid w:val="00C30021"/>
    <w:rsid w:val="00C30041"/>
    <w:rsid w:val="00C304A0"/>
    <w:rsid w:val="00C30675"/>
    <w:rsid w:val="00C3086E"/>
    <w:rsid w:val="00C30B2E"/>
    <w:rsid w:val="00C30C5C"/>
    <w:rsid w:val="00C30E69"/>
    <w:rsid w:val="00C31E39"/>
    <w:rsid w:val="00C32580"/>
    <w:rsid w:val="00C32B21"/>
    <w:rsid w:val="00C32CE6"/>
    <w:rsid w:val="00C334A1"/>
    <w:rsid w:val="00C34C75"/>
    <w:rsid w:val="00C357EC"/>
    <w:rsid w:val="00C3586D"/>
    <w:rsid w:val="00C35EAA"/>
    <w:rsid w:val="00C36D4F"/>
    <w:rsid w:val="00C37904"/>
    <w:rsid w:val="00C40533"/>
    <w:rsid w:val="00C42E00"/>
    <w:rsid w:val="00C43DA8"/>
    <w:rsid w:val="00C44281"/>
    <w:rsid w:val="00C4491A"/>
    <w:rsid w:val="00C44FA3"/>
    <w:rsid w:val="00C46781"/>
    <w:rsid w:val="00C469E4"/>
    <w:rsid w:val="00C477FC"/>
    <w:rsid w:val="00C5026E"/>
    <w:rsid w:val="00C50859"/>
    <w:rsid w:val="00C50CCB"/>
    <w:rsid w:val="00C52681"/>
    <w:rsid w:val="00C528D9"/>
    <w:rsid w:val="00C52A58"/>
    <w:rsid w:val="00C53BF7"/>
    <w:rsid w:val="00C55C3D"/>
    <w:rsid w:val="00C56477"/>
    <w:rsid w:val="00C56A5A"/>
    <w:rsid w:val="00C57823"/>
    <w:rsid w:val="00C57967"/>
    <w:rsid w:val="00C57A51"/>
    <w:rsid w:val="00C57EB5"/>
    <w:rsid w:val="00C60198"/>
    <w:rsid w:val="00C6056A"/>
    <w:rsid w:val="00C60739"/>
    <w:rsid w:val="00C60EEE"/>
    <w:rsid w:val="00C61187"/>
    <w:rsid w:val="00C613D1"/>
    <w:rsid w:val="00C61BE1"/>
    <w:rsid w:val="00C63B9C"/>
    <w:rsid w:val="00C63FA6"/>
    <w:rsid w:val="00C647CD"/>
    <w:rsid w:val="00C64F22"/>
    <w:rsid w:val="00C64F68"/>
    <w:rsid w:val="00C65F03"/>
    <w:rsid w:val="00C65FA8"/>
    <w:rsid w:val="00C6611A"/>
    <w:rsid w:val="00C661A7"/>
    <w:rsid w:val="00C66247"/>
    <w:rsid w:val="00C67082"/>
    <w:rsid w:val="00C670B1"/>
    <w:rsid w:val="00C672EC"/>
    <w:rsid w:val="00C70157"/>
    <w:rsid w:val="00C707EA"/>
    <w:rsid w:val="00C71656"/>
    <w:rsid w:val="00C718B4"/>
    <w:rsid w:val="00C71FE3"/>
    <w:rsid w:val="00C72531"/>
    <w:rsid w:val="00C72637"/>
    <w:rsid w:val="00C7299B"/>
    <w:rsid w:val="00C72D30"/>
    <w:rsid w:val="00C73739"/>
    <w:rsid w:val="00C73E39"/>
    <w:rsid w:val="00C75632"/>
    <w:rsid w:val="00C7578A"/>
    <w:rsid w:val="00C75B94"/>
    <w:rsid w:val="00C75F51"/>
    <w:rsid w:val="00C76E05"/>
    <w:rsid w:val="00C7709E"/>
    <w:rsid w:val="00C77984"/>
    <w:rsid w:val="00C80282"/>
    <w:rsid w:val="00C81398"/>
    <w:rsid w:val="00C82022"/>
    <w:rsid w:val="00C83F6C"/>
    <w:rsid w:val="00C83F86"/>
    <w:rsid w:val="00C84E43"/>
    <w:rsid w:val="00C85847"/>
    <w:rsid w:val="00C85857"/>
    <w:rsid w:val="00C85907"/>
    <w:rsid w:val="00C86175"/>
    <w:rsid w:val="00C8645C"/>
    <w:rsid w:val="00C86B2E"/>
    <w:rsid w:val="00C872B9"/>
    <w:rsid w:val="00C87742"/>
    <w:rsid w:val="00C87A0D"/>
    <w:rsid w:val="00C87E5E"/>
    <w:rsid w:val="00C90114"/>
    <w:rsid w:val="00C90DD6"/>
    <w:rsid w:val="00C915A1"/>
    <w:rsid w:val="00C917F2"/>
    <w:rsid w:val="00C91E8A"/>
    <w:rsid w:val="00C925FC"/>
    <w:rsid w:val="00C92649"/>
    <w:rsid w:val="00C92775"/>
    <w:rsid w:val="00C92DC9"/>
    <w:rsid w:val="00C93428"/>
    <w:rsid w:val="00C94B84"/>
    <w:rsid w:val="00C9501B"/>
    <w:rsid w:val="00C9563A"/>
    <w:rsid w:val="00C95DAC"/>
    <w:rsid w:val="00C9650F"/>
    <w:rsid w:val="00C97070"/>
    <w:rsid w:val="00C9762E"/>
    <w:rsid w:val="00CA0F41"/>
    <w:rsid w:val="00CA1CDE"/>
    <w:rsid w:val="00CA2621"/>
    <w:rsid w:val="00CA3484"/>
    <w:rsid w:val="00CA4729"/>
    <w:rsid w:val="00CA582E"/>
    <w:rsid w:val="00CA5C88"/>
    <w:rsid w:val="00CA68B8"/>
    <w:rsid w:val="00CA7B01"/>
    <w:rsid w:val="00CA7E13"/>
    <w:rsid w:val="00CB0436"/>
    <w:rsid w:val="00CB0E3D"/>
    <w:rsid w:val="00CB1045"/>
    <w:rsid w:val="00CB16B4"/>
    <w:rsid w:val="00CB17AC"/>
    <w:rsid w:val="00CB1F2F"/>
    <w:rsid w:val="00CB21BA"/>
    <w:rsid w:val="00CB24D6"/>
    <w:rsid w:val="00CB3354"/>
    <w:rsid w:val="00CB46AC"/>
    <w:rsid w:val="00CB5050"/>
    <w:rsid w:val="00CB6391"/>
    <w:rsid w:val="00CB6442"/>
    <w:rsid w:val="00CB6FA3"/>
    <w:rsid w:val="00CB7933"/>
    <w:rsid w:val="00CB7E76"/>
    <w:rsid w:val="00CC015A"/>
    <w:rsid w:val="00CC1116"/>
    <w:rsid w:val="00CC15FD"/>
    <w:rsid w:val="00CC295D"/>
    <w:rsid w:val="00CC297C"/>
    <w:rsid w:val="00CC2A95"/>
    <w:rsid w:val="00CC32BD"/>
    <w:rsid w:val="00CC3313"/>
    <w:rsid w:val="00CC34F5"/>
    <w:rsid w:val="00CC3691"/>
    <w:rsid w:val="00CC375B"/>
    <w:rsid w:val="00CC46B0"/>
    <w:rsid w:val="00CC4C5E"/>
    <w:rsid w:val="00CC4FFB"/>
    <w:rsid w:val="00CC5CC0"/>
    <w:rsid w:val="00CC5D35"/>
    <w:rsid w:val="00CC66D7"/>
    <w:rsid w:val="00CC6839"/>
    <w:rsid w:val="00CC69EA"/>
    <w:rsid w:val="00CC6E70"/>
    <w:rsid w:val="00CC71AA"/>
    <w:rsid w:val="00CC73A3"/>
    <w:rsid w:val="00CC7FE8"/>
    <w:rsid w:val="00CD06BC"/>
    <w:rsid w:val="00CD0BE7"/>
    <w:rsid w:val="00CD12B1"/>
    <w:rsid w:val="00CD1543"/>
    <w:rsid w:val="00CD155F"/>
    <w:rsid w:val="00CD2151"/>
    <w:rsid w:val="00CD2725"/>
    <w:rsid w:val="00CD2D6A"/>
    <w:rsid w:val="00CD31A7"/>
    <w:rsid w:val="00CD347D"/>
    <w:rsid w:val="00CD3D28"/>
    <w:rsid w:val="00CD45E4"/>
    <w:rsid w:val="00CD4996"/>
    <w:rsid w:val="00CD5288"/>
    <w:rsid w:val="00CD5BC8"/>
    <w:rsid w:val="00CD6530"/>
    <w:rsid w:val="00CD67A9"/>
    <w:rsid w:val="00CE110C"/>
    <w:rsid w:val="00CE1935"/>
    <w:rsid w:val="00CE2CC6"/>
    <w:rsid w:val="00CE43AC"/>
    <w:rsid w:val="00CE5AE1"/>
    <w:rsid w:val="00CE5CF4"/>
    <w:rsid w:val="00CE67D5"/>
    <w:rsid w:val="00CE6CF8"/>
    <w:rsid w:val="00CE6E3F"/>
    <w:rsid w:val="00CE7C11"/>
    <w:rsid w:val="00CE7DCD"/>
    <w:rsid w:val="00CE7F65"/>
    <w:rsid w:val="00CF0B93"/>
    <w:rsid w:val="00CF1042"/>
    <w:rsid w:val="00CF14BD"/>
    <w:rsid w:val="00CF1DAE"/>
    <w:rsid w:val="00CF1ECA"/>
    <w:rsid w:val="00CF2AF1"/>
    <w:rsid w:val="00CF3DC3"/>
    <w:rsid w:val="00CF4299"/>
    <w:rsid w:val="00CF44F8"/>
    <w:rsid w:val="00CF46FF"/>
    <w:rsid w:val="00CF4A31"/>
    <w:rsid w:val="00CF4F03"/>
    <w:rsid w:val="00CF5798"/>
    <w:rsid w:val="00CF5931"/>
    <w:rsid w:val="00CF6B4A"/>
    <w:rsid w:val="00CF740D"/>
    <w:rsid w:val="00D0012B"/>
    <w:rsid w:val="00D00843"/>
    <w:rsid w:val="00D00F44"/>
    <w:rsid w:val="00D01DA2"/>
    <w:rsid w:val="00D02C5A"/>
    <w:rsid w:val="00D0350C"/>
    <w:rsid w:val="00D03EA0"/>
    <w:rsid w:val="00D04524"/>
    <w:rsid w:val="00D049D6"/>
    <w:rsid w:val="00D04E8C"/>
    <w:rsid w:val="00D05005"/>
    <w:rsid w:val="00D055EF"/>
    <w:rsid w:val="00D058BF"/>
    <w:rsid w:val="00D06C81"/>
    <w:rsid w:val="00D07261"/>
    <w:rsid w:val="00D10151"/>
    <w:rsid w:val="00D105BD"/>
    <w:rsid w:val="00D10750"/>
    <w:rsid w:val="00D1114D"/>
    <w:rsid w:val="00D11479"/>
    <w:rsid w:val="00D1259D"/>
    <w:rsid w:val="00D12AAE"/>
    <w:rsid w:val="00D13215"/>
    <w:rsid w:val="00D13A48"/>
    <w:rsid w:val="00D13EE3"/>
    <w:rsid w:val="00D141B7"/>
    <w:rsid w:val="00D14CC2"/>
    <w:rsid w:val="00D15498"/>
    <w:rsid w:val="00D15656"/>
    <w:rsid w:val="00D158BF"/>
    <w:rsid w:val="00D16A89"/>
    <w:rsid w:val="00D16E6C"/>
    <w:rsid w:val="00D208E6"/>
    <w:rsid w:val="00D21303"/>
    <w:rsid w:val="00D21A9A"/>
    <w:rsid w:val="00D21E82"/>
    <w:rsid w:val="00D236D2"/>
    <w:rsid w:val="00D23CD0"/>
    <w:rsid w:val="00D23F61"/>
    <w:rsid w:val="00D2471C"/>
    <w:rsid w:val="00D25629"/>
    <w:rsid w:val="00D25B1B"/>
    <w:rsid w:val="00D269B9"/>
    <w:rsid w:val="00D2718C"/>
    <w:rsid w:val="00D3001B"/>
    <w:rsid w:val="00D303BB"/>
    <w:rsid w:val="00D31AB8"/>
    <w:rsid w:val="00D31D3B"/>
    <w:rsid w:val="00D31FF3"/>
    <w:rsid w:val="00D3402B"/>
    <w:rsid w:val="00D34569"/>
    <w:rsid w:val="00D349E7"/>
    <w:rsid w:val="00D34A06"/>
    <w:rsid w:val="00D3507B"/>
    <w:rsid w:val="00D35635"/>
    <w:rsid w:val="00D35ACD"/>
    <w:rsid w:val="00D37945"/>
    <w:rsid w:val="00D37CA1"/>
    <w:rsid w:val="00D40021"/>
    <w:rsid w:val="00D40060"/>
    <w:rsid w:val="00D40213"/>
    <w:rsid w:val="00D402D1"/>
    <w:rsid w:val="00D4089F"/>
    <w:rsid w:val="00D4091F"/>
    <w:rsid w:val="00D41101"/>
    <w:rsid w:val="00D41958"/>
    <w:rsid w:val="00D42173"/>
    <w:rsid w:val="00D4232F"/>
    <w:rsid w:val="00D42787"/>
    <w:rsid w:val="00D42C02"/>
    <w:rsid w:val="00D42E1D"/>
    <w:rsid w:val="00D4309E"/>
    <w:rsid w:val="00D437D1"/>
    <w:rsid w:val="00D43906"/>
    <w:rsid w:val="00D441CC"/>
    <w:rsid w:val="00D44CAF"/>
    <w:rsid w:val="00D44E16"/>
    <w:rsid w:val="00D44F84"/>
    <w:rsid w:val="00D45876"/>
    <w:rsid w:val="00D463C3"/>
    <w:rsid w:val="00D468D6"/>
    <w:rsid w:val="00D47CCB"/>
    <w:rsid w:val="00D50FD1"/>
    <w:rsid w:val="00D5189C"/>
    <w:rsid w:val="00D526E9"/>
    <w:rsid w:val="00D52B14"/>
    <w:rsid w:val="00D534D9"/>
    <w:rsid w:val="00D53B54"/>
    <w:rsid w:val="00D54246"/>
    <w:rsid w:val="00D545C5"/>
    <w:rsid w:val="00D54770"/>
    <w:rsid w:val="00D54C48"/>
    <w:rsid w:val="00D562B4"/>
    <w:rsid w:val="00D566D4"/>
    <w:rsid w:val="00D56B46"/>
    <w:rsid w:val="00D572F8"/>
    <w:rsid w:val="00D57646"/>
    <w:rsid w:val="00D57817"/>
    <w:rsid w:val="00D57A3C"/>
    <w:rsid w:val="00D60AFF"/>
    <w:rsid w:val="00D61084"/>
    <w:rsid w:val="00D618BC"/>
    <w:rsid w:val="00D61A1E"/>
    <w:rsid w:val="00D61A67"/>
    <w:rsid w:val="00D62CFB"/>
    <w:rsid w:val="00D62D08"/>
    <w:rsid w:val="00D6348A"/>
    <w:rsid w:val="00D647BD"/>
    <w:rsid w:val="00D64AEA"/>
    <w:rsid w:val="00D64F10"/>
    <w:rsid w:val="00D65080"/>
    <w:rsid w:val="00D65128"/>
    <w:rsid w:val="00D65579"/>
    <w:rsid w:val="00D65CEF"/>
    <w:rsid w:val="00D672AF"/>
    <w:rsid w:val="00D67CCB"/>
    <w:rsid w:val="00D700A5"/>
    <w:rsid w:val="00D70485"/>
    <w:rsid w:val="00D70E59"/>
    <w:rsid w:val="00D70E6E"/>
    <w:rsid w:val="00D70F44"/>
    <w:rsid w:val="00D723D3"/>
    <w:rsid w:val="00D7298B"/>
    <w:rsid w:val="00D72A0D"/>
    <w:rsid w:val="00D739C1"/>
    <w:rsid w:val="00D73B3E"/>
    <w:rsid w:val="00D73C3A"/>
    <w:rsid w:val="00D73C6E"/>
    <w:rsid w:val="00D74427"/>
    <w:rsid w:val="00D7464F"/>
    <w:rsid w:val="00D754D0"/>
    <w:rsid w:val="00D75B24"/>
    <w:rsid w:val="00D75CAB"/>
    <w:rsid w:val="00D7610F"/>
    <w:rsid w:val="00D76ACA"/>
    <w:rsid w:val="00D76EA3"/>
    <w:rsid w:val="00D77188"/>
    <w:rsid w:val="00D77571"/>
    <w:rsid w:val="00D776AC"/>
    <w:rsid w:val="00D77EC7"/>
    <w:rsid w:val="00D77F37"/>
    <w:rsid w:val="00D8037B"/>
    <w:rsid w:val="00D80641"/>
    <w:rsid w:val="00D828CC"/>
    <w:rsid w:val="00D82F8E"/>
    <w:rsid w:val="00D840E9"/>
    <w:rsid w:val="00D8442A"/>
    <w:rsid w:val="00D8491B"/>
    <w:rsid w:val="00D84C10"/>
    <w:rsid w:val="00D85607"/>
    <w:rsid w:val="00D85DAA"/>
    <w:rsid w:val="00D87426"/>
    <w:rsid w:val="00D87603"/>
    <w:rsid w:val="00D90B6B"/>
    <w:rsid w:val="00D916B9"/>
    <w:rsid w:val="00D91DA6"/>
    <w:rsid w:val="00D92106"/>
    <w:rsid w:val="00D92EA5"/>
    <w:rsid w:val="00D930B9"/>
    <w:rsid w:val="00D931CE"/>
    <w:rsid w:val="00D9377B"/>
    <w:rsid w:val="00D94235"/>
    <w:rsid w:val="00D94395"/>
    <w:rsid w:val="00D9462F"/>
    <w:rsid w:val="00D94A9E"/>
    <w:rsid w:val="00D94E0C"/>
    <w:rsid w:val="00D95C01"/>
    <w:rsid w:val="00D9678F"/>
    <w:rsid w:val="00D96AB8"/>
    <w:rsid w:val="00D96AE3"/>
    <w:rsid w:val="00D97096"/>
    <w:rsid w:val="00D972F6"/>
    <w:rsid w:val="00DA02FF"/>
    <w:rsid w:val="00DA0771"/>
    <w:rsid w:val="00DA13CC"/>
    <w:rsid w:val="00DA142C"/>
    <w:rsid w:val="00DA1BA4"/>
    <w:rsid w:val="00DA1E10"/>
    <w:rsid w:val="00DA1ED7"/>
    <w:rsid w:val="00DA4031"/>
    <w:rsid w:val="00DA42CC"/>
    <w:rsid w:val="00DA4569"/>
    <w:rsid w:val="00DA483F"/>
    <w:rsid w:val="00DA485A"/>
    <w:rsid w:val="00DA520B"/>
    <w:rsid w:val="00DA5E7E"/>
    <w:rsid w:val="00DA663F"/>
    <w:rsid w:val="00DA670C"/>
    <w:rsid w:val="00DA6B92"/>
    <w:rsid w:val="00DA7075"/>
    <w:rsid w:val="00DA74DC"/>
    <w:rsid w:val="00DB084A"/>
    <w:rsid w:val="00DB1B35"/>
    <w:rsid w:val="00DB2445"/>
    <w:rsid w:val="00DB428E"/>
    <w:rsid w:val="00DB483A"/>
    <w:rsid w:val="00DB4DDB"/>
    <w:rsid w:val="00DB5581"/>
    <w:rsid w:val="00DB5CC6"/>
    <w:rsid w:val="00DB6307"/>
    <w:rsid w:val="00DB63DF"/>
    <w:rsid w:val="00DB68AE"/>
    <w:rsid w:val="00DB6CFC"/>
    <w:rsid w:val="00DB6F34"/>
    <w:rsid w:val="00DB7079"/>
    <w:rsid w:val="00DB7558"/>
    <w:rsid w:val="00DB7AA2"/>
    <w:rsid w:val="00DB7AA5"/>
    <w:rsid w:val="00DC07C0"/>
    <w:rsid w:val="00DC09EC"/>
    <w:rsid w:val="00DC1729"/>
    <w:rsid w:val="00DC1791"/>
    <w:rsid w:val="00DC3186"/>
    <w:rsid w:val="00DC38BB"/>
    <w:rsid w:val="00DC40F8"/>
    <w:rsid w:val="00DC609D"/>
    <w:rsid w:val="00DC6165"/>
    <w:rsid w:val="00DC6A09"/>
    <w:rsid w:val="00DC710F"/>
    <w:rsid w:val="00DC7D47"/>
    <w:rsid w:val="00DD019C"/>
    <w:rsid w:val="00DD0B5F"/>
    <w:rsid w:val="00DD0CAB"/>
    <w:rsid w:val="00DD1727"/>
    <w:rsid w:val="00DD1D3E"/>
    <w:rsid w:val="00DD1D62"/>
    <w:rsid w:val="00DD1F10"/>
    <w:rsid w:val="00DD1F23"/>
    <w:rsid w:val="00DD2CA9"/>
    <w:rsid w:val="00DD2EE8"/>
    <w:rsid w:val="00DD5ACE"/>
    <w:rsid w:val="00DD5CEF"/>
    <w:rsid w:val="00DD6F21"/>
    <w:rsid w:val="00DD7236"/>
    <w:rsid w:val="00DD7289"/>
    <w:rsid w:val="00DD75CA"/>
    <w:rsid w:val="00DD7762"/>
    <w:rsid w:val="00DE0B57"/>
    <w:rsid w:val="00DE0C7D"/>
    <w:rsid w:val="00DE11AB"/>
    <w:rsid w:val="00DE12BD"/>
    <w:rsid w:val="00DE2414"/>
    <w:rsid w:val="00DE282F"/>
    <w:rsid w:val="00DE3075"/>
    <w:rsid w:val="00DE3A2D"/>
    <w:rsid w:val="00DE3C82"/>
    <w:rsid w:val="00DE3D6B"/>
    <w:rsid w:val="00DE4120"/>
    <w:rsid w:val="00DE491D"/>
    <w:rsid w:val="00DE4C3E"/>
    <w:rsid w:val="00DE6932"/>
    <w:rsid w:val="00DE7149"/>
    <w:rsid w:val="00DE75C0"/>
    <w:rsid w:val="00DF0271"/>
    <w:rsid w:val="00DF037F"/>
    <w:rsid w:val="00DF04BE"/>
    <w:rsid w:val="00DF0D28"/>
    <w:rsid w:val="00DF0D4D"/>
    <w:rsid w:val="00DF1726"/>
    <w:rsid w:val="00DF1FA0"/>
    <w:rsid w:val="00DF2517"/>
    <w:rsid w:val="00DF2865"/>
    <w:rsid w:val="00DF2E60"/>
    <w:rsid w:val="00DF31C8"/>
    <w:rsid w:val="00DF43E6"/>
    <w:rsid w:val="00DF4416"/>
    <w:rsid w:val="00DF523A"/>
    <w:rsid w:val="00DF55E0"/>
    <w:rsid w:val="00DF5A2C"/>
    <w:rsid w:val="00DF5E83"/>
    <w:rsid w:val="00DF62E7"/>
    <w:rsid w:val="00DF682C"/>
    <w:rsid w:val="00DF7A5E"/>
    <w:rsid w:val="00E002DA"/>
    <w:rsid w:val="00E01097"/>
    <w:rsid w:val="00E025D5"/>
    <w:rsid w:val="00E02DFD"/>
    <w:rsid w:val="00E03137"/>
    <w:rsid w:val="00E03309"/>
    <w:rsid w:val="00E03315"/>
    <w:rsid w:val="00E04B48"/>
    <w:rsid w:val="00E06433"/>
    <w:rsid w:val="00E064AE"/>
    <w:rsid w:val="00E06843"/>
    <w:rsid w:val="00E06F4B"/>
    <w:rsid w:val="00E06FA6"/>
    <w:rsid w:val="00E0747C"/>
    <w:rsid w:val="00E10AB6"/>
    <w:rsid w:val="00E10B07"/>
    <w:rsid w:val="00E11137"/>
    <w:rsid w:val="00E11E0A"/>
    <w:rsid w:val="00E1226F"/>
    <w:rsid w:val="00E1257A"/>
    <w:rsid w:val="00E12EC4"/>
    <w:rsid w:val="00E132B1"/>
    <w:rsid w:val="00E13536"/>
    <w:rsid w:val="00E136DA"/>
    <w:rsid w:val="00E13C4C"/>
    <w:rsid w:val="00E13FEA"/>
    <w:rsid w:val="00E1430F"/>
    <w:rsid w:val="00E153CE"/>
    <w:rsid w:val="00E15F13"/>
    <w:rsid w:val="00E163DE"/>
    <w:rsid w:val="00E16A64"/>
    <w:rsid w:val="00E21638"/>
    <w:rsid w:val="00E21797"/>
    <w:rsid w:val="00E23245"/>
    <w:rsid w:val="00E23422"/>
    <w:rsid w:val="00E244D9"/>
    <w:rsid w:val="00E253E0"/>
    <w:rsid w:val="00E25998"/>
    <w:rsid w:val="00E25E9A"/>
    <w:rsid w:val="00E26B7D"/>
    <w:rsid w:val="00E26CC6"/>
    <w:rsid w:val="00E27B55"/>
    <w:rsid w:val="00E3008D"/>
    <w:rsid w:val="00E30FC6"/>
    <w:rsid w:val="00E3113B"/>
    <w:rsid w:val="00E317A5"/>
    <w:rsid w:val="00E3180C"/>
    <w:rsid w:val="00E31A4A"/>
    <w:rsid w:val="00E31D55"/>
    <w:rsid w:val="00E32B05"/>
    <w:rsid w:val="00E34D3C"/>
    <w:rsid w:val="00E35FBA"/>
    <w:rsid w:val="00E36574"/>
    <w:rsid w:val="00E36E98"/>
    <w:rsid w:val="00E37F7C"/>
    <w:rsid w:val="00E400B4"/>
    <w:rsid w:val="00E41228"/>
    <w:rsid w:val="00E4192E"/>
    <w:rsid w:val="00E41F8C"/>
    <w:rsid w:val="00E4255C"/>
    <w:rsid w:val="00E425A1"/>
    <w:rsid w:val="00E42B9F"/>
    <w:rsid w:val="00E44036"/>
    <w:rsid w:val="00E4438C"/>
    <w:rsid w:val="00E44410"/>
    <w:rsid w:val="00E45045"/>
    <w:rsid w:val="00E453A7"/>
    <w:rsid w:val="00E456B7"/>
    <w:rsid w:val="00E45E38"/>
    <w:rsid w:val="00E469CB"/>
    <w:rsid w:val="00E46AB0"/>
    <w:rsid w:val="00E46B80"/>
    <w:rsid w:val="00E47731"/>
    <w:rsid w:val="00E5045C"/>
    <w:rsid w:val="00E50A28"/>
    <w:rsid w:val="00E50EA2"/>
    <w:rsid w:val="00E5112E"/>
    <w:rsid w:val="00E514E1"/>
    <w:rsid w:val="00E51A86"/>
    <w:rsid w:val="00E5248C"/>
    <w:rsid w:val="00E5357E"/>
    <w:rsid w:val="00E53DCC"/>
    <w:rsid w:val="00E53F29"/>
    <w:rsid w:val="00E54245"/>
    <w:rsid w:val="00E54778"/>
    <w:rsid w:val="00E54FEF"/>
    <w:rsid w:val="00E55520"/>
    <w:rsid w:val="00E562A9"/>
    <w:rsid w:val="00E563DA"/>
    <w:rsid w:val="00E56C21"/>
    <w:rsid w:val="00E57683"/>
    <w:rsid w:val="00E57C4C"/>
    <w:rsid w:val="00E57D9F"/>
    <w:rsid w:val="00E6014D"/>
    <w:rsid w:val="00E60494"/>
    <w:rsid w:val="00E609D0"/>
    <w:rsid w:val="00E60C65"/>
    <w:rsid w:val="00E60C72"/>
    <w:rsid w:val="00E60DBA"/>
    <w:rsid w:val="00E611FD"/>
    <w:rsid w:val="00E613D4"/>
    <w:rsid w:val="00E620A4"/>
    <w:rsid w:val="00E6249D"/>
    <w:rsid w:val="00E636A3"/>
    <w:rsid w:val="00E638C3"/>
    <w:rsid w:val="00E645A5"/>
    <w:rsid w:val="00E648FE"/>
    <w:rsid w:val="00E66045"/>
    <w:rsid w:val="00E662B9"/>
    <w:rsid w:val="00E67338"/>
    <w:rsid w:val="00E701EC"/>
    <w:rsid w:val="00E70213"/>
    <w:rsid w:val="00E70353"/>
    <w:rsid w:val="00E70401"/>
    <w:rsid w:val="00E7065E"/>
    <w:rsid w:val="00E70A5A"/>
    <w:rsid w:val="00E70B3A"/>
    <w:rsid w:val="00E71B94"/>
    <w:rsid w:val="00E724B9"/>
    <w:rsid w:val="00E72C11"/>
    <w:rsid w:val="00E73072"/>
    <w:rsid w:val="00E73BAA"/>
    <w:rsid w:val="00E740E5"/>
    <w:rsid w:val="00E743A8"/>
    <w:rsid w:val="00E743BC"/>
    <w:rsid w:val="00E7494B"/>
    <w:rsid w:val="00E74AB2"/>
    <w:rsid w:val="00E74AC0"/>
    <w:rsid w:val="00E75F62"/>
    <w:rsid w:val="00E763D1"/>
    <w:rsid w:val="00E7651F"/>
    <w:rsid w:val="00E80A0B"/>
    <w:rsid w:val="00E81377"/>
    <w:rsid w:val="00E81471"/>
    <w:rsid w:val="00E81C65"/>
    <w:rsid w:val="00E81C73"/>
    <w:rsid w:val="00E82DED"/>
    <w:rsid w:val="00E82F0D"/>
    <w:rsid w:val="00E82F64"/>
    <w:rsid w:val="00E83828"/>
    <w:rsid w:val="00E83E91"/>
    <w:rsid w:val="00E846C3"/>
    <w:rsid w:val="00E8477C"/>
    <w:rsid w:val="00E84A38"/>
    <w:rsid w:val="00E86FD9"/>
    <w:rsid w:val="00E875A1"/>
    <w:rsid w:val="00E9089A"/>
    <w:rsid w:val="00E90944"/>
    <w:rsid w:val="00E90FC1"/>
    <w:rsid w:val="00E91EC7"/>
    <w:rsid w:val="00E92442"/>
    <w:rsid w:val="00E9344E"/>
    <w:rsid w:val="00E9380D"/>
    <w:rsid w:val="00E94255"/>
    <w:rsid w:val="00E94E49"/>
    <w:rsid w:val="00E94FCC"/>
    <w:rsid w:val="00E95505"/>
    <w:rsid w:val="00E95E6D"/>
    <w:rsid w:val="00E96297"/>
    <w:rsid w:val="00E962EA"/>
    <w:rsid w:val="00E96E5B"/>
    <w:rsid w:val="00E9705F"/>
    <w:rsid w:val="00E9720E"/>
    <w:rsid w:val="00EA00B0"/>
    <w:rsid w:val="00EA090B"/>
    <w:rsid w:val="00EA0C1D"/>
    <w:rsid w:val="00EA0F95"/>
    <w:rsid w:val="00EA172B"/>
    <w:rsid w:val="00EA17C4"/>
    <w:rsid w:val="00EA1BF0"/>
    <w:rsid w:val="00EA293B"/>
    <w:rsid w:val="00EA2F2E"/>
    <w:rsid w:val="00EA31E6"/>
    <w:rsid w:val="00EA3C0B"/>
    <w:rsid w:val="00EA49CC"/>
    <w:rsid w:val="00EA57D6"/>
    <w:rsid w:val="00EA5E00"/>
    <w:rsid w:val="00EA6733"/>
    <w:rsid w:val="00EA6D27"/>
    <w:rsid w:val="00EA6D5E"/>
    <w:rsid w:val="00EA724F"/>
    <w:rsid w:val="00EA77D4"/>
    <w:rsid w:val="00EA7EFB"/>
    <w:rsid w:val="00EB0600"/>
    <w:rsid w:val="00EB0BAA"/>
    <w:rsid w:val="00EB1CEB"/>
    <w:rsid w:val="00EB2184"/>
    <w:rsid w:val="00EB3940"/>
    <w:rsid w:val="00EB4657"/>
    <w:rsid w:val="00EB7DB1"/>
    <w:rsid w:val="00EC058D"/>
    <w:rsid w:val="00EC0EB5"/>
    <w:rsid w:val="00EC100E"/>
    <w:rsid w:val="00EC128F"/>
    <w:rsid w:val="00EC162B"/>
    <w:rsid w:val="00EC24DE"/>
    <w:rsid w:val="00EC25F9"/>
    <w:rsid w:val="00EC2EF8"/>
    <w:rsid w:val="00EC31B8"/>
    <w:rsid w:val="00EC3E8B"/>
    <w:rsid w:val="00EC3F18"/>
    <w:rsid w:val="00EC5C27"/>
    <w:rsid w:val="00EC5D81"/>
    <w:rsid w:val="00EC661C"/>
    <w:rsid w:val="00EC6C63"/>
    <w:rsid w:val="00EC768F"/>
    <w:rsid w:val="00ED047F"/>
    <w:rsid w:val="00ED0667"/>
    <w:rsid w:val="00ED0D3C"/>
    <w:rsid w:val="00ED17EA"/>
    <w:rsid w:val="00ED21E7"/>
    <w:rsid w:val="00ED2591"/>
    <w:rsid w:val="00ED387A"/>
    <w:rsid w:val="00ED3A4A"/>
    <w:rsid w:val="00ED4B66"/>
    <w:rsid w:val="00ED4D86"/>
    <w:rsid w:val="00ED5191"/>
    <w:rsid w:val="00ED5356"/>
    <w:rsid w:val="00ED547A"/>
    <w:rsid w:val="00ED6878"/>
    <w:rsid w:val="00ED6B5F"/>
    <w:rsid w:val="00ED735D"/>
    <w:rsid w:val="00ED745D"/>
    <w:rsid w:val="00EE00C9"/>
    <w:rsid w:val="00EE0E20"/>
    <w:rsid w:val="00EE1630"/>
    <w:rsid w:val="00EE219C"/>
    <w:rsid w:val="00EE227D"/>
    <w:rsid w:val="00EE23F2"/>
    <w:rsid w:val="00EE32D7"/>
    <w:rsid w:val="00EE4179"/>
    <w:rsid w:val="00EE5ECE"/>
    <w:rsid w:val="00EE6BA2"/>
    <w:rsid w:val="00EE6EE9"/>
    <w:rsid w:val="00EE7310"/>
    <w:rsid w:val="00EF0141"/>
    <w:rsid w:val="00EF048C"/>
    <w:rsid w:val="00EF0579"/>
    <w:rsid w:val="00EF05D7"/>
    <w:rsid w:val="00EF0784"/>
    <w:rsid w:val="00EF1203"/>
    <w:rsid w:val="00EF1214"/>
    <w:rsid w:val="00EF1A1C"/>
    <w:rsid w:val="00EF1EAF"/>
    <w:rsid w:val="00EF354D"/>
    <w:rsid w:val="00EF38FA"/>
    <w:rsid w:val="00EF3A27"/>
    <w:rsid w:val="00EF3A88"/>
    <w:rsid w:val="00EF3B87"/>
    <w:rsid w:val="00EF4104"/>
    <w:rsid w:val="00EF4622"/>
    <w:rsid w:val="00EF4627"/>
    <w:rsid w:val="00EF484C"/>
    <w:rsid w:val="00EF4A0C"/>
    <w:rsid w:val="00EF5097"/>
    <w:rsid w:val="00EF5336"/>
    <w:rsid w:val="00EF5890"/>
    <w:rsid w:val="00EF5B1C"/>
    <w:rsid w:val="00EF7862"/>
    <w:rsid w:val="00EF7EF5"/>
    <w:rsid w:val="00F00542"/>
    <w:rsid w:val="00F010C1"/>
    <w:rsid w:val="00F011D1"/>
    <w:rsid w:val="00F0290B"/>
    <w:rsid w:val="00F03EBB"/>
    <w:rsid w:val="00F043DE"/>
    <w:rsid w:val="00F04573"/>
    <w:rsid w:val="00F078CF"/>
    <w:rsid w:val="00F07991"/>
    <w:rsid w:val="00F07B90"/>
    <w:rsid w:val="00F07F55"/>
    <w:rsid w:val="00F1090D"/>
    <w:rsid w:val="00F11960"/>
    <w:rsid w:val="00F11FEE"/>
    <w:rsid w:val="00F120B5"/>
    <w:rsid w:val="00F1476D"/>
    <w:rsid w:val="00F14D6D"/>
    <w:rsid w:val="00F150A8"/>
    <w:rsid w:val="00F150E0"/>
    <w:rsid w:val="00F1647F"/>
    <w:rsid w:val="00F16F8E"/>
    <w:rsid w:val="00F17F72"/>
    <w:rsid w:val="00F206A4"/>
    <w:rsid w:val="00F2120F"/>
    <w:rsid w:val="00F219A2"/>
    <w:rsid w:val="00F221E1"/>
    <w:rsid w:val="00F222F2"/>
    <w:rsid w:val="00F22379"/>
    <w:rsid w:val="00F22478"/>
    <w:rsid w:val="00F226BC"/>
    <w:rsid w:val="00F22E86"/>
    <w:rsid w:val="00F2339C"/>
    <w:rsid w:val="00F23CC9"/>
    <w:rsid w:val="00F23ECE"/>
    <w:rsid w:val="00F23F3C"/>
    <w:rsid w:val="00F241DA"/>
    <w:rsid w:val="00F24308"/>
    <w:rsid w:val="00F243BB"/>
    <w:rsid w:val="00F248BE"/>
    <w:rsid w:val="00F24BB5"/>
    <w:rsid w:val="00F25527"/>
    <w:rsid w:val="00F25B21"/>
    <w:rsid w:val="00F2761D"/>
    <w:rsid w:val="00F27793"/>
    <w:rsid w:val="00F278B7"/>
    <w:rsid w:val="00F279FA"/>
    <w:rsid w:val="00F30059"/>
    <w:rsid w:val="00F309FE"/>
    <w:rsid w:val="00F31391"/>
    <w:rsid w:val="00F31FF1"/>
    <w:rsid w:val="00F323CD"/>
    <w:rsid w:val="00F33630"/>
    <w:rsid w:val="00F33A28"/>
    <w:rsid w:val="00F3415A"/>
    <w:rsid w:val="00F34D7A"/>
    <w:rsid w:val="00F3525A"/>
    <w:rsid w:val="00F35B93"/>
    <w:rsid w:val="00F35F67"/>
    <w:rsid w:val="00F35FA6"/>
    <w:rsid w:val="00F361EE"/>
    <w:rsid w:val="00F361EF"/>
    <w:rsid w:val="00F37048"/>
    <w:rsid w:val="00F370AA"/>
    <w:rsid w:val="00F407F0"/>
    <w:rsid w:val="00F40D17"/>
    <w:rsid w:val="00F40EB5"/>
    <w:rsid w:val="00F40F73"/>
    <w:rsid w:val="00F4178D"/>
    <w:rsid w:val="00F41911"/>
    <w:rsid w:val="00F41CF8"/>
    <w:rsid w:val="00F4203B"/>
    <w:rsid w:val="00F42669"/>
    <w:rsid w:val="00F43DA4"/>
    <w:rsid w:val="00F4433D"/>
    <w:rsid w:val="00F4464E"/>
    <w:rsid w:val="00F44E99"/>
    <w:rsid w:val="00F4501D"/>
    <w:rsid w:val="00F45374"/>
    <w:rsid w:val="00F467B5"/>
    <w:rsid w:val="00F501EF"/>
    <w:rsid w:val="00F50405"/>
    <w:rsid w:val="00F50B83"/>
    <w:rsid w:val="00F50D93"/>
    <w:rsid w:val="00F50F6C"/>
    <w:rsid w:val="00F522C0"/>
    <w:rsid w:val="00F5254F"/>
    <w:rsid w:val="00F5323C"/>
    <w:rsid w:val="00F5350D"/>
    <w:rsid w:val="00F53A1F"/>
    <w:rsid w:val="00F543F3"/>
    <w:rsid w:val="00F5449D"/>
    <w:rsid w:val="00F554D2"/>
    <w:rsid w:val="00F559A1"/>
    <w:rsid w:val="00F55A79"/>
    <w:rsid w:val="00F55AD2"/>
    <w:rsid w:val="00F55ADE"/>
    <w:rsid w:val="00F55FBA"/>
    <w:rsid w:val="00F562BD"/>
    <w:rsid w:val="00F576F2"/>
    <w:rsid w:val="00F6048B"/>
    <w:rsid w:val="00F610A3"/>
    <w:rsid w:val="00F6261B"/>
    <w:rsid w:val="00F628E2"/>
    <w:rsid w:val="00F62AFF"/>
    <w:rsid w:val="00F631AC"/>
    <w:rsid w:val="00F635DE"/>
    <w:rsid w:val="00F638DF"/>
    <w:rsid w:val="00F63E62"/>
    <w:rsid w:val="00F653E4"/>
    <w:rsid w:val="00F65599"/>
    <w:rsid w:val="00F657DF"/>
    <w:rsid w:val="00F65C2E"/>
    <w:rsid w:val="00F662CF"/>
    <w:rsid w:val="00F66673"/>
    <w:rsid w:val="00F669C4"/>
    <w:rsid w:val="00F67E0D"/>
    <w:rsid w:val="00F703AB"/>
    <w:rsid w:val="00F705F0"/>
    <w:rsid w:val="00F70B4D"/>
    <w:rsid w:val="00F70FC0"/>
    <w:rsid w:val="00F71053"/>
    <w:rsid w:val="00F724E5"/>
    <w:rsid w:val="00F739CE"/>
    <w:rsid w:val="00F73F80"/>
    <w:rsid w:val="00F747F9"/>
    <w:rsid w:val="00F757F4"/>
    <w:rsid w:val="00F75A88"/>
    <w:rsid w:val="00F75FE0"/>
    <w:rsid w:val="00F768D1"/>
    <w:rsid w:val="00F771AE"/>
    <w:rsid w:val="00F77750"/>
    <w:rsid w:val="00F80854"/>
    <w:rsid w:val="00F81614"/>
    <w:rsid w:val="00F8188E"/>
    <w:rsid w:val="00F81938"/>
    <w:rsid w:val="00F82DE6"/>
    <w:rsid w:val="00F8330D"/>
    <w:rsid w:val="00F83528"/>
    <w:rsid w:val="00F83D06"/>
    <w:rsid w:val="00F851E2"/>
    <w:rsid w:val="00F85D9D"/>
    <w:rsid w:val="00F85E2A"/>
    <w:rsid w:val="00F8699D"/>
    <w:rsid w:val="00F877BB"/>
    <w:rsid w:val="00F8794C"/>
    <w:rsid w:val="00F8796B"/>
    <w:rsid w:val="00F87D19"/>
    <w:rsid w:val="00F90700"/>
    <w:rsid w:val="00F91390"/>
    <w:rsid w:val="00F913F1"/>
    <w:rsid w:val="00F91541"/>
    <w:rsid w:val="00F9235E"/>
    <w:rsid w:val="00F92ACC"/>
    <w:rsid w:val="00F92FB2"/>
    <w:rsid w:val="00F9377A"/>
    <w:rsid w:val="00F93AE4"/>
    <w:rsid w:val="00F93E8A"/>
    <w:rsid w:val="00F93FF4"/>
    <w:rsid w:val="00F94C3E"/>
    <w:rsid w:val="00F94F0A"/>
    <w:rsid w:val="00F95EBD"/>
    <w:rsid w:val="00F963A8"/>
    <w:rsid w:val="00F97712"/>
    <w:rsid w:val="00FA0003"/>
    <w:rsid w:val="00FA0096"/>
    <w:rsid w:val="00FA0367"/>
    <w:rsid w:val="00FA046B"/>
    <w:rsid w:val="00FA0A8E"/>
    <w:rsid w:val="00FA0E27"/>
    <w:rsid w:val="00FA1A75"/>
    <w:rsid w:val="00FA23BF"/>
    <w:rsid w:val="00FA2442"/>
    <w:rsid w:val="00FA24A6"/>
    <w:rsid w:val="00FA2C60"/>
    <w:rsid w:val="00FA323C"/>
    <w:rsid w:val="00FA3444"/>
    <w:rsid w:val="00FA348E"/>
    <w:rsid w:val="00FA381A"/>
    <w:rsid w:val="00FA507B"/>
    <w:rsid w:val="00FA6480"/>
    <w:rsid w:val="00FA6C83"/>
    <w:rsid w:val="00FA73DF"/>
    <w:rsid w:val="00FB0173"/>
    <w:rsid w:val="00FB0AA3"/>
    <w:rsid w:val="00FB0D7E"/>
    <w:rsid w:val="00FB17EA"/>
    <w:rsid w:val="00FB1BD9"/>
    <w:rsid w:val="00FB1C93"/>
    <w:rsid w:val="00FB1E4B"/>
    <w:rsid w:val="00FB2385"/>
    <w:rsid w:val="00FB272E"/>
    <w:rsid w:val="00FB2751"/>
    <w:rsid w:val="00FB2867"/>
    <w:rsid w:val="00FB3F8F"/>
    <w:rsid w:val="00FB47CD"/>
    <w:rsid w:val="00FB4BB9"/>
    <w:rsid w:val="00FB57F4"/>
    <w:rsid w:val="00FB5BC4"/>
    <w:rsid w:val="00FB5BF4"/>
    <w:rsid w:val="00FB677F"/>
    <w:rsid w:val="00FB6E93"/>
    <w:rsid w:val="00FB7367"/>
    <w:rsid w:val="00FB765A"/>
    <w:rsid w:val="00FC03BE"/>
    <w:rsid w:val="00FC0654"/>
    <w:rsid w:val="00FC07A1"/>
    <w:rsid w:val="00FC2B11"/>
    <w:rsid w:val="00FC3424"/>
    <w:rsid w:val="00FC3E99"/>
    <w:rsid w:val="00FC4599"/>
    <w:rsid w:val="00FC4AB0"/>
    <w:rsid w:val="00FC537E"/>
    <w:rsid w:val="00FC53F0"/>
    <w:rsid w:val="00FC545F"/>
    <w:rsid w:val="00FC5A0E"/>
    <w:rsid w:val="00FC5E88"/>
    <w:rsid w:val="00FC68A3"/>
    <w:rsid w:val="00FC6C00"/>
    <w:rsid w:val="00FC6C31"/>
    <w:rsid w:val="00FC7C40"/>
    <w:rsid w:val="00FD0A9C"/>
    <w:rsid w:val="00FD0D57"/>
    <w:rsid w:val="00FD0DE1"/>
    <w:rsid w:val="00FD0FEC"/>
    <w:rsid w:val="00FD1463"/>
    <w:rsid w:val="00FD1BB2"/>
    <w:rsid w:val="00FD1C35"/>
    <w:rsid w:val="00FD1D23"/>
    <w:rsid w:val="00FD27AD"/>
    <w:rsid w:val="00FD3E5E"/>
    <w:rsid w:val="00FD4733"/>
    <w:rsid w:val="00FD55DF"/>
    <w:rsid w:val="00FD62B8"/>
    <w:rsid w:val="00FD740E"/>
    <w:rsid w:val="00FD7849"/>
    <w:rsid w:val="00FD7F32"/>
    <w:rsid w:val="00FD7F4C"/>
    <w:rsid w:val="00FE04FA"/>
    <w:rsid w:val="00FE067F"/>
    <w:rsid w:val="00FE0EF6"/>
    <w:rsid w:val="00FE0FAD"/>
    <w:rsid w:val="00FE1418"/>
    <w:rsid w:val="00FE1849"/>
    <w:rsid w:val="00FE1885"/>
    <w:rsid w:val="00FE1E7C"/>
    <w:rsid w:val="00FE215B"/>
    <w:rsid w:val="00FE2452"/>
    <w:rsid w:val="00FE2D62"/>
    <w:rsid w:val="00FE334B"/>
    <w:rsid w:val="00FE34CF"/>
    <w:rsid w:val="00FE365A"/>
    <w:rsid w:val="00FE3858"/>
    <w:rsid w:val="00FE4284"/>
    <w:rsid w:val="00FE4415"/>
    <w:rsid w:val="00FE505F"/>
    <w:rsid w:val="00FE55C1"/>
    <w:rsid w:val="00FE5862"/>
    <w:rsid w:val="00FE5C67"/>
    <w:rsid w:val="00FE66E6"/>
    <w:rsid w:val="00FE75BD"/>
    <w:rsid w:val="00FE7B14"/>
    <w:rsid w:val="00FE7E90"/>
    <w:rsid w:val="00FF0151"/>
    <w:rsid w:val="00FF0FAC"/>
    <w:rsid w:val="00FF17C5"/>
    <w:rsid w:val="00FF1A52"/>
    <w:rsid w:val="00FF1DF0"/>
    <w:rsid w:val="00FF391C"/>
    <w:rsid w:val="00FF4852"/>
    <w:rsid w:val="00FF4FCF"/>
    <w:rsid w:val="00FF5EB2"/>
    <w:rsid w:val="00FF6011"/>
    <w:rsid w:val="00FF6970"/>
    <w:rsid w:val="00FF725A"/>
    <w:rsid w:val="00FF73A8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C8B414"/>
  <w15:docId w15:val="{5A7F4696-E295-4730-8B02-122DFBE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30"/>
    <w:pPr>
      <w:widowControl w:val="0"/>
    </w:pPr>
    <w:rPr>
      <w:rFonts w:ascii="Verdana" w:hAnsi="Verdana"/>
      <w:sz w:val="22"/>
    </w:rPr>
  </w:style>
  <w:style w:type="paragraph" w:styleId="Ttulo1">
    <w:name w:val="heading 1"/>
    <w:basedOn w:val="Normal"/>
    <w:next w:val="Normal"/>
    <w:link w:val="Ttulo1Char"/>
    <w:qFormat/>
    <w:rsid w:val="00676739"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2C6354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2C6354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C6354"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2C6354"/>
    <w:pPr>
      <w:keepNext/>
      <w:suppressAutoHyphens/>
      <w:jc w:val="both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2C6354"/>
    <w:pPr>
      <w:keepNext/>
      <w:outlineLvl w:val="5"/>
    </w:pPr>
    <w:rPr>
      <w:color w:val="000000"/>
      <w:sz w:val="24"/>
    </w:rPr>
  </w:style>
  <w:style w:type="paragraph" w:styleId="Ttulo7">
    <w:name w:val="heading 7"/>
    <w:basedOn w:val="Normal"/>
    <w:next w:val="Normal"/>
    <w:qFormat/>
    <w:rsid w:val="002C6354"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link w:val="Ttulo8Char"/>
    <w:qFormat/>
    <w:rsid w:val="002C6354"/>
    <w:pPr>
      <w:keepNext/>
      <w:jc w:val="both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2C6354"/>
    <w:pPr>
      <w:keepNext/>
      <w:outlineLvl w:val="8"/>
    </w:pPr>
    <w:rPr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Ttulo1"/>
    <w:uiPriority w:val="99"/>
    <w:rsid w:val="006457C6"/>
    <w:pPr>
      <w:numPr>
        <w:numId w:val="1"/>
      </w:numPr>
    </w:pPr>
    <w:rPr>
      <w:b w:val="0"/>
      <w:bCs w:val="0"/>
      <w:kern w:val="0"/>
      <w:sz w:val="24"/>
    </w:rPr>
  </w:style>
  <w:style w:type="paragraph" w:customStyle="1" w:styleId="EstiloTtulo1">
    <w:name w:val="Estilo Título 1 +"/>
    <w:basedOn w:val="Ttulo1"/>
    <w:autoRedefine/>
    <w:rsid w:val="006457C6"/>
    <w:pPr>
      <w:numPr>
        <w:numId w:val="2"/>
      </w:numPr>
    </w:pPr>
    <w:rPr>
      <w:b w:val="0"/>
      <w:kern w:val="0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qFormat/>
    <w:rsid w:val="00FD3E5E"/>
    <w:pPr>
      <w:ind w:left="48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qFormat/>
    <w:rsid w:val="009C0FE6"/>
    <w:pPr>
      <w:ind w:left="284" w:hanging="284"/>
    </w:pPr>
    <w:rPr>
      <w:rFonts w:cstheme="minorHAnsi"/>
      <w:bCs/>
      <w:smallCaps/>
      <w:noProof/>
      <w:spacing w:val="5"/>
    </w:rPr>
  </w:style>
  <w:style w:type="paragraph" w:styleId="Sumrio1">
    <w:name w:val="toc 1"/>
    <w:basedOn w:val="Normal"/>
    <w:next w:val="Normal"/>
    <w:autoRedefine/>
    <w:uiPriority w:val="39"/>
    <w:qFormat/>
    <w:rsid w:val="003414BA"/>
    <w:pPr>
      <w:tabs>
        <w:tab w:val="right" w:leader="dot" w:pos="8931"/>
      </w:tabs>
      <w:spacing w:line="276" w:lineRule="auto"/>
      <w:ind w:left="426" w:right="141" w:hanging="426"/>
      <w:jc w:val="both"/>
    </w:pPr>
    <w:rPr>
      <w:rFonts w:eastAsiaTheme="minorEastAsia" w:cstheme="minorBidi"/>
      <w:noProof/>
    </w:rPr>
  </w:style>
  <w:style w:type="paragraph" w:styleId="Corpodetexto">
    <w:name w:val="Body Text"/>
    <w:basedOn w:val="Normal"/>
    <w:link w:val="CorpodetextoChar"/>
    <w:rsid w:val="002C6354"/>
    <w:pPr>
      <w:spacing w:line="360" w:lineRule="auto"/>
      <w:jc w:val="both"/>
    </w:pPr>
    <w:rPr>
      <w:rFonts w:ascii="Arial" w:hAnsi="Arial"/>
    </w:rPr>
  </w:style>
  <w:style w:type="paragraph" w:styleId="Recuodecorpodetexto2">
    <w:name w:val="Body Text Indent 2"/>
    <w:basedOn w:val="Normal"/>
    <w:rsid w:val="002C6354"/>
    <w:pPr>
      <w:ind w:left="708"/>
      <w:jc w:val="both"/>
    </w:pPr>
    <w:rPr>
      <w:color w:val="FF0000"/>
      <w:sz w:val="24"/>
    </w:rPr>
  </w:style>
  <w:style w:type="paragraph" w:styleId="Corpodetexto2">
    <w:name w:val="Body Text 2"/>
    <w:basedOn w:val="Normal"/>
    <w:rsid w:val="002C6354"/>
    <w:pPr>
      <w:jc w:val="both"/>
    </w:pPr>
    <w:rPr>
      <w:b/>
      <w:color w:val="FF0000"/>
      <w:sz w:val="24"/>
    </w:rPr>
  </w:style>
  <w:style w:type="paragraph" w:styleId="Recuodecorpodetexto3">
    <w:name w:val="Body Text Indent 3"/>
    <w:basedOn w:val="Normal"/>
    <w:link w:val="Recuodecorpodetexto3Char"/>
    <w:rsid w:val="002C6354"/>
    <w:pPr>
      <w:ind w:left="708"/>
      <w:jc w:val="both"/>
    </w:pPr>
    <w:rPr>
      <w:b/>
      <w:color w:val="FF0000"/>
      <w:sz w:val="24"/>
    </w:rPr>
  </w:style>
  <w:style w:type="paragraph" w:styleId="Rodap">
    <w:name w:val="footer"/>
    <w:basedOn w:val="Normal"/>
    <w:link w:val="RodapChar"/>
    <w:uiPriority w:val="99"/>
    <w:rsid w:val="002C6354"/>
    <w:pPr>
      <w:tabs>
        <w:tab w:val="center" w:pos="4419"/>
        <w:tab w:val="right" w:pos="8838"/>
      </w:tabs>
      <w:spacing w:line="360" w:lineRule="auto"/>
    </w:pPr>
    <w:rPr>
      <w:rFonts w:ascii="Arial" w:hAnsi="Arial"/>
    </w:rPr>
  </w:style>
  <w:style w:type="paragraph" w:customStyle="1" w:styleId="Corpodetexto31">
    <w:name w:val="Corpo de texto 31"/>
    <w:basedOn w:val="Normal"/>
    <w:rsid w:val="002C6354"/>
    <w:pPr>
      <w:spacing w:line="360" w:lineRule="auto"/>
      <w:jc w:val="center"/>
    </w:pPr>
    <w:rPr>
      <w:rFonts w:ascii="Arial" w:hAnsi="Arial"/>
      <w:b/>
      <w:sz w:val="28"/>
    </w:rPr>
  </w:style>
  <w:style w:type="paragraph" w:styleId="Recuodecorpodetexto">
    <w:name w:val="Body Text Indent"/>
    <w:basedOn w:val="Normal"/>
    <w:link w:val="RecuodecorpodetextoChar"/>
    <w:rsid w:val="002C6354"/>
    <w:pPr>
      <w:suppressAutoHyphens/>
      <w:spacing w:line="360" w:lineRule="auto"/>
      <w:ind w:left="709"/>
    </w:pPr>
    <w:rPr>
      <w:rFonts w:ascii="Arial" w:hAnsi="Arial"/>
    </w:rPr>
  </w:style>
  <w:style w:type="paragraph" w:styleId="Ttulo">
    <w:name w:val="Title"/>
    <w:basedOn w:val="Normal"/>
    <w:link w:val="TtuloChar"/>
    <w:qFormat/>
    <w:rsid w:val="002C6354"/>
    <w:rPr>
      <w:b/>
      <w:color w:val="000000"/>
    </w:rPr>
  </w:style>
  <w:style w:type="paragraph" w:styleId="Subttulo">
    <w:name w:val="Subtitle"/>
    <w:basedOn w:val="Normal"/>
    <w:qFormat/>
    <w:rsid w:val="002C6354"/>
    <w:pPr>
      <w:spacing w:line="360" w:lineRule="auto"/>
    </w:pPr>
    <w:rPr>
      <w:b/>
      <w:sz w:val="24"/>
    </w:rPr>
  </w:style>
  <w:style w:type="paragraph" w:styleId="Cabealho">
    <w:name w:val="header"/>
    <w:basedOn w:val="Normal"/>
    <w:link w:val="CabealhoChar"/>
    <w:uiPriority w:val="99"/>
    <w:rsid w:val="002C6354"/>
    <w:pPr>
      <w:tabs>
        <w:tab w:val="center" w:pos="4419"/>
        <w:tab w:val="right" w:pos="8838"/>
      </w:tabs>
      <w:spacing w:line="360" w:lineRule="auto"/>
    </w:pPr>
    <w:rPr>
      <w:rFonts w:ascii="Arial" w:hAnsi="Arial"/>
    </w:rPr>
  </w:style>
  <w:style w:type="character" w:styleId="Nmerodepgina">
    <w:name w:val="page number"/>
    <w:basedOn w:val="Fontepargpadro"/>
    <w:rsid w:val="002C6354"/>
  </w:style>
  <w:style w:type="paragraph" w:styleId="Corpodetexto3">
    <w:name w:val="Body Text 3"/>
    <w:basedOn w:val="Normal"/>
    <w:rsid w:val="002C6354"/>
    <w:pPr>
      <w:jc w:val="both"/>
    </w:pPr>
    <w:rPr>
      <w:color w:val="000000"/>
    </w:rPr>
  </w:style>
  <w:style w:type="character" w:styleId="Hyperlink">
    <w:name w:val="Hyperlink"/>
    <w:uiPriority w:val="99"/>
    <w:rsid w:val="002C6354"/>
    <w:rPr>
      <w:color w:val="0000FF"/>
      <w:u w:val="single"/>
    </w:rPr>
  </w:style>
  <w:style w:type="paragraph" w:customStyle="1" w:styleId="Corpodetexto21">
    <w:name w:val="Corpo de texto 21"/>
    <w:basedOn w:val="Normal"/>
    <w:rsid w:val="002C6354"/>
    <w:pPr>
      <w:tabs>
        <w:tab w:val="left" w:pos="1701"/>
      </w:tabs>
      <w:ind w:left="1701" w:hanging="283"/>
      <w:jc w:val="both"/>
    </w:pPr>
    <w:rPr>
      <w:rFonts w:ascii="Arial" w:hAnsi="Arial"/>
      <w:sz w:val="24"/>
    </w:rPr>
  </w:style>
  <w:style w:type="paragraph" w:styleId="Assinatura">
    <w:name w:val="Signature"/>
    <w:basedOn w:val="Corpodetexto"/>
    <w:rsid w:val="002C6354"/>
    <w:pPr>
      <w:keepNext/>
      <w:keepLines/>
      <w:spacing w:before="660" w:line="180" w:lineRule="atLeast"/>
    </w:pPr>
    <w:rPr>
      <w:spacing w:val="-5"/>
    </w:rPr>
  </w:style>
  <w:style w:type="paragraph" w:styleId="Textoembloco">
    <w:name w:val="Block Text"/>
    <w:basedOn w:val="Normal"/>
    <w:rsid w:val="002C6354"/>
    <w:pPr>
      <w:spacing w:line="480" w:lineRule="auto"/>
      <w:ind w:left="142" w:right="141"/>
    </w:pPr>
    <w:rPr>
      <w:sz w:val="24"/>
    </w:rPr>
  </w:style>
  <w:style w:type="character" w:styleId="Refdecomentrio">
    <w:name w:val="annotation reference"/>
    <w:rsid w:val="002C6354"/>
    <w:rPr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rsid w:val="002C6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table" w:styleId="Tabelacomgrade">
    <w:name w:val="Table Grid"/>
    <w:basedOn w:val="Tabelanormal"/>
    <w:rsid w:val="002C635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 2"/>
    <w:basedOn w:val="Normal"/>
    <w:rsid w:val="002C6354"/>
    <w:pPr>
      <w:numPr>
        <w:ilvl w:val="2"/>
        <w:numId w:val="3"/>
      </w:numPr>
      <w:tabs>
        <w:tab w:val="num" w:pos="0"/>
        <w:tab w:val="left" w:pos="284"/>
      </w:tabs>
      <w:autoSpaceDE w:val="0"/>
      <w:autoSpaceDN w:val="0"/>
      <w:spacing w:before="120" w:line="360" w:lineRule="auto"/>
      <w:ind w:left="1004"/>
      <w:jc w:val="both"/>
    </w:pPr>
    <w:rPr>
      <w:sz w:val="24"/>
    </w:rPr>
  </w:style>
  <w:style w:type="paragraph" w:customStyle="1" w:styleId="Normal3">
    <w:name w:val="Normal 3"/>
    <w:basedOn w:val="Normal2"/>
    <w:rsid w:val="002C6354"/>
    <w:pPr>
      <w:numPr>
        <w:ilvl w:val="3"/>
      </w:numPr>
    </w:pPr>
  </w:style>
  <w:style w:type="paragraph" w:customStyle="1" w:styleId="Padro">
    <w:name w:val="Padrão"/>
    <w:rsid w:val="002C6354"/>
    <w:pPr>
      <w:snapToGrid w:val="0"/>
    </w:pPr>
    <w:rPr>
      <w:sz w:val="24"/>
    </w:rPr>
  </w:style>
  <w:style w:type="paragraph" w:styleId="Sumrio6">
    <w:name w:val="toc 6"/>
    <w:basedOn w:val="Normal"/>
    <w:next w:val="Normal"/>
    <w:autoRedefine/>
    <w:rsid w:val="002C6354"/>
    <w:pPr>
      <w:ind w:left="1000"/>
    </w:pPr>
  </w:style>
  <w:style w:type="paragraph" w:styleId="NormalWeb">
    <w:name w:val="Normal (Web)"/>
    <w:basedOn w:val="Normal"/>
    <w:uiPriority w:val="99"/>
    <w:rsid w:val="002C6354"/>
    <w:pPr>
      <w:spacing w:before="100" w:after="100"/>
    </w:pPr>
    <w:rPr>
      <w:sz w:val="24"/>
    </w:rPr>
  </w:style>
  <w:style w:type="paragraph" w:customStyle="1" w:styleId="p1">
    <w:name w:val="p1"/>
    <w:basedOn w:val="Normal"/>
    <w:rsid w:val="002C6354"/>
    <w:pPr>
      <w:numPr>
        <w:numId w:val="4"/>
      </w:numPr>
      <w:tabs>
        <w:tab w:val="clear" w:pos="360"/>
      </w:tabs>
      <w:ind w:left="1134" w:hanging="708"/>
      <w:jc w:val="both"/>
    </w:pPr>
    <w:rPr>
      <w:sz w:val="24"/>
    </w:rPr>
  </w:style>
  <w:style w:type="character" w:styleId="Forte">
    <w:name w:val="Strong"/>
    <w:uiPriority w:val="22"/>
    <w:qFormat/>
    <w:rsid w:val="002C6354"/>
    <w:rPr>
      <w:b/>
      <w:bCs/>
    </w:rPr>
  </w:style>
  <w:style w:type="paragraph" w:customStyle="1" w:styleId="Style3">
    <w:name w:val="Style3"/>
    <w:basedOn w:val="Ttulo1"/>
    <w:rsid w:val="00530DE4"/>
    <w:pPr>
      <w:numPr>
        <w:numId w:val="5"/>
      </w:numPr>
      <w:spacing w:before="100" w:beforeAutospacing="1" w:after="100" w:afterAutospacing="1" w:line="0" w:lineRule="atLeast"/>
    </w:pPr>
    <w:rPr>
      <w:bCs w:val="0"/>
      <w:kern w:val="0"/>
      <w:sz w:val="24"/>
      <w:szCs w:val="24"/>
    </w:rPr>
  </w:style>
  <w:style w:type="numbering" w:customStyle="1" w:styleId="Style1">
    <w:name w:val="Style1"/>
    <w:rsid w:val="00530DE4"/>
    <w:pPr>
      <w:numPr>
        <w:numId w:val="5"/>
      </w:numPr>
    </w:pPr>
  </w:style>
  <w:style w:type="paragraph" w:styleId="PargrafodaLista">
    <w:name w:val="List Paragraph"/>
    <w:basedOn w:val="Normal"/>
    <w:link w:val="PargrafodaListaChar"/>
    <w:uiPriority w:val="1"/>
    <w:qFormat/>
    <w:rsid w:val="00E13FEA"/>
    <w:pPr>
      <w:numPr>
        <w:numId w:val="13"/>
      </w:numPr>
      <w:contextualSpacing/>
    </w:pPr>
    <w:rPr>
      <w:szCs w:val="24"/>
      <w:lang w:val="en-US" w:eastAsia="en-US"/>
    </w:rPr>
  </w:style>
  <w:style w:type="character" w:customStyle="1" w:styleId="TtuloChar">
    <w:name w:val="Título Char"/>
    <w:link w:val="Ttulo"/>
    <w:rsid w:val="000E597A"/>
    <w:rPr>
      <w:b/>
      <w:color w:val="000000"/>
    </w:rPr>
  </w:style>
  <w:style w:type="paragraph" w:customStyle="1" w:styleId="NormalArial">
    <w:name w:val="Normal + Arial"/>
    <w:aliases w:val="10 pt"/>
    <w:basedOn w:val="NormalWeb"/>
    <w:rsid w:val="00B61153"/>
    <w:pPr>
      <w:spacing w:beforeAutospacing="1" w:afterAutospacing="1"/>
    </w:pPr>
    <w:rPr>
      <w:rFonts w:ascii="Arial" w:hAnsi="Arial"/>
      <w:sz w:val="20"/>
      <w:szCs w:val="24"/>
    </w:rPr>
  </w:style>
  <w:style w:type="character" w:customStyle="1" w:styleId="Pr-formataoHTMLChar">
    <w:name w:val="Pré-formatação HTML Char"/>
    <w:link w:val="Pr-formataoHTML"/>
    <w:uiPriority w:val="99"/>
    <w:rsid w:val="00B92CD1"/>
    <w:rPr>
      <w:rFonts w:ascii="Courier New" w:hAnsi="Courier New" w:cs="Courier New"/>
    </w:rPr>
  </w:style>
  <w:style w:type="character" w:styleId="nfase">
    <w:name w:val="Emphasis"/>
    <w:uiPriority w:val="20"/>
    <w:qFormat/>
    <w:rsid w:val="00207CA3"/>
    <w:rPr>
      <w:i/>
      <w:iCs/>
    </w:rPr>
  </w:style>
  <w:style w:type="character" w:customStyle="1" w:styleId="Ttulo8Char">
    <w:name w:val="Título 8 Char"/>
    <w:link w:val="Ttulo8"/>
    <w:rsid w:val="006E3285"/>
    <w:rPr>
      <w:rFonts w:ascii="Verdana" w:hAnsi="Verdana"/>
      <w:b/>
    </w:rPr>
  </w:style>
  <w:style w:type="character" w:customStyle="1" w:styleId="RodapChar">
    <w:name w:val="Rodapé Char"/>
    <w:link w:val="Rodap"/>
    <w:uiPriority w:val="99"/>
    <w:rsid w:val="006E3285"/>
    <w:rPr>
      <w:rFonts w:ascii="Arial" w:hAnsi="Arial"/>
    </w:rPr>
  </w:style>
  <w:style w:type="paragraph" w:styleId="Textodecomentrio">
    <w:name w:val="annotation text"/>
    <w:basedOn w:val="Normal"/>
    <w:link w:val="TextodecomentrioChar"/>
    <w:rsid w:val="00BC2C13"/>
  </w:style>
  <w:style w:type="character" w:customStyle="1" w:styleId="TextodecomentrioChar">
    <w:name w:val="Texto de comentário Char"/>
    <w:basedOn w:val="Fontepargpadro"/>
    <w:link w:val="Textodecomentrio"/>
    <w:rsid w:val="00BC2C13"/>
  </w:style>
  <w:style w:type="paragraph" w:styleId="CabealhodoSumrio">
    <w:name w:val="TOC Heading"/>
    <w:basedOn w:val="Ttulo1"/>
    <w:next w:val="Normal"/>
    <w:uiPriority w:val="39"/>
    <w:qFormat/>
    <w:rsid w:val="00A95F2B"/>
    <w:pPr>
      <w:keepLines/>
      <w:numPr>
        <w:numId w:val="11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A95F2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A95F2B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676739"/>
    <w:rPr>
      <w:rFonts w:ascii="Verdana" w:hAnsi="Verdana"/>
      <w:b/>
      <w:bCs/>
      <w:kern w:val="32"/>
      <w:sz w:val="22"/>
      <w:szCs w:val="32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5212A"/>
    <w:rPr>
      <w:b/>
      <w:bCs/>
    </w:rPr>
  </w:style>
  <w:style w:type="character" w:customStyle="1" w:styleId="AssuntodocomentrioChar">
    <w:name w:val="Assunto do comentário Char"/>
    <w:link w:val="Assuntodocomentrio"/>
    <w:rsid w:val="0065212A"/>
    <w:rPr>
      <w:b/>
      <w:bCs/>
    </w:rPr>
  </w:style>
  <w:style w:type="character" w:customStyle="1" w:styleId="apple-style-span">
    <w:name w:val="apple-style-span"/>
    <w:basedOn w:val="Fontepargpadro"/>
    <w:rsid w:val="00116509"/>
  </w:style>
  <w:style w:type="paragraph" w:styleId="Reviso">
    <w:name w:val="Revision"/>
    <w:hidden/>
    <w:uiPriority w:val="99"/>
    <w:semiHidden/>
    <w:rsid w:val="008B1E91"/>
  </w:style>
  <w:style w:type="character" w:customStyle="1" w:styleId="RecuodecorpodetextoChar">
    <w:name w:val="Recuo de corpo de texto Char"/>
    <w:link w:val="Recuodecorpodetexto"/>
    <w:rsid w:val="00DF2865"/>
    <w:rPr>
      <w:rFonts w:ascii="Arial" w:hAnsi="Arial"/>
    </w:rPr>
  </w:style>
  <w:style w:type="paragraph" w:styleId="Lista">
    <w:name w:val="List"/>
    <w:basedOn w:val="Corpodetexto"/>
    <w:rsid w:val="00930B50"/>
    <w:pPr>
      <w:spacing w:after="200"/>
    </w:pPr>
    <w:rPr>
      <w:rFonts w:eastAsia="Calibri"/>
      <w:szCs w:val="22"/>
      <w:lang w:eastAsia="en-US"/>
    </w:rPr>
  </w:style>
  <w:style w:type="paragraph" w:customStyle="1" w:styleId="Default">
    <w:name w:val="Default"/>
    <w:rsid w:val="00EC6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スタイル1"/>
    <w:basedOn w:val="Normal"/>
    <w:next w:val="Normal"/>
    <w:rsid w:val="004A7329"/>
    <w:pPr>
      <w:tabs>
        <w:tab w:val="left" w:pos="0"/>
      </w:tabs>
      <w:spacing w:after="120" w:line="320" w:lineRule="atLeast"/>
      <w:jc w:val="both"/>
    </w:pPr>
    <w:rPr>
      <w:rFonts w:ascii="Century" w:eastAsia="MS Gothic" w:hAnsi="Century" w:cs="Arial"/>
      <w:kern w:val="2"/>
      <w:szCs w:val="24"/>
      <w:lang w:val="en-US" w:eastAsia="ja-JP"/>
    </w:rPr>
  </w:style>
  <w:style w:type="paragraph" w:styleId="Sumrio4">
    <w:name w:val="toc 4"/>
    <w:basedOn w:val="Normal"/>
    <w:next w:val="Normal"/>
    <w:autoRedefine/>
    <w:uiPriority w:val="39"/>
    <w:unhideWhenUsed/>
    <w:rsid w:val="006B6271"/>
    <w:pPr>
      <w:spacing w:after="100" w:line="276" w:lineRule="auto"/>
      <w:ind w:left="660"/>
    </w:pPr>
    <w:rPr>
      <w:rFonts w:ascii="Calibri" w:hAnsi="Calibr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6B6271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6B6271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6B6271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D266B"/>
    <w:pPr>
      <w:spacing w:after="100" w:line="276" w:lineRule="auto"/>
      <w:ind w:left="1760"/>
      <w:jc w:val="both"/>
    </w:pPr>
    <w:rPr>
      <w:rFonts w:ascii="Calibri" w:hAnsi="Calibri"/>
      <w:szCs w:val="22"/>
    </w:rPr>
  </w:style>
  <w:style w:type="paragraph" w:customStyle="1" w:styleId="Heading2anexo">
    <w:name w:val="Heading 2 anexo"/>
    <w:basedOn w:val="Ttulo2"/>
    <w:rsid w:val="00B4099B"/>
    <w:pPr>
      <w:keepNext w:val="0"/>
      <w:numPr>
        <w:ilvl w:val="1"/>
        <w:numId w:val="7"/>
      </w:numPr>
      <w:spacing w:before="120" w:after="120" w:line="360" w:lineRule="auto"/>
      <w:jc w:val="both"/>
    </w:pPr>
    <w:rPr>
      <w:rFonts w:cs="Verdana"/>
      <w:b w:val="0"/>
      <w:sz w:val="20"/>
    </w:rPr>
  </w:style>
  <w:style w:type="paragraph" w:customStyle="1" w:styleId="Heading4anexo">
    <w:name w:val="Heading 4 anexo"/>
    <w:basedOn w:val="Ttulo4"/>
    <w:rsid w:val="00B4099B"/>
    <w:pPr>
      <w:keepNext w:val="0"/>
      <w:numPr>
        <w:ilvl w:val="3"/>
        <w:numId w:val="7"/>
      </w:numPr>
      <w:spacing w:before="120" w:after="120" w:line="360" w:lineRule="auto"/>
    </w:pPr>
    <w:rPr>
      <w:rFonts w:cs="Verdana"/>
      <w:b w:val="0"/>
      <w:sz w:val="20"/>
    </w:rPr>
  </w:style>
  <w:style w:type="character" w:customStyle="1" w:styleId="PargrafodaListaChar">
    <w:name w:val="Parágrafo da Lista Char"/>
    <w:link w:val="PargrafodaLista"/>
    <w:uiPriority w:val="1"/>
    <w:locked/>
    <w:rsid w:val="00E13FEA"/>
    <w:rPr>
      <w:rFonts w:ascii="Verdana" w:hAnsi="Verdana"/>
      <w:sz w:val="22"/>
      <w:szCs w:val="24"/>
      <w:lang w:val="en-US" w:eastAsia="en-US"/>
    </w:rPr>
  </w:style>
  <w:style w:type="character" w:customStyle="1" w:styleId="st">
    <w:name w:val="st"/>
    <w:basedOn w:val="Fontepargpadro"/>
    <w:rsid w:val="00356FA9"/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B0F84"/>
    <w:rPr>
      <w:b/>
      <w:color w:val="FF0000"/>
      <w:sz w:val="24"/>
    </w:rPr>
  </w:style>
  <w:style w:type="paragraph" w:customStyle="1" w:styleId="Lista6">
    <w:name w:val="Lista 6"/>
    <w:basedOn w:val="Lista4"/>
    <w:rsid w:val="003B60E4"/>
    <w:pPr>
      <w:spacing w:after="80"/>
      <w:ind w:left="1985" w:hanging="850"/>
      <w:contextualSpacing w:val="0"/>
      <w:jc w:val="both"/>
    </w:pPr>
    <w:rPr>
      <w:sz w:val="24"/>
    </w:rPr>
  </w:style>
  <w:style w:type="paragraph" w:styleId="Lista4">
    <w:name w:val="List 4"/>
    <w:basedOn w:val="Normal"/>
    <w:rsid w:val="003B60E4"/>
    <w:pPr>
      <w:ind w:left="1132" w:hanging="283"/>
      <w:contextualSpacing/>
    </w:pPr>
  </w:style>
  <w:style w:type="character" w:customStyle="1" w:styleId="Ttulo2Char">
    <w:name w:val="Título 2 Char"/>
    <w:link w:val="Ttulo2"/>
    <w:rsid w:val="003B60E4"/>
    <w:rPr>
      <w:b/>
      <w:sz w:val="24"/>
    </w:rPr>
  </w:style>
  <w:style w:type="character" w:customStyle="1" w:styleId="CabealhoChar">
    <w:name w:val="Cabeçalho Char"/>
    <w:link w:val="Cabealho"/>
    <w:uiPriority w:val="99"/>
    <w:rsid w:val="003B60E4"/>
    <w:rPr>
      <w:rFonts w:ascii="Arial" w:hAnsi="Arial"/>
    </w:rPr>
  </w:style>
  <w:style w:type="character" w:customStyle="1" w:styleId="CorpodetextoChar">
    <w:name w:val="Corpo de texto Char"/>
    <w:link w:val="Corpodetexto"/>
    <w:rsid w:val="003B60E4"/>
    <w:rPr>
      <w:rFonts w:ascii="Arial" w:hAnsi="Arial"/>
    </w:rPr>
  </w:style>
  <w:style w:type="paragraph" w:customStyle="1" w:styleId="bodytext3">
    <w:name w:val="bodytext3"/>
    <w:basedOn w:val="Normal"/>
    <w:rsid w:val="003B60E4"/>
    <w:pPr>
      <w:spacing w:line="360" w:lineRule="auto"/>
      <w:jc w:val="center"/>
    </w:pPr>
    <w:rPr>
      <w:rFonts w:ascii="Arial" w:hAnsi="Arial"/>
      <w:b/>
      <w:bCs/>
      <w:sz w:val="28"/>
      <w:szCs w:val="28"/>
    </w:rPr>
  </w:style>
  <w:style w:type="paragraph" w:customStyle="1" w:styleId="reservado3">
    <w:name w:val="reservado3"/>
    <w:basedOn w:val="Normal"/>
    <w:rsid w:val="003B60E4"/>
    <w:pPr>
      <w:jc w:val="both"/>
    </w:pPr>
    <w:rPr>
      <w:rFonts w:ascii="Arial" w:hAnsi="Arial"/>
      <w:sz w:val="24"/>
      <w:szCs w:val="24"/>
    </w:rPr>
  </w:style>
  <w:style w:type="paragraph" w:customStyle="1" w:styleId="Corponico">
    <w:name w:val="Corpo único"/>
    <w:basedOn w:val="Normal"/>
    <w:rsid w:val="003B60E4"/>
    <w:pPr>
      <w:spacing w:after="240"/>
      <w:jc w:val="both"/>
    </w:pPr>
    <w:rPr>
      <w:sz w:val="24"/>
    </w:rPr>
  </w:style>
  <w:style w:type="paragraph" w:customStyle="1" w:styleId="p0">
    <w:name w:val="p0"/>
    <w:basedOn w:val="Normal"/>
    <w:rsid w:val="003B60E4"/>
    <w:pPr>
      <w:tabs>
        <w:tab w:val="left" w:pos="720"/>
      </w:tabs>
      <w:spacing w:line="240" w:lineRule="atLeast"/>
      <w:jc w:val="both"/>
    </w:pPr>
    <w:rPr>
      <w:rFonts w:ascii="Times" w:hAnsi="Times"/>
      <w:snapToGrid w:val="0"/>
      <w:sz w:val="24"/>
    </w:rPr>
  </w:style>
  <w:style w:type="character" w:customStyle="1" w:styleId="INDENT2">
    <w:name w:val="INDENT 2"/>
    <w:rsid w:val="003B60E4"/>
    <w:rPr>
      <w:rFonts w:ascii="Times New Roman" w:hAnsi="Times New Roman"/>
      <w:sz w:val="24"/>
    </w:rPr>
  </w:style>
  <w:style w:type="paragraph" w:customStyle="1" w:styleId="Corpo">
    <w:name w:val="Corpo"/>
    <w:rsid w:val="003B60E4"/>
    <w:rPr>
      <w:rFonts w:ascii="CG Times (WN)" w:hAnsi="CG Times (WN)"/>
      <w:color w:val="000000"/>
      <w:sz w:val="28"/>
      <w:lang w:val="en-US"/>
    </w:rPr>
  </w:style>
  <w:style w:type="paragraph" w:styleId="Textodenotaderodap">
    <w:name w:val="footnote text"/>
    <w:basedOn w:val="Normal"/>
    <w:link w:val="TextodenotaderodapChar"/>
    <w:rsid w:val="003B60E4"/>
    <w:pPr>
      <w:spacing w:after="360" w:line="288" w:lineRule="auto"/>
      <w:ind w:firstLine="1418"/>
      <w:jc w:val="both"/>
    </w:pPr>
  </w:style>
  <w:style w:type="character" w:customStyle="1" w:styleId="TextodenotaderodapChar">
    <w:name w:val="Texto de nota de rodapé Char"/>
    <w:basedOn w:val="Fontepargpadro"/>
    <w:link w:val="Textodenotaderodap"/>
    <w:rsid w:val="003B60E4"/>
  </w:style>
  <w:style w:type="character" w:styleId="Refdenotaderodap">
    <w:name w:val="footnote reference"/>
    <w:rsid w:val="003B60E4"/>
    <w:rPr>
      <w:vertAlign w:val="superscript"/>
    </w:rPr>
  </w:style>
  <w:style w:type="paragraph" w:customStyle="1" w:styleId="ITEM">
    <w:name w:val="ITEM"/>
    <w:rsid w:val="003B60E4"/>
    <w:pPr>
      <w:ind w:left="567" w:hanging="582"/>
      <w:jc w:val="both"/>
    </w:pPr>
    <w:rPr>
      <w:rFonts w:ascii="Arial" w:hAnsi="Arial"/>
      <w:color w:val="000000"/>
    </w:rPr>
  </w:style>
  <w:style w:type="paragraph" w:customStyle="1" w:styleId="CLAUSULA">
    <w:name w:val="CLAUSULA"/>
    <w:rsid w:val="003B60E4"/>
    <w:pPr>
      <w:jc w:val="both"/>
    </w:pPr>
    <w:rPr>
      <w:rFonts w:ascii="Arial" w:hAnsi="Arial"/>
      <w:b/>
      <w:color w:val="000000"/>
    </w:rPr>
  </w:style>
  <w:style w:type="paragraph" w:customStyle="1" w:styleId="compras">
    <w:name w:val="compras"/>
    <w:rsid w:val="003B60E4"/>
    <w:pPr>
      <w:jc w:val="both"/>
    </w:pPr>
    <w:rPr>
      <w:kern w:val="24"/>
      <w:sz w:val="24"/>
    </w:rPr>
  </w:style>
  <w:style w:type="paragraph" w:styleId="Lista3">
    <w:name w:val="List 3"/>
    <w:basedOn w:val="Normal"/>
    <w:rsid w:val="003B60E4"/>
    <w:pPr>
      <w:ind w:left="849" w:hanging="283"/>
    </w:pPr>
    <w:rPr>
      <w:sz w:val="24"/>
    </w:rPr>
  </w:style>
  <w:style w:type="paragraph" w:customStyle="1" w:styleId="xl57">
    <w:name w:val="xl57"/>
    <w:basedOn w:val="Normal"/>
    <w:rsid w:val="003B60E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character" w:styleId="HiperlinkVisitado">
    <w:name w:val="FollowedHyperlink"/>
    <w:uiPriority w:val="99"/>
    <w:rsid w:val="003B60E4"/>
    <w:rPr>
      <w:color w:val="800080"/>
      <w:u w:val="single"/>
    </w:rPr>
  </w:style>
  <w:style w:type="paragraph" w:customStyle="1" w:styleId="EstiloTtulo910ptSombraDepoisde0ptEspaamentoentre">
    <w:name w:val="Estilo Título 9 + 10 pt Sombra Depois de:  0 pt Espaçamento entre..."/>
    <w:basedOn w:val="Normal"/>
    <w:rsid w:val="003B60E4"/>
    <w:rPr>
      <w:bCs/>
    </w:rPr>
  </w:style>
  <w:style w:type="paragraph" w:customStyle="1" w:styleId="font5">
    <w:name w:val="font5"/>
    <w:basedOn w:val="Normal"/>
    <w:rsid w:val="003B60E4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3B60E4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25">
    <w:name w:val="xl25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26">
    <w:name w:val="xl26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27">
    <w:name w:val="xl27"/>
    <w:basedOn w:val="Normal"/>
    <w:rsid w:val="003B60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28">
    <w:name w:val="xl28"/>
    <w:basedOn w:val="Normal"/>
    <w:rsid w:val="003B60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29">
    <w:name w:val="xl29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3B60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color w:val="000000"/>
      <w:sz w:val="24"/>
      <w:szCs w:val="24"/>
    </w:rPr>
  </w:style>
  <w:style w:type="paragraph" w:customStyle="1" w:styleId="xl32">
    <w:name w:val="xl32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000000"/>
      <w:sz w:val="24"/>
      <w:szCs w:val="24"/>
    </w:rPr>
  </w:style>
  <w:style w:type="paragraph" w:customStyle="1" w:styleId="xl33">
    <w:name w:val="xl33"/>
    <w:basedOn w:val="Normal"/>
    <w:rsid w:val="003B60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34">
    <w:name w:val="xl34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35">
    <w:name w:val="xl35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36">
    <w:name w:val="xl36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7">
    <w:name w:val="xl37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FF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000000"/>
      <w:sz w:val="24"/>
      <w:szCs w:val="24"/>
    </w:rPr>
  </w:style>
  <w:style w:type="paragraph" w:customStyle="1" w:styleId="xl38">
    <w:name w:val="xl38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000000"/>
      <w:szCs w:val="22"/>
    </w:rPr>
  </w:style>
  <w:style w:type="paragraph" w:customStyle="1" w:styleId="xl39">
    <w:name w:val="xl39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00FF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000000"/>
      <w:sz w:val="24"/>
      <w:szCs w:val="24"/>
    </w:rPr>
  </w:style>
  <w:style w:type="paragraph" w:customStyle="1" w:styleId="xl40">
    <w:name w:val="xl40"/>
    <w:basedOn w:val="Normal"/>
    <w:rsid w:val="003B60E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1">
    <w:name w:val="xl41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2">
    <w:name w:val="xl42"/>
    <w:basedOn w:val="Normal"/>
    <w:rsid w:val="003B60E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3">
    <w:name w:val="xl43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4">
    <w:name w:val="xl44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5">
    <w:name w:val="xl45"/>
    <w:basedOn w:val="Normal"/>
    <w:rsid w:val="003B60E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6">
    <w:name w:val="xl46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 w:val="24"/>
      <w:szCs w:val="24"/>
    </w:rPr>
  </w:style>
  <w:style w:type="paragraph" w:customStyle="1" w:styleId="xl47">
    <w:name w:val="xl47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48">
    <w:name w:val="xl48"/>
    <w:basedOn w:val="Normal"/>
    <w:rsid w:val="003B60E4"/>
    <w:pPr>
      <w:spacing w:before="100" w:beforeAutospacing="1" w:after="100" w:afterAutospacing="1"/>
      <w:jc w:val="center"/>
      <w:textAlignment w:val="center"/>
    </w:pPr>
    <w:rPr>
      <w:rFonts w:eastAsia="Arial Unicode MS" w:cs="Arial Unicode MS"/>
      <w:color w:val="000000"/>
      <w:sz w:val="24"/>
      <w:szCs w:val="24"/>
    </w:rPr>
  </w:style>
  <w:style w:type="paragraph" w:customStyle="1" w:styleId="xl49">
    <w:name w:val="xl49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color w:val="000000"/>
      <w:szCs w:val="22"/>
    </w:rPr>
  </w:style>
  <w:style w:type="paragraph" w:customStyle="1" w:styleId="CM8">
    <w:name w:val="CM8"/>
    <w:basedOn w:val="Normal"/>
    <w:next w:val="Normal"/>
    <w:rsid w:val="003B60E4"/>
    <w:pPr>
      <w:autoSpaceDE w:val="0"/>
      <w:autoSpaceDN w:val="0"/>
      <w:adjustRightInd w:val="0"/>
      <w:spacing w:after="555"/>
    </w:pPr>
    <w:rPr>
      <w:sz w:val="24"/>
      <w:szCs w:val="24"/>
    </w:rPr>
  </w:style>
  <w:style w:type="paragraph" w:customStyle="1" w:styleId="CM9">
    <w:name w:val="CM9"/>
    <w:basedOn w:val="Normal"/>
    <w:next w:val="Normal"/>
    <w:rsid w:val="003B60E4"/>
    <w:pPr>
      <w:autoSpaceDE w:val="0"/>
      <w:autoSpaceDN w:val="0"/>
      <w:adjustRightInd w:val="0"/>
      <w:spacing w:after="283"/>
    </w:pPr>
    <w:rPr>
      <w:sz w:val="24"/>
      <w:szCs w:val="24"/>
    </w:rPr>
  </w:style>
  <w:style w:type="paragraph" w:customStyle="1" w:styleId="Tabela">
    <w:name w:val="Tabela"/>
    <w:basedOn w:val="Default"/>
    <w:next w:val="Default"/>
    <w:rsid w:val="003B60E4"/>
    <w:rPr>
      <w:rFonts w:ascii="ArialNarrow-Bold" w:hAnsi="ArialNarrow-Bold" w:cs="Times New Roman"/>
      <w:color w:val="auto"/>
    </w:rPr>
  </w:style>
  <w:style w:type="paragraph" w:customStyle="1" w:styleId="para10">
    <w:name w:val="para10"/>
    <w:rsid w:val="003B60E4"/>
    <w:pPr>
      <w:widowControl w:val="0"/>
      <w:numPr>
        <w:ilvl w:val="1"/>
        <w:numId w:val="8"/>
      </w:numPr>
      <w:tabs>
        <w:tab w:val="left" w:pos="0"/>
        <w:tab w:val="left" w:pos="1418"/>
        <w:tab w:val="left" w:pos="2835"/>
        <w:tab w:val="left" w:pos="4252"/>
      </w:tabs>
      <w:spacing w:before="121" w:line="232" w:lineRule="atLeast"/>
      <w:ind w:left="0" w:firstLine="0"/>
      <w:jc w:val="both"/>
    </w:pPr>
    <w:rPr>
      <w:rFonts w:ascii="Times" w:hAnsi="Times"/>
    </w:rPr>
  </w:style>
  <w:style w:type="paragraph" w:styleId="MapadoDocumento">
    <w:name w:val="Document Map"/>
    <w:basedOn w:val="Normal"/>
    <w:link w:val="MapadoDocumentoChar"/>
    <w:rsid w:val="003B60E4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rsid w:val="003B60E4"/>
    <w:rPr>
      <w:rFonts w:ascii="Tahoma" w:hAnsi="Tahoma" w:cs="Tahoma"/>
      <w:shd w:val="clear" w:color="auto" w:fill="000080"/>
    </w:rPr>
  </w:style>
  <w:style w:type="paragraph" w:customStyle="1" w:styleId="Estilo1">
    <w:name w:val="Estilo1"/>
    <w:basedOn w:val="Normal"/>
    <w:uiPriority w:val="99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 w:val="0"/>
      <w:autoSpaceDN w:val="0"/>
      <w:adjustRightInd w:val="0"/>
      <w:spacing w:before="100" w:beforeAutospacing="1" w:afterAutospacing="1"/>
      <w:jc w:val="center"/>
      <w:textAlignment w:val="center"/>
    </w:pPr>
    <w:rPr>
      <w:rFonts w:eastAsia="Arial Unicode MS"/>
      <w:b/>
      <w:color w:val="000000"/>
      <w:sz w:val="24"/>
      <w:szCs w:val="24"/>
    </w:rPr>
  </w:style>
  <w:style w:type="paragraph" w:customStyle="1" w:styleId="Estilo12ptNegritoPretoCentralizadoAntes5ptSuperior">
    <w:name w:val="Estilo 12 pt Negrito Preto Centralizado Antes:  5 pt Superior: ..."/>
    <w:basedOn w:val="Normal"/>
    <w:rsid w:val="003B60E4"/>
    <w:pPr>
      <w:spacing w:before="100"/>
      <w:jc w:val="center"/>
    </w:pPr>
    <w:rPr>
      <w:b/>
      <w:bCs/>
      <w:color w:val="000000"/>
      <w:sz w:val="24"/>
    </w:rPr>
  </w:style>
  <w:style w:type="paragraph" w:customStyle="1" w:styleId="Avanocorpodotexto">
    <w:name w:val="Avanço corpo do texto"/>
    <w:basedOn w:val="Normal"/>
    <w:rsid w:val="003B60E4"/>
    <w:pPr>
      <w:tabs>
        <w:tab w:val="left" w:pos="8646"/>
        <w:tab w:val="left" w:pos="8788"/>
        <w:tab w:val="left" w:pos="10632"/>
      </w:tabs>
      <w:suppressAutoHyphens/>
      <w:autoSpaceDE w:val="0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customStyle="1" w:styleId="P30">
    <w:name w:val="P30"/>
    <w:basedOn w:val="Normal"/>
    <w:rsid w:val="003B60E4"/>
    <w:pPr>
      <w:suppressAutoHyphens/>
      <w:jc w:val="both"/>
    </w:pPr>
    <w:rPr>
      <w:b/>
      <w:sz w:val="24"/>
      <w:lang w:eastAsia="ar-SA"/>
    </w:rPr>
  </w:style>
  <w:style w:type="paragraph" w:customStyle="1" w:styleId="WW-Padro">
    <w:name w:val="WW-Padrão"/>
    <w:rsid w:val="003B60E4"/>
    <w:pPr>
      <w:widowControl w:val="0"/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ww-padro0">
    <w:name w:val="ww-padro"/>
    <w:basedOn w:val="Normal"/>
    <w:rsid w:val="003B60E4"/>
    <w:pPr>
      <w:spacing w:before="100" w:after="100"/>
    </w:pPr>
    <w:rPr>
      <w:sz w:val="24"/>
      <w:szCs w:val="24"/>
      <w:lang w:eastAsia="ar-SA"/>
    </w:rPr>
  </w:style>
  <w:style w:type="paragraph" w:customStyle="1" w:styleId="BodyText21">
    <w:name w:val="Body Text 21"/>
    <w:basedOn w:val="Normal"/>
    <w:rsid w:val="003B60E4"/>
    <w:pPr>
      <w:jc w:val="both"/>
    </w:pPr>
    <w:rPr>
      <w:sz w:val="24"/>
    </w:rPr>
  </w:style>
  <w:style w:type="character" w:customStyle="1" w:styleId="CLARO">
    <w:name w:val="CLARO"/>
    <w:semiHidden/>
    <w:rsid w:val="003B60E4"/>
    <w:rPr>
      <w:rFonts w:ascii="Arial" w:hAnsi="Arial" w:cs="Arial"/>
      <w:color w:val="auto"/>
      <w:sz w:val="20"/>
      <w:szCs w:val="20"/>
    </w:rPr>
  </w:style>
  <w:style w:type="paragraph" w:customStyle="1" w:styleId="item0">
    <w:name w:val="item0"/>
    <w:basedOn w:val="Normal"/>
    <w:uiPriority w:val="99"/>
    <w:rsid w:val="003B60E4"/>
    <w:pPr>
      <w:spacing w:before="120" w:after="120"/>
      <w:jc w:val="both"/>
    </w:pPr>
    <w:rPr>
      <w:rFonts w:ascii="Arial" w:hAnsi="Arial"/>
      <w:b/>
      <w:sz w:val="24"/>
    </w:rPr>
  </w:style>
  <w:style w:type="paragraph" w:customStyle="1" w:styleId="xl72">
    <w:name w:val="xl72"/>
    <w:basedOn w:val="Normal"/>
    <w:rsid w:val="003B60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SubsubItem">
    <w:name w:val="SubsubItem"/>
    <w:basedOn w:val="Normal"/>
    <w:rsid w:val="003B60E4"/>
    <w:pPr>
      <w:tabs>
        <w:tab w:val="num" w:pos="360"/>
      </w:tabs>
      <w:autoSpaceDE w:val="0"/>
      <w:autoSpaceDN w:val="0"/>
      <w:adjustRightInd w:val="0"/>
      <w:ind w:left="360" w:hanging="360"/>
      <w:jc w:val="both"/>
    </w:pPr>
    <w:rPr>
      <w:rFonts w:ascii="Arial" w:hAnsi="Arial"/>
    </w:rPr>
  </w:style>
  <w:style w:type="paragraph" w:customStyle="1" w:styleId="Subitem">
    <w:name w:val="Subitem"/>
    <w:basedOn w:val="Normal"/>
    <w:rsid w:val="003B60E4"/>
    <w:pPr>
      <w:tabs>
        <w:tab w:val="num" w:pos="360"/>
      </w:tabs>
      <w:autoSpaceDE w:val="0"/>
      <w:autoSpaceDN w:val="0"/>
      <w:adjustRightInd w:val="0"/>
      <w:spacing w:before="240" w:after="180" w:line="264" w:lineRule="auto"/>
      <w:ind w:left="360" w:hanging="360"/>
      <w:jc w:val="both"/>
    </w:pPr>
    <w:rPr>
      <w:rFonts w:ascii="Arial" w:hAnsi="Arial" w:cs="Arial"/>
      <w:szCs w:val="22"/>
    </w:rPr>
  </w:style>
  <w:style w:type="paragraph" w:customStyle="1" w:styleId="Normal12pt">
    <w:name w:val="Normal + 12 pt"/>
    <w:aliases w:val="Preto"/>
    <w:basedOn w:val="Normal"/>
    <w:rsid w:val="003B60E4"/>
    <w:pPr>
      <w:tabs>
        <w:tab w:val="left" w:pos="576"/>
      </w:tabs>
      <w:jc w:val="both"/>
    </w:pPr>
    <w:rPr>
      <w:b/>
      <w:bCs/>
      <w:sz w:val="24"/>
      <w:szCs w:val="24"/>
    </w:rPr>
  </w:style>
  <w:style w:type="paragraph" w:customStyle="1" w:styleId="arial">
    <w:name w:val="arial"/>
    <w:basedOn w:val="Normal"/>
    <w:rsid w:val="003B60E4"/>
    <w:rPr>
      <w:rFonts w:ascii="Arial" w:hAnsi="Arial"/>
      <w:sz w:val="16"/>
    </w:rPr>
  </w:style>
  <w:style w:type="paragraph" w:customStyle="1" w:styleId="Normal12ptjust">
    <w:name w:val="Normal + 12 pt+just"/>
    <w:basedOn w:val="Normal"/>
    <w:link w:val="Normal12ptjustChar"/>
    <w:rsid w:val="003B60E4"/>
    <w:rPr>
      <w:sz w:val="24"/>
      <w:szCs w:val="24"/>
    </w:rPr>
  </w:style>
  <w:style w:type="character" w:customStyle="1" w:styleId="Normal12ptjustChar">
    <w:name w:val="Normal + 12 pt+just Char"/>
    <w:link w:val="Normal12ptjust"/>
    <w:rsid w:val="003B60E4"/>
    <w:rPr>
      <w:sz w:val="24"/>
      <w:szCs w:val="24"/>
    </w:rPr>
  </w:style>
  <w:style w:type="paragraph" w:customStyle="1" w:styleId="normalnivel2">
    <w:name w:val="normal nivel2"/>
    <w:basedOn w:val="Normal"/>
    <w:rsid w:val="003B60E4"/>
    <w:pPr>
      <w:tabs>
        <w:tab w:val="num" w:pos="796"/>
      </w:tabs>
      <w:adjustRightInd w:val="0"/>
      <w:spacing w:before="240"/>
      <w:ind w:left="796" w:hanging="576"/>
      <w:jc w:val="both"/>
      <w:textAlignment w:val="baseline"/>
      <w:outlineLvl w:val="1"/>
    </w:pPr>
    <w:rPr>
      <w:rFonts w:ascii="Book Antiqua" w:hAnsi="Book Antiqua"/>
      <w:lang w:eastAsia="en-US"/>
    </w:rPr>
  </w:style>
  <w:style w:type="paragraph" w:customStyle="1" w:styleId="normalnivel3">
    <w:name w:val="normal nivel 3"/>
    <w:basedOn w:val="normalnivel2"/>
    <w:link w:val="normalnivel3Char"/>
    <w:rsid w:val="003B60E4"/>
    <w:pPr>
      <w:tabs>
        <w:tab w:val="clear" w:pos="796"/>
        <w:tab w:val="num" w:pos="720"/>
      </w:tabs>
      <w:ind w:left="720" w:hanging="720"/>
      <w:outlineLvl w:val="2"/>
    </w:pPr>
  </w:style>
  <w:style w:type="character" w:customStyle="1" w:styleId="normalnivel3Char">
    <w:name w:val="normal nivel 3 Char"/>
    <w:link w:val="normalnivel3"/>
    <w:rsid w:val="003B60E4"/>
    <w:rPr>
      <w:rFonts w:ascii="Book Antiqua" w:hAnsi="Book Antiqua"/>
      <w:sz w:val="22"/>
      <w:lang w:eastAsia="en-US"/>
    </w:rPr>
  </w:style>
  <w:style w:type="paragraph" w:customStyle="1" w:styleId="normalnvel4">
    <w:name w:val="normal nível 4"/>
    <w:basedOn w:val="Normal"/>
    <w:rsid w:val="003B60E4"/>
    <w:pPr>
      <w:tabs>
        <w:tab w:val="num" w:pos="1744"/>
      </w:tabs>
      <w:adjustRightInd w:val="0"/>
      <w:spacing w:before="240"/>
      <w:ind w:left="1744" w:hanging="864"/>
      <w:jc w:val="both"/>
      <w:textAlignment w:val="baseline"/>
      <w:outlineLvl w:val="3"/>
    </w:pPr>
    <w:rPr>
      <w:rFonts w:ascii="Book Antiqua" w:hAnsi="Book Antiqua"/>
      <w:lang w:eastAsia="en-US"/>
    </w:rPr>
  </w:style>
  <w:style w:type="paragraph" w:customStyle="1" w:styleId="PADRAO">
    <w:name w:val="PADRAO"/>
    <w:basedOn w:val="Normal"/>
    <w:rsid w:val="003B60E4"/>
    <w:pPr>
      <w:jc w:val="both"/>
    </w:pPr>
    <w:rPr>
      <w:rFonts w:ascii="Tms Rmn" w:hAnsi="Tms Rmn"/>
      <w:sz w:val="24"/>
    </w:rPr>
  </w:style>
  <w:style w:type="paragraph" w:customStyle="1" w:styleId="xl76">
    <w:name w:val="xl76"/>
    <w:basedOn w:val="Normal"/>
    <w:rsid w:val="003B60E4"/>
    <w:pPr>
      <w:spacing w:before="100" w:after="100"/>
    </w:pPr>
    <w:rPr>
      <w:sz w:val="24"/>
    </w:rPr>
  </w:style>
  <w:style w:type="paragraph" w:styleId="TextosemFormatao">
    <w:name w:val="Plain Text"/>
    <w:basedOn w:val="Normal"/>
    <w:link w:val="TextosemFormataoChar"/>
    <w:rsid w:val="003B60E4"/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3B60E4"/>
    <w:rPr>
      <w:rFonts w:ascii="Courier New" w:hAnsi="Courier New"/>
    </w:rPr>
  </w:style>
  <w:style w:type="paragraph" w:customStyle="1" w:styleId="letra3">
    <w:name w:val="letra3"/>
    <w:basedOn w:val="Normal"/>
    <w:uiPriority w:val="99"/>
    <w:rsid w:val="003B60E4"/>
    <w:pPr>
      <w:spacing w:before="60" w:after="60"/>
      <w:ind w:left="1985" w:hanging="284"/>
      <w:jc w:val="both"/>
    </w:pPr>
    <w:rPr>
      <w:rFonts w:ascii="Arial" w:hAnsi="Arial"/>
      <w:color w:val="000000"/>
      <w:sz w:val="24"/>
      <w:szCs w:val="24"/>
    </w:rPr>
  </w:style>
  <w:style w:type="paragraph" w:customStyle="1" w:styleId="xl65">
    <w:name w:val="xl65"/>
    <w:basedOn w:val="Normal"/>
    <w:rsid w:val="003B60E4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3B60E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3B60E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3B60E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</w:pPr>
    <w:rPr>
      <w:b/>
      <w:bCs/>
    </w:rPr>
  </w:style>
  <w:style w:type="paragraph" w:customStyle="1" w:styleId="xl69">
    <w:name w:val="xl69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3B60E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1">
    <w:name w:val="xl71"/>
    <w:basedOn w:val="Normal"/>
    <w:rsid w:val="003B60E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3">
    <w:name w:val="xl73"/>
    <w:basedOn w:val="Normal"/>
    <w:rsid w:val="003B60E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Normal"/>
    <w:rsid w:val="003B60E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Normal"/>
    <w:rsid w:val="003B60E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/>
      <w:jc w:val="center"/>
    </w:pPr>
    <w:rPr>
      <w:b/>
      <w:bCs/>
    </w:rPr>
  </w:style>
  <w:style w:type="paragraph" w:customStyle="1" w:styleId="xl78">
    <w:name w:val="xl78"/>
    <w:basedOn w:val="Normal"/>
    <w:rsid w:val="003B60E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8D8D8"/>
      <w:spacing w:before="100" w:beforeAutospacing="1" w:after="100" w:afterAutospacing="1"/>
      <w:jc w:val="center"/>
    </w:pPr>
    <w:rPr>
      <w:b/>
      <w:bCs/>
    </w:rPr>
  </w:style>
  <w:style w:type="paragraph" w:customStyle="1" w:styleId="xl79">
    <w:name w:val="xl79"/>
    <w:basedOn w:val="Normal"/>
    <w:rsid w:val="003B60E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0">
    <w:name w:val="xl80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2">
    <w:name w:val="xl82"/>
    <w:basedOn w:val="Normal"/>
    <w:rsid w:val="003B60E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83">
    <w:name w:val="xl83"/>
    <w:basedOn w:val="Normal"/>
    <w:rsid w:val="003B60E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3B60E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Standard">
    <w:name w:val="Standard"/>
    <w:rsid w:val="003B60E4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4"/>
      <w:szCs w:val="24"/>
    </w:rPr>
  </w:style>
  <w:style w:type="paragraph" w:customStyle="1" w:styleId="Textbody">
    <w:name w:val="Text body"/>
    <w:basedOn w:val="Standard"/>
    <w:rsid w:val="003B60E4"/>
    <w:pPr>
      <w:spacing w:after="120"/>
    </w:pPr>
  </w:style>
  <w:style w:type="paragraph" w:customStyle="1" w:styleId="texto1">
    <w:name w:val="texto1"/>
    <w:basedOn w:val="Normal"/>
    <w:rsid w:val="003B60E4"/>
    <w:pPr>
      <w:spacing w:before="100" w:after="100" w:line="280" w:lineRule="atLeast"/>
      <w:jc w:val="both"/>
    </w:pPr>
    <w:rPr>
      <w:rFonts w:ascii="Arial" w:hAnsi="Arial"/>
    </w:rPr>
  </w:style>
  <w:style w:type="paragraph" w:customStyle="1" w:styleId="TITULONORMAL">
    <w:name w:val="TITULO NORMAL"/>
    <w:basedOn w:val="Ttulo"/>
    <w:rsid w:val="003B60E4"/>
    <w:pPr>
      <w:spacing w:line="360" w:lineRule="auto"/>
      <w:jc w:val="both"/>
      <w:outlineLvl w:val="0"/>
    </w:pPr>
    <w:rPr>
      <w:rFonts w:ascii="Arial" w:hAnsi="Arial" w:cs="Arial"/>
      <w:b w:val="0"/>
      <w:bCs/>
      <w:color w:val="auto"/>
      <w:kern w:val="28"/>
      <w:szCs w:val="32"/>
      <w:lang w:eastAsia="en-US"/>
    </w:rPr>
  </w:style>
  <w:style w:type="paragraph" w:customStyle="1" w:styleId="Corpodetexto211">
    <w:name w:val="Corpo de texto 211"/>
    <w:basedOn w:val="Normal"/>
    <w:rsid w:val="003B60E4"/>
    <w:pPr>
      <w:suppressAutoHyphens/>
      <w:autoSpaceDE w:val="0"/>
      <w:jc w:val="both"/>
    </w:pPr>
    <w:rPr>
      <w:color w:val="000000"/>
      <w:sz w:val="24"/>
    </w:rPr>
  </w:style>
  <w:style w:type="paragraph" w:customStyle="1" w:styleId="CM61">
    <w:name w:val="CM61"/>
    <w:basedOn w:val="Default"/>
    <w:next w:val="Default"/>
    <w:rsid w:val="003B60E4"/>
    <w:pPr>
      <w:widowControl w:val="0"/>
      <w:spacing w:after="245"/>
    </w:pPr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rsid w:val="003B60E4"/>
    <w:pPr>
      <w:widowControl w:val="0"/>
      <w:spacing w:line="258" w:lineRule="atLeast"/>
    </w:pPr>
    <w:rPr>
      <w:rFonts w:ascii="Times New Roman" w:hAnsi="Times New Roman" w:cs="Times New Roman"/>
      <w:color w:val="auto"/>
    </w:rPr>
  </w:style>
  <w:style w:type="paragraph" w:customStyle="1" w:styleId="CM69">
    <w:name w:val="CM69"/>
    <w:basedOn w:val="Default"/>
    <w:next w:val="Default"/>
    <w:rsid w:val="003B60E4"/>
    <w:pPr>
      <w:widowControl w:val="0"/>
      <w:spacing w:after="82"/>
    </w:pPr>
    <w:rPr>
      <w:rFonts w:ascii="Times New Roman" w:hAnsi="Times New Roman" w:cs="Times New Roman"/>
      <w:color w:val="auto"/>
    </w:rPr>
  </w:style>
  <w:style w:type="paragraph" w:customStyle="1" w:styleId="CM72">
    <w:name w:val="CM72"/>
    <w:basedOn w:val="Default"/>
    <w:next w:val="Default"/>
    <w:rsid w:val="003B60E4"/>
    <w:pPr>
      <w:widowControl w:val="0"/>
      <w:spacing w:after="53"/>
    </w:pPr>
    <w:rPr>
      <w:rFonts w:ascii="Times New Roman" w:hAnsi="Times New Roman" w:cs="Times New Roman"/>
      <w:color w:val="auto"/>
    </w:rPr>
  </w:style>
  <w:style w:type="paragraph" w:customStyle="1" w:styleId="CM73">
    <w:name w:val="CM73"/>
    <w:basedOn w:val="Default"/>
    <w:next w:val="Default"/>
    <w:rsid w:val="003B60E4"/>
    <w:pPr>
      <w:widowControl w:val="0"/>
      <w:spacing w:after="735"/>
    </w:pPr>
    <w:rPr>
      <w:rFonts w:ascii="Times New Roman" w:hAnsi="Times New Roman" w:cs="Times New Roman"/>
      <w:color w:val="auto"/>
    </w:rPr>
  </w:style>
  <w:style w:type="paragraph" w:customStyle="1" w:styleId="NormalJustificado">
    <w:name w:val="Normal + Justificado"/>
    <w:aliases w:val="Espaçamento entre linhas:  Pelo menos 12,0 pt"/>
    <w:basedOn w:val="CM61"/>
    <w:rsid w:val="003B60E4"/>
    <w:pPr>
      <w:spacing w:line="258" w:lineRule="atLeast"/>
      <w:jc w:val="both"/>
    </w:pPr>
  </w:style>
  <w:style w:type="paragraph" w:styleId="Legenda">
    <w:name w:val="caption"/>
    <w:basedOn w:val="Normal"/>
    <w:next w:val="Normal"/>
    <w:qFormat/>
    <w:rsid w:val="003B60E4"/>
    <w:rPr>
      <w:b/>
      <w:bCs/>
      <w:color w:val="000000"/>
    </w:rPr>
  </w:style>
  <w:style w:type="paragraph" w:customStyle="1" w:styleId="Ttulo116pt">
    <w:name w:val="Título 1 + 16 pt"/>
    <w:aliases w:val="Centralizado,Antes:  5 pt"/>
    <w:basedOn w:val="Ttulo2"/>
    <w:rsid w:val="003B60E4"/>
    <w:pPr>
      <w:spacing w:before="100" w:beforeAutospacing="1" w:after="60"/>
      <w:jc w:val="center"/>
    </w:pPr>
    <w:rPr>
      <w:rFonts w:ascii="Arial" w:hAnsi="Arial" w:cs="Arial"/>
      <w:bCs/>
      <w:i/>
      <w:iCs/>
      <w:color w:val="000000"/>
      <w:sz w:val="32"/>
      <w:szCs w:val="32"/>
    </w:rPr>
  </w:style>
  <w:style w:type="paragraph" w:customStyle="1" w:styleId="Ttulo1Centralizado">
    <w:name w:val="Título 1 + Centralizado"/>
    <w:basedOn w:val="Ttulo2"/>
    <w:rsid w:val="003B60E4"/>
    <w:pPr>
      <w:spacing w:before="240" w:after="60"/>
      <w:jc w:val="center"/>
    </w:pPr>
    <w:rPr>
      <w:rFonts w:ascii="Arial" w:hAnsi="Arial" w:cs="Arial"/>
      <w:bCs/>
      <w:i/>
      <w:iCs/>
      <w:color w:val="000000"/>
      <w:sz w:val="28"/>
      <w:szCs w:val="28"/>
    </w:rPr>
  </w:style>
  <w:style w:type="paragraph" w:customStyle="1" w:styleId="Ttulo2Arial">
    <w:name w:val="Título 2 + Arial"/>
    <w:basedOn w:val="Ttulo3"/>
    <w:rsid w:val="003B60E4"/>
    <w:pPr>
      <w:keepNext w:val="0"/>
      <w:tabs>
        <w:tab w:val="num" w:pos="1440"/>
      </w:tabs>
      <w:spacing w:before="100" w:beforeAutospacing="1" w:after="100" w:afterAutospacing="1"/>
      <w:ind w:left="1440" w:hanging="360"/>
    </w:pPr>
    <w:rPr>
      <w:rFonts w:ascii="Arial" w:hAnsi="Arial"/>
      <w:bCs/>
      <w:color w:val="000000"/>
      <w:sz w:val="27"/>
      <w:szCs w:val="27"/>
    </w:rPr>
  </w:style>
  <w:style w:type="paragraph" w:customStyle="1" w:styleId="NornalArial11pt">
    <w:name w:val="Nornal + Arial + 11 pt"/>
    <w:aliases w:val="Não Negrito"/>
    <w:basedOn w:val="Ttulo2Arial"/>
    <w:rsid w:val="003B60E4"/>
    <w:rPr>
      <w:b w:val="0"/>
      <w:sz w:val="22"/>
      <w:szCs w:val="22"/>
    </w:rPr>
  </w:style>
  <w:style w:type="paragraph" w:customStyle="1" w:styleId="Titulo4Arial">
    <w:name w:val="Titulo 4 + Arial"/>
    <w:aliases w:val="11 pt,Justificado,Antes:  12 pt,Depois de:  12 pt"/>
    <w:basedOn w:val="Normal"/>
    <w:rsid w:val="003B60E4"/>
    <w:pPr>
      <w:tabs>
        <w:tab w:val="num" w:pos="1440"/>
      </w:tabs>
      <w:spacing w:before="240" w:after="240"/>
      <w:ind w:left="1440" w:hanging="360"/>
      <w:jc w:val="both"/>
    </w:pPr>
    <w:rPr>
      <w:rFonts w:ascii="Arial" w:hAnsi="Arial" w:cs="Arial"/>
      <w:color w:val="000000"/>
      <w:szCs w:val="22"/>
    </w:rPr>
  </w:style>
  <w:style w:type="paragraph" w:customStyle="1" w:styleId="textobase">
    <w:name w:val="textobase"/>
    <w:basedOn w:val="Normal"/>
    <w:rsid w:val="003B60E4"/>
    <w:pPr>
      <w:spacing w:before="30"/>
      <w:ind w:left="90"/>
      <w:jc w:val="both"/>
    </w:pPr>
    <w:rPr>
      <w:color w:val="666666"/>
      <w:sz w:val="15"/>
      <w:szCs w:val="15"/>
    </w:rPr>
  </w:style>
  <w:style w:type="paragraph" w:customStyle="1" w:styleId="textobasebold">
    <w:name w:val="textobasebold"/>
    <w:basedOn w:val="Normal"/>
    <w:rsid w:val="003B60E4"/>
    <w:pPr>
      <w:spacing w:after="60"/>
      <w:jc w:val="both"/>
    </w:pPr>
    <w:rPr>
      <w:b/>
      <w:bCs/>
      <w:color w:val="666666"/>
      <w:sz w:val="15"/>
      <w:szCs w:val="15"/>
    </w:rPr>
  </w:style>
  <w:style w:type="paragraph" w:customStyle="1" w:styleId="slogan1">
    <w:name w:val="slogan1"/>
    <w:basedOn w:val="Normal"/>
    <w:rsid w:val="003B60E4"/>
    <w:pPr>
      <w:spacing w:before="30"/>
      <w:ind w:left="90"/>
      <w:jc w:val="both"/>
    </w:pPr>
    <w:rPr>
      <w:b/>
      <w:bCs/>
      <w:color w:val="CC0000"/>
    </w:rPr>
  </w:style>
  <w:style w:type="paragraph" w:customStyle="1" w:styleId="titulogrupominas">
    <w:name w:val="titulo_grupo_minas"/>
    <w:basedOn w:val="Normal"/>
    <w:rsid w:val="003B60E4"/>
    <w:pPr>
      <w:spacing w:before="240" w:after="240"/>
    </w:pPr>
    <w:rPr>
      <w:rFonts w:ascii="Arial" w:hAnsi="Arial" w:cs="Arial"/>
      <w:sz w:val="15"/>
      <w:szCs w:val="15"/>
    </w:rPr>
  </w:style>
  <w:style w:type="paragraph" w:customStyle="1" w:styleId="Jr2">
    <w:name w:val="Jr2"/>
    <w:basedOn w:val="Normal"/>
    <w:rsid w:val="003B60E4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customStyle="1" w:styleId="Ttulo412pt">
    <w:name w:val="Título 4 + 12 pt"/>
    <w:basedOn w:val="Ttulo3"/>
    <w:rsid w:val="003B60E4"/>
    <w:pPr>
      <w:numPr>
        <w:ilvl w:val="1"/>
        <w:numId w:val="9"/>
      </w:numPr>
      <w:spacing w:before="240" w:after="60"/>
    </w:pPr>
    <w:rPr>
      <w:rFonts w:ascii="Arial" w:hAnsi="Arial" w:cs="Arial"/>
      <w:bCs/>
      <w:sz w:val="28"/>
      <w:szCs w:val="28"/>
    </w:rPr>
  </w:style>
  <w:style w:type="paragraph" w:customStyle="1" w:styleId="font7">
    <w:name w:val="font7"/>
    <w:basedOn w:val="Normal"/>
    <w:rsid w:val="00594879"/>
    <w:pPr>
      <w:spacing w:before="100" w:beforeAutospacing="1" w:after="100" w:afterAutospacing="1"/>
    </w:pPr>
    <w:rPr>
      <w:rFonts w:ascii="Arial" w:hAnsi="Arial" w:cs="Arial"/>
      <w:color w:val="000000"/>
      <w:sz w:val="16"/>
      <w:szCs w:val="16"/>
      <w:u w:val="single"/>
    </w:rPr>
  </w:style>
  <w:style w:type="paragraph" w:customStyle="1" w:styleId="font8">
    <w:name w:val="font8"/>
    <w:basedOn w:val="Normal"/>
    <w:rsid w:val="00594879"/>
    <w:pPr>
      <w:spacing w:before="100" w:beforeAutospacing="1" w:after="100" w:afterAutospacing="1"/>
    </w:pPr>
    <w:rPr>
      <w:rFonts w:ascii="Arial" w:hAnsi="Arial" w:cs="Arial"/>
      <w:color w:val="FF0000"/>
      <w:sz w:val="16"/>
      <w:szCs w:val="16"/>
    </w:rPr>
  </w:style>
  <w:style w:type="paragraph" w:customStyle="1" w:styleId="xl63">
    <w:name w:val="xl63"/>
    <w:basedOn w:val="Normal"/>
    <w:rsid w:val="0059487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64">
    <w:name w:val="xl64"/>
    <w:basedOn w:val="Normal"/>
    <w:rsid w:val="00594879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5">
    <w:name w:val="xl85"/>
    <w:basedOn w:val="Normal"/>
    <w:rsid w:val="00594879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86">
    <w:name w:val="xl86"/>
    <w:basedOn w:val="Normal"/>
    <w:rsid w:val="00594879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87">
    <w:name w:val="xl87"/>
    <w:basedOn w:val="Normal"/>
    <w:rsid w:val="00594879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8">
    <w:name w:val="xl88"/>
    <w:basedOn w:val="Normal"/>
    <w:rsid w:val="00594879"/>
    <w:pPr>
      <w:pBdr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9">
    <w:name w:val="xl89"/>
    <w:basedOn w:val="Normal"/>
    <w:rsid w:val="00594879"/>
    <w:pPr>
      <w:pBdr>
        <w:right w:val="single" w:sz="8" w:space="0" w:color="000000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90">
    <w:name w:val="xl90"/>
    <w:basedOn w:val="Normal"/>
    <w:rsid w:val="005948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594879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u w:val="single"/>
    </w:rPr>
  </w:style>
  <w:style w:type="paragraph" w:customStyle="1" w:styleId="xl92">
    <w:name w:val="xl92"/>
    <w:basedOn w:val="Normal"/>
    <w:rsid w:val="00594879"/>
    <w:pPr>
      <w:pBdr>
        <w:top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u w:val="single"/>
    </w:rPr>
  </w:style>
  <w:style w:type="paragraph" w:customStyle="1" w:styleId="xl93">
    <w:name w:val="xl93"/>
    <w:basedOn w:val="Normal"/>
    <w:rsid w:val="00594879"/>
    <w:pPr>
      <w:pBdr>
        <w:top w:val="single" w:sz="8" w:space="0" w:color="auto"/>
        <w:right w:val="single" w:sz="8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u w:val="single"/>
    </w:rPr>
  </w:style>
  <w:style w:type="paragraph" w:customStyle="1" w:styleId="xl94">
    <w:name w:val="xl94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7">
    <w:name w:val="xl97"/>
    <w:basedOn w:val="Normal"/>
    <w:rsid w:val="00594879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98">
    <w:name w:val="xl98"/>
    <w:basedOn w:val="Normal"/>
    <w:rsid w:val="00594879"/>
    <w:pPr>
      <w:pBdr>
        <w:top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99">
    <w:name w:val="xl99"/>
    <w:basedOn w:val="Normal"/>
    <w:rsid w:val="00594879"/>
    <w:pPr>
      <w:pBdr>
        <w:top w:val="single" w:sz="8" w:space="0" w:color="auto"/>
        <w:right w:val="single" w:sz="8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00">
    <w:name w:val="xl100"/>
    <w:basedOn w:val="Normal"/>
    <w:rsid w:val="00594879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1">
    <w:name w:val="xl101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04">
    <w:name w:val="xl104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5">
    <w:name w:val="xl105"/>
    <w:basedOn w:val="Normal"/>
    <w:rsid w:val="00594879"/>
    <w:pPr>
      <w:pBdr>
        <w:top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6">
    <w:name w:val="xl106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7">
    <w:name w:val="xl107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8">
    <w:name w:val="xl108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09">
    <w:name w:val="xl109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10">
    <w:name w:val="xl110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12">
    <w:name w:val="xl112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13">
    <w:name w:val="xl113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14">
    <w:name w:val="xl114"/>
    <w:basedOn w:val="Normal"/>
    <w:rsid w:val="0059487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15">
    <w:name w:val="xl115"/>
    <w:basedOn w:val="Normal"/>
    <w:rsid w:val="0059487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16">
    <w:name w:val="xl116"/>
    <w:basedOn w:val="Normal"/>
    <w:rsid w:val="00594879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Normal"/>
    <w:rsid w:val="0059487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18">
    <w:name w:val="xl118"/>
    <w:basedOn w:val="Normal"/>
    <w:rsid w:val="0059487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19">
    <w:name w:val="xl119"/>
    <w:basedOn w:val="Normal"/>
    <w:rsid w:val="00594879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0">
    <w:name w:val="xl120"/>
    <w:basedOn w:val="Normal"/>
    <w:rsid w:val="005948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Normal"/>
    <w:rsid w:val="00594879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3">
    <w:name w:val="xl123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24">
    <w:name w:val="xl124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25">
    <w:name w:val="xl125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26">
    <w:name w:val="xl126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7">
    <w:name w:val="xl127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8">
    <w:name w:val="xl128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30">
    <w:name w:val="xl130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31">
    <w:name w:val="xl131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32">
    <w:name w:val="xl132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33">
    <w:name w:val="xl133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34">
    <w:name w:val="xl134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35">
    <w:name w:val="xl135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36">
    <w:name w:val="xl136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37">
    <w:name w:val="xl137"/>
    <w:basedOn w:val="Normal"/>
    <w:rsid w:val="00594879"/>
    <w:pPr>
      <w:pBdr>
        <w:top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38">
    <w:name w:val="xl138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39">
    <w:name w:val="xl139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40">
    <w:name w:val="xl140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41">
    <w:name w:val="xl141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 w:val="16"/>
      <w:szCs w:val="16"/>
    </w:rPr>
  </w:style>
  <w:style w:type="paragraph" w:customStyle="1" w:styleId="xl142">
    <w:name w:val="xl142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43">
    <w:name w:val="xl143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6"/>
      <w:szCs w:val="16"/>
    </w:rPr>
  </w:style>
  <w:style w:type="paragraph" w:customStyle="1" w:styleId="xl144">
    <w:name w:val="xl144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5">
    <w:name w:val="xl145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6">
    <w:name w:val="xl146"/>
    <w:basedOn w:val="Normal"/>
    <w:rsid w:val="00594879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7">
    <w:name w:val="xl147"/>
    <w:basedOn w:val="Normal"/>
    <w:rsid w:val="00594879"/>
    <w:pPr>
      <w:pBdr>
        <w:bottom w:val="single" w:sz="8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8">
    <w:name w:val="xl148"/>
    <w:basedOn w:val="Normal"/>
    <w:rsid w:val="00594879"/>
    <w:pPr>
      <w:pBdr>
        <w:bottom w:val="single" w:sz="8" w:space="0" w:color="auto"/>
        <w:right w:val="single" w:sz="8" w:space="0" w:color="000000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9">
    <w:name w:val="xl149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50">
    <w:name w:val="xl150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51">
    <w:name w:val="xl151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  <w:u w:val="single"/>
    </w:rPr>
  </w:style>
  <w:style w:type="paragraph" w:customStyle="1" w:styleId="xl152">
    <w:name w:val="xl152"/>
    <w:basedOn w:val="Normal"/>
    <w:rsid w:val="005948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3">
    <w:name w:val="xl153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4">
    <w:name w:val="xl154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5">
    <w:name w:val="xl155"/>
    <w:basedOn w:val="Normal"/>
    <w:rsid w:val="005948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56">
    <w:name w:val="xl156"/>
    <w:basedOn w:val="Normal"/>
    <w:rsid w:val="00594879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157">
    <w:name w:val="xl157"/>
    <w:basedOn w:val="Normal"/>
    <w:rsid w:val="00594879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8">
    <w:name w:val="xl158"/>
    <w:basedOn w:val="Normal"/>
    <w:rsid w:val="0059487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9">
    <w:name w:val="xl159"/>
    <w:basedOn w:val="Normal"/>
    <w:rsid w:val="0059487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60">
    <w:name w:val="xl160"/>
    <w:basedOn w:val="Normal"/>
    <w:rsid w:val="00594879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61">
    <w:name w:val="xl161"/>
    <w:basedOn w:val="Normal"/>
    <w:rsid w:val="00594879"/>
    <w:pPr>
      <w:pBdr>
        <w:top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2">
    <w:name w:val="xl162"/>
    <w:basedOn w:val="Normal"/>
    <w:rsid w:val="00594879"/>
    <w:pPr>
      <w:pBdr>
        <w:left w:val="single" w:sz="8" w:space="0" w:color="auto"/>
        <w:bottom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3">
    <w:name w:val="xl163"/>
    <w:basedOn w:val="Normal"/>
    <w:rsid w:val="00594879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4">
    <w:name w:val="xl164"/>
    <w:basedOn w:val="Normal"/>
    <w:rsid w:val="0059487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5">
    <w:name w:val="xl165"/>
    <w:basedOn w:val="Normal"/>
    <w:rsid w:val="00594879"/>
    <w:pPr>
      <w:pBdr>
        <w:top w:val="single" w:sz="8" w:space="0" w:color="000000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6">
    <w:name w:val="xl166"/>
    <w:basedOn w:val="Normal"/>
    <w:rsid w:val="00594879"/>
    <w:pPr>
      <w:pBdr>
        <w:top w:val="single" w:sz="8" w:space="0" w:color="000000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167">
    <w:name w:val="xl167"/>
    <w:basedOn w:val="Normal"/>
    <w:rsid w:val="00594879"/>
    <w:pPr>
      <w:pBdr>
        <w:top w:val="single" w:sz="8" w:space="0" w:color="000000"/>
        <w:bottom w:val="single" w:sz="8" w:space="0" w:color="auto"/>
        <w:right w:val="single" w:sz="8" w:space="0" w:color="000000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character" w:styleId="TtulodoLivro">
    <w:name w:val="Book Title"/>
    <w:uiPriority w:val="33"/>
    <w:qFormat/>
    <w:rsid w:val="00C77984"/>
    <w:rPr>
      <w:b/>
      <w:bCs/>
      <w:smallCaps/>
      <w:spacing w:val="5"/>
    </w:rPr>
  </w:style>
  <w:style w:type="paragraph" w:customStyle="1" w:styleId="TableParagraph">
    <w:name w:val="Table Paragraph"/>
    <w:basedOn w:val="Normal"/>
    <w:uiPriority w:val="1"/>
    <w:qFormat/>
    <w:rsid w:val="002A2D7A"/>
    <w:rPr>
      <w:rFonts w:asciiTheme="minorHAnsi" w:eastAsiaTheme="minorHAnsi" w:hAnsiTheme="minorHAnsi" w:cstheme="minorBidi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2A2D7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BC1E93"/>
    <w:rPr>
      <w:color w:val="605E5C"/>
      <w:shd w:val="clear" w:color="auto" w:fill="E1DFDD"/>
    </w:rPr>
  </w:style>
  <w:style w:type="paragraph" w:customStyle="1" w:styleId="itemnivel2">
    <w:name w:val="item_nivel2"/>
    <w:basedOn w:val="Normal"/>
    <w:rsid w:val="007B0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itemnivel3">
    <w:name w:val="item_nivel3"/>
    <w:basedOn w:val="Normal"/>
    <w:rsid w:val="007B0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itemnivel4">
    <w:name w:val="item_nivel4"/>
    <w:basedOn w:val="Normal"/>
    <w:rsid w:val="007B0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abelatextocentralizado">
    <w:name w:val="tabela_texto_centralizado"/>
    <w:basedOn w:val="Normal"/>
    <w:rsid w:val="00164F79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mlicita.org.br" TargetMode="External"/><Relationship Id="rId13" Type="http://schemas.openxmlformats.org/officeDocument/2006/relationships/hyperlink" Target="https://novalima.mg.gov.br/inicio/publicacoes-oficiai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valima.mg.gov.b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valima.mg.gov.b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COM@IPSEMG.MG.GOV.BR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pncp.gov.br/app/editais/" TargetMode="External"/><Relationship Id="rId14" Type="http://schemas.openxmlformats.org/officeDocument/2006/relationships/hyperlink" Target="https://novalima.mg.gov.br/inicio/publicacoes-oficiai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63B2-3BD6-464A-B4DC-59564F25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20</Pages>
  <Words>7524</Words>
  <Characters>40631</Characters>
  <Application>Microsoft Office Word</Application>
  <DocSecurity>0</DocSecurity>
  <Lines>338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EDITAL DE LICITAÇÃO</vt:lpstr>
    </vt:vector>
  </TitlesOfParts>
  <Company>CAMG</Company>
  <LinksUpToDate>false</LinksUpToDate>
  <CharactersWithSpaces>48059</CharactersWithSpaces>
  <SharedDoc>false</SharedDoc>
  <HLinks>
    <vt:vector size="180" baseType="variant">
      <vt:variant>
        <vt:i4>5505044</vt:i4>
      </vt:variant>
      <vt:variant>
        <vt:i4>156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5505044</vt:i4>
      </vt:variant>
      <vt:variant>
        <vt:i4>153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2687087</vt:i4>
      </vt:variant>
      <vt:variant>
        <vt:i4>150</vt:i4>
      </vt:variant>
      <vt:variant>
        <vt:i4>0</vt:i4>
      </vt:variant>
      <vt:variant>
        <vt:i4>5</vt:i4>
      </vt:variant>
      <vt:variant>
        <vt:lpwstr>http://www8.receita.fazenda.gov.br/SimplesNacional/</vt:lpwstr>
      </vt:variant>
      <vt:variant>
        <vt:lpwstr/>
      </vt:variant>
      <vt:variant>
        <vt:i4>5505044</vt:i4>
      </vt:variant>
      <vt:variant>
        <vt:i4>147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5505044</vt:i4>
      </vt:variant>
      <vt:variant>
        <vt:i4>144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5505044</vt:i4>
      </vt:variant>
      <vt:variant>
        <vt:i4>141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5505044</vt:i4>
      </vt:variant>
      <vt:variant>
        <vt:i4>138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5505044</vt:i4>
      </vt:variant>
      <vt:variant>
        <vt:i4>135</vt:i4>
      </vt:variant>
      <vt:variant>
        <vt:i4>0</vt:i4>
      </vt:variant>
      <vt:variant>
        <vt:i4>5</vt:i4>
      </vt:variant>
      <vt:variant>
        <vt:lpwstr>http://www.compras.mg.gov.br/</vt:lpwstr>
      </vt:variant>
      <vt:variant>
        <vt:lpwstr/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_Toc301335280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_Toc301335279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_Toc301335278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_Toc301335276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_Toc301335275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_Toc301335274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_Toc301335273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_Toc301335272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_Toc301335271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_Toc301335270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_Toc301335269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_Toc301335268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_Toc301335267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_Toc301335266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_Toc301335265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_Toc301335264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_Toc301335263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_Toc301335262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_Toc301335261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_Toc301335260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_Toc301335259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_Toc301335258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DE LICITAÇÃO</dc:title>
  <dc:creator>m3769536</dc:creator>
  <cp:lastModifiedBy>Conta da Microsoft</cp:lastModifiedBy>
  <cp:revision>102</cp:revision>
  <cp:lastPrinted>2021-02-25T16:08:00Z</cp:lastPrinted>
  <dcterms:created xsi:type="dcterms:W3CDTF">2025-07-18T18:54:00Z</dcterms:created>
  <dcterms:modified xsi:type="dcterms:W3CDTF">2025-08-02T16:19:00Z</dcterms:modified>
</cp:coreProperties>
</file>