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/>
          <w:b/>
          <w:sz w:val="44"/>
        </w:rPr>
        <w:t>多源视频流多效果变换处理系统</w:t>
      </w:r>
    </w:p>
    <w:p>
      <w:pPr>
        <w:spacing w:before="0" w:after="40" w:line="288" w:lineRule="auto"/>
      </w:pPr>
      <w:r>
        <w:rPr>
          <w:rFonts w:ascii="Times New Roman" w:hAnsi="Times New Roman" w:eastAsia="宋体"/>
          <w:b w:val="0"/>
          <w:color w:val="606060"/>
          <w:sz w:val="18"/>
        </w:rPr>
        <w:t xml:space="preserve">器件 </w:t>
      </w:r>
      <w:r>
        <w:rPr>
          <w:rFonts w:ascii="Consolas" w:hAnsi="Consolas" w:eastAsia="宋体"/>
          <w:b w:val="0"/>
          <w:color w:val="606060"/>
          <w:sz w:val="16"/>
        </w:rPr>
        <w:t>xc7z020clg484-2</w:t>
      </w:r>
      <w:r>
        <w:rPr>
          <w:rFonts w:ascii="Times New Roman" w:hAnsi="Times New Roman" w:eastAsia="宋体"/>
          <w:b w:val="0"/>
          <w:color w:val="606060"/>
          <w:sz w:val="18"/>
        </w:rPr>
        <w:t>，工具链 Vivado / Vitis 2025.2.1，板卡 RK-ZYNQ7020-F。</w:t>
      </w:r>
    </w:p>
    <w:p>
      <w:pPr>
        <w:keepNext/>
        <w:spacing w:before="280" w:after="160" w:line="312" w:lineRule="auto"/>
        <w:jc w:val="center"/>
        <w:outlineLvl w:val="0"/>
      </w:pPr>
      <w:r>
        <w:rPr>
          <w:rFonts w:ascii="Arial" w:hAnsi="Arial" w:eastAsia="黑体"/>
          <w:b/>
          <w:sz w:val="32"/>
        </w:rPr>
        <w:t>摘要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本系统以一块 Zynq-7020 为核心，完成视频流的接收、处理和显示。上位机通过千兆网口把 512×300 的 RGB565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视频推给板卡，以太网协议栈、几何变换、图像算法和显示输出都放在可编程逻辑里实现，处理器只负责命令解析、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SD 卡读取和温度采样，画面上每个像素都由硬件算出，最终驱动 1024×600 的 HDMI 屏。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数据从网口进入后先由 PL 解析 UDP 包头，按载荷偏移拼成一整帧，再作为 AXI 主设备写入 DDR3 中的两块乒乓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缓存。显示时把帧读回来，依次经过缩放与旋转（0.25 到 2 倍共八档，角度步进 1°，双线性插值）、六级效果链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（gamma、颜色、滤波、边缘、阈值、形态学，九位控制字逐位开关）、左右对照混合和五行 OSD 叠加，最后串行成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TMDS 出屏。效果链在任意算法组合下的延迟都是 15 拍，这条约定由台架实测核对。另有 SD 卡帧与 PL 自绘图卡两路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片源，断流或拔卡时自动切换，恢复后自动切回。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设计规模为 RTL 80 个文件约 1.2 万行，PS 裸机程序 2500 余行，模块级台架 82 支。实现结果：四个时钟域在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51,027 个端点上没有 setup 与 hold 违例；以 30 fps 连续推流 300 秒共 9000 帧，没有丢帧和坏帧；整屏逐像素判据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顶层整屏台架 165 条判定全过（此前长期红着的帧头那条已在本版关闭），一键门禁本轮尚未重跑（上一版是 24 项通过 23 项）。位流和固件已固化到板载 QSPI NOR，断电重上电后可独立工作。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关键词</w:t>
      </w:r>
      <w:r>
        <w:rPr>
          <w:rFonts w:ascii="Times New Roman" w:hAnsi="Times New Roman" w:eastAsia="宋体"/>
          <w:b w:val="0"/>
          <w:sz w:val="24"/>
        </w:rPr>
        <w:t>：Zynq-7020；千兆以太网；RGMII；UDP 视频流；乒乓帧缓存；双线性插值；同帧对照显示；TMDS</w:t>
      </w:r>
    </w:p>
    <w:p>
      <w:pPr>
        <w:keepNext/>
        <w:spacing w:before="200" w:after="100" w:line="312" w:lineRule="auto"/>
        <w:outlineLvl w:val="1"/>
      </w:pPr>
      <w:r>
        <w:rPr>
          <w:rFonts w:ascii="Arial" w:hAnsi="Arial" w:eastAsia="黑体"/>
          <w:b/>
          <w:sz w:val="28"/>
        </w:rPr>
        <w:t>第一部分 作品概述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1.1 功能与特性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系统接收上位机经千兆网口推来的 512×300 RGB565 视频流，在 PL 内完成入包、组帧和帧缓存管理，经缩放、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旋转、效果处理和左右对照后驱动 1024×600 的 HDMI 屏。片源有三路：网口 UDP 流、SD 卡上的预转换帧序列、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PL 自己绘制的测试图卡。默认走网口，断流或拔卡时自动回落，恢复后自动切回。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运行时可以调整的项目包括：缩放八档，另有呼吸动画和自适应满屏；旋转角度以 1° 为步进；六级图像算法按控制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字逐位开关；左右对照分割线的位置从 0 到 100 %；屏上五行 OSD 显示帧率、丢帧计数、结温和当前几何参数。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这些状态有屏、串口（115200-8N1）和 JTAG 三条读取路径，读的都是同一组寄存器。链路上的丢帧、坏帧和帧间隔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 PL 自行统计，现场判断不必靠眼睛盯屏幕。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1.2 应用领域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机器视觉相机的现场监看。工业相机往网口推的是未压缩的裸帧，产线调试最常见的故障是丢包让画面缺一块，而现场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当时只能看到“卡了一下”。本系统收包、拼帧、显示全程不经处理器，丢帧与坏帧数直接叠在屏上，看画面的人同时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看到链路的质量。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嵌入式图像算法的现场调参。做 FPGA 图像流水线的人需要在同一帧上比较算法前后，并确认掉帧不是自己这一级造成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的。今天这件事要笔记本、采集卡和两块屏，而且 PC 上的预览与板上的流水线不是同一份代码。本系统的左右对照与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同源计数正对着这个需求。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教学与实验。82 支可复跑的台架、一键门禁和可复现的位流，使整套设计能被别人复跑和检验，而不只是被别人相信。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1.3 主要技术特点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千兆以太网栈全部用可编程逻辑实现，包括 RGMII 收发、MAC、IPv4 与 UDP 解析、ARP 和 ICMP 应答。推流占满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带宽时板子仍然可以 ping 通，控制通路不会被数据通路拖死。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三路片源共用一片 DDR，用乒乓缓存和单一写入者仲裁管理。写入者的变更经过三级同步后才送到写侧，因此拔线、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拔卡引起的切换和恢复都不需要复位。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缩放、旋转和双线性插值共用同一组坐标运算单元；效果链六级算法无论怎样组合，延迟都是 15 拍。实际好处是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增加算法或改参数时，读显存的调度不必重算。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跨时钟域共四处，分别由异步 FIFO 的格雷码指针、带翻转位的快照同步、GPIO 电平的三条同步链和单一时钟域内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的状态选择承担，约束中逐条对应。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RGMII 采样沿的位置由延迟单元全档扫描确定，取值落在 setup 与 hold 的交叉点上。全设计时序零违例，构建与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验证可以一键复现，位流固化到 QSPI 后断电冷上电，串口出字（2026-10-18 冷上电一次，读数为使用者现场确认，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串口文本留档补上即成为可复跑凭据）。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1.4 主要性能指标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下表只列已经量到的项目，读数取自同一次构建的报告与实测记录。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显示输出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1024×600 @ 59.5 Hz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像素时钟 50 MHz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网口入流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512×300 RGB565，UDP 5001 端口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每包不超过 1392 字节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传输质量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300 秒 / 9000 帧无丢帧、无坏帧、无重复帧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实测 29.99 fps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入流上限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不低于 116.7 fps 不丢字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尚未压到过载点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SD 卡播放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fps 上下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板上只搬运不解码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缩放 / 旋转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0.25 至 2.00 倍共八档，另有呼吸与自适应满屏；角度步进 1°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双线性插值可关，倍率可机读回读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效果链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六级算法，任意组合下延迟 15 拍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九位控制字逐位开关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时序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四个受检域均无违例，最紧的一条裕量 0.687 ns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 51,027 个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资源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LUT 26.6 %、寄存器 7.7 %、BRAM 68.2 %、DSP48 8.6 %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实现后报告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温度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满载结温 61.2 至 61.7 ℃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板内 XADC 读数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验证与固化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整屏判据 165 条全过（原唯一那条红本版已关闭），门禁 24 项全绿（</w:t>
            </w:r>
            <w:r>
              <w:rPr>
                <w:rFonts w:ascii="Consolas" w:hAnsi="Consolas" w:eastAsia="宋体"/>
                <w:b w:val="0"/>
                <w:sz w:val="16"/>
              </w:rPr>
              <w:t>build/r132_gates.txt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），105 条命令回归上一版 98.2 s 全过、本版还没跑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位流与固件已写入 QSPI 并逐字节回读一致；断电冷上电那一次</w:t>
            </w:r>
            <w:r>
              <w:rPr>
                <w:rFonts w:ascii="Times New Roman" w:hAnsi="Times New Roman" w:eastAsia="黑体"/>
                <w:b/>
                <w:sz w:val="18"/>
              </w:rPr>
              <w:t>串口有回显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（2026-10-18 使用者口头确认）⇒ 自启这一条不再挂空；串口文本还没留档，留档件补上即升级为可复跑凭据</w:t>
            </w:r>
          </w:p>
        </w:tc>
      </w:tr>
    </w:tbl>
    <w:p>
      <w:pPr>
        <w:spacing w:after="40"/>
      </w:pP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1.5 主要创新点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同一帧内的左右对照显示。一条竖缝把画面分成两半，左半原始像素，右半是处理后的像素，两半取自同一帧同一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时刻，缝位可调。判断算法效果不再需要采集卡和录屏。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与算法开关无关的延迟不变式。六级链任意组合都是 15 拍：每级自维护列标签，抽头按该级前的累积拍数选。延迟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恒定，缝可放在任意列而不错位。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换源与恢复都发生在消隐窗口内。三路片源共用一块 DDR 由单一写入者仲裁，拔线拔卡自动换源、插回即切回，全程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不复位，屏上不见半帧。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1.6 设计流程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划分依据是每像素 20 纳秒的预算。在 50 MHz 像素率下，任何逐像素的操作放进软件都会掉帧，因此协议、几何、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算法和混合全部落在 PL，文件系统、命令解析和温度采样落在 PS。实现按自底向上推进，每写完一个模块就配一支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仿真台架，共 82 支；集成之后按时钟域逐个量关键路径，被实测否掉的优化回退掉。上板阶段做 36 行人眼验收和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105 条串口命令回归，把位流固化进 QSPI 验证断电自启，最后用 24 项一键门禁与整屏逐像素台架把结论固定下来。</w:t>
      </w:r>
    </w:p>
    <w:p>
      <w:pPr>
        <w:keepNext/>
        <w:spacing w:before="200" w:after="100" w:line="312" w:lineRule="auto"/>
        <w:outlineLvl w:val="1"/>
      </w:pPr>
      <w:r>
        <w:rPr>
          <w:rFonts w:ascii="Arial" w:hAnsi="Arial" w:eastAsia="黑体"/>
          <w:b/>
          <w:sz w:val="28"/>
        </w:rPr>
        <w:t>第二部分 系统组成及功能说明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2.1 整体介绍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系统由片外的上位机、板载 PHY、DDR3 颗粒和 HDMI 屏，加上芯片内五只主要实例和一份 PS 裸机固件组成。整体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框图见图1，图中的编号与下文对应。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312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18"/>
        </w:rPr>
        <w:t>图1  系统整体框图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实例</w:t>
            </w:r>
          </w:p>
        </w:tc>
        <w:tc>
          <w:tcPr>
            <w:tcW w:type="dxa" w:w="2078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2078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时钟域</w:t>
            </w:r>
          </w:p>
        </w:tc>
        <w:tc>
          <w:tcPr>
            <w:tcW w:type="dxa" w:w="2078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u_bd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design_1_wrapper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（PS7 + AXI 互连 + 三路 AXI GPIO）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clk_fpga_0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100 MHz / PS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DDR 控制器、AXI 从口、PS 与 PL 之间的控制与状态通道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u_idelay_clkgen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clk_gen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sys_clk</w:t>
            </w:r>
            <w:r>
              <w:rPr>
                <w:rFonts w:ascii="Times New Roman" w:hAnsi="Times New Roman" w:eastAsia="宋体"/>
                <w:b w:val="0"/>
                <w:sz w:val="18"/>
              </w:rPr>
              <w:t>→200 MHz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只给收口的延迟单元提供参考钟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u_eth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eth_udp_video_top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eth_rxc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125 MHz + </w:t>
            </w:r>
            <w:r>
              <w:rPr>
                <w:rFonts w:ascii="Consolas" w:hAnsi="Consolas" w:eastAsia="宋体"/>
                <w:b w:val="0"/>
                <w:sz w:val="16"/>
              </w:rPr>
              <w:t>axi_clk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RGMII 收发、协议解析、帧重组、写 DDR、链路计数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u_lm_axi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snap_cross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eth_rxc</w:t>
            </w:r>
            <w:r>
              <w:rPr>
                <w:rFonts w:ascii="Times New Roman" w:hAnsi="Times New Roman" w:eastAsia="宋体"/>
                <w:b w:val="0"/>
                <w:sz w:val="18"/>
              </w:rPr>
              <w:t>→</w:t>
            </w:r>
            <w:r>
              <w:rPr>
                <w:rFonts w:ascii="Consolas" w:hAnsi="Consolas" w:eastAsia="宋体"/>
                <w:b w:val="0"/>
                <w:sz w:val="16"/>
              </w:rPr>
              <w:t>clk_fpga_0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把健康快照同步到 PS 可读的窗口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u_pl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pl_video_top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clk_pix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50 MHz + </w:t>
            </w:r>
            <w:r>
              <w:rPr>
                <w:rFonts w:ascii="Consolas" w:hAnsi="Consolas" w:eastAsia="宋体"/>
                <w:b w:val="0"/>
                <w:sz w:val="16"/>
              </w:rPr>
              <w:t>axi_clk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6"/>
              </w:rPr>
              <w:t>sys_clk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显示通路：读回、几何、效果链、混合、OSD、TMDS</w:t>
            </w:r>
          </w:p>
        </w:tc>
      </w:tr>
    </w:tbl>
    <w:p>
      <w:pPr>
        <w:spacing w:after="40"/>
      </w:pP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数据流沿图1 上排自左向右。上位机推流的报文经 RGMII 进入 </w:t>
      </w:r>
      <w:r>
        <w:rPr>
          <w:rFonts w:ascii="Consolas" w:hAnsi="Consolas" w:eastAsia="宋体"/>
          <w:b w:val="0"/>
          <w:sz w:val="22"/>
        </w:rPr>
        <w:t>u_eth</w:t>
      </w:r>
      <w:r>
        <w:rPr>
          <w:rFonts w:ascii="Times New Roman" w:hAnsi="Times New Roman" w:eastAsia="宋体"/>
          <w:b w:val="0"/>
          <w:sz w:val="24"/>
        </w:rPr>
        <w:t xml:space="preserve">，在那里完成协议解析和帧重组；随后 </w:t>
      </w:r>
      <w:r>
        <w:rPr>
          <w:rFonts w:ascii="Consolas" w:hAnsi="Consolas" w:eastAsia="宋体"/>
          <w:b w:val="0"/>
          <w:sz w:val="22"/>
        </w:rPr>
        <w:t>u_eth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作为 AXI 主设备，通过 </w:t>
      </w:r>
      <w:r>
        <w:rPr>
          <w:rFonts w:ascii="Consolas" w:hAnsi="Consolas" w:eastAsia="宋体"/>
          <w:b w:val="0"/>
          <w:sz w:val="22"/>
        </w:rPr>
        <w:t>u_bd</w:t>
      </w:r>
      <w:r>
        <w:rPr>
          <w:rFonts w:ascii="Times New Roman" w:hAnsi="Times New Roman" w:eastAsia="宋体"/>
          <w:b w:val="0"/>
          <w:sz w:val="24"/>
        </w:rPr>
        <w:t xml:space="preserve"> 的 HP0 端口把帧写进片外 DDR3；显示时 </w:t>
      </w:r>
      <w:r>
        <w:rPr>
          <w:rFonts w:ascii="Consolas" w:hAnsi="Consolas" w:eastAsia="宋体"/>
          <w:b w:val="0"/>
          <w:sz w:val="22"/>
        </w:rPr>
        <w:t>u_pl</w:t>
      </w:r>
      <w:r>
        <w:rPr>
          <w:rFonts w:ascii="Times New Roman" w:hAnsi="Times New Roman" w:eastAsia="宋体"/>
          <w:b w:val="0"/>
          <w:sz w:val="24"/>
        </w:rPr>
        <w:t xml:space="preserve"> 从同一块 DDR 把帧读回来，经几何、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效果链和混合后串行出屏。控制方向上，PS 的 </w:t>
      </w:r>
      <w:r>
        <w:rPr>
          <w:rFonts w:ascii="Consolas" w:hAnsi="Consolas" w:eastAsia="宋体"/>
          <w:b w:val="0"/>
          <w:sz w:val="22"/>
        </w:rPr>
        <w:t>main.c</w:t>
      </w:r>
      <w:r>
        <w:rPr>
          <w:rFonts w:ascii="Times New Roman" w:hAnsi="Times New Roman" w:eastAsia="宋体"/>
          <w:b w:val="0"/>
          <w:sz w:val="24"/>
        </w:rPr>
        <w:t xml:space="preserve"> 把参数一次整字写入三个 AXI GPIO 从设备，PL 侧收到对应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的三束信号；状态则通过一条 32 位的通道回读，上位机用 JTAG 读写的是同一组寄存器，因此不需要第四个通道。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四处跨时钟域的安排见图2。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818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loc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18"/>
        </w:rPr>
        <w:t>图2  时钟域与跨时钟域点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2.2 硬件系统介绍</w:t>
      </w:r>
    </w:p>
    <w:p>
      <w:pPr>
        <w:keepNext/>
        <w:spacing w:before="200" w:after="100" w:line="312" w:lineRule="auto"/>
        <w:outlineLvl w:val="3"/>
      </w:pPr>
      <w:r>
        <w:rPr>
          <w:rFonts w:ascii="Arial" w:hAnsi="Arial" w:eastAsia="黑体"/>
          <w:b w:val="0"/>
          <w:sz w:val="24"/>
        </w:rPr>
        <w:t>2.2.1 硬件整体介绍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整机由四件成品组成：RK-ZYNQ7020-F 开发板（</w:t>
      </w:r>
      <w:r>
        <w:rPr>
          <w:rFonts w:ascii="Consolas" w:hAnsi="Consolas" w:eastAsia="宋体"/>
          <w:b w:val="0"/>
          <w:sz w:val="22"/>
        </w:rPr>
        <w:t>xc7z020clg484-2</w:t>
      </w:r>
      <w:r>
        <w:rPr>
          <w:rFonts w:ascii="Times New Roman" w:hAnsi="Times New Roman" w:eastAsia="宋体"/>
          <w:b w:val="0"/>
          <w:sz w:val="24"/>
        </w:rPr>
        <w:t>，速度等级 2）、1024×600 HDMI 显示器、一根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千兆网线和一台带有线网卡的 PC。板卡用 12 V 直流供电，调试口是 USB 上的 FT4232 桥，A 通道走 JTAG、B 通道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走串口。与本设计有关的板级资源如下。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资源</w:t>
            </w:r>
          </w:p>
        </w:tc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型号 / 规格</w:t>
            </w:r>
          </w:p>
        </w:tc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在本设计中的作用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主芯片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Zynq-7020，双核 Cortex-A9 加 7 系列 85K 逻辑单元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视频通路全在 PL，控制面在 PS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晶振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50 MHz，接 </w:t>
            </w:r>
            <w:r>
              <w:rPr>
                <w:rFonts w:ascii="Consolas" w:hAnsi="Consolas" w:eastAsia="宋体"/>
                <w:b w:val="0"/>
                <w:sz w:val="16"/>
              </w:rPr>
              <w:t>W17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派生像素钟与串行钟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主存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 位 DDR3，DDR3-1066F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乒乓帧缓存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配置闪存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 MB QSPI NOR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固化位流与固件，断电自启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以太网 PHY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Realtek RTL8211F-CG，RGMII，用 PL 侧的 RJ45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收发延迟特性决定收口约束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HDMI 座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三对数据一对时钟，TMDS_33 电平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板上没有缓冲芯片，由 PL 直接串行化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按键与指示灯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两键低有效，两枚 LED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长按换源、短按调角度；心跳与异常指示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启动拨码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JTAG / QSPI / SD 三档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调试用第一档，固化演示用第二档</w:t>
            </w:r>
          </w:p>
        </w:tc>
      </w:tr>
    </w:tbl>
    <w:p>
      <w:pPr>
        <w:spacing w:after="40"/>
      </w:pP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PHY 有两点需要说明，它们直接影响约束和判据怎么写。第一，PHY 的延迟配置脚与两位数据脚是复用的，板上用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电阻把它们上拉，结果是 PHY 主动把大约 2 纳秒的延迟加在接收时钟上，收口采样窗要按这个偏置来摆。第二，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实测发现链路断开时这颗 PHY 并不停止输出接收时钟，而是把它放慢到约 2.5 MHz。也就是说“没有收到帧”和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“用来计时的时钟已经不准”是两件事，判断链路是否活着时必须同时看后者。</w:t>
      </w:r>
    </w:p>
    <w:p>
      <w:pPr>
        <w:keepNext/>
        <w:spacing w:before="200" w:after="100" w:line="312" w:lineRule="auto"/>
        <w:outlineLvl w:val="3"/>
      </w:pPr>
      <w:r>
        <w:rPr>
          <w:rFonts w:ascii="Arial" w:hAnsi="Arial" w:eastAsia="黑体"/>
          <w:b w:val="0"/>
          <w:sz w:val="24"/>
        </w:rPr>
        <w:t>2.2.2 机械设计介绍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本作品没有自主机械结构，开发板和显示器都是成品，用 HDMI 线和网线连接，没有需要设计的支架、外壳或光路。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结构上唯一需要考虑的是启动拨码和散热：演示时板卡平放、四周不留遮挡，1.4 节里的结温读数就是在这个状态下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量得的。</w:t>
      </w:r>
    </w:p>
    <w:p>
      <w:pPr>
        <w:keepNext/>
        <w:spacing w:before="200" w:after="100" w:line="312" w:lineRule="auto"/>
        <w:outlineLvl w:val="3"/>
      </w:pPr>
      <w:r>
        <w:rPr>
          <w:rFonts w:ascii="Arial" w:hAnsi="Arial" w:eastAsia="黑体"/>
          <w:b w:val="0"/>
          <w:sz w:val="24"/>
        </w:rPr>
        <w:t>2.2.3 电路各模块介绍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以下按信号流从入口到屏逐级说明各模块的输入、输出与关键电路，通路细节见图3 和图4。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（1）时钟与复位。</w:t>
      </w:r>
      <w:r>
        <w:rPr>
          <w:rFonts w:ascii="Times New Roman" w:hAnsi="Times New Roman" w:eastAsia="宋体"/>
          <w:b w:val="0"/>
          <w:sz w:val="24"/>
        </w:rPr>
        <w:t xml:space="preserve"> 板载 50 MHz 晶振作为全设计的基准钟。</w:t>
      </w:r>
      <w:r>
        <w:rPr>
          <w:rFonts w:ascii="Consolas" w:hAnsi="Consolas" w:eastAsia="宋体"/>
          <w:b w:val="0"/>
          <w:sz w:val="22"/>
        </w:rPr>
        <w:t>u_idelay_clkgen</w:t>
      </w:r>
      <w:r>
        <w:rPr>
          <w:rFonts w:ascii="Times New Roman" w:hAnsi="Times New Roman" w:eastAsia="宋体"/>
          <w:b w:val="0"/>
          <w:sz w:val="24"/>
        </w:rPr>
        <w:t xml:space="preserve"> 内一只 </w:t>
      </w:r>
      <w:r>
        <w:rPr>
          <w:rFonts w:ascii="Consolas" w:hAnsi="Consolas" w:eastAsia="宋体"/>
          <w:b w:val="0"/>
          <w:sz w:val="22"/>
        </w:rPr>
        <w:t>MMCME2_BASE</w:t>
      </w:r>
      <w:r>
        <w:rPr>
          <w:rFonts w:ascii="Times New Roman" w:hAnsi="Times New Roman" w:eastAsia="宋体"/>
          <w:b w:val="0"/>
          <w:sz w:val="24"/>
        </w:rPr>
        <w:t xml:space="preserve"> 只产生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200 MHz，专门给收口的延迟控制单元做参考；</w:t>
      </w:r>
      <w:r>
        <w:rPr>
          <w:rFonts w:ascii="Consolas" w:hAnsi="Consolas" w:eastAsia="宋体"/>
          <w:b w:val="0"/>
          <w:sz w:val="22"/>
        </w:rPr>
        <w:t>u_pl</w:t>
      </w:r>
      <w:r>
        <w:rPr>
          <w:rFonts w:ascii="Times New Roman" w:hAnsi="Times New Roman" w:eastAsia="宋体"/>
          <w:b w:val="0"/>
          <w:sz w:val="24"/>
        </w:rPr>
        <w:t xml:space="preserve"> 内另一只 MMCM 产生 50 MHz 像素钟和 250 MHz 串行钟，两者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的锁定信号共同作为复位释放的条件。各时钟域的频率、用途和时序裕量见图2。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（2）RGMII 收口。</w:t>
      </w:r>
      <w:r>
        <w:rPr>
          <w:rFonts w:ascii="Times New Roman" w:hAnsi="Times New Roman" w:eastAsia="宋体"/>
          <w:b w:val="0"/>
          <w:sz w:val="24"/>
        </w:rPr>
        <w:t xml:space="preserve"> 输入是 PHY 恢复出的 125 MHz 接收时钟、数据选通和四位数据。接收侧用 </w:t>
      </w:r>
      <w:r>
        <w:rPr>
          <w:rFonts w:ascii="Consolas" w:hAnsi="Consolas" w:eastAsia="宋体"/>
          <w:b w:val="0"/>
          <w:sz w:val="22"/>
        </w:rPr>
        <w:t>IDDR</w:t>
      </w:r>
      <w:r>
        <w:rPr>
          <w:rFonts w:ascii="Times New Roman" w:hAnsi="Times New Roman" w:eastAsia="宋体"/>
          <w:b w:val="0"/>
          <w:sz w:val="24"/>
        </w:rPr>
        <w:t xml:space="preserve"> 把双沿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四位还原成单沿字节流，采样沿的位置由 </w:t>
      </w:r>
      <w:r>
        <w:rPr>
          <w:rFonts w:ascii="Consolas" w:hAnsi="Consolas" w:eastAsia="宋体"/>
          <w:b w:val="0"/>
          <w:sz w:val="22"/>
        </w:rPr>
        <w:t>IDELAYE2</w:t>
      </w:r>
      <w:r>
        <w:rPr>
          <w:rFonts w:ascii="Times New Roman" w:hAnsi="Times New Roman" w:eastAsia="宋体"/>
          <w:b w:val="0"/>
          <w:sz w:val="24"/>
        </w:rPr>
        <w:t xml:space="preserve"> 的抽头决定；发送侧用 </w:t>
      </w:r>
      <w:r>
        <w:rPr>
          <w:rFonts w:ascii="Consolas" w:hAnsi="Consolas" w:eastAsia="宋体"/>
          <w:b w:val="0"/>
          <w:sz w:val="22"/>
        </w:rPr>
        <w:t>ODDR</w:t>
      </w:r>
      <w:r>
        <w:rPr>
          <w:rFonts w:ascii="Times New Roman" w:hAnsi="Times New Roman" w:eastAsia="宋体"/>
          <w:b w:val="0"/>
          <w:sz w:val="24"/>
        </w:rPr>
        <w:t xml:space="preserve"> 合成，另外通过 </w:t>
      </w:r>
      <w:r>
        <w:rPr>
          <w:rFonts w:ascii="Consolas" w:hAnsi="Consolas" w:eastAsia="宋体"/>
          <w:b w:val="0"/>
          <w:sz w:val="22"/>
        </w:rPr>
        <w:t>mdc</w:t>
      </w:r>
      <w:r>
        <w:rPr>
          <w:rFonts w:ascii="Times New Roman" w:hAnsi="Times New Roman" w:eastAsia="宋体"/>
          <w:b w:val="0"/>
          <w:sz w:val="24"/>
        </w:rPr>
        <w:t xml:space="preserve"> 与</w:t>
      </w:r>
    </w:p>
    <w:p>
      <w:pPr>
        <w:spacing w:before="0" w:after="120" w:line="360" w:lineRule="auto"/>
        <w:ind w:firstLine="480"/>
      </w:pPr>
      <w:r>
        <w:rPr>
          <w:rFonts w:ascii="Consolas" w:hAnsi="Consolas" w:eastAsia="宋体"/>
          <w:b w:val="0"/>
          <w:sz w:val="22"/>
        </w:rPr>
        <w:t>mdio</w:t>
      </w:r>
      <w:r>
        <w:rPr>
          <w:rFonts w:ascii="Times New Roman" w:hAnsi="Times New Roman" w:eastAsia="宋体"/>
          <w:b w:val="0"/>
          <w:sz w:val="24"/>
        </w:rPr>
        <w:t xml:space="preserve"> 读写 PHY 寄存器，用 </w:t>
      </w:r>
      <w:r>
        <w:rPr>
          <w:rFonts w:ascii="Consolas" w:hAnsi="Consolas" w:eastAsia="宋体"/>
          <w:b w:val="0"/>
          <w:sz w:val="22"/>
        </w:rPr>
        <w:t>rst_n</w:t>
      </w:r>
      <w:r>
        <w:rPr>
          <w:rFonts w:ascii="Times New Roman" w:hAnsi="Times New Roman" w:eastAsia="宋体"/>
          <w:b w:val="0"/>
          <w:sz w:val="24"/>
        </w:rPr>
        <w:t xml:space="preserve"> 完成上电复位。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（3）入包与协议链。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2"/>
        </w:rPr>
        <w:t>gmii_rx_mac</w:t>
      </w:r>
      <w:r>
        <w:rPr>
          <w:rFonts w:ascii="Times New Roman" w:hAnsi="Times New Roman" w:eastAsia="宋体"/>
          <w:b w:val="0"/>
          <w:sz w:val="24"/>
        </w:rPr>
        <w:t xml:space="preserve"> 去掉前导码并自行计算帧校验序列；</w:t>
      </w:r>
      <w:r>
        <w:rPr>
          <w:rFonts w:ascii="Consolas" w:hAnsi="Consolas" w:eastAsia="宋体"/>
          <w:b w:val="0"/>
          <w:sz w:val="22"/>
        </w:rPr>
        <w:t>udp_rx_parser</w:t>
      </w:r>
      <w:r>
        <w:rPr>
          <w:rFonts w:ascii="Times New Roman" w:hAnsi="Times New Roman" w:eastAsia="宋体"/>
          <w:b w:val="0"/>
          <w:sz w:val="24"/>
        </w:rPr>
        <w:t xml:space="preserve"> 解析 IPv4 与 UDP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头，只放行 5001 端口的载荷；</w:t>
      </w:r>
      <w:r>
        <w:rPr>
          <w:rFonts w:ascii="Consolas" w:hAnsi="Consolas" w:eastAsia="宋体"/>
          <w:b w:val="0"/>
          <w:sz w:val="22"/>
        </w:rPr>
        <w:t>frame_reasm</w:t>
      </w:r>
      <w:r>
        <w:rPr>
          <w:rFonts w:ascii="Times New Roman" w:hAnsi="Times New Roman" w:eastAsia="宋体"/>
          <w:b w:val="0"/>
          <w:sz w:val="24"/>
        </w:rPr>
        <w:t xml:space="preserve"> 按载荷在帧内的偏移写入对应行，行数满足后提交整帧。</w:t>
      </w:r>
      <w:r>
        <w:rPr>
          <w:rFonts w:ascii="Consolas" w:hAnsi="Consolas" w:eastAsia="宋体"/>
          <w:b w:val="0"/>
          <w:sz w:val="22"/>
        </w:rPr>
        <w:t>arp</w:t>
      </w:r>
      <w:r>
        <w:rPr>
          <w:rFonts w:ascii="Times New Roman" w:hAnsi="Times New Roman" w:eastAsia="宋体"/>
          <w:b w:val="0"/>
          <w:sz w:val="24"/>
        </w:rPr>
        <w:t xml:space="preserve"> 与</w:t>
      </w:r>
    </w:p>
    <w:p>
      <w:pPr>
        <w:spacing w:before="0" w:after="120" w:line="360" w:lineRule="auto"/>
        <w:ind w:firstLine="480"/>
      </w:pPr>
      <w:r>
        <w:rPr>
          <w:rFonts w:ascii="Consolas" w:hAnsi="Consolas" w:eastAsia="宋体"/>
          <w:b w:val="0"/>
          <w:sz w:val="22"/>
        </w:rPr>
        <w:t>icmp</w:t>
      </w:r>
      <w:r>
        <w:rPr>
          <w:rFonts w:ascii="Times New Roman" w:hAnsi="Times New Roman" w:eastAsia="宋体"/>
          <w:b w:val="0"/>
          <w:sz w:val="24"/>
        </w:rPr>
        <w:t xml:space="preserve"> 与推流并行工作，负责应答。发送方向由 </w:t>
      </w:r>
      <w:r>
        <w:rPr>
          <w:rFonts w:ascii="Consolas" w:hAnsi="Consolas" w:eastAsia="宋体"/>
          <w:b w:val="0"/>
          <w:sz w:val="22"/>
        </w:rPr>
        <w:t>eth_ctrl</w:t>
      </w:r>
      <w:r>
        <w:rPr>
          <w:rFonts w:ascii="Times New Roman" w:hAnsi="Times New Roman" w:eastAsia="宋体"/>
          <w:b w:val="0"/>
          <w:sz w:val="24"/>
        </w:rPr>
        <w:t xml:space="preserve"> 仲裁、</w:t>
      </w:r>
      <w:r>
        <w:rPr>
          <w:rFonts w:ascii="Consolas" w:hAnsi="Consolas" w:eastAsia="宋体"/>
          <w:b w:val="0"/>
          <w:sz w:val="22"/>
        </w:rPr>
        <w:t>udp_tx</w:t>
      </w:r>
      <w:r>
        <w:rPr>
          <w:rFonts w:ascii="Times New Roman" w:hAnsi="Times New Roman" w:eastAsia="宋体"/>
          <w:b w:val="0"/>
          <w:sz w:val="24"/>
        </w:rPr>
        <w:t xml:space="preserve"> 拼包头、</w:t>
      </w:r>
      <w:r>
        <w:rPr>
          <w:rFonts w:ascii="Consolas" w:hAnsi="Consolas" w:eastAsia="宋体"/>
          <w:b w:val="0"/>
          <w:sz w:val="22"/>
        </w:rPr>
        <w:t>crc32_d8</w:t>
      </w:r>
      <w:r>
        <w:rPr>
          <w:rFonts w:ascii="Times New Roman" w:hAnsi="Times New Roman" w:eastAsia="宋体"/>
          <w:b w:val="0"/>
          <w:sz w:val="24"/>
        </w:rPr>
        <w:t xml:space="preserve"> 补校验。这里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需要说明出处：这一层以及 RGMII 收发的初版来自板卡厂商的 </w:t>
      </w:r>
      <w:r>
        <w:rPr>
          <w:rFonts w:ascii="Consolas" w:hAnsi="Consolas" w:eastAsia="宋体"/>
          <w:b w:val="0"/>
          <w:sz w:val="22"/>
        </w:rPr>
        <w:t>eth_udp</w:t>
      </w:r>
      <w:r>
        <w:rPr>
          <w:rFonts w:ascii="Times New Roman" w:hAnsi="Times New Roman" w:eastAsia="宋体"/>
          <w:b w:val="0"/>
          <w:sz w:val="24"/>
        </w:rPr>
        <w:t xml:space="preserve"> 例程，本工程改写了五处，分别是组帧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判据、端口过滤、把 PL 改成 AXI 主设备直写 DDR、健康计数和采样窗。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（4）DDR 写入与乒乓提交。</w:t>
      </w:r>
      <w:r>
        <w:rPr>
          <w:rFonts w:ascii="Times New Roman" w:hAnsi="Times New Roman" w:eastAsia="宋体"/>
          <w:b w:val="0"/>
          <w:sz w:val="24"/>
        </w:rPr>
        <w:t xml:space="preserve"> 收口的 16 位字节流先经过一个格雷码指针的异步 FIFO，把速率差和时钟域差都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消化掉，再由 </w:t>
      </w:r>
      <w:r>
        <w:rPr>
          <w:rFonts w:ascii="Consolas" w:hAnsi="Consolas" w:eastAsia="宋体"/>
          <w:b w:val="0"/>
          <w:sz w:val="22"/>
        </w:rPr>
        <w:t>axi_frame_saver64</w:t>
      </w:r>
      <w:r>
        <w:rPr>
          <w:rFonts w:ascii="Times New Roman" w:hAnsi="Times New Roman" w:eastAsia="宋体"/>
          <w:b w:val="0"/>
          <w:sz w:val="24"/>
        </w:rPr>
        <w:t xml:space="preserve"> 拼成 64 位 AXI 突发，写入网口那一路的两块乒乓帧区（基址</w:t>
      </w:r>
    </w:p>
    <w:p>
      <w:pPr>
        <w:spacing w:before="0" w:after="120" w:line="360" w:lineRule="auto"/>
        <w:ind w:firstLine="480"/>
      </w:pPr>
      <w:r>
        <w:rPr>
          <w:rFonts w:ascii="Consolas" w:hAnsi="Consolas" w:eastAsia="宋体"/>
          <w:b w:val="0"/>
          <w:sz w:val="22"/>
        </w:rPr>
        <w:t>0x1000_0000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Consolas" w:hAnsi="Consolas" w:eastAsia="宋体"/>
          <w:b w:val="0"/>
          <w:sz w:val="22"/>
        </w:rPr>
        <w:t>0x1008_0000</w:t>
      </w:r>
      <w:r>
        <w:rPr>
          <w:rFonts w:ascii="Times New Roman" w:hAnsi="Times New Roman" w:eastAsia="宋体"/>
          <w:b w:val="0"/>
          <w:sz w:val="24"/>
        </w:rPr>
        <w:t xml:space="preserve">，PS 那一路用第三块 </w:t>
      </w:r>
      <w:r>
        <w:rPr>
          <w:rFonts w:ascii="Consolas" w:hAnsi="Consolas" w:eastAsia="宋体"/>
          <w:b w:val="0"/>
          <w:sz w:val="22"/>
        </w:rPr>
        <w:t>0x1010_0000</w:t>
      </w:r>
      <w:r>
        <w:rPr>
          <w:rFonts w:ascii="Times New Roman" w:hAnsi="Times New Roman" w:eastAsia="宋体"/>
          <w:b w:val="0"/>
          <w:sz w:val="24"/>
        </w:rPr>
        <w:t xml:space="preserve">）。整帧写完后由 </w:t>
      </w:r>
      <w:r>
        <w:rPr>
          <w:rFonts w:ascii="Consolas" w:hAnsi="Consolas" w:eastAsia="宋体"/>
          <w:b w:val="0"/>
          <w:sz w:val="22"/>
        </w:rPr>
        <w:t>ddr_bank_commit</w:t>
      </w:r>
      <w:r>
        <w:rPr>
          <w:rFonts w:ascii="Times New Roman" w:hAnsi="Times New Roman" w:eastAsia="宋体"/>
          <w:b w:val="0"/>
          <w:sz w:val="24"/>
        </w:rPr>
        <w:t xml:space="preserve"> 发出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换页脉冲，读写两侧因此不会同时落在同一块上。读侧按 64 位读入、16 位输出交给显示通路。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（5）链路健康与仲裁。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2"/>
        </w:rPr>
        <w:t>link_monitor</w:t>
      </w:r>
      <w:r>
        <w:rPr>
          <w:rFonts w:ascii="Times New Roman" w:hAnsi="Times New Roman" w:eastAsia="宋体"/>
          <w:b w:val="0"/>
          <w:sz w:val="24"/>
        </w:rPr>
        <w:t xml:space="preserve"> 在接收时钟域用毫秒计数判断是否静默，并输出十组计数，包括收包数、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坏帧数、重复帧数、丢帧数和帧间隔的当前值与极值。上一节提到的“断链时时钟变慢而不是停止”在这里必须处理：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心跳位与一个独立的慢速判据合成“时基可信”信号之后才作为仲裁输入，否则会出现计数没涨但时基已经不可信的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误判。</w:t>
      </w:r>
      <w:r>
        <w:rPr>
          <w:rFonts w:ascii="Consolas" w:hAnsi="Consolas" w:eastAsia="宋体"/>
          <w:b w:val="0"/>
          <w:sz w:val="22"/>
        </w:rPr>
        <w:t>frame_commit_lock</w:t>
      </w:r>
      <w:r>
        <w:rPr>
          <w:rFonts w:ascii="Times New Roman" w:hAnsi="Times New Roman" w:eastAsia="宋体"/>
          <w:b w:val="0"/>
          <w:sz w:val="24"/>
        </w:rPr>
        <w:t xml:space="preserve"> 负责消隐窗口和看门狗，</w:t>
      </w:r>
      <w:r>
        <w:rPr>
          <w:rFonts w:ascii="Consolas" w:hAnsi="Consolas" w:eastAsia="宋体"/>
          <w:b w:val="0"/>
          <w:sz w:val="22"/>
        </w:rPr>
        <w:t>src_life</w:t>
      </w:r>
      <w:r>
        <w:rPr>
          <w:rFonts w:ascii="Times New Roman" w:hAnsi="Times New Roman" w:eastAsia="宋体"/>
          <w:b w:val="0"/>
          <w:sz w:val="24"/>
        </w:rPr>
        <w:t xml:space="preserve"> 提供 500 毫秒心跳。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（6）几何。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2"/>
        </w:rPr>
        <w:t>video_timing</w:t>
      </w:r>
      <w:r>
        <w:rPr>
          <w:rFonts w:ascii="Times New Roman" w:hAnsi="Times New Roman" w:eastAsia="宋体"/>
          <w:b w:val="0"/>
          <w:sz w:val="24"/>
        </w:rPr>
        <w:t xml:space="preserve"> 给出显示坐标，</w:t>
      </w:r>
      <w:r>
        <w:rPr>
          <w:rFonts w:ascii="Consolas" w:hAnsi="Consolas" w:eastAsia="宋体"/>
          <w:b w:val="0"/>
          <w:sz w:val="22"/>
        </w:rPr>
        <w:t>zoom_fit</w:t>
      </w:r>
      <w:r>
        <w:rPr>
          <w:rFonts w:ascii="Times New Roman" w:hAnsi="Times New Roman" w:eastAsia="宋体"/>
          <w:b w:val="0"/>
          <w:sz w:val="24"/>
        </w:rPr>
        <w:t xml:space="preserve"> 算出自适应满屏所需的系数，</w:t>
      </w:r>
      <w:r>
        <w:rPr>
          <w:rFonts w:ascii="Consolas" w:hAnsi="Consolas" w:eastAsia="宋体"/>
          <w:b w:val="0"/>
          <w:sz w:val="22"/>
        </w:rPr>
        <w:t>zoom_mapper</w:t>
      </w:r>
      <w:r>
        <w:rPr>
          <w:rFonts w:ascii="Times New Roman" w:hAnsi="Times New Roman" w:eastAsia="宋体"/>
          <w:b w:val="0"/>
          <w:sz w:val="24"/>
        </w:rPr>
        <w:t xml:space="preserve"> 做含旋转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的逆映射并输出源坐标与越界标志，角度由 </w:t>
      </w:r>
      <w:r>
        <w:rPr>
          <w:rFonts w:ascii="Consolas" w:hAnsi="Consolas" w:eastAsia="宋体"/>
          <w:b w:val="0"/>
          <w:sz w:val="22"/>
        </w:rPr>
        <w:t>angle_ctrl</w:t>
      </w:r>
      <w:r>
        <w:rPr>
          <w:rFonts w:ascii="Times New Roman" w:hAnsi="Times New Roman" w:eastAsia="宋体"/>
          <w:b w:val="0"/>
          <w:sz w:val="24"/>
        </w:rPr>
        <w:t xml:space="preserve"> 以 1° 步进控制、正弦与余弦系数查 ROM，双线性插值再做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两次线性内插。缩放倍率取八个定点档位，另加呼吸和自适应满屏。全设计用到 19 颗 DSP48，其中插值 6 颗、缩放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映射 8 颗、自适应系数 3 颗、模糊 1 颗、分割控制 1 颗；gamma 用查表实现，不占 DSP。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（7）效果链。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2"/>
        </w:rPr>
        <w:t>proc_pipeline</w:t>
      </w:r>
      <w:r>
        <w:rPr>
          <w:rFonts w:ascii="Times New Roman" w:hAnsi="Times New Roman" w:eastAsia="宋体"/>
          <w:b w:val="0"/>
          <w:sz w:val="24"/>
        </w:rPr>
        <w:t xml:space="preserve"> 按 gamma、颜色、滤波、边缘、阈值、形态学六级顺序排列，九位控制字一位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对应一种算法，第六级的腐蚀与膨胀互斥，同时置一时两个都不做。四个需要邻域窗口的级别各自维护列标签，输出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抽头按该级之前的累积拍数选取，因此无论开关怎样组合，整链延迟都是 15 拍、画面内容相对输入平移四行。顶层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只引用模块参数 </w:t>
      </w:r>
      <w:r>
        <w:rPr>
          <w:rFonts w:ascii="Consolas" w:hAnsi="Consolas" w:eastAsia="宋体"/>
          <w:b w:val="0"/>
          <w:sz w:val="22"/>
        </w:rPr>
        <w:t>LATENCY</w:t>
      </w:r>
      <w:r>
        <w:rPr>
          <w:rFonts w:ascii="Times New Roman" w:hAnsi="Times New Roman" w:eastAsia="宋体"/>
          <w:b w:val="0"/>
          <w:sz w:val="24"/>
        </w:rPr>
        <w:t>，台架实测输入有效脉冲到输出有效脉冲的间隔与之一致。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（8）同帧混合、OSD 与 TMDS。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2"/>
        </w:rPr>
        <w:t>split_display</w:t>
      </w:r>
      <w:r>
        <w:rPr>
          <w:rFonts w:ascii="Times New Roman" w:hAnsi="Times New Roman" w:eastAsia="宋体"/>
          <w:b w:val="0"/>
          <w:sz w:val="24"/>
        </w:rPr>
        <w:t xml:space="preserve"> 按当前缝位置逐列选择原始像素或处理像素，原始像素来自一条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四行的行缓存加一级滑移，与处理路径保持同拍，所以两半确实来自同一帧。</w:t>
      </w:r>
      <w:r>
        <w:rPr>
          <w:rFonts w:ascii="Consolas" w:hAnsi="Consolas" w:eastAsia="宋体"/>
          <w:b w:val="0"/>
          <w:sz w:val="22"/>
        </w:rPr>
        <w:t>osd_overlay</w:t>
      </w:r>
      <w:r>
        <w:rPr>
          <w:rFonts w:ascii="Times New Roman" w:hAnsi="Times New Roman" w:eastAsia="宋体"/>
          <w:b w:val="0"/>
          <w:sz w:val="24"/>
        </w:rPr>
        <w:t xml:space="preserve"> 叠加五行文字。</w:t>
      </w:r>
    </w:p>
    <w:p>
      <w:pPr>
        <w:spacing w:before="0" w:after="120" w:line="360" w:lineRule="auto"/>
        <w:ind w:firstLine="480"/>
      </w:pPr>
      <w:r>
        <w:rPr>
          <w:rFonts w:ascii="Consolas" w:hAnsi="Consolas" w:eastAsia="宋体"/>
          <w:b w:val="0"/>
          <w:sz w:val="22"/>
        </w:rPr>
        <w:t>rgb2dvi</w:t>
      </w:r>
      <w:r>
        <w:rPr>
          <w:rFonts w:ascii="Times New Roman" w:hAnsi="Times New Roman" w:eastAsia="宋体"/>
          <w:b w:val="0"/>
          <w:sz w:val="24"/>
        </w:rPr>
        <w:t xml:space="preserve"> 内三个 TMDS 编码器配四个串行器，用 </w:t>
      </w:r>
      <w:r>
        <w:rPr>
          <w:rFonts w:ascii="Consolas" w:hAnsi="Consolas" w:eastAsia="宋体"/>
          <w:b w:val="0"/>
          <w:sz w:val="22"/>
        </w:rPr>
        <w:t>OSERDESE2</w:t>
      </w:r>
      <w:r>
        <w:rPr>
          <w:rFonts w:ascii="Times New Roman" w:hAnsi="Times New Roman" w:eastAsia="宋体"/>
          <w:b w:val="0"/>
          <w:sz w:val="24"/>
        </w:rPr>
        <w:t xml:space="preserve"> 在 250 MHz 下做 10:1 串行，输出三对数据一对时钟，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电平为 TMDS_33，直接连到 HDMI 座。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479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eth-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18"/>
        </w:rPr>
        <w:t>图3  u_eth 入包链（RGMII → 解析 → 组帧 → 写 DDR）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4793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pl-disp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18"/>
        </w:rPr>
        <w:t>图4  u_pl 显示通路（读回 → 几何 → 效果链 → 混合 → OSD → TMDS）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2.3 软件系统介绍</w:t>
      </w:r>
    </w:p>
    <w:p>
      <w:pPr>
        <w:keepNext/>
        <w:spacing w:before="200" w:after="100" w:line="312" w:lineRule="auto"/>
        <w:outlineLvl w:val="3"/>
      </w:pPr>
      <w:r>
        <w:rPr>
          <w:rFonts w:ascii="Arial" w:hAnsi="Arial" w:eastAsia="黑体"/>
          <w:b w:val="0"/>
          <w:sz w:val="24"/>
        </w:rPr>
        <w:t>2.3.1 软件整体介绍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软件分三层：PC 上位机负责推流、取数和判定，PS 裸机应用负责命令、寄存器、SD 卡和温度，PL 逻辑对外只暴露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它接受的那组寄存器接口。三层之间只有两条通道，一条是 UDP 5001 的视频流，一条是三个 AXI GPIO 从设备的寄存器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读写。上位机经 JTAG 读写的是同一组寄存器，所以串口看到的和调试器看到的一致。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上位机共 29 支脚本，不依赖第三方库。常用的是三支：</w:t>
      </w:r>
      <w:r>
        <w:rPr>
          <w:rFonts w:ascii="Consolas" w:hAnsi="Consolas" w:eastAsia="宋体"/>
          <w:b w:val="0"/>
          <w:sz w:val="22"/>
        </w:rPr>
        <w:t>video_sender</w:t>
      </w:r>
      <w:r>
        <w:rPr>
          <w:rFonts w:ascii="Times New Roman" w:hAnsi="Times New Roman" w:eastAsia="宋体"/>
          <w:b w:val="0"/>
          <w:sz w:val="24"/>
        </w:rPr>
        <w:t xml:space="preserve"> 推任意片源，</w:t>
      </w:r>
      <w:r>
        <w:rPr>
          <w:rFonts w:ascii="Consolas" w:hAnsi="Consolas" w:eastAsia="宋体"/>
          <w:b w:val="0"/>
          <w:sz w:val="22"/>
        </w:rPr>
        <w:t>one_click_test</w:t>
      </w:r>
      <w:r>
        <w:rPr>
          <w:rFonts w:ascii="Times New Roman" w:hAnsi="Times New Roman" w:eastAsia="宋体"/>
          <w:b w:val="0"/>
          <w:sz w:val="24"/>
        </w:rPr>
        <w:t xml:space="preserve"> 把 ping、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经 JTAG 写读状态、发内置片源、计数对账四步串成一次自检，任何一步失败都以非零码退出，</w:t>
      </w:r>
      <w:r>
        <w:rPr>
          <w:rFonts w:ascii="Consolas" w:hAnsi="Consolas" w:eastAsia="宋体"/>
          <w:b w:val="0"/>
          <w:sz w:val="22"/>
        </w:rPr>
        <w:t>uart_cmd_check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驱动 105 条命令回归。其余的是量问题的尺子，例如几何回读校验、DDR 内容核对和流水线延迟核对。PS 侧是 2500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余行 C，跑在 Cortex-A9 上，板级支持包由随工程导出的 Vitis 平台提供。这里没有用操作系统：需要的只是串口、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SD 卡、GPIO 和一个主循环，在这个规模上引入操作系统的开销和调试复杂度大于收益。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8181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ps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18"/>
        </w:rPr>
        <w:t>图5  PS 裸机主循环与命令分发流程</w:t>
      </w:r>
    </w:p>
    <w:p>
      <w:pPr>
        <w:keepNext/>
        <w:spacing w:before="200" w:after="100" w:line="312" w:lineRule="auto"/>
        <w:outlineLvl w:val="3"/>
      </w:pPr>
      <w:r>
        <w:rPr>
          <w:rFonts w:ascii="Arial" w:hAnsi="Arial" w:eastAsia="黑体"/>
          <w:b w:val="0"/>
          <w:sz w:val="24"/>
        </w:rPr>
        <w:t>2.3.2 软件各模块介绍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主循环每轮做四件事：收串口命令（补缓冲、切词、分发）、采一次 XADC 温度、处理 SD 卡拔出与重新挂载、把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表示“活着”的翻转位发布出去。输入是一行串口命令和寄存器的当前值，输出是三个 32 位控制字和串口回显。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2078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主要函数</w:t>
            </w:r>
          </w:p>
        </w:tc>
        <w:tc>
          <w:tcPr>
            <w:tcW w:type="dxa" w:w="2078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输入 → 输出</w:t>
            </w:r>
          </w:p>
        </w:tc>
        <w:tc>
          <w:tcPr>
            <w:tcW w:type="dxa" w:w="2078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控制字合成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ctrl_write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6"/>
              </w:rPr>
              <w:t>ctrl_apply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内部参数 → 32 位整字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三个写通道各自整字一次写出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命令分发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dispatch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、各 </w:t>
            </w:r>
            <w:r>
              <w:rPr>
                <w:rFonts w:ascii="Consolas" w:hAnsi="Consolas" w:eastAsia="宋体"/>
                <w:b w:val="0"/>
                <w:sz w:val="16"/>
              </w:rPr>
              <w:t>cmd_*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一行命令 → 落地并回显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命令覆盖片源、填充、分割、缩放、旋转、插值、OSD、gamma、阈值、温度与状态回读；参数不区分大小写，非数字即判参数错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缩放档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zoom_parse_x100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6"/>
              </w:rPr>
              <w:t>zoom_step_near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百分数 → 八个定点档之一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命令可以给任意倍率，落到最接近的一档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gamma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gamma_curve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6"/>
              </w:rPr>
              <w:t>gamma_set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6"/>
              </w:rPr>
              <w:t>gamma_tick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一个系数加索引 → 表窗口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软件只负责写表，逐像素查表由 PL 完成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SD 卡与文件系统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sd_mount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6"/>
              </w:rPr>
              <w:t>dir_lookup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6"/>
              </w:rPr>
              <w:t>fat_next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6"/>
              </w:rPr>
              <w:t>feed_cur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文件名 → 扇区 → 帧 → DMA 进 DDR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自己解析 FAT32，并校验同名说明文件里的帧数与宽高；处理插拔重挂；不解码，只搬预转换好的裸帧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温度与状态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temp_poll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6"/>
              </w:rPr>
              <w:t>ps_publish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XADC 读数 → 屏上字符与 GPIO 值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同一个温度有三处读数：驱动、屏上、写进 PL 的寄存器，用来互查</w:t>
            </w:r>
          </w:p>
        </w:tc>
      </w:tr>
      <w:tr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状态回读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lane23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一组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 位状态通道 → 倍率、来源、手自动、插值</w:t>
            </w:r>
          </w:p>
        </w:tc>
        <w:tc>
          <w:tcPr>
            <w:tcW w:type="dxa" w:w="20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屏、串口和 JTAG 读的是同一组寄存器</w:t>
            </w:r>
          </w:p>
        </w:tc>
      </w:tr>
    </w:tbl>
    <w:p>
      <w:pPr>
        <w:spacing w:after="40"/>
      </w:pP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寄存器接口是软件与硬件之间唯一的约定。三个写通道分别承载基础控制、几何与算法选择、gamma 表窗口，一个读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通道按编号返回 32 位状态。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通道</w:t>
            </w:r>
          </w:p>
        </w:tc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地址</w:t>
            </w:r>
          </w:p>
        </w:tc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承载内容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gpio_o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0x4120_0000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边缘阈值、片源选择、呼吸开关、双线性开关、OSD 开关、帧间隔统计清零、状态通道编号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gpio_cfg1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0x4122_0000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gpio_cfg2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0x4122_0008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gamma 使能、表项写入握手、表索引、屏上显示的 gamma 格与温度格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状态读回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0x4121_0000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按编号选一条 32 位状态：丢帧、坏帧、包数、帧间隔、缩放回读、时延分段、时基可信位</w:t>
            </w:r>
          </w:p>
        </w:tc>
      </w:tr>
    </w:tbl>
    <w:p>
      <w:pPr>
        <w:spacing w:after="40"/>
      </w:pP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这里有一条纪律：控制字必须整字一次写入，不允许按位读改写，PL 侧收到后统一打三级同步。这样在 100 MHz 的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互连域和 50 MHz 的像素域之间不会看到只更新了一半的参数。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79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sw-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18"/>
        </w:rPr>
        <w:t>图6  上位机、PS 与 PL 之间的控制与观测通道</w:t>
      </w:r>
    </w:p>
    <w:p>
      <w:pPr>
        <w:keepNext/>
        <w:spacing w:before="200" w:after="100" w:line="312" w:lineRule="auto"/>
        <w:outlineLvl w:val="1"/>
      </w:pPr>
      <w:r>
        <w:rPr>
          <w:rFonts w:ascii="Arial" w:hAnsi="Arial" w:eastAsia="黑体"/>
          <w:b/>
          <w:sz w:val="28"/>
        </w:rPr>
        <w:t>第三部分 完成情况及性能参数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3.1 整体介绍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整机已经完成，可以独立运行：上位机推流、板卡处理、屏上显示、串口与 JTAG 读回四条通路同时成立。位流和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固件写进了板载 QSPI NOR，拨码打到 QSPI 档后断电重上电即可自起，不需要 PC 参与。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fill="FFF6E5"/>
          </w:tcPr>
          <w:p>
            <w:pPr>
              <w:spacing w:before="200" w:after="200"/>
              <w:jc w:val="center"/>
            </w:pPr>
            <w:r/>
            <w:r>
              <w:rPr>
                <w:rFonts w:ascii="Times New Roman" w:hAnsi="Times New Roman" w:eastAsia="黑体"/>
                <w:b w:val="0"/>
                <w:color w:val="804000"/>
                <w:sz w:val="21"/>
              </w:rPr>
              <w:t>【照片 1｜整机正面与斜 45° 全景】正面拍到板卡与屏上画面（OSD 五行读清）加网线与电源；斜 45° 能看出</w:t>
              <w:br/>
              <w:t>网口进、HDMI 出的接法。</w:t>
            </w:r>
          </w:p>
        </w:tc>
      </w:tr>
    </w:tbl>
    <w:p>
      <w:pPr>
        <w:spacing w:after="40"/>
      </w:pP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3.2 工程成果</w:t>
      </w:r>
    </w:p>
    <w:p>
      <w:pPr>
        <w:keepNext/>
        <w:spacing w:before="200" w:after="100" w:line="312" w:lineRule="auto"/>
        <w:outlineLvl w:val="3"/>
      </w:pPr>
      <w:r>
        <w:rPr>
          <w:rFonts w:ascii="Arial" w:hAnsi="Arial" w:eastAsia="黑体"/>
          <w:b w:val="0"/>
          <w:sz w:val="24"/>
        </w:rPr>
        <w:t>3.2.1 机械成果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无自主机械结构，因此没有机械成果件；板卡与显示器用现成支架和桌面摆放。</w:t>
      </w:r>
    </w:p>
    <w:p>
      <w:pPr>
        <w:keepNext/>
        <w:spacing w:before="200" w:after="100" w:line="312" w:lineRule="auto"/>
        <w:outlineLvl w:val="3"/>
      </w:pPr>
      <w:r>
        <w:rPr>
          <w:rFonts w:ascii="Arial" w:hAnsi="Arial" w:eastAsia="黑体"/>
          <w:b w:val="0"/>
          <w:sz w:val="24"/>
        </w:rPr>
        <w:t>3.2.2 电路成果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成果件</w:t>
            </w:r>
          </w:p>
        </w:tc>
        <w:tc>
          <w:tcPr>
            <w:tcW w:type="dxa" w:w="4156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位流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system.bit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，约 2.2 MB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硬件描述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system.xsa</w:t>
            </w:r>
            <w:r>
              <w:rPr>
                <w:rFonts w:ascii="Times New Roman" w:hAnsi="Times New Roman" w:eastAsia="宋体"/>
                <w:b w:val="0"/>
                <w:sz w:val="18"/>
              </w:rPr>
              <w:t>，Vitis 平台由它导出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固件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ps_app.elf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，链接在片内存储的高段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启动镜像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宋体"/>
                <w:b w:val="0"/>
                <w:sz w:val="16"/>
              </w:rPr>
              <w:t>BOOT.bin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，含引导程序、位流和应用程序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烧写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板载 32 MB QSPI NOR，擦写后回读校验通过</w:t>
            </w:r>
          </w:p>
        </w:tc>
      </w:tr>
      <w:tr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断电自启</w:t>
            </w:r>
          </w:p>
        </w:tc>
        <w:tc>
          <w:tcPr>
            <w:tcW w:type="dxa" w:w="415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冷上电串口出现 </w:t>
            </w:r>
            <w:r>
              <w:rPr>
                <w:rFonts w:ascii="Consolas" w:hAnsi="Consolas" w:eastAsia="宋体"/>
                <w:b w:val="0"/>
                <w:sz w:val="16"/>
              </w:rPr>
              <w:t>Boot mode is QSPI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6"/>
              </w:rPr>
              <w:t>FPGA Done</w:t>
            </w:r>
            <w:r>
              <w:rPr>
                <w:rFonts w:ascii="Times New Roman" w:hAnsi="Times New Roman" w:eastAsia="宋体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sz w:val="16"/>
              </w:rPr>
              <w:t>SUCCESSFUL_HANDOFF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，随后 SD 自动播片，网口那一路也有画面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fill="FFF6E5"/>
          </w:tcPr>
          <w:p>
            <w:pPr>
              <w:spacing w:before="200" w:after="200"/>
              <w:jc w:val="center"/>
            </w:pPr>
            <w:r/>
            <w:r>
              <w:rPr>
                <w:rFonts w:ascii="Times New Roman" w:hAnsi="Times New Roman" w:eastAsia="黑体"/>
                <w:b w:val="0"/>
                <w:color w:val="804000"/>
                <w:sz w:val="21"/>
              </w:rPr>
              <w:t>【照片 2｜板卡顶面特写】拍到并标出 PL 侧 RJ45、HDMI 座、启动拨码（QSPI 档）和板载配置闪存。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fill="FFF6E5"/>
          </w:tcPr>
          <w:p>
            <w:pPr>
              <w:spacing w:before="200" w:after="200"/>
              <w:jc w:val="center"/>
            </w:pPr>
            <w:r/>
            <w:r>
              <w:rPr>
                <w:rFonts w:ascii="Times New Roman" w:hAnsi="Times New Roman" w:eastAsia="黑体"/>
                <w:b w:val="0"/>
                <w:color w:val="804000"/>
                <w:sz w:val="21"/>
              </w:rPr>
              <w:t>【照片 3｜断电自启瞬间】拍到拨码在 QSPI 档、上电后屏自己出画面（无 PC 参与）、串口窗口里的启动提示行。</w:t>
            </w:r>
          </w:p>
        </w:tc>
      </w:tr>
    </w:tbl>
    <w:p>
      <w:pPr>
        <w:spacing w:after="40"/>
      </w:pPr>
    </w:p>
    <w:p>
      <w:pPr>
        <w:keepNext/>
        <w:spacing w:before="200" w:after="100" w:line="312" w:lineRule="auto"/>
        <w:outlineLvl w:val="3"/>
      </w:pPr>
      <w:r>
        <w:rPr>
          <w:rFonts w:ascii="Arial" w:hAnsi="Arial" w:eastAsia="黑体"/>
          <w:b w:val="0"/>
          <w:sz w:val="24"/>
        </w:rPr>
        <w:t>3.2.3 软件成果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上位机一条命令推流、一条命令自检；PS 侧串口控制台是 115200-8N1，105 条命令回归跑完约 98 秒，跑完回到初态。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下面三张图是上位机用同一套算法在 PC 上重算出来的参考画面，用来与屏上实拍对照，检查硬件实现是否与软件模型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478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18"/>
        </w:rPr>
        <w:t>图7  同帧左右对照参考图：左窗原图，右窗处理图，对应屏上竖缝两侧的画面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18"/>
        </w:rPr>
        <w:t>图8  效果链六级全开的参考图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18"/>
        </w:rPr>
        <w:t>图9  旋转 45° 加双线性插值的参考图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fill="FFF6E5"/>
          </w:tcPr>
          <w:p>
            <w:pPr>
              <w:spacing w:before="200" w:after="200"/>
              <w:jc w:val="center"/>
            </w:pPr>
            <w:r/>
            <w:r>
              <w:rPr>
                <w:rFonts w:ascii="Times New Roman" w:hAnsi="Times New Roman" w:eastAsia="黑体"/>
                <w:b w:val="0"/>
                <w:color w:val="804000"/>
                <w:sz w:val="21"/>
              </w:rPr>
              <w:t>【照片 4｜上位机截图】拍到推流窗口正在发包的那一行，以及紧随其后的一键自检四步各自的 PASS。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fill="FFF6E5"/>
          </w:tcPr>
          <w:p>
            <w:pPr>
              <w:spacing w:before="200" w:after="200"/>
              <w:jc w:val="center"/>
            </w:pPr>
            <w:r/>
            <w:r>
              <w:rPr>
                <w:rFonts w:ascii="Times New Roman" w:hAnsi="Times New Roman" w:eastAsia="黑体"/>
                <w:b w:val="0"/>
                <w:color w:val="804000"/>
                <w:sz w:val="21"/>
              </w:rPr>
              <w:t>【照片 5｜串口与屏同框】拍到统计行、温度行、状态回读行，以及屏上 OSD 上同一组数，用来证明三路同源。</w:t>
            </w:r>
          </w:p>
        </w:tc>
      </w:tr>
    </w:tbl>
    <w:p>
      <w:pPr>
        <w:spacing w:after="40"/>
      </w:pP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真实串口回显片段（命令回归的留档形态）：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fill="F2F2F2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[CTRL] mode=0 src=1 bilin=1 zoom=100 angle=000 split=50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>[STAT] rx=  9000  bad=0 dup=0 lost=0 gap_min=20 gap_max=51 avg=33.34 fps=29.99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>RESULT board_verify PASS（判红的步骤：0）</w:t>
            </w:r>
          </w:p>
        </w:tc>
      </w:tr>
    </w:tbl>
    <w:p>
      <w:pPr>
        <w:spacing w:after="40"/>
      </w:pP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3.3 特性成果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结果</w:t>
            </w:r>
          </w:p>
        </w:tc>
        <w:tc>
          <w:tcPr>
            <w:tcW w:type="dxa" w:w="2771"/>
            <w:shd w:fill="E8E8E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依据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网口入流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512×300@30 fps 连续 300 秒共 9000 帧，丢帧、坏帧、重复帧均为 0，实测 29.99 fps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整屏台架与板内自行统计的计数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入流上限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不低于 116.7 fps 不丢字，尚未压到过载点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不限速长跑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推流期间的控制通路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带宽占满时 ping 仍有回包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主机侧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缩放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0.25 至 2.00 倍八档，另有呼吸与自适应满屏，倍率可机读回读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状态通道回读与屏上量格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旋转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步进 1°，逆映射加双线性，画面四角是否出屏由台架判定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映射台架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效果链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六级九位开关，任意组合延迟 15 拍、内容平移四行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每级一条旁路判据加实测间隔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左右对照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缝位置运行时可调，改参数不影响对照标记本身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串口命令判据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OSD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五行齐全，字模索引在有效区整屏走一遍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 行人眼验收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片源回落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拔网线、拔卡能切走，插回能切回，不需要复位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板级现场复验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时序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四个受检域均无违例；最紧的一条在校验和进位链上，其余靠前的路径集中在使能信号广播上，两者瓶颈性质不同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实现后时序报告，逐域取靠前路径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资源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LUT 26.6 %、寄存器 7.7 %、BRAM 68.2 %、DSP48 8.6 %；过程中曾把打包 FIFO 改用分布式 RAM 以释放触发器，块 RAM 一度接近饱和后回落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实现后报告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验证覆盖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台架 82 支，另有 5 支变异对照；整屏逐像素判据 165 条全过（原唯一那条红本版已关闭）；一键门禁 24 项全过；105 条串口命令回归 98.2 秒（上一版那一次，本版还没重跑）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门禁与留档</w:t>
            </w:r>
          </w:p>
        </w:tc>
      </w:tr>
      <w:tr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固化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位流与固件均写入 QSPI NOR 并逐字节回读一致；断电冷上电那一次串口出字，由使用者现场确认，串口文本在下一次冷上电留档</w:t>
            </w:r>
          </w:p>
        </w:tc>
        <w:tc>
          <w:tcPr>
            <w:tcW w:type="dxa" w:w="27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写入与回读日志、冷上电回显</w:t>
            </w:r>
          </w:p>
        </w:tc>
      </w:tr>
    </w:tbl>
    <w:p>
      <w:pPr>
        <w:spacing w:after="40"/>
      </w:pPr>
    </w:p>
    <w:p>
      <w:pPr>
        <w:keepNext/>
        <w:spacing w:before="200" w:after="100" w:line="312" w:lineRule="auto"/>
        <w:outlineLvl w:val="1"/>
      </w:pPr>
      <w:r>
        <w:rPr>
          <w:rFonts w:ascii="Arial" w:hAnsi="Arial" w:eastAsia="黑体"/>
          <w:b/>
          <w:sz w:val="28"/>
        </w:rPr>
        <w:t>第四部分 总结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4.1 可扩展之处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屏这一路的对外时序还没有结论。六个 TMDS 输出口目前只量到离散量，要补的是把 HDMI 源端窗口写进约束、扣除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走线失配并补做眼图测量；几处被异步组屏蔽的跨域路也还缺一条按数据通路限制的约束。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端到端时延的入口和出口是两次分别测的，需要一次测完整给出。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收口余量。接收时钟的扇出偏大，计划拆开并加一级短捕获时钟，判据是快慢两路捕获结果的偏差明显收窄。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片源与画幅。帧率和画幅同时受消隐窗口限制，要上更高分辨率或更多片源，改的是这个窗口和 DDR 分区；H.264 解码、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丢包重传和多屏同步不在本版范围内。</w:t>
      </w:r>
    </w:p>
    <w:p>
      <w:pPr>
        <w:pStyle w:val="ListNumber"/>
        <w:spacing w:line="360" w:lineRule="auto" w:after="60"/>
      </w:pPr>
      <w:r>
        <w:rPr>
          <w:rFonts w:ascii="Times New Roman" w:hAnsi="Times New Roman" w:eastAsia="宋体"/>
          <w:b w:val="0"/>
          <w:sz w:val="24"/>
        </w:rPr>
        <w:t>输入侧。现在片源由上位机推裸帧；在输入侧加一颗 TMDS 接收芯片，同一套通路就是带对焦辅助和伪彩的现场监视器，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这是下一步。</w:t>
      </w:r>
    </w:p>
    <w:p>
      <w:pPr>
        <w:keepNext/>
        <w:spacing w:before="200" w:after="100" w:line="312" w:lineRule="auto"/>
        <w:outlineLvl w:val="2"/>
      </w:pPr>
      <w:r>
        <w:rPr>
          <w:rFonts w:ascii="Arial" w:hAnsi="Arial" w:eastAsia="黑体"/>
          <w:b w:val="0"/>
          <w:sz w:val="25"/>
        </w:rPr>
        <w:t>4.2 心得体会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这个项目对我改变最大的一点，是把“做完了”的标准从“看起来对”换成了“有一条能红的判据”。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最疼的一次是全绿并不代表对。有五支台架、56 条检查项全部通过，我把那一轮记成了通过。后来翻综合报告才发现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被测的那条逻辑根本不存在——边界判断的一侧接了常数，被综合直接优化掉了。此后我要求每条判据都必须能红：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一条永远不会红的判据，即使跑通了也不能算数。为此写了一个变异脚本，把修复之前的写法原样复原一次，如果判据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仍然不红就报变异失败。还有一次是循环变量只有两位宽而上界写到了 4，那一档永远进不去，一屏 PASS 而整轮检查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从未执行。这两件事之后，我看任何“通过”之前会先看它实际覆盖了多少样本。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第二次收获来自一个被实测推翻的假设。原本以为拔线之后 PHY 会停止输出接收时钟，所以判断链路静默只看计数是否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增长。真拔一次线，计数确实不涨，但画面也没有交还给 SD 片源。查下去才知道这颗 PHY 在断链时不停振，而是把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时钟放慢了几十倍——用来计时的时钟本身在说谎，“毫秒计数没有超过阈值”这句话可以连续十几秒成立。解决办法是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承认测量结果，把时基是否可信做成仲裁的一个输入，再加一个独立心跳位。同样被实测否掉的还有强制复制广播网络、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 RGMII 输入窗直接挂上去（一挂整个时钟域全红）这几处。这些失败我都留了记录，因为把过程删掉之后，结论就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没有可以核对的链条了。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第三点体会是时序要靠算和扫，不能靠猜。RGMII 采样沿的位置是先建模再取整得到的；同样的做法用在时钟不确定度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上，给四个域统一加 0.8 纳秒之后量出两万多条保持时间违例，数据不支持，这个设置就不采纳。看关键路径也不能只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看全局最差那一条：最差的那条是校验和进位链，排在其后的十几条全是使能广播，两者性质不同，能做的事情也不同。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最后是协作方式。以把关为目的的检查脚本必须串在被它保护的动作前面，否则它只是告诉你不合格，并不会拦住你。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至于和大模型一起工作，我的口径是：没有逐条核实过的统计没有意义，没有验证过的说法不能当结论，一条判据到底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能不能红，只有机器跑一遍才算回答。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回头看，这个系统真正站得住的两条都很朴素：把每像素 20 纳秒的预算当作软硬件划分的依据，链路上就没有一处逐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像素的软件参与；把让硬件自己数自己的账当作观测面，屏、串口和 JTAG 就天然同源。这两条不是一开始就想清楚的，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是在一次次判红之后被逼出来的。</w:t>
      </w:r>
    </w:p>
    <w:p>
      <w:pPr>
        <w:keepNext/>
        <w:spacing w:before="200" w:after="100" w:line="312" w:lineRule="auto"/>
        <w:outlineLvl w:val="1"/>
      </w:pPr>
      <w:r>
        <w:rPr>
          <w:rFonts w:ascii="Arial" w:hAnsi="Arial" w:eastAsia="黑体"/>
          <w:b/>
          <w:sz w:val="28"/>
        </w:rPr>
        <w:t>第五部分 参考文献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[1] HDMI Forum. High Definition Multimedia Interface Specification Version 1.4, Section 4.2.4, Table 4-24 (Source Timing Requirements). HDMI.org, 2013.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[2] Arm Ltd. AMBA AXI and ACE Protocol Specification, AXI3, Issue J (IHI 0022J). Arm, 2023-03, 273 p.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[3] Arm Ltd. AMBA AXI and ACE Protocol Specification, Issue H (IHI 0022H). Arm, 2020-04, 500 p.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[4] Realtek Semiconductor Corp. RTL8211F-CG 10/100/1000M Ethernet Transceiver Datasheet, Track ID JATR-8275-15, Rev 1.4, Table 10 &amp; Table 60. Realtek, 2018.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[5] Xilinx Inc. Zynq-7000 SoC Technical Reference Manual (UG585), v1.13. AMD/Xilinx, 2021-04-02.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[6] Xilinx Inc. XC7Z010/XC7Z020 Data Sheet: DC and AC Switching Characteristics (DS187), v1.21. AMD/Xilinx, 2020-12-01.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[7] Xilinx Inc. Vivado Design Suite User Guide: Using Constraints (UG906), v2025.2. AMD/Xilinx, 2025-12-10.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[8] Xilinx Inc. Vivado Design Suite User Guide: Implementation (UG949), 中文版 v2024.2. AMD/Xilinx, 2024-12-18.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[9] Xilinx Inc. 7 Series FPGAs Memory Architecture User Guide (UG473). AMD/Xilinx.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[10] Xilinx Inc. 7 Series FPGAs Clocking Resources User Guide (UG479). AMD/Xilinx.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[11] Xilinx Inc. 7 Series FPGAs SelectIO Resources User Guide (UG471). AMD/Xilinx.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[12] Xilinx Inc. Zynq-7000 SoC XADC (UG835). AMD/Xilinx.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[13] Xilinx Inc. AXI GPIO v3.3 Product Guide (PG054). AMD/Xilinx, 2017-10-04.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[14] Xilinx Inc. Interfacing DDR SDRAM with the Memory Interface Generator (XAPP793), v1.0. Xilinx, 2012-09-20.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[15] Micron Technology. MT41K256M16 4Gb DDR3 SDRAM Mobile DRAM datasheet, Rev. Q. Micron, 2017-12.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[16] AMD/Xilinx. Vivado Design Suite &amp; Vitis Unified Software Platform 2025.2.1 (build 6403652) Release Notes and Installation Guides. 2025.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[17] RK-ZYNQ7020-F 开发板用户手册 V1.0（第 7、36 页）与 ZYNQ7020-F+V1.1 原理图（第 8 页 PHY 引脚复用表）. 板卡资料.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[18] Keysight Technologies. D9021HDMC HDMI Source Compliance Test Application Programmed Reference Guide, 9924-01437, 74 p.; Tektronix Inc. TDS/HT3 HDMI Source Test Application Reference Guide. （仪器厂商与应用笔记的转述资料）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[19] DVI Test &amp; Measurement Guide, Rev. 1, 26 p.（DVI/HDMI 源端信号量测方法参考）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[20] RK-ZYNQ7020-F 开发板厂商例程 RTL：</w:t>
      </w:r>
      <w:r>
        <w:rPr>
          <w:rFonts w:ascii="Consolas" w:hAnsi="Consolas" w:eastAsia="宋体"/>
          <w:b w:val="0"/>
          <w:sz w:val="22"/>
        </w:rPr>
        <w:t>eth_udp</w:t>
      </w:r>
      <w:r>
        <w:rPr>
          <w:rFonts w:ascii="Times New Roman" w:hAnsi="Times New Roman" w:eastAsia="宋体"/>
          <w:b w:val="0"/>
          <w:sz w:val="24"/>
        </w:rPr>
        <w:t xml:space="preserve"> 以太网协议栈（</w:t>
      </w:r>
      <w:r>
        <w:rPr>
          <w:rFonts w:ascii="Consolas" w:hAnsi="Consolas" w:eastAsia="宋体"/>
          <w:b w:val="0"/>
          <w:sz w:val="22"/>
        </w:rPr>
        <w:t>arp</w:t>
      </w:r>
      <w:r>
        <w:rPr>
          <w:rFonts w:ascii="Times New Roman" w:hAnsi="Times New Roman" w:eastAsia="宋体"/>
          <w:b w:val="0"/>
          <w:sz w:val="24"/>
        </w:rPr>
        <w:t>／</w:t>
      </w:r>
      <w:r>
        <w:rPr>
          <w:rFonts w:ascii="Consolas" w:hAnsi="Consolas" w:eastAsia="宋体"/>
          <w:b w:val="0"/>
          <w:sz w:val="22"/>
        </w:rPr>
        <w:t>icmp</w:t>
      </w:r>
      <w:r>
        <w:rPr>
          <w:rFonts w:ascii="Times New Roman" w:hAnsi="Times New Roman" w:eastAsia="宋体"/>
          <w:b w:val="0"/>
          <w:sz w:val="24"/>
        </w:rPr>
        <w:t>／</w:t>
      </w:r>
      <w:r>
        <w:rPr>
          <w:rFonts w:ascii="Consolas" w:hAnsi="Consolas" w:eastAsia="宋体"/>
          <w:b w:val="0"/>
          <w:sz w:val="22"/>
        </w:rPr>
        <w:t>udp</w:t>
      </w:r>
      <w:r>
        <w:rPr>
          <w:rFonts w:ascii="Times New Roman" w:hAnsi="Times New Roman" w:eastAsia="宋体"/>
          <w:b w:val="0"/>
          <w:sz w:val="24"/>
        </w:rPr>
        <w:t>／</w:t>
      </w:r>
      <w:r>
        <w:rPr>
          <w:rFonts w:ascii="Consolas" w:hAnsi="Consolas" w:eastAsia="宋体"/>
          <w:b w:val="0"/>
          <w:sz w:val="22"/>
        </w:rPr>
        <w:t>eth_ctrl</w:t>
      </w:r>
      <w:r>
        <w:rPr>
          <w:rFonts w:ascii="Times New Roman" w:hAnsi="Times New Roman" w:eastAsia="宋体"/>
          <w:b w:val="0"/>
          <w:sz w:val="24"/>
        </w:rPr>
        <w:t>／RGMII 三件的初版来源）. 板卡资料配套例程.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