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B87A9" w14:textId="77777777" w:rsidR="00504D20" w:rsidRDefault="00E17E3E">
      <w:pPr>
        <w:spacing w:after="80" w:line="312" w:lineRule="auto"/>
        <w:jc w:val="center"/>
        <w:rPr>
          <w:rFonts w:hint="eastAsia"/>
        </w:rPr>
      </w:pPr>
      <w:r>
        <w:rPr>
          <w:rFonts w:ascii="Arial" w:eastAsia="黑体" w:hAnsi="Arial"/>
          <w:b/>
          <w:sz w:val="44"/>
        </w:rPr>
        <w:t>多源视频流多效果变换处理系统</w:t>
      </w:r>
    </w:p>
    <w:p w14:paraId="65302952" w14:textId="77777777" w:rsidR="00504D20" w:rsidRDefault="00E17E3E">
      <w:pPr>
        <w:spacing w:after="40" w:line="288" w:lineRule="auto"/>
        <w:rPr>
          <w:rFonts w:hint="eastAsia"/>
        </w:rPr>
      </w:pPr>
      <w:r>
        <w:rPr>
          <w:rFonts w:ascii="Times New Roman" w:eastAsia="宋体" w:hAnsi="Times New Roman"/>
          <w:color w:val="606060"/>
          <w:sz w:val="18"/>
        </w:rPr>
        <w:t>整机由四件成品组成：RK-ZYNQ7020-F 开发板（xc7z020clg484-2，速度等级 2）、1024×600 HDMI 显示器、一根千兆网线、一台带有线网卡的 PC。板卡 12 V 直流供电，调试口是 USB 上的 FT4232 桥，A 通道走 JTAG、B 通道走串口。</w:t>
      </w:r>
      <w:r>
        <w:rPr>
          <w:rFonts w:ascii="Times New Roman" w:eastAsia="宋体" w:hAnsi="Times New Roman"/>
          <w:color w:val="606060"/>
          <w:sz w:val="18"/>
        </w:rPr>
        <w:t xml:space="preserve"/>
      </w:r>
      <w:r>
        <w:rPr>
          <w:rFonts w:ascii="Consolas" w:eastAsia="宋体" w:hAnsi="Consolas"/>
          <w:color w:val="606060"/>
          <w:sz w:val="16"/>
        </w:rPr>
        <w:t/>
      </w:r>
      <w:r>
        <w:rPr>
          <w:rFonts w:ascii="Times New Roman" w:eastAsia="宋体" w:hAnsi="Times New Roman"/>
          <w:color w:val="606060"/>
          <w:sz w:val="18"/>
        </w:rPr>
        <w:t/>
      </w:r>
      <w:r>
        <w:rPr>
          <w:rFonts w:ascii="Times New Roman" w:eastAsia="宋体" w:hAnsi="Times New Roman"/>
          <w:color w:val="606060"/>
          <w:sz w:val="18"/>
        </w:rPr>
        <w:t xml:space="preserve"/>
      </w:r>
      <w:r>
        <w:rPr>
          <w:rFonts w:ascii="Times New Roman" w:eastAsia="宋体" w:hAnsi="Times New Roman"/>
          <w:color w:val="606060"/>
          <w:sz w:val="18"/>
        </w:rPr>
        <w:t/>
      </w:r>
      <w:r>
        <w:rPr>
          <w:rFonts w:ascii="Times New Roman" w:eastAsia="宋体" w:hAnsi="Times New Roman"/>
          <w:color w:val="606060"/>
          <w:sz w:val="18"/>
        </w:rPr>
        <w:t xml:space="preserve"/>
      </w:r>
      <w:r>
        <w:rPr>
          <w:rFonts w:ascii="Times New Roman" w:eastAsia="宋体" w:hAnsi="Times New Roman"/>
          <w:color w:val="606060"/>
          <w:sz w:val="18"/>
        </w:rPr>
        <w:t/>
      </w:r>
    </w:p>
    <w:p w14:paraId="03AE2135" w14:textId="77777777" w:rsidR="00504D20" w:rsidRDefault="00E17E3E">
      <w:pPr>
        <w:keepNext/>
        <w:spacing w:before="280" w:after="160" w:line="312" w:lineRule="auto"/>
        <w:jc w:val="center"/>
        <w:outlineLvl w:val="0"/>
        <w:rPr>
          <w:rFonts w:hint="eastAsia"/>
        </w:rPr>
      </w:pPr>
      <w:r>
        <w:rPr>
          <w:rFonts w:ascii="Arial" w:eastAsia="黑体" w:hAnsi="Arial"/>
          <w:b/>
          <w:sz w:val="32"/>
        </w:rPr>
        <w:t>摘要</w:t>
      </w:r>
    </w:p>
    <w:p w14:paraId="4A3CAFBE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本系统以一块</w:t>
      </w:r>
      <w:r>
        <w:rPr>
          <w:rFonts w:ascii="Times New Roman" w:eastAsia="宋体" w:hAnsi="Times New Roman"/>
          <w:sz w:val="24"/>
        </w:rPr>
        <w:t xml:space="preserve"> Zynq-7020 </w:t>
      </w:r>
      <w:r>
        <w:rPr>
          <w:rFonts w:ascii="Times New Roman" w:eastAsia="宋体" w:hAnsi="Times New Roman"/>
          <w:sz w:val="24"/>
        </w:rPr>
        <w:t>为核心，完成视频流的接收、处理和显示。上位机通过千兆网口把</w:t>
      </w:r>
      <w:r>
        <w:rPr>
          <w:rFonts w:ascii="Times New Roman" w:eastAsia="宋体" w:hAnsi="Times New Roman"/>
          <w:sz w:val="24"/>
        </w:rPr>
        <w:t xml:space="preserve"> 512×300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RGB565 </w:t>
      </w:r>
      <w:r>
        <w:rPr>
          <w:rFonts w:ascii="Times New Roman" w:eastAsia="宋体" w:hAnsi="Times New Roman"/>
          <w:sz w:val="24"/>
        </w:rPr>
        <w:t>视频推给板卡，以太网协议栈、几何变换、图像算法和显示输出都放在可编程逻辑里实现，处理器只负责命令解析、</w:t>
      </w:r>
      <w:r>
        <w:rPr>
          <w:rFonts w:ascii="Times New Roman" w:eastAsia="宋体" w:hAnsi="Times New Roman"/>
          <w:sz w:val="24"/>
        </w:rPr>
        <w:t xml:space="preserve"> SD </w:t>
      </w:r>
      <w:r>
        <w:rPr>
          <w:rFonts w:ascii="Times New Roman" w:eastAsia="宋体" w:hAnsi="Times New Roman"/>
          <w:sz w:val="24"/>
        </w:rPr>
        <w:t>卡读取和温度采样，画面上每个像素都由硬件算出，最终驱动</w:t>
      </w:r>
      <w:r>
        <w:rPr>
          <w:rFonts w:ascii="Times New Roman" w:eastAsia="宋体" w:hAnsi="Times New Roman"/>
          <w:sz w:val="24"/>
        </w:rPr>
        <w:t xml:space="preserve"> 1024×600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HDMI </w:t>
      </w:r>
      <w:r>
        <w:rPr>
          <w:rFonts w:ascii="Times New Roman" w:eastAsia="宋体" w:hAnsi="Times New Roman"/>
          <w:sz w:val="24"/>
        </w:rPr>
        <w:t>屏。</w:t>
      </w:r>
    </w:p>
    <w:p w14:paraId="152EDC6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数据从网口进入后先由</w:t>
      </w:r>
      <w:r>
        <w:rPr>
          <w:rFonts w:ascii="Times New Roman" w:eastAsia="宋体" w:hAnsi="Times New Roman"/>
          <w:sz w:val="24"/>
        </w:rPr>
        <w:t xml:space="preserve"> PL </w:t>
      </w:r>
      <w:r>
        <w:rPr>
          <w:rFonts w:ascii="Times New Roman" w:eastAsia="宋体" w:hAnsi="Times New Roman"/>
          <w:sz w:val="24"/>
        </w:rPr>
        <w:t>解析</w:t>
      </w:r>
      <w:r>
        <w:rPr>
          <w:rFonts w:ascii="Times New Roman" w:eastAsia="宋体" w:hAnsi="Times New Roman"/>
          <w:sz w:val="24"/>
        </w:rPr>
        <w:t xml:space="preserve"> UDP </w:t>
      </w:r>
      <w:r>
        <w:rPr>
          <w:rFonts w:ascii="Times New Roman" w:eastAsia="宋体" w:hAnsi="Times New Roman"/>
          <w:sz w:val="24"/>
        </w:rPr>
        <w:t>包头，按载荷偏移拼成一整帧，再作为</w:t>
      </w:r>
      <w:r>
        <w:rPr>
          <w:rFonts w:ascii="Times New Roman" w:eastAsia="宋体" w:hAnsi="Times New Roman"/>
          <w:sz w:val="24"/>
        </w:rPr>
        <w:t xml:space="preserve"> AXI </w:t>
      </w:r>
      <w:r>
        <w:rPr>
          <w:rFonts w:ascii="Times New Roman" w:eastAsia="宋体" w:hAnsi="Times New Roman"/>
          <w:sz w:val="24"/>
        </w:rPr>
        <w:t>主设备写入</w:t>
      </w:r>
      <w:r>
        <w:rPr>
          <w:rFonts w:ascii="Times New Roman" w:eastAsia="宋体" w:hAnsi="Times New Roman"/>
          <w:sz w:val="24"/>
        </w:rPr>
        <w:t xml:space="preserve"> DDR3 </w:t>
      </w:r>
      <w:r>
        <w:rPr>
          <w:rFonts w:ascii="Times New Roman" w:eastAsia="宋体" w:hAnsi="Times New Roman"/>
          <w:sz w:val="24"/>
        </w:rPr>
        <w:t>中的两块乒乓缓存。显示时把帧读回来，依次经过缩放与旋转（</w:t>
      </w:r>
      <w:r>
        <w:rPr>
          <w:rFonts w:ascii="Times New Roman" w:eastAsia="宋体" w:hAnsi="Times New Roman"/>
          <w:sz w:val="24"/>
        </w:rPr>
        <w:t xml:space="preserve">0.25 </w:t>
      </w:r>
      <w:r>
        <w:rPr>
          <w:rFonts w:ascii="Times New Roman" w:eastAsia="宋体" w:hAnsi="Times New Roman"/>
          <w:sz w:val="24"/>
        </w:rPr>
        <w:t>到</w:t>
      </w:r>
      <w:r>
        <w:rPr>
          <w:rFonts w:ascii="Times New Roman" w:eastAsia="宋体" w:hAnsi="Times New Roman"/>
          <w:sz w:val="24"/>
        </w:rPr>
        <w:t xml:space="preserve"> 2 </w:t>
      </w:r>
      <w:r>
        <w:rPr>
          <w:rFonts w:ascii="Times New Roman" w:eastAsia="宋体" w:hAnsi="Times New Roman"/>
          <w:sz w:val="24"/>
        </w:rPr>
        <w:t>倍共八档，角度步进</w:t>
      </w:r>
      <w:r>
        <w:rPr>
          <w:rFonts w:ascii="Times New Roman" w:eastAsia="宋体" w:hAnsi="Times New Roman"/>
          <w:sz w:val="24"/>
        </w:rPr>
        <w:t xml:space="preserve"> 1°</w:t>
      </w:r>
      <w:r>
        <w:rPr>
          <w:rFonts w:ascii="Times New Roman" w:eastAsia="宋体" w:hAnsi="Times New Roman"/>
          <w:sz w:val="24"/>
        </w:rPr>
        <w:t>，双线性插值）、六级效果链（</w:t>
      </w:r>
      <w:r>
        <w:rPr>
          <w:rFonts w:ascii="Times New Roman" w:eastAsia="宋体" w:hAnsi="Times New Roman"/>
          <w:sz w:val="24"/>
        </w:rPr>
        <w:t>gamma</w:t>
      </w:r>
      <w:r>
        <w:rPr>
          <w:rFonts w:ascii="Times New Roman" w:eastAsia="宋体" w:hAnsi="Times New Roman"/>
          <w:sz w:val="24"/>
        </w:rPr>
        <w:t>、颜色、滤波、边缘、阈值、形态学，九位控制字逐位开关）、左右对照混合和五行</w:t>
      </w:r>
      <w:r>
        <w:rPr>
          <w:rFonts w:ascii="Times New Roman" w:eastAsia="宋体" w:hAnsi="Times New Roman"/>
          <w:sz w:val="24"/>
        </w:rPr>
        <w:t xml:space="preserve"> OSD </w:t>
      </w:r>
      <w:r>
        <w:rPr>
          <w:rFonts w:ascii="Times New Roman" w:eastAsia="宋体" w:hAnsi="Times New Roman"/>
          <w:sz w:val="24"/>
        </w:rPr>
        <w:t>叠加，最后串行成</w:t>
      </w:r>
      <w:r>
        <w:rPr>
          <w:rFonts w:ascii="Times New Roman" w:eastAsia="宋体" w:hAnsi="Times New Roman"/>
          <w:sz w:val="24"/>
        </w:rPr>
        <w:t xml:space="preserve"> TMDS </w:t>
      </w:r>
      <w:r>
        <w:rPr>
          <w:rFonts w:ascii="Times New Roman" w:eastAsia="宋体" w:hAnsi="Times New Roman"/>
          <w:sz w:val="24"/>
        </w:rPr>
        <w:t>出屏。效果链在任意算法组合下的延迟都是</w:t>
      </w:r>
      <w:r>
        <w:rPr>
          <w:rFonts w:ascii="Times New Roman" w:eastAsia="宋体" w:hAnsi="Times New Roman"/>
          <w:sz w:val="24"/>
        </w:rPr>
        <w:t xml:space="preserve"> 15 </w:t>
      </w:r>
      <w:r>
        <w:rPr>
          <w:rFonts w:ascii="Times New Roman" w:eastAsia="宋体" w:hAnsi="Times New Roman"/>
          <w:sz w:val="24"/>
        </w:rPr>
        <w:t>拍，这条约定由台架实测核对。另有</w:t>
      </w:r>
      <w:r>
        <w:rPr>
          <w:rFonts w:ascii="Times New Roman" w:eastAsia="宋体" w:hAnsi="Times New Roman"/>
          <w:sz w:val="24"/>
        </w:rPr>
        <w:t xml:space="preserve"> SD </w:t>
      </w:r>
      <w:r>
        <w:rPr>
          <w:rFonts w:ascii="Times New Roman" w:eastAsia="宋体" w:hAnsi="Times New Roman"/>
          <w:sz w:val="24"/>
        </w:rPr>
        <w:t>卡帧与</w:t>
      </w:r>
      <w:r>
        <w:rPr>
          <w:rFonts w:ascii="Times New Roman" w:eastAsia="宋体" w:hAnsi="Times New Roman"/>
          <w:sz w:val="24"/>
        </w:rPr>
        <w:t xml:space="preserve"> PL </w:t>
      </w:r>
      <w:r>
        <w:rPr>
          <w:rFonts w:ascii="Times New Roman" w:eastAsia="宋体" w:hAnsi="Times New Roman"/>
          <w:sz w:val="24"/>
        </w:rPr>
        <w:t>自绘图卡两路片源，断流或拔卡时自动切换，恢复后自动切回。</w:t>
      </w:r>
    </w:p>
    <w:p w14:paraId="41CAF14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本版实测：四个时钟域在 51,027 个端点上没有 setup 与 hold 违例；30 fps 连续推流 300 秒共 9000 帧，丢帧、坏帧、重复帧都是 0；整屏逐像素比对判据 165 条全部通过；发布前的 24 项自动检查全部判定、0 项不通过。位流与固件写入板载 QSPI NOR 并逐字节回读一致；断电重上电那一次的串口输出由使用者当场看过，记录文件还没归档，所以本报告只写"已写入并回读一致"，不写成已验证的断电自启。</w:t>
      </w:r>
    </w:p>
    <w:p w14:paraId="2196122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关键词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>Zynq-7020</w:t>
      </w:r>
      <w:r>
        <w:rPr>
          <w:rFonts w:ascii="Times New Roman" w:eastAsia="宋体" w:hAnsi="Times New Roman"/>
          <w:sz w:val="24"/>
        </w:rPr>
        <w:t>；千兆以太网；</w:t>
      </w:r>
      <w:r>
        <w:rPr>
          <w:rFonts w:ascii="Times New Roman" w:eastAsia="宋体" w:hAnsi="Times New Roman"/>
          <w:sz w:val="24"/>
        </w:rPr>
        <w:t>RGMII</w:t>
      </w:r>
      <w:r>
        <w:rPr>
          <w:rFonts w:ascii="Times New Roman" w:eastAsia="宋体" w:hAnsi="Times New Roman"/>
          <w:sz w:val="24"/>
        </w:rPr>
        <w:t>；</w:t>
      </w:r>
      <w:r>
        <w:rPr>
          <w:rFonts w:ascii="Times New Roman" w:eastAsia="宋体" w:hAnsi="Times New Roman"/>
          <w:sz w:val="24"/>
        </w:rPr>
        <w:t xml:space="preserve">UDP </w:t>
      </w:r>
      <w:r>
        <w:rPr>
          <w:rFonts w:ascii="Times New Roman" w:eastAsia="宋体" w:hAnsi="Times New Roman"/>
          <w:sz w:val="24"/>
        </w:rPr>
        <w:t>视频流；乒乓帧缓存；双线性插值；同帧对照显示；</w:t>
      </w:r>
      <w:r>
        <w:rPr>
          <w:rFonts w:ascii="Times New Roman" w:eastAsia="宋体" w:hAnsi="Times New Roman"/>
          <w:sz w:val="24"/>
        </w:rPr>
        <w:t>TMDS</w:t>
      </w:r>
    </w:p>
    <w:p w14:paraId="1543E75F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第一部分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作品概述</w:t>
      </w:r>
    </w:p>
    <w:p w14:paraId="690FE2A1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1.1 </w:t>
      </w:r>
      <w:r>
        <w:rPr>
          <w:rFonts w:ascii="Arial" w:eastAsia="黑体" w:hAnsi="Arial"/>
          <w:sz w:val="25"/>
        </w:rPr>
        <w:t>功能与特性</w:t>
      </w:r>
    </w:p>
    <w:p w14:paraId="2176206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系统做的是三件“共用”出来的事。一条通路：上位机经千兆网口推来的 512×300 RGB565 裸帧，入包、组帧与帧缓存管理都在 PL 内完成，这一路的像素不经处理器。一套坐标：缩放、旋转与双线性插值复用同一个逆映射算子。一条恒延迟链：六级算法按控制字逐位开关，任意组合整链延迟恒 15 拍。处理后的画面与原始画面在同一帧内左右并排，驱动 1024×600 的 HDMI 屏。片源三路共用这套通路：网口 UDP 流、SD 卡上的预转换帧序列、 PL 自绘的测试图卡；默认走网口，断流或拔卡自动回落，插回自动切回，全程不复位。盘上 src/rtl/hdmi/ 只有发送链，没有输入侧的接收逻辑；输入侧要加一颗 TMDS 接收芯片，作为下一步列在 4.1。</w:t>
      </w:r>
    </w:p>
    <w:p w14:paraId="4BC5775E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屏上叠加五行字符，显示尺寸与帧率、片源、效果位、阈值、角度、缩放、缝位、时延和结温。链路的丢帧、坏帧与帧间隔由芯片自己统计，走串口与调试口读回，不占用画面。三路片源共用一块 DDR，切换与恢复都不需要复位。盘上 src/rtl/hdmi/ 只有发送链，接入外部 HDMI 信号要在输入侧另加一颗 TMDS 接收芯片，这一条作为下一步列在 4.1。</w:t>
      </w:r>
    </w:p>
    <w:p w14:paraId="71811F39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1.2 </w:t>
      </w:r>
      <w:r>
        <w:rPr>
          <w:rFonts w:ascii="Arial" w:eastAsia="黑体" w:hAnsi="Arial"/>
          <w:sz w:val="25"/>
        </w:rPr>
        <w:t>应用领域</w:t>
      </w:r>
    </w:p>
    <w:p w14:paraId="0197B1E4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机器视觉相机的现场监看。工业相机往网口推的是未压缩的裸帧，产线调试最常见的故障是丢包让画面缺一块，而现场
   当时只能看到“卡了一下”。本系统收包、拼帧、显示全程不经处理器，丢帧与坏帧由芯片自己数出来、与画面同时
   读得到，看画面的人同时看得到链路的质量。
2. 嵌入式图像算法的现场调参。做 FPGA 图像流水线的人需要在同一帧上比较算法前后，并确认掉帧不是自己这一级造成
   的。今天这件事要笔记本、采集卡和两块屏，而且 PC 上的预览与板上的流水线不是同一份代码。本系统的左右对照与
   同源计数正对着这个需求。
3. 教学与实验。83 支可复跑的台架、一键门禁和可复现的位流，使整套设计能被别人复跑和检验，而不只是被别人相信。</w:t>
      </w:r>
    </w:p>
    <w:p w14:paraId="339025C3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做 FPGA 图像流水线的人需要在同一帧上比较算法前后，还要确认掉帧不是自己这一级造成的。今天这件事要笔记本、采集卡和两块屏，PC 上的预览与板上的流水线还不是同一份代码；本系统的同帧对照与同源计数正对着这个需求。</w:t>
      </w:r>
    </w:p>
    <w:p w14:paraId="3C056A94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教学与实验场合，83 支可复跑的仿真台架、一条命令的发布前检查和身份可核对的位流，使整套设计能被别人复跑和检验，而不只是被别人相信。</w:t>
      </w:r>
    </w:p>
    <w:p w14:paraId="60C7114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1.3 </w:t>
      </w:r>
      <w:r>
        <w:rPr>
          <w:rFonts w:ascii="Arial" w:eastAsia="黑体" w:hAnsi="Arial"/>
          <w:sz w:val="25"/>
        </w:rPr>
        <w:t>主要技术特点</w:t>
      </w:r>
    </w:p>
    <w:p w14:paraId="4FEFB839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千兆以太网栈全部用可编程逻辑实现，含 RGMII 收发、MAC、IPv4 与 UDP 解析、ARP 和 ICMP 应答。推流占满带宽时板子仍可 ping 通，控制通路不会被数据通路拖死。
2. 三路片源共用一片 DDR，用乒乓缓存与单一写入者仲裁管理。写入者的变更经三级同步才送到写侧，所以切换与恢复都不需要复位。
3. 缩放、旋转与双线性插值共用同一组坐标运算单元，效果链延迟与开关组合无关。实际好处是增加算法或改参数时，读显存的调度不必重算。
4. 跨时钟域共四处：异步 FIFO 的格雷码指针、带翻转位的快照同步、GPIO 电平的三条同步链、单一时钟域内的状态选择。跨域一律三级同步并钉 `ASYNC_REG`，格雷码指针链单独钉，时钟分组显式声明（`src/constraints/clock_groups_impl.xdc`），异步组之外的跨域路才进时序检查。
5. RGMII 采样沿的位置是算出来再扫出来的：0 到 31 全档扫描，hold 每档约 +63 ps、setup 每档约 −92 ps，两线交点在 31.1，因此取 31（图7）。同一族最差格从出厂值 26 档的 −1.185 ns 抬到 31 档的 −0.870 ns，抬幅 +0.315 ns 是实测值。</w:t>
      </w:r>
    </w:p>
    <w:p w14:paraId="3A7B4936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千兆以太网栈全部用可编程逻辑实现，含 RGMII 收发、MAC、IPv4 与 UDP 解析、ARP 和 ICMP 应答。推流占满带宽时板子仍可 ping 通，控制通路不会被数据通路拖死。
2. 三路片源共用一片 DDR，用乒乓缓存与单一写入者仲裁管理。写入者的变更经三级同步才送到写侧，所以切换与恢复都不需要复位。
3. 缩放、旋转与双线性插值共用同一组坐标运算单元，效果链延迟与开关组合无关。实际好处是增加算法或改参数时，读显存的调度不必重算。
4. 跨时钟域共四处：异步 FIFO 的格雷码指针、带翻转位的快照同步、GPIO 电平的三条同步链、单一时钟域内的状态选择。跨域一律三级同步并钉 ASYNC_REG，格雷码指针链单独钉，时钟分组显式声明（src/constraints/clock_groups_impl.xdc），异步组之外的跨域路才进时序检查。
5. RGMII 采样沿的位置是算出来再扫出来的：0 到 31 全档扫描，hold 每档约 +63 ps、setup 每档约 −92 ps，两线交点在 31.1，因此取 31（图7）。同一族最差格从出厂值 26 档的 −1.185 ns 抬到 31 档的 −0.870 ns，抬幅 +0.315 ns 是实测值。</w:t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</w:p>
    <w:p w14:paraId="26B462AD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千兆以太网栈全部用可编程逻辑实现，含 RGMII 收发、MAC、IPv4 与 UDP 解析、ARP 和 ICMP 应答。推流占满带宽时板子仍可 ping 通，控制通路不会被数据通路拖死。
2. 三路片源共用一片 DDR，用乒乓缓存与单一写入者仲裁管理。写入者的变更经三级同步才送到写侧，所以切换与恢复都不需要复位。
3. 缩放、旋转与双线性插值共用同一组坐标运算单元，效果链延迟与开关组合无关。实际好处是增加算法或改参数时，读显存的调度不必重算。
4. 跨时钟域共四处：异步 FIFO 的格雷码指针、带翻转位的快照同步、GPIO 电平的三条同步链、单一时钟域内的状态选择。跨域一律三级同步并钉 ASYNC_REG，格雷码指针链单独钉，时钟分组显式声明（src/constraints/clock_groups_impl.xdc），异步组之外的跨域路才进时序检查。
5. RGMII 采样沿的位置是算出来再扫出来的：0 到 31 全档扫描，hold 每档约 +63 ps、setup 每档约 −92 ps，两线交点在 31.1，因此取 31（图7）。同一族最差格从出厂值 26 档的 −1.185 ns 抬到 31 档的 −0.870 ns，抬幅 +0.315 ns 是实测值。</w:t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lastRenderedPageBreak/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</w:p>
    <w:p w14:paraId="713A5A51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千兆以太网栈全部用可编程逻辑实现，含 RGMII 收发、MAC、IPv4 与 UDP 解析、ARP 和 ICMP 应答。推流占满带宽时板子仍可 ping 通，控制通路不会被数据通路拖死。
2. 三路片源共用一片 DDR，用乒乓缓存与单一写入者仲裁管理。写入者的变更经三级同步才送到写侧，所以切换与恢复都不需要复位。
3. 缩放、旋转与双线性插值共用同一组坐标运算单元，效果链延迟与开关组合无关。实际好处是增加算法或改参数时，读显存的调度不必重算。
4. 跨时钟域共四处：异步 FIFO 的格雷码指针、带翻转位的快照同步、GPIO 电平的三条同步链、单一时钟域内的状态选择。跨域一律三级同步并钉 ASYNC_REG，格雷码指针链单独钉，时钟分组显式声明（src/constraints/clock_groups_impl.xdc），异步组之外的跨域路才进时序检查。
5. RGMII 采样沿的位置是算出来再扫出来的：0 到 31 全档扫描，hold 每档约 +63 ps、setup 每档约 −92 ps，两线交点在 31.1，因此取 31（图7）。同一族最差格从出厂值 26 档的 −1.185 ns 抬到 31 档的 −0.870 ns，抬幅 +0.315 ns 是实测值。</w:t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</w:p>
    <w:p w14:paraId="66A7BC9A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千兆以太网栈全部用可编程逻辑实现，含 RGMII 收发、MAC、IPv4 与 UDP 解析、ARP 和 ICMP 应答。推流占满带宽时板子仍可 ping 通，控制通路不会被数据通路拖死。
2. 三路片源共用一片 DDR，用乒乓缓存与单一写入者仲裁管理。写入者的变更经三级同步才送到写侧，所以切换与恢复都不需要复位。
3. 缩放、旋转与双线性插值共用同一组坐标运算单元，效果链延迟与开关组合无关。实际好处是增加算法或改参数时，读显存的调度不必重算。
4. 跨时钟域共四处：异步 FIFO 的格雷码指针、带翻转位的快照同步、GPIO 电平的三条同步链、单一时钟域内的状态选择。跨域一律三级同步并钉 ASYNC_REG，格雷码指针链单独钉，时钟分组显式声明（src/constraints/clock_groups_impl.xdc），异步组之外的跨域路才进时序检查。
5. RGMII 采样沿的位置是算出来再扫出来的：0 到 31 全档扫描，hold 每档约 +63 ps、setup 每档约 −92 ps，两线交点在 31.1，因此取 31（图7）。同一族最差格从出厂值 26 档的 −1.185 ns 抬到 31 档的 −0.870 ns，抬幅 +0.315 ns 是实测值。</w:t>
      </w:r>
    </w:p>
    <w:p w14:paraId="4BFB3E6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1.4 </w:t>
      </w:r>
      <w:r>
        <w:rPr>
          <w:rFonts w:ascii="Arial" w:eastAsia="黑体" w:hAnsi="Arial"/>
          <w:sz w:val="25"/>
        </w:rPr>
        <w:t>主要性能指标</w:t>
      </w:r>
    </w:p>
    <w:p w14:paraId="0096DDA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下表只列已经量到的项目，读数取自同一次构建的报告与实测记录。绝对数出自 `build/utilization.rpt` 与 `build/timing_summary.rpt`，与指标表 `data/metrics.csv` 同源；两处不一致时，以证据件为准。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0D7A10A7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36C2F5EA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项目</w:t>
            </w:r>
          </w:p>
        </w:tc>
        <w:tc>
          <w:tcPr>
            <w:tcW w:w="2769" w:type="dxa"/>
            <w:shd w:val="clear" w:color="auto" w:fill="E8E8E8"/>
          </w:tcPr>
          <w:p w14:paraId="7060D119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数值</w:t>
            </w:r>
          </w:p>
        </w:tc>
        <w:tc>
          <w:tcPr>
            <w:tcW w:w="2769" w:type="dxa"/>
            <w:shd w:val="clear" w:color="auto" w:fill="E8E8E8"/>
          </w:tcPr>
          <w:p w14:paraId="4D428F23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说明</w:t>
            </w:r>
          </w:p>
        </w:tc>
      </w:tr>
      <w:tr w:rsidR="00504D20" w14:paraId="071714B9" w14:textId="77777777">
        <w:trPr>
          <w:jc w:val="center"/>
        </w:trPr>
        <w:tc>
          <w:tcPr>
            <w:tcW w:w="2769" w:type="dxa"/>
          </w:tcPr>
          <w:p w14:paraId="1EDD8F7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显示输出</w:t>
            </w:r>
          </w:p>
        </w:tc>
        <w:tc>
          <w:tcPr>
            <w:tcW w:w="2769" w:type="dxa"/>
          </w:tcPr>
          <w:p w14:paraId="34D595E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起点是硬指标：屏 1024×600 @ 59.5 Hz 连续出图，片源 512×300 @ 30 fps。50 MHz 像素率下每像素只有 20 纳秒预算，逐像素操作放进软件就掉帧，软硬件划分由此定。</w:t>
            </w:r>
          </w:p>
        </w:tc>
        <w:tc>
          <w:tcPr>
            <w:tcW w:w="2769" w:type="dxa"/>
          </w:tcPr>
          <w:p w14:paraId="00E5B32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像素时钟 50 MHz（H_TOTAL 1344 / V_TOTAL 625）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</w:tr>
      <w:tr w:rsidR="00504D20" w14:paraId="2FCF6133" w14:textId="77777777">
        <w:trPr>
          <w:jc w:val="center"/>
        </w:trPr>
        <w:tc>
          <w:tcPr>
            <w:tcW w:w="2769" w:type="dxa"/>
          </w:tcPr>
          <w:p w14:paraId="1B82B51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网口入流</w:t>
            </w:r>
          </w:p>
        </w:tc>
        <w:tc>
          <w:tcPr>
            <w:tcW w:w="2769" w:type="dxa"/>
          </w:tcPr>
          <w:p w14:paraId="006A9F1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系统要解决的问题是：一块 Zynq-7020 收到千兆网口推来的 512×300 RGB565 视频流，在可编程逻辑里完成几何变换与图像算法，再把结果推到 1024×600 的 HDMI 屏上，同时让人在同一帧画面里直接看到处理前与处理后的差别。协议栈、缩放、旋转、插值、六级效果链、混合与显示时序全部由硬件完成，处理器只负责命令解析、SD 卡读取与温度采样，链路上没有一处逐像素的软件参与。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  <w:tc>
          <w:tcPr>
            <w:tcW w:w="2769" w:type="dxa"/>
          </w:tcPr>
          <w:p w14:paraId="15671C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每包不超过 1392 字节，每帧 307,200 字节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227ED623" w14:textId="77777777">
        <w:trPr>
          <w:jc w:val="center"/>
        </w:trPr>
        <w:tc>
          <w:tcPr>
            <w:tcW w:w="2769" w:type="dxa"/>
          </w:tcPr>
          <w:p w14:paraId="41D0BBF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传输质量</w:t>
            </w:r>
          </w:p>
        </w:tc>
        <w:tc>
          <w:tcPr>
            <w:tcW w:w="2769" w:type="dxa"/>
          </w:tcPr>
          <w:p w14:paraId="7FC7D5C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300 </w:t>
            </w:r>
            <w:r>
              <w:rPr>
                <w:rFonts w:ascii="Times New Roman" w:eastAsia="宋体" w:hAnsi="Times New Roman"/>
                <w:sz w:val="18"/>
              </w:rPr>
              <w:t>秒</w:t>
            </w:r>
            <w:r>
              <w:rPr>
                <w:rFonts w:ascii="Times New Roman" w:eastAsia="宋体" w:hAnsi="Times New Roman"/>
                <w:sz w:val="18"/>
              </w:rPr>
              <w:t xml:space="preserve"> / 9000 </w:t>
            </w:r>
            <w:r>
              <w:rPr>
                <w:rFonts w:ascii="Times New Roman" w:eastAsia="宋体" w:hAnsi="Times New Roman"/>
                <w:sz w:val="18"/>
              </w:rPr>
              <w:t>帧无丢帧、无坏帧、无重复帧</w:t>
            </w:r>
          </w:p>
        </w:tc>
        <w:tc>
          <w:tcPr>
            <w:tcW w:w="2769" w:type="dxa"/>
          </w:tcPr>
          <w:p w14:paraId="30615EC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实测 29.99 fps，平均帧间隔 33.34 ms（min 20 / max 51）；另有一轮限速 15 MB/s 的 600 帧同口径零丢失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</w:tr>
      <w:tr w:rsidR="00504D20" w14:paraId="4602ACD1" w14:textId="77777777">
        <w:trPr>
          <w:jc w:val="center"/>
        </w:trPr>
        <w:tc>
          <w:tcPr>
            <w:tcW w:w="2769" w:type="dxa"/>
          </w:tcPr>
          <w:p w14:paraId="76E9B34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入流上限</w:t>
            </w:r>
          </w:p>
        </w:tc>
        <w:tc>
          <w:tcPr>
            <w:tcW w:w="2769" w:type="dxa"/>
          </w:tcPr>
          <w:p w14:paraId="7E8EF42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不低于</w:t>
            </w:r>
            <w:r>
              <w:rPr>
                <w:rFonts w:ascii="Times New Roman" w:eastAsia="宋体" w:hAnsi="Times New Roman"/>
                <w:sz w:val="18"/>
              </w:rPr>
              <w:t xml:space="preserve"> 116.7 fps </w:t>
            </w:r>
            <w:r>
              <w:rPr>
                <w:rFonts w:ascii="Times New Roman" w:eastAsia="宋体" w:hAnsi="Times New Roman"/>
                <w:sz w:val="18"/>
              </w:rPr>
              <w:t>不丢字</w:t>
            </w:r>
          </w:p>
        </w:tc>
        <w:tc>
          <w:tcPr>
            <w:tcW w:w="2769" w:type="dxa"/>
          </w:tcPr>
          <w:p w14:paraId="4D3A05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不限速打到目标 120 fps（约 36 MB/s、287 Mbps）共 960 帧不丢字；尚未压到过载点，这一格是下界不是最大值</w:t>
            </w:r>
          </w:p>
        </w:tc>
      </w:tr>
      <w:tr w:rsidR="00504D20" w14:paraId="7E876C6A" w14:textId="77777777">
        <w:trPr>
          <w:jc w:val="center"/>
        </w:trPr>
        <w:tc>
          <w:tcPr>
            <w:tcW w:w="2769" w:type="dxa"/>
          </w:tcPr>
          <w:p w14:paraId="6FACA59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SD </w:t>
            </w:r>
            <w:r>
              <w:rPr>
                <w:rFonts w:ascii="Times New Roman" w:eastAsia="宋体" w:hAnsi="Times New Roman"/>
                <w:sz w:val="18"/>
              </w:rPr>
              <w:t>卡播放</w:t>
            </w:r>
          </w:p>
        </w:tc>
        <w:tc>
          <w:tcPr>
            <w:tcW w:w="2769" w:type="dxa"/>
          </w:tcPr>
          <w:p w14:paraId="4D597FA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30 fps </w:t>
            </w:r>
            <w:r>
              <w:rPr>
                <w:rFonts w:ascii="Times New Roman" w:eastAsia="宋体" w:hAnsi="Times New Roman"/>
                <w:sz w:val="18"/>
              </w:rPr>
              <w:t>上下</w:t>
            </w:r>
          </w:p>
        </w:tc>
        <w:tc>
          <w:tcPr>
            <w:tcW w:w="2769" w:type="dxa"/>
          </w:tcPr>
          <w:p w14:paraId="7D81FB0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板上只搬运不解码；串口 [STAT] 与屏上帧号为 29.8–30.0 fps</w:t>
            </w:r>
          </w:p>
        </w:tc>
      </w:tr>
      <w:tr w:rsidR="00504D20" w14:paraId="46C58283" w14:textId="77777777">
        <w:trPr>
          <w:jc w:val="center"/>
        </w:trPr>
        <w:tc>
          <w:tcPr>
            <w:tcW w:w="2769" w:type="dxa"/>
          </w:tcPr>
          <w:p w14:paraId="2C5725E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</w:t>
            </w:r>
            <w:r>
              <w:rPr>
                <w:rFonts w:ascii="Times New Roman" w:eastAsia="宋体" w:hAnsi="Times New Roman"/>
                <w:sz w:val="18"/>
              </w:rPr>
              <w:t xml:space="preserve"> / </w:t>
            </w:r>
            <w:r>
              <w:rPr>
                <w:rFonts w:ascii="Times New Roman" w:eastAsia="宋体" w:hAnsi="Times New Roman"/>
                <w:sz w:val="18"/>
              </w:rPr>
              <w:t>旋转</w:t>
            </w:r>
          </w:p>
        </w:tc>
        <w:tc>
          <w:tcPr>
            <w:tcW w:w="2769" w:type="dxa"/>
          </w:tcPr>
          <w:p w14:paraId="2655F17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0.25 至 2.00 倍共八档（25/33/50/75/100/133/150/200），另有呼吸与自适应满屏；角度 1° 步进、0–359°</w:t>
            </w:r>
          </w:p>
        </w:tc>
        <w:tc>
          <w:tcPr>
            <w:tcW w:w="2769" w:type="dxa"/>
          </w:tcPr>
          <w:p w14:paraId="4A1C9D2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双线性插值可关，倍率与来源都可机读回读</w:t>
            </w:r>
          </w:p>
        </w:tc>
      </w:tr>
      <w:tr w:rsidR="00504D20" w14:paraId="0185751D" w14:textId="77777777">
        <w:trPr>
          <w:jc w:val="center"/>
        </w:trPr>
        <w:tc>
          <w:tcPr>
            <w:tcW w:w="2769" w:type="dxa"/>
          </w:tcPr>
          <w:p w14:paraId="222CAEE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效果链</w:t>
            </w:r>
          </w:p>
        </w:tc>
        <w:tc>
          <w:tcPr>
            <w:tcW w:w="2769" w:type="dxa"/>
          </w:tcPr>
          <w:p w14:paraId="273EF9E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六级算法，任意组合延迟 15 拍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  <w:tc>
          <w:tcPr>
            <w:tcW w:w="2769" w:type="dxa"/>
          </w:tcPr>
          <w:p w14:paraId="360539C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九位控制字逐位开关，内容平移四行</w:t>
            </w:r>
          </w:p>
        </w:tc>
      </w:tr>
      <w:tr w:rsidR="00504D20" w14:paraId="4801C926" w14:textId="77777777">
        <w:trPr>
          <w:jc w:val="center"/>
        </w:trPr>
        <w:tc>
          <w:tcPr>
            <w:tcW w:w="2769" w:type="dxa"/>
          </w:tcPr>
          <w:p w14:paraId="77EA7E6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时序</w:t>
            </w:r>
          </w:p>
        </w:tc>
        <w:tc>
          <w:tcPr>
            <w:tcW w:w="2769" w:type="dxa"/>
          </w:tcPr>
          <w:p w14:paraId="79FFF6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四个受检域均无违例；最紧一格 0.687 ns，hold 侧最差 0.004 ns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  <w:tc>
          <w:tcPr>
            <w:tcW w:w="2769" w:type="dxa"/>
          </w:tcPr>
          <w:p w14:paraId="6BB2DE2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只列已经量到的项目。绝对数取自 build/utilization.rpt 与 build/timing_summary.rpt，与指标表 data/metrics.csv 同源；两处不一致时以证据件为准。百分数按现件写，不做换算。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41189DB8" w14:textId="77777777">
        <w:trPr>
          <w:jc w:val="center"/>
        </w:trPr>
        <w:tc>
          <w:tcPr>
            <w:tcW w:w="2769" w:type="dxa"/>
          </w:tcPr>
          <w:p w14:paraId="078E933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资源</w:t>
            </w:r>
          </w:p>
        </w:tc>
        <w:tc>
          <w:tcPr>
            <w:tcW w:w="2769" w:type="dxa"/>
          </w:tcPr>
          <w:p w14:paraId="03B1973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LUT 14,013 / 53,200（26.34 %）、寄存器 8,132（7.64 %）、BRAM 96 / 140 tile（68.57 %）、DSP48 19 / 220（8.64 %）</w:t>
            </w:r>
          </w:p>
        </w:tc>
        <w:tc>
          <w:tcPr>
            <w:tcW w:w="2769" w:type="dxa"/>
          </w:tcPr>
          <w:p w14:paraId="4F02FFB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实现后报告；19 颗 DSP 的分解见 2.2.3 第 (6) 条</w:t>
            </w:r>
          </w:p>
        </w:tc>
      </w:tr>
      <w:tr w:rsidR="00504D20" w14:paraId="2ED9ED54" w14:textId="77777777">
        <w:trPr>
          <w:jc w:val="center"/>
        </w:trPr>
        <w:tc>
          <w:tcPr>
            <w:tcW w:w="2769" w:type="dxa"/>
          </w:tcPr>
          <w:p w14:paraId="686762F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温度</w:t>
            </w:r>
          </w:p>
        </w:tc>
        <w:tc>
          <w:tcPr>
            <w:tcW w:w="2769" w:type="dxa"/>
          </w:tcPr>
          <w:p w14:paraId="614BEC9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满载结温 61.2–61.7 ℃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  <w:tc>
          <w:tcPr>
            <w:tcW w:w="2769" w:type="dxa"/>
          </w:tcPr>
          <w:p w14:paraId="38BFBD9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板内 XADC 六次读数的极值，取于 r113 那一版板；工具对现版的估算 52.6 ℃、置信度 Low</w:t>
            </w:r>
          </w:p>
        </w:tc>
      </w:tr>
      <w:tr w:rsidR="00504D20" w14:paraId="68EEF6FC" w14:textId="77777777">
        <w:trPr>
          <w:jc w:val="center"/>
        </w:trPr>
        <w:tc>
          <w:tcPr>
            <w:tcW w:w="2769" w:type="dxa"/>
          </w:tcPr>
          <w:p w14:paraId="797279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功耗</w:t>
            </w:r>
          </w:p>
        </w:tc>
        <w:tc>
          <w:tcPr>
            <w:tcW w:w="2769" w:type="dxa"/>
          </w:tcPr>
          <w:p w14:paraId="37A515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动态 2.213 W，片上合计 2.390 W</w:t>
            </w:r>
          </w:p>
        </w:tc>
        <w:tc>
          <w:tcPr>
            <w:tcW w:w="2769" w:type="dxa"/>
          </w:tcPr>
          <w:p w14:paraId="53330FB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工具估算值，置信度 Low（无仿真活动文件输入），不是实测</w:t>
            </w:r>
          </w:p>
        </w:tc>
      </w:tr>
      <w:tr w:rsidR="00504D20" w14:paraId="68EEF6FC" w14:textId="77777777">
        <w:trPr>
          <w:jc w:val="center"/>
        </w:trPr>
        <w:tc>
          <w:tcPr>
            <w:tcW w:w="2769" w:type="dxa"/>
          </w:tcPr>
          <w:p w14:paraId="797279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验证</w:t>
            </w:r>
          </w:p>
        </w:tc>
        <w:tc>
          <w:tcPr>
            <w:tcW w:w="2769" w:type="dxa"/>
          </w:tcPr>
          <w:p w14:paraId="37A515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整屏逐像素判据 165 条全过；一键门禁 24 项全部判定、0 红</w:t>
            </w:r>
          </w:p>
        </w:tc>
        <w:tc>
          <w:tcPr>
            <w:tcW w:w="2769" w:type="dxa"/>
          </w:tcPr>
          <w:p w14:paraId="53330FB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门禁末行 GATES: ALL PASS（24 项全部判定），随包件在 build/reports/；台架留档 build/tb_v98_report.txt 头部带 top_md5=c778dc4416b3、tb_md5=3975c335ab26、rtl_md5=93938780ccd6，与现树同批</w:t>
            </w:r>
          </w:p>
        </w:tc>
      </w:tr>
      <w:tr w:rsidR="00504D20" w14:paraId="68EEF6FC" w14:textId="77777777">
        <w:trPr>
          <w:jc w:val="center"/>
        </w:trPr>
        <w:tc>
          <w:tcPr>
            <w:tcW w:w="2769" w:type="dxa"/>
          </w:tcPr>
          <w:p w14:paraId="797279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</w:t>
            </w:r>
          </w:p>
        </w:tc>
        <w:tc>
          <w:tcPr>
            <w:tcW w:w="2769" w:type="dxa"/>
          </w:tcPr>
          <w:p w14:paraId="37A515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位流与固件写入 QSPI NOR，逐字节回读一致</w:t>
            </w:r>
          </w:p>
        </w:tc>
        <w:tc>
          <w:tcPr>
            <w:tcW w:w="2769" w:type="dxa"/>
          </w:tcPr>
          <w:p w14:paraId="53330FB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断电冷上电的串口出字停在口头确认级，文本未留档；105 条命令回归上一版 98.2 秒全过，本版还没重跑</w:t>
            </w:r>
          </w:p>
        </w:tc>
      </w:tr>
    </w:tbl>
    <w:p w14:paraId="32860607" w14:textId="77777777" w:rsidR="00504D20" w:rsidRDefault="00504D20">
      <w:pPr>
        <w:spacing w:after="40" w:line="360" w:lineRule="auto"/>
        <w:rPr>
          <w:rFonts w:hint="eastAsia"/>
        </w:rPr>
      </w:pPr>
    </w:p>
    <w:p w14:paraId="5AA20445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1.5 </w:t>
      </w:r>
      <w:r>
        <w:rPr>
          <w:rFonts w:ascii="Arial" w:eastAsia="黑体" w:hAnsi="Arial"/>
          <w:sz w:val="25"/>
        </w:rPr>
        <w:t>主要创新点</w:t>
      </w:r>
    </w:p>
    <w:p w14:paraId="148AC115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同一帧内的左右对照显示。一条竖缝，左半原始像素、右半处理后像素，两半同帧同一时刻，缝位运行时可调。判断算法效果不再需要采集卡和录屏。
2. 与算法开关无关的延迟不变式。六级链任意组合都是 15 拍：每级自维护列标签，输出抽头按该级前的累积拍数选取。延迟恒定，缝才能放在任意列而不错位。
3. 换源与恢复都发生在消隐窗口内。三路片源共用一块 DDR、由单一写入者仲裁，拔线拔卡自动换源、插回即切回，全程不复位，屏上看不到半帧。</w:t>
      </w:r>
    </w:p>
    <w:p w14:paraId="2A1DF954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与算法开关无关的延迟不变式。六级链任意组合都是 15 拍：每级自维护列标签，抽头按该级前的累积拍数选。延迟恒定，缝可放在任意列而不错位。</w:t>
      </w:r>
    </w:p>
    <w:p w14:paraId="5AF2D5EB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换源与恢复都发生在消隐窗口内。三路片源共用一块 DDR 由单一写入者仲裁，拔线拔卡自动换源、插回即切回，全程不复位，屏上不见半帧。</w:t>
      </w:r>
    </w:p>
    <w:p w14:paraId="3105805F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1.6 </w:t>
      </w:r>
      <w:r>
        <w:rPr>
          <w:rFonts w:ascii="Arial" w:eastAsia="黑体" w:hAnsi="Arial"/>
          <w:sz w:val="25"/>
        </w:rPr>
        <w:t>设计流程</w:t>
      </w:r>
    </w:p>
    <w:p w14:paraId="3B1A9AD9" w14:textId="0605A83E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发布阶段把位流与固件写进 QSPI 并逐字节回读，再跑 24 项自动检查与 165 条整屏判据；命令见 3.2.2。</w:t>
      </w:r>
    </w:p>
    <w:p w14:paraId="06B3449D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第二部分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系统组成及功能说明</w:t>
      </w:r>
    </w:p>
    <w:p w14:paraId="265BDCFB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2.1 </w:t>
      </w:r>
      <w:r>
        <w:rPr>
          <w:rFonts w:ascii="Arial" w:eastAsia="黑体" w:hAnsi="Arial"/>
          <w:sz w:val="25"/>
        </w:rPr>
        <w:t>整体介绍</w:t>
      </w:r>
    </w:p>
    <w:p w14:paraId="2D39478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系统由片外的上位机、板载 PHY、DDR3 颗粒和 HDMI 屏，加上芯片内五只主要实例与一份 PS 裸机固件组成，关系见图1。图里分三条带：上排是像素走的数据通路，中排是 PS 与 PL 之间的寄存器通道，下排是时钟与复位。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0979BE51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0FC0B0" wp14:editId="0C5FE71F">
            <wp:extent cx="5256000" cy="3129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-syste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12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ECB7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  </w:t>
      </w:r>
      <w:r>
        <w:rPr>
          <w:rFonts w:ascii="Times New Roman" w:eastAsia="宋体" w:hAnsi="Times New Roman"/>
          <w:sz w:val="18"/>
        </w:rPr>
        <w:t>系统整体框图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074"/>
        <w:gridCol w:w="2075"/>
        <w:gridCol w:w="2075"/>
        <w:gridCol w:w="2072"/>
      </w:tblGrid>
      <w:tr w:rsidR="00504D20" w14:paraId="22BB401F" w14:textId="77777777">
        <w:trPr>
          <w:jc w:val="center"/>
        </w:trPr>
        <w:tc>
          <w:tcPr>
            <w:tcW w:w="2076" w:type="dxa"/>
            <w:shd w:val="clear" w:color="auto" w:fill="E8E8E8"/>
          </w:tcPr>
          <w:p w14:paraId="3933E04E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实例</w:t>
            </w:r>
          </w:p>
        </w:tc>
        <w:tc>
          <w:tcPr>
            <w:tcW w:w="2076" w:type="dxa"/>
            <w:shd w:val="clear" w:color="auto" w:fill="E8E8E8"/>
          </w:tcPr>
          <w:p w14:paraId="1630D02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模块</w:t>
            </w:r>
          </w:p>
        </w:tc>
        <w:tc>
          <w:tcPr>
            <w:tcW w:w="2076" w:type="dxa"/>
            <w:shd w:val="clear" w:color="auto" w:fill="E8E8E8"/>
          </w:tcPr>
          <w:p w14:paraId="69AF1EE5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时钟域</w:t>
            </w:r>
          </w:p>
        </w:tc>
        <w:tc>
          <w:tcPr>
            <w:tcW w:w="2076" w:type="dxa"/>
            <w:shd w:val="clear" w:color="auto" w:fill="E8E8E8"/>
          </w:tcPr>
          <w:p w14:paraId="7E411B24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职责</w:t>
            </w:r>
          </w:p>
        </w:tc>
      </w:tr>
      <w:tr w:rsidR="00504D20" w14:paraId="05BE5E40" w14:textId="77777777">
        <w:trPr>
          <w:jc w:val="center"/>
        </w:trPr>
        <w:tc>
          <w:tcPr>
            <w:tcW w:w="2076" w:type="dxa"/>
          </w:tcPr>
          <w:p w14:paraId="0497AB7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u_bd</w:t>
            </w:r>
          </w:p>
        </w:tc>
        <w:tc>
          <w:tcPr>
            <w:tcW w:w="2076" w:type="dxa"/>
          </w:tcPr>
          <w:p w14:paraId="4999FC0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design_1_wrapper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 xml:space="preserve">PS7 + AXI </w:t>
            </w:r>
            <w:r>
              <w:rPr>
                <w:rFonts w:ascii="Times New Roman" w:eastAsia="宋体" w:hAnsi="Times New Roman"/>
                <w:sz w:val="18"/>
              </w:rPr>
              <w:t>互连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三路</w:t>
            </w:r>
            <w:r>
              <w:rPr>
                <w:rFonts w:ascii="Times New Roman" w:eastAsia="宋体" w:hAnsi="Times New Roman"/>
                <w:sz w:val="18"/>
              </w:rPr>
              <w:t xml:space="preserve"> AXI GPIO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2076" w:type="dxa"/>
          </w:tcPr>
          <w:p w14:paraId="33656AE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clk_fpga_0</w:t>
            </w:r>
            <w:r>
              <w:rPr>
                <w:rFonts w:ascii="Times New Roman" w:eastAsia="宋体" w:hAnsi="Times New Roman"/>
                <w:sz w:val="18"/>
              </w:rPr>
              <w:t xml:space="preserve"> 100 MHz / PS</w:t>
            </w:r>
          </w:p>
        </w:tc>
        <w:tc>
          <w:tcPr>
            <w:tcW w:w="2076" w:type="dxa"/>
          </w:tcPr>
          <w:p w14:paraId="54C431F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DDR </w:t>
            </w:r>
            <w:r>
              <w:rPr>
                <w:rFonts w:ascii="Times New Roman" w:eastAsia="宋体" w:hAnsi="Times New Roman"/>
                <w:sz w:val="18"/>
              </w:rPr>
              <w:t>控制器、</w:t>
            </w:r>
            <w:r>
              <w:rPr>
                <w:rFonts w:ascii="Times New Roman" w:eastAsia="宋体" w:hAnsi="Times New Roman"/>
                <w:sz w:val="18"/>
              </w:rPr>
              <w:t xml:space="preserve">AXI </w:t>
            </w:r>
            <w:r>
              <w:rPr>
                <w:rFonts w:ascii="Times New Roman" w:eastAsia="宋体" w:hAnsi="Times New Roman"/>
                <w:sz w:val="18"/>
              </w:rPr>
              <w:t>从口、</w:t>
            </w:r>
            <w:r>
              <w:rPr>
                <w:rFonts w:ascii="Times New Roman" w:eastAsia="宋体" w:hAnsi="Times New Roman"/>
                <w:sz w:val="18"/>
              </w:rPr>
              <w:t xml:space="preserve">PS </w:t>
            </w:r>
            <w:r>
              <w:rPr>
                <w:rFonts w:ascii="Times New Roman" w:eastAsia="宋体" w:hAnsi="Times New Roman"/>
                <w:sz w:val="18"/>
              </w:rPr>
              <w:t>与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之间的控制与状态通道</w:t>
            </w:r>
          </w:p>
        </w:tc>
      </w:tr>
      <w:tr w:rsidR="00504D20" w14:paraId="14A219A7" w14:textId="77777777">
        <w:trPr>
          <w:jc w:val="center"/>
        </w:trPr>
        <w:tc>
          <w:tcPr>
            <w:tcW w:w="2076" w:type="dxa"/>
          </w:tcPr>
          <w:p w14:paraId="73327E9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u_idelay_clkgen</w:t>
            </w:r>
          </w:p>
        </w:tc>
        <w:tc>
          <w:tcPr>
            <w:tcW w:w="2076" w:type="dxa"/>
          </w:tcPr>
          <w:p w14:paraId="732F295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clk_gen</w:t>
            </w:r>
          </w:p>
        </w:tc>
        <w:tc>
          <w:tcPr>
            <w:tcW w:w="2076" w:type="dxa"/>
          </w:tcPr>
          <w:p w14:paraId="7350E6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sys_clk</w:t>
            </w:r>
            <w:r>
              <w:rPr>
                <w:rFonts w:ascii="Times New Roman" w:eastAsia="宋体" w:hAnsi="Times New Roman"/>
                <w:sz w:val="18"/>
              </w:rPr>
              <w:t>→200 MHz</w:t>
            </w:r>
          </w:p>
        </w:tc>
        <w:tc>
          <w:tcPr>
            <w:tcW w:w="2076" w:type="dxa"/>
          </w:tcPr>
          <w:p w14:paraId="01B194B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只给收口的延迟单元提供参考钟</w:t>
            </w:r>
          </w:p>
        </w:tc>
      </w:tr>
      <w:tr w:rsidR="00504D20" w14:paraId="1B1171AF" w14:textId="77777777">
        <w:trPr>
          <w:jc w:val="center"/>
        </w:trPr>
        <w:tc>
          <w:tcPr>
            <w:tcW w:w="2076" w:type="dxa"/>
          </w:tcPr>
          <w:p w14:paraId="29BEDCD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u_eth</w:t>
            </w:r>
          </w:p>
        </w:tc>
        <w:tc>
          <w:tcPr>
            <w:tcW w:w="2076" w:type="dxa"/>
          </w:tcPr>
          <w:p w14:paraId="1A2BAF7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eth_udp_video_top</w:t>
            </w:r>
          </w:p>
        </w:tc>
        <w:tc>
          <w:tcPr>
            <w:tcW w:w="2076" w:type="dxa"/>
          </w:tcPr>
          <w:p w14:paraId="18F6AC3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 xml:space="preserve"> 125 MHz + </w:t>
            </w:r>
            <w:r>
              <w:rPr>
                <w:rFonts w:ascii="Consolas" w:eastAsia="宋体" w:hAnsi="Consolas"/>
                <w:sz w:val="16"/>
              </w:rPr>
              <w:t>axi_clk</w:t>
            </w:r>
          </w:p>
        </w:tc>
        <w:tc>
          <w:tcPr>
            <w:tcW w:w="2076" w:type="dxa"/>
          </w:tcPr>
          <w:p w14:paraId="4A3980D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RGMII </w:t>
            </w:r>
            <w:r>
              <w:rPr>
                <w:rFonts w:ascii="Times New Roman" w:eastAsia="宋体" w:hAnsi="Times New Roman"/>
                <w:sz w:val="18"/>
              </w:rPr>
              <w:t>收发、协议解析、帧重组、写</w:t>
            </w:r>
            <w:r>
              <w:rPr>
                <w:rFonts w:ascii="Times New Roman" w:eastAsia="宋体" w:hAnsi="Times New Roman"/>
                <w:sz w:val="18"/>
              </w:rPr>
              <w:t xml:space="preserve"> DDR</w:t>
            </w:r>
            <w:r>
              <w:rPr>
                <w:rFonts w:ascii="Times New Roman" w:eastAsia="宋体" w:hAnsi="Times New Roman"/>
                <w:sz w:val="18"/>
              </w:rPr>
              <w:t>、链路计数</w:t>
            </w:r>
          </w:p>
        </w:tc>
      </w:tr>
      <w:tr w:rsidR="00504D20" w14:paraId="342530AD" w14:textId="77777777">
        <w:trPr>
          <w:jc w:val="center"/>
        </w:trPr>
        <w:tc>
          <w:tcPr>
            <w:tcW w:w="2076" w:type="dxa"/>
          </w:tcPr>
          <w:p w14:paraId="0743006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u_lm_axi</w:t>
            </w:r>
          </w:p>
        </w:tc>
        <w:tc>
          <w:tcPr>
            <w:tcW w:w="2076" w:type="dxa"/>
          </w:tcPr>
          <w:p w14:paraId="3073EB6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snap_cross</w:t>
            </w:r>
          </w:p>
        </w:tc>
        <w:tc>
          <w:tcPr>
            <w:tcW w:w="2076" w:type="dxa"/>
          </w:tcPr>
          <w:p w14:paraId="6A1AA2C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>→</w:t>
            </w:r>
            <w:r>
              <w:rPr>
                <w:rFonts w:ascii="Consolas" w:eastAsia="宋体" w:hAnsi="Consolas"/>
                <w:sz w:val="16"/>
              </w:rPr>
              <w:t>clk_fpga_0</w:t>
            </w:r>
          </w:p>
        </w:tc>
        <w:tc>
          <w:tcPr>
            <w:tcW w:w="2076" w:type="dxa"/>
          </w:tcPr>
          <w:p w14:paraId="1AE3E71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把健康快照同步到</w:t>
            </w:r>
            <w:r>
              <w:rPr>
                <w:rFonts w:ascii="Times New Roman" w:eastAsia="宋体" w:hAnsi="Times New Roman"/>
                <w:sz w:val="18"/>
              </w:rPr>
              <w:t xml:space="preserve"> PS </w:t>
            </w:r>
            <w:r>
              <w:rPr>
                <w:rFonts w:ascii="Times New Roman" w:eastAsia="宋体" w:hAnsi="Times New Roman"/>
                <w:sz w:val="18"/>
              </w:rPr>
              <w:t>可读的窗口</w:t>
            </w:r>
          </w:p>
        </w:tc>
      </w:tr>
      <w:tr w:rsidR="00504D20" w14:paraId="1396E94F" w14:textId="77777777">
        <w:trPr>
          <w:jc w:val="center"/>
        </w:trPr>
        <w:tc>
          <w:tcPr>
            <w:tcW w:w="2076" w:type="dxa"/>
          </w:tcPr>
          <w:p w14:paraId="11C9361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u_pl</w:t>
            </w:r>
          </w:p>
        </w:tc>
        <w:tc>
          <w:tcPr>
            <w:tcW w:w="2076" w:type="dxa"/>
          </w:tcPr>
          <w:p w14:paraId="6F2CD0A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pl_video_top</w:t>
            </w:r>
          </w:p>
        </w:tc>
        <w:tc>
          <w:tcPr>
            <w:tcW w:w="2076" w:type="dxa"/>
          </w:tcPr>
          <w:p w14:paraId="254D1D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clk_pix</w:t>
            </w:r>
            <w:r>
              <w:rPr>
                <w:rFonts w:ascii="Times New Roman" w:eastAsia="宋体" w:hAnsi="Times New Roman"/>
                <w:sz w:val="18"/>
              </w:rPr>
              <w:t xml:space="preserve"> 50 MHz + </w:t>
            </w:r>
            <w:r>
              <w:rPr>
                <w:rFonts w:ascii="Consolas" w:eastAsia="宋体" w:hAnsi="Consolas"/>
                <w:sz w:val="16"/>
              </w:rPr>
              <w:t>axi_clk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Consolas" w:eastAsia="宋体" w:hAnsi="Consolas"/>
                <w:sz w:val="16"/>
              </w:rPr>
              <w:t>sys_clk</w:t>
            </w:r>
          </w:p>
        </w:tc>
        <w:tc>
          <w:tcPr>
            <w:tcW w:w="2076" w:type="dxa"/>
          </w:tcPr>
          <w:p w14:paraId="1A824B7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显示通路：读回、几何、效果链、混合、字符叠加、TMDS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</w:tbl>
    <w:p w14:paraId="1F812895" w14:textId="77777777" w:rsidR="00504D20" w:rsidRDefault="00504D20">
      <w:pPr>
        <w:spacing w:after="40" w:line="360" w:lineRule="auto"/>
        <w:rPr>
          <w:rFonts w:hint="eastAsia"/>
        </w:rPr>
      </w:pPr>
    </w:p>
    <w:p w14:paraId="38FEAE6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数据流沿图1 上排自左向右。上位机推流的报文经 RGMII 进入 `u_eth`，在那里完成协议解析和帧重组；随后 `u_eth`
作为 AXI 主设备，通过 `u_bd` 的 HP0 端口把帧写进片外 DDR3；显示时 `u_pl` 从同一块 DDR 把帧读回来，经几何、
效果链和混合后串行出屏。控制方向上，PS 的 `main.c` 把参数一次整字写入三个 AXI GPIO 从设备，PL 侧收到对应
的三束信号；状态则通过一条 32 位的通道回读，上位机用 JTAG 读写的是同一组寄存器，因此不需要第四个通道。
四处跨时钟域的安排见图2。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1D7569D4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32592A" wp14:editId="64939658">
            <wp:extent cx="5256000" cy="28181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-clock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BDA3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2  </w:t>
      </w:r>
      <w:r>
        <w:rPr>
          <w:rFonts w:ascii="Times New Roman" w:eastAsia="宋体" w:hAnsi="Times New Roman"/>
          <w:sz w:val="18"/>
        </w:rPr>
        <w:t>时钟域与跨时钟域点</w:t>
      </w:r>
    </w:p>
    <w:p w14:paraId="3F9CE4F7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2.2 </w:t>
      </w:r>
      <w:r>
        <w:rPr>
          <w:rFonts w:ascii="Arial" w:eastAsia="黑体" w:hAnsi="Arial"/>
          <w:sz w:val="25"/>
        </w:rPr>
        <w:t>硬件系统介绍</w:t>
      </w:r>
    </w:p>
    <w:p w14:paraId="0108ADE7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2.2.1 </w:t>
      </w:r>
      <w:r>
        <w:rPr>
          <w:rFonts w:ascii="Arial" w:eastAsia="黑体" w:hAnsi="Arial"/>
          <w:sz w:val="24"/>
        </w:rPr>
        <w:t>硬件整体介绍</w:t>
      </w:r>
    </w:p>
    <w:p w14:paraId="4504260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整机由四件成品组成：RK-ZYNQ7020-F 开发板（xc7z020clg484-2，速度等级 2）、1024×600 HDMI 显示器、一根千兆网线、一台带有线网卡的 PC。板卡 12 V 直流供电，调试口是 USB 上的 FT4232 桥，A 通道走 JTAG、B 通道走串口。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048E0C07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4B347DD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资源</w:t>
            </w:r>
          </w:p>
        </w:tc>
        <w:tc>
          <w:tcPr>
            <w:tcW w:w="2769" w:type="dxa"/>
            <w:shd w:val="clear" w:color="auto" w:fill="E8E8E8"/>
          </w:tcPr>
          <w:p w14:paraId="37CD74FB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型号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/ </w:t>
            </w:r>
            <w:r>
              <w:rPr>
                <w:rFonts w:ascii="Times New Roman" w:eastAsia="黑体" w:hAnsi="Times New Roman"/>
                <w:b/>
                <w:sz w:val="18"/>
              </w:rPr>
              <w:t>规格</w:t>
            </w:r>
          </w:p>
        </w:tc>
        <w:tc>
          <w:tcPr>
            <w:tcW w:w="2769" w:type="dxa"/>
            <w:shd w:val="clear" w:color="auto" w:fill="E8E8E8"/>
          </w:tcPr>
          <w:p w14:paraId="600D9806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在本设计中的作用</w:t>
            </w:r>
          </w:p>
        </w:tc>
      </w:tr>
      <w:tr w:rsidR="00504D20" w14:paraId="5BE66D4D" w14:textId="77777777">
        <w:trPr>
          <w:jc w:val="center"/>
        </w:trPr>
        <w:tc>
          <w:tcPr>
            <w:tcW w:w="2769" w:type="dxa"/>
          </w:tcPr>
          <w:p w14:paraId="587026F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主芯片</w:t>
            </w:r>
          </w:p>
        </w:tc>
        <w:tc>
          <w:tcPr>
            <w:tcW w:w="2769" w:type="dxa"/>
          </w:tcPr>
          <w:p w14:paraId="61936A9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Zynq-7020</w:t>
            </w:r>
            <w:r>
              <w:rPr>
                <w:rFonts w:ascii="Times New Roman" w:eastAsia="宋体" w:hAnsi="Times New Roman"/>
                <w:sz w:val="18"/>
              </w:rPr>
              <w:t>，双核</w:t>
            </w:r>
            <w:r>
              <w:rPr>
                <w:rFonts w:ascii="Times New Roman" w:eastAsia="宋体" w:hAnsi="Times New Roman"/>
                <w:sz w:val="18"/>
              </w:rPr>
              <w:t xml:space="preserve"> Cortex-A9 </w:t>
            </w:r>
            <w:r>
              <w:rPr>
                <w:rFonts w:ascii="Times New Roman" w:eastAsia="宋体" w:hAnsi="Times New Roman"/>
                <w:sz w:val="18"/>
              </w:rPr>
              <w:t>加</w:t>
            </w:r>
            <w:r>
              <w:rPr>
                <w:rFonts w:ascii="Times New Roman" w:eastAsia="宋体" w:hAnsi="Times New Roman"/>
                <w:sz w:val="18"/>
              </w:rPr>
              <w:t xml:space="preserve"> 7 </w:t>
            </w:r>
            <w:r>
              <w:rPr>
                <w:rFonts w:ascii="Times New Roman" w:eastAsia="宋体" w:hAnsi="Times New Roman"/>
                <w:sz w:val="18"/>
              </w:rPr>
              <w:t>系列</w:t>
            </w:r>
            <w:r>
              <w:rPr>
                <w:rFonts w:ascii="Times New Roman" w:eastAsia="宋体" w:hAnsi="Times New Roman"/>
                <w:sz w:val="18"/>
              </w:rPr>
              <w:t xml:space="preserve"> 85K </w:t>
            </w:r>
            <w:r>
              <w:rPr>
                <w:rFonts w:ascii="Times New Roman" w:eastAsia="宋体" w:hAnsi="Times New Roman"/>
                <w:sz w:val="18"/>
              </w:rPr>
              <w:t>逻辑单元</w:t>
            </w:r>
          </w:p>
        </w:tc>
        <w:tc>
          <w:tcPr>
            <w:tcW w:w="2769" w:type="dxa"/>
          </w:tcPr>
          <w:p w14:paraId="6F6DA1D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视频通路全在</w:t>
            </w:r>
            <w:r>
              <w:rPr>
                <w:rFonts w:ascii="Times New Roman" w:eastAsia="宋体" w:hAnsi="Times New Roman"/>
                <w:sz w:val="18"/>
              </w:rPr>
              <w:t xml:space="preserve"> PL</w:t>
            </w:r>
            <w:r>
              <w:rPr>
                <w:rFonts w:ascii="Times New Roman" w:eastAsia="宋体" w:hAnsi="Times New Roman"/>
                <w:sz w:val="18"/>
              </w:rPr>
              <w:t>，控制面在</w:t>
            </w:r>
            <w:r>
              <w:rPr>
                <w:rFonts w:ascii="Times New Roman" w:eastAsia="宋体" w:hAnsi="Times New Roman"/>
                <w:sz w:val="18"/>
              </w:rPr>
              <w:t xml:space="preserve"> PS</w:t>
            </w:r>
          </w:p>
        </w:tc>
      </w:tr>
      <w:tr w:rsidR="00504D20" w14:paraId="58D143FE" w14:textId="77777777">
        <w:trPr>
          <w:jc w:val="center"/>
        </w:trPr>
        <w:tc>
          <w:tcPr>
            <w:tcW w:w="2769" w:type="dxa"/>
          </w:tcPr>
          <w:p w14:paraId="31FC05C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晶振</w:t>
            </w:r>
          </w:p>
        </w:tc>
        <w:tc>
          <w:tcPr>
            <w:tcW w:w="2769" w:type="dxa"/>
          </w:tcPr>
          <w:p w14:paraId="2C7779B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50 MHz</w:t>
            </w:r>
            <w:r>
              <w:rPr>
                <w:rFonts w:ascii="Times New Roman" w:eastAsia="宋体" w:hAnsi="Times New Roman"/>
                <w:sz w:val="18"/>
              </w:rPr>
              <w:t>，接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W17</w:t>
            </w:r>
          </w:p>
        </w:tc>
        <w:tc>
          <w:tcPr>
            <w:tcW w:w="2769" w:type="dxa"/>
          </w:tcPr>
          <w:p w14:paraId="7E853F1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派生像素钟与串行钟</w:t>
            </w:r>
          </w:p>
        </w:tc>
      </w:tr>
      <w:tr w:rsidR="00504D20" w14:paraId="1DFEE8FC" w14:textId="77777777">
        <w:trPr>
          <w:jc w:val="center"/>
        </w:trPr>
        <w:tc>
          <w:tcPr>
            <w:tcW w:w="2769" w:type="dxa"/>
          </w:tcPr>
          <w:p w14:paraId="6F2A58C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主存</w:t>
            </w:r>
          </w:p>
        </w:tc>
        <w:tc>
          <w:tcPr>
            <w:tcW w:w="2769" w:type="dxa"/>
          </w:tcPr>
          <w:p w14:paraId="469D1E5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32 </w:t>
            </w:r>
            <w:r>
              <w:rPr>
                <w:rFonts w:ascii="Times New Roman" w:eastAsia="宋体" w:hAnsi="Times New Roman"/>
                <w:sz w:val="18"/>
              </w:rPr>
              <w:t>位</w:t>
            </w:r>
            <w:r>
              <w:rPr>
                <w:rFonts w:ascii="Times New Roman" w:eastAsia="宋体" w:hAnsi="Times New Roman"/>
                <w:sz w:val="18"/>
              </w:rPr>
              <w:t xml:space="preserve"> DDR3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DDR3-1066F</w:t>
            </w:r>
          </w:p>
        </w:tc>
        <w:tc>
          <w:tcPr>
            <w:tcW w:w="2769" w:type="dxa"/>
          </w:tcPr>
          <w:p w14:paraId="14A1CB3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乒乓帧缓存</w:t>
            </w:r>
          </w:p>
        </w:tc>
      </w:tr>
      <w:tr w:rsidR="00504D20" w14:paraId="6E25714C" w14:textId="77777777">
        <w:trPr>
          <w:jc w:val="center"/>
        </w:trPr>
        <w:tc>
          <w:tcPr>
            <w:tcW w:w="2769" w:type="dxa"/>
          </w:tcPr>
          <w:p w14:paraId="573CCE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配置闪存</w:t>
            </w:r>
          </w:p>
        </w:tc>
        <w:tc>
          <w:tcPr>
            <w:tcW w:w="2769" w:type="dxa"/>
          </w:tcPr>
          <w:p w14:paraId="52D4BF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32 MB QSPI NOR</w:t>
            </w:r>
          </w:p>
        </w:tc>
        <w:tc>
          <w:tcPr>
            <w:tcW w:w="2769" w:type="dxa"/>
          </w:tcPr>
          <w:p w14:paraId="46CAD3A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固化位流与固件</w:t>
            </w:r>
          </w:p>
        </w:tc>
      </w:tr>
      <w:tr w:rsidR="00504D20" w14:paraId="3B00F6A4" w14:textId="77777777">
        <w:trPr>
          <w:jc w:val="center"/>
        </w:trPr>
        <w:tc>
          <w:tcPr>
            <w:tcW w:w="2769" w:type="dxa"/>
          </w:tcPr>
          <w:p w14:paraId="2D78581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以太网</w:t>
            </w:r>
            <w:r>
              <w:rPr>
                <w:rFonts w:ascii="Times New Roman" w:eastAsia="宋体" w:hAnsi="Times New Roman"/>
                <w:sz w:val="18"/>
              </w:rPr>
              <w:t xml:space="preserve"> PHY</w:t>
            </w:r>
          </w:p>
        </w:tc>
        <w:tc>
          <w:tcPr>
            <w:tcW w:w="2769" w:type="dxa"/>
          </w:tcPr>
          <w:p w14:paraId="7CD817F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【照片 2｜板卡顶面特写】标出 PL 侧 RJ45（PHY2，Realtek RTL8211F-CG）、HDMI OUT 座、启动拨码（QSPI 档）与 QSPI NOR 丝印 W25Q256FV。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  <w:tc>
          <w:tcPr>
            <w:tcW w:w="2769" w:type="dxa"/>
          </w:tcPr>
          <w:p w14:paraId="091D102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收发延迟特性决定收口约束</w:t>
            </w:r>
          </w:p>
        </w:tc>
      </w:tr>
      <w:tr w:rsidR="00504D20" w14:paraId="30817600" w14:textId="77777777">
        <w:trPr>
          <w:jc w:val="center"/>
        </w:trPr>
        <w:tc>
          <w:tcPr>
            <w:tcW w:w="2769" w:type="dxa"/>
          </w:tcPr>
          <w:p w14:paraId="2F02C8F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HDMI </w:t>
            </w:r>
            <w:r>
              <w:rPr>
                <w:rFonts w:ascii="Times New Roman" w:eastAsia="宋体" w:hAnsi="Times New Roman"/>
                <w:sz w:val="18"/>
              </w:rPr>
              <w:t>座</w:t>
            </w:r>
          </w:p>
        </w:tc>
        <w:tc>
          <w:tcPr>
            <w:tcW w:w="2769" w:type="dxa"/>
          </w:tcPr>
          <w:p w14:paraId="18E3BDD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三对数据一对时钟，</w:t>
            </w:r>
            <w:r>
              <w:rPr>
                <w:rFonts w:ascii="Times New Roman" w:eastAsia="宋体" w:hAnsi="Times New Roman"/>
                <w:sz w:val="18"/>
              </w:rPr>
              <w:t xml:space="preserve">TMDS_33 </w:t>
            </w:r>
            <w:r>
              <w:rPr>
                <w:rFonts w:ascii="Times New Roman" w:eastAsia="宋体" w:hAnsi="Times New Roman"/>
                <w:sz w:val="18"/>
              </w:rPr>
              <w:t>电平</w:t>
            </w:r>
          </w:p>
        </w:tc>
        <w:tc>
          <w:tcPr>
            <w:tcW w:w="2769" w:type="dxa"/>
          </w:tcPr>
          <w:p w14:paraId="73F59C7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板上没有缓冲芯片，由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直接串行化</w:t>
            </w:r>
          </w:p>
        </w:tc>
      </w:tr>
      <w:tr w:rsidR="00504D20" w14:paraId="40BDA7AA" w14:textId="77777777">
        <w:trPr>
          <w:jc w:val="center"/>
        </w:trPr>
        <w:tc>
          <w:tcPr>
            <w:tcW w:w="2769" w:type="dxa"/>
          </w:tcPr>
          <w:p w14:paraId="7198AAF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按键与指示灯</w:t>
            </w:r>
          </w:p>
        </w:tc>
        <w:tc>
          <w:tcPr>
            <w:tcW w:w="2769" w:type="dxa"/>
          </w:tcPr>
          <w:p w14:paraId="08E31B0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两键低有效，两枚</w:t>
            </w:r>
            <w:r>
              <w:rPr>
                <w:rFonts w:ascii="Times New Roman" w:eastAsia="宋体" w:hAnsi="Times New Roman"/>
                <w:sz w:val="18"/>
              </w:rPr>
              <w:t xml:space="preserve"> LED</w:t>
            </w:r>
          </w:p>
        </w:tc>
        <w:tc>
          <w:tcPr>
            <w:tcW w:w="2769" w:type="dxa"/>
          </w:tcPr>
          <w:p w14:paraId="0B907AA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长按换源、短按调角度；心跳与异常指示</w:t>
            </w:r>
          </w:p>
        </w:tc>
      </w:tr>
      <w:tr w:rsidR="00504D20" w14:paraId="48F6F215" w14:textId="77777777">
        <w:trPr>
          <w:jc w:val="center"/>
        </w:trPr>
        <w:tc>
          <w:tcPr>
            <w:tcW w:w="2769" w:type="dxa"/>
          </w:tcPr>
          <w:p w14:paraId="46D6068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启动拨码</w:t>
            </w:r>
          </w:p>
        </w:tc>
        <w:tc>
          <w:tcPr>
            <w:tcW w:w="2769" w:type="dxa"/>
          </w:tcPr>
          <w:p w14:paraId="1BC5B78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JTAG / QSPI / SD </w:t>
            </w:r>
            <w:r>
              <w:rPr>
                <w:rFonts w:ascii="Times New Roman" w:eastAsia="宋体" w:hAnsi="Times New Roman"/>
                <w:sz w:val="18"/>
              </w:rPr>
              <w:t>三档</w:t>
            </w:r>
          </w:p>
        </w:tc>
        <w:tc>
          <w:tcPr>
            <w:tcW w:w="2769" w:type="dxa"/>
          </w:tcPr>
          <w:p w14:paraId="0B1F406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调试用第一档，固化演示用第二档</w:t>
            </w:r>
          </w:p>
        </w:tc>
      </w:tr>
    </w:tbl>
    <w:p w14:paraId="44B1E5B9" w14:textId="77777777" w:rsidR="00504D20" w:rsidRDefault="00504D20">
      <w:pPr>
        <w:spacing w:after="40" w:line="360" w:lineRule="auto"/>
        <w:rPr>
          <w:rFonts w:hint="eastAsia"/>
        </w:rPr>
      </w:pPr>
    </w:p>
    <w:p w14:paraId="77C6B8B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PHY 有两点直接决定约束与判据怎么写。它的延迟配置脚与两位数据脚是复用的，板上用电阻上拉，结果是 PHY 主动把大约 2 ns 延迟加在接收时钟上，收口采样窗要按这个偏置来摆。另外实测发现链路断开时这颗 PHY 并不停止输出接收时钟，而是把它放慢到约 2.5 MHz（正常值的约 1/48）——"没有收到帧"和"用来计时的时钟已经不准"是两件事，判断链路是否活着必须同时看后者，这一条落到 2.2.3 第 (5) 条。</w:t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/>
      </w:r>
    </w:p>
    <w:p w14:paraId="1DA9C590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2.2.2 </w:t>
      </w:r>
      <w:r>
        <w:rPr>
          <w:rFonts w:ascii="Arial" w:eastAsia="黑体" w:hAnsi="Arial"/>
          <w:sz w:val="24"/>
        </w:rPr>
        <w:t>机械设计介绍</w:t>
      </w:r>
    </w:p>
    <w:p w14:paraId="150CE0E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本作品没有自主机械结构，开发板与显示器都是成品，用 HDMI 线与网线连接，没有需要设计的支架、外壳或光路。结构上唯一要考虑的是启动拨码与散热：演示时板卡平放、四周不留遮挡，1.4 的结温读数就是在这个状态下量得的。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2A1C0117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2.2.3 </w:t>
      </w:r>
      <w:r>
        <w:rPr>
          <w:rFonts w:ascii="Arial" w:eastAsia="黑体" w:hAnsi="Arial"/>
          <w:sz w:val="24"/>
        </w:rPr>
        <w:t>电路各模块介绍</w:t>
      </w:r>
    </w:p>
    <w:p w14:paraId="0F6291A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按信号流从入口到屏逐级说明，通路细节见图3 与图4。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537B1D7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（1）时钟与复位。 板载 50 MHz 晶振作为全设计的基准钟。u_idelay_clkgen 内一只 MMCME2_BASE 只产生 200 MHz，专门给收口的延迟控制单元做参考（实例本体在 src/rtl/clocks/clk_gen.v:15）；u_pl 内另一只 MMCM 产生 50 MHz 像素钟（clkout0_1，即 clk_pix）和 250 MHz 串行钟（clkout1_1，即 clk_pix5x），喂给它的是板晶振 sys_clk（src/rtl/top/pl_video_top.v:128），两者的锁定信号共同作为复位释放的条件。100 MHz 互连域不用 PL 派生钟，直接由 PS7 的 FCLK_CLK0 输出（build/report/clock_util.rpt 的 g0 行，驱动脚 …/FCLK_CLK_0_BUFG/O）。各时钟域的频率、用途和时序裕量见图2。</w:t>
      </w:r>
    </w:p>
    <w:p w14:paraId="35256D7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（2）RGMII 收口。 输入是 PHY 恢复出的 125 MHz 接收时钟、数据选通和四位数据。接收侧用 IDDR 把双沿四位还原成单沿字节流，采样沿的位置由 IDELAYE2 的抽头决定，抽头值取 31：不是试出来的，0 到 31 全档扫过， hold 每档约 +63 ps、setup 每档约 −92 ps，两线交点在 31.1，取整为 31（report/timing/rgmii_window_model.md）；发送侧用 ODDR 合成，另外通过 mdc 与 mdio 读写 PHY 寄存器，用 rst_n 完成上电复位。</w:t>
      </w:r>
    </w:p>
    <w:p w14:paraId="77E539E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（3）入包与协议链。 gmii_rx_mac 去前导码并自算帧校验序列，udp_rx_parser 解析 IPv4 与 UDP 头、只放行 5001 端口，frame_reasm 按载荷在帧内的偏移写入对应行、行数满足后提交整帧。arp 与 icmp 与推流并行应答，这一层由 sim/tb_icmp_ping0.v 等四支台架回归。发送方向由 eth_ctrl 仲裁、udp_tx 拼包头、crc32_d8 补校验，RGMII 合成件是 src/rtl/eth/gmii_to_rgmii.v。出处要交代：这一层与 RGMII 收发的初版来自板卡厂商的 eth_udp 例程，本工程改写了五处——组帧判据、端口过滤、把 PL 改成 AXI 主设备直写 DDR、健康计数、采样窗。</w:t>
      </w:r>
    </w:p>
    <w:p w14:paraId="2FEB64A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（4）DDR 写入与乒乓提交。 16 位字节流先过一颗格雷码指针的异步 FIFO，把速率差与时钟域差一起消化，再由 axi_frame_saver64 拼成 64 位 AXI 突发，写入网口那一路的两块乒乓帧区（0x1000_0000 与 0x1008_0000；PS 那一路用第三块 0x1010_0000）。整帧写完后 ddr_bank_commit 发换页脉冲，读写两侧不会同时落在同一块上。</w:t>
      </w:r>
      <w:r>
        <w:rPr>
          <w:rFonts w:ascii="Times New Roman" w:eastAsia="黑体" w:hAnsi="Times New Roman"/>
          <w:b/>
          <w:sz w:val="24"/>
        </w:rPr>
        <w:t/>
      </w:r>
      <w:r>
        <w:rPr>
          <w:rFonts w:ascii="Times New Roman" w:eastAsia="黑体" w:hAnsi="Times New Roman"/>
          <w:b/>
          <w:sz w:val="24"/>
        </w:rPr>
        <w:t/>
      </w:r>
      <w:r>
        <w:rPr>
          <w:rFonts w:ascii="Times New Roman" w:eastAsia="黑体" w:hAnsi="Times New Roman"/>
          <w:b/>
          <w:sz w:val="24"/>
        </w:rPr>
        <w:t xml:space="preserve"/>
      </w:r>
      <w:r>
        <w:rPr>
          <w:rFonts w:ascii="Times New Roman" w:eastAsia="黑体" w:hAnsi="Times New Roman"/>
          <w:b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</w:p>
    <w:p w14:paraId="74813FBE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（5）链路健康与仲裁。 link_monitor 在接收时钟域用毫秒计数判断是否静默（阈值 TC = CLK_HZ/1000），并输出十组计数，包括收包数、坏帧数、重复帧数、丢帧数和帧间隔的当前值与极值。上一节提到的“断链时时钟变慢而不是停止”在这里必须处理：心跳位与一个独立的慢速判据合成“时基可信”信号之后才作为仲裁输入，否则会出现计数没涨但时基已经不可信的误判。frame_commit_lock 负责消隐窗口和看门狗，src_life 提供 500 毫秒心跳。三路片源的仲裁状态是 M_AUTO / M_ETH / M_TEST / M_SD 一个二位 localparam（src/rtl/top/pl_video_top.v:152）；owner 变更的那条跨域路有专项 CDC 判据，在门禁清单的第 6 项。</w:t>
      </w:r>
    </w:p>
    <w:p w14:paraId="1D775D8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（6）几何。 video_timing 给出显示坐标，zoom_fit 算出自适应满屏所需的系数，zoom_mapper 做含旋转的逆映射并输出源坐标与越界标志，角度由 angle_ctrl 以 1° 步进控制、正弦与余弦系数查 ROM，双线性插值再做两次线性内插，读口按 BILIN_ROWS = 2 的行缓存供数。缩放倍率取八个定点档位（25/33/50/75/100/133/150/200），另加呼吸和自适应满屏；旋转态下画面四角是否出屏，由台架 sim/tb_v96_zoom_scan.v 用两端夹逼的映射判据 M1/M2/M4/M6 判定，不靠人眼。全设计用到 19 颗 DSP48，其中插值 6 颗、缩放映射 8 颗、自适应系数 3 颗、模糊 1 颗、分割控制 1 颗；gamma 用查表实现，不占 DSP。</w:t>
      </w:r>
    </w:p>
    <w:p w14:paraId="074ACC8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（7）效果链。 proc_pipeline 按 gamma、颜色、滤波、边缘、阈值、形态学六级顺序排列，九位控制字一位对应一种算法，第六级的腐蚀与膨胀互斥，同时置一时两个都不做——开/闭需要两遍 3×3 窗口，这里只有一遍，所以明确旁路。四个需要邻域窗口的级别各自维护列标签，输出抽头按该级之前的累积拍数选取（2 接模糊、5 接锐化、8 接边缘、12 接形态），因此无论开关怎样组合，整链延迟都是 15 拍、画面内容相对输入平移四行。顶层只引用模块参数 LATENCY，台架 sim/tb_v86_pipe_sel.v 实测输入有效脉冲到输出有效脉冲的间隔与之一致。</w:t>
      </w:r>
    </w:p>
    <w:p w14:paraId="5B95D08E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（8）同帧混合、字符叠加与 TMDS。 split_display 按缝位置逐列选原始或处理像素；原始像素来自一条四行行缓存加一级滑移，与处理路径同拍，所以两半确实同帧。osd_overlay 叠五行字符。rgb2dvi 里三个 TMDS 编码器配四个串行器，用 OSERDESE2 在 250 MHz 做 10:1 串行，电平 TMDS_33 直连 HDMI 座。</w:t>
      </w:r>
      <w:r>
        <w:rPr>
          <w:rFonts w:ascii="Times New Roman" w:eastAsia="黑体" w:hAnsi="Times New Roman"/>
          <w:b/>
          <w:sz w:val="24"/>
        </w:rPr>
        <w:t/>
      </w:r>
      <w:r>
        <w:rPr>
          <w:rFonts w:ascii="Times New Roman" w:eastAsia="黑体" w:hAnsi="Times New Roman"/>
          <w:b/>
          <w:sz w:val="24"/>
        </w:rPr>
        <w:t/>
      </w:r>
      <w:r>
        <w:rPr>
          <w:rFonts w:ascii="Times New Roman" w:eastAsia="黑体" w:hAnsi="Times New Roman"/>
          <w:b/>
          <w:sz w:val="24"/>
        </w:rPr>
        <w:t xml:space="preserve"/>
      </w:r>
      <w:r>
        <w:rPr>
          <w:rFonts w:ascii="Times New Roman" w:eastAsia="黑体" w:hAnsi="Times New Roman"/>
          <w:b/>
          <w:sz w:val="24"/>
        </w:rPr>
        <w:t/>
      </w:r>
      <w:r>
        <w:rPr>
          <w:rFonts w:ascii="Times New Roman" w:eastAsia="黑体" w:hAnsi="Times New Roman"/>
          <w:b/>
          <w:sz w:val="24"/>
        </w:rPr>
        <w:t xml:space="preserve"/>
      </w:r>
      <w:r>
        <w:rPr>
          <w:rFonts w:ascii="Times New Roman" w:eastAsia="黑体" w:hAnsi="Times New Roman"/>
          <w:b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</w:p>
    <w:p w14:paraId="1D6EAC2F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FB9200" wp14:editId="2A1CD049">
            <wp:extent cx="5256000" cy="24793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eth-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3D53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3  u_eth </w:t>
      </w:r>
      <w:r>
        <w:rPr>
          <w:rFonts w:ascii="Times New Roman" w:eastAsia="宋体" w:hAnsi="Times New Roman"/>
          <w:sz w:val="18"/>
        </w:rPr>
        <w:t>入包链（</w:t>
      </w:r>
      <w:r>
        <w:rPr>
          <w:rFonts w:ascii="Times New Roman" w:eastAsia="宋体" w:hAnsi="Times New Roman"/>
          <w:sz w:val="18"/>
        </w:rPr>
        <w:t xml:space="preserve">RGMII → </w:t>
      </w:r>
      <w:r>
        <w:rPr>
          <w:rFonts w:ascii="Times New Roman" w:eastAsia="宋体" w:hAnsi="Times New Roman"/>
          <w:sz w:val="18"/>
        </w:rPr>
        <w:t>解析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组帧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写</w:t>
      </w:r>
      <w:r>
        <w:rPr>
          <w:rFonts w:ascii="Times New Roman" w:eastAsia="宋体" w:hAnsi="Times New Roman"/>
          <w:sz w:val="18"/>
        </w:rPr>
        <w:t xml:space="preserve"> DDR</w:t>
      </w:r>
      <w:r>
        <w:rPr>
          <w:rFonts w:ascii="Times New Roman" w:eastAsia="宋体" w:hAnsi="Times New Roman"/>
          <w:sz w:val="18"/>
        </w:rPr>
        <w:t>）</w:t>
      </w:r>
    </w:p>
    <w:p w14:paraId="04CD601D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6F4288" wp14:editId="7D583637">
            <wp:extent cx="5256000" cy="24793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-pl-disp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EC89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4  u_pl </w:t>
      </w:r>
      <w:r>
        <w:rPr>
          <w:rFonts w:ascii="Times New Roman" w:eastAsia="宋体" w:hAnsi="Times New Roman"/>
          <w:sz w:val="18"/>
        </w:rPr>
        <w:t>显示通路（读回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几何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效果链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混合</w:t>
      </w:r>
      <w:r>
        <w:rPr>
          <w:rFonts w:ascii="Times New Roman" w:eastAsia="宋体" w:hAnsi="Times New Roman"/>
          <w:sz w:val="18"/>
        </w:rPr>
        <w:t xml:space="preserve"> → OSD → TMDS</w:t>
      </w:r>
      <w:r>
        <w:rPr>
          <w:rFonts w:ascii="Times New Roman" w:eastAsia="宋体" w:hAnsi="Times New Roman"/>
          <w:sz w:val="18"/>
        </w:rPr>
        <w:t>）</w:t>
      </w:r>
    </w:p>
    <w:p w14:paraId="7D3B1FDA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2.3 </w:t>
      </w:r>
      <w:r>
        <w:rPr>
          <w:rFonts w:ascii="Arial" w:eastAsia="黑体" w:hAnsi="Arial"/>
          <w:sz w:val="25"/>
        </w:rPr>
        <w:t>软件系统介绍</w:t>
      </w:r>
    </w:p>
    <w:p w14:paraId="6041F776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2.3.1 </w:t>
      </w:r>
      <w:r>
        <w:rPr>
          <w:rFonts w:ascii="Arial" w:eastAsia="黑体" w:hAnsi="Arial"/>
          <w:sz w:val="24"/>
        </w:rPr>
        <w:t>软件整体介绍</w:t>
      </w:r>
    </w:p>
    <w:p w14:paraId="5DBF6114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软件分三层：PC 上位机负责推流、取数与判定，PS 裸机应用负责命令、寄存器、SD 卡与温度，PL 逻辑对外只暴露它接受的那组寄存器接口。三层之间只有两条通道：一条是 UDP 5001 的视频流，一条是三个 AXI GPIO 从设备的寄存器读写。上位机经 JTAG 读写的是同一组寄存器，所以串口看到的与调试器看到的必然一致。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11FC15B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上位机共 29 支脚本，不依赖第三方库。常用三支：src/host/video_sender.mjs 推任意片源，src/host/one_click_test.mjs 把 ping、经 JTAG 写读状态、发内置片源、计数对账串成一次自检（任何一步失败都以非零码退出），src/host/uart_cmd_check.mjs 驱动 105 条命令回归。其余是量问题的尺子，例如几何回读校验、DDR 内容核对、流水线延迟核对。PS 侧 2,544 行 C 跑在 Cortex-A9 上，板级支持包由随工程导出的 Vitis 平台提供。这里没有用操作系统：需要的只是串口、SD 卡、GPIO 与一个主循环，这个规模上引入操作系统的开销与调试复杂度大于收益。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0EDA7C21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24E1E1" wp14:editId="6DFA3EFD">
            <wp:extent cx="5256000" cy="28181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-ps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C59E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5  PS </w:t>
      </w:r>
      <w:r>
        <w:rPr>
          <w:rFonts w:ascii="Times New Roman" w:eastAsia="宋体" w:hAnsi="Times New Roman"/>
          <w:sz w:val="18"/>
        </w:rPr>
        <w:t>裸机主循环与命令分发流程</w:t>
      </w:r>
    </w:p>
    <w:p w14:paraId="0D22311E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2.3.2 </w:t>
      </w:r>
      <w:r>
        <w:rPr>
          <w:rFonts w:ascii="Arial" w:eastAsia="黑体" w:hAnsi="Arial"/>
          <w:sz w:val="24"/>
        </w:rPr>
        <w:t>软件各模块介绍</w:t>
      </w:r>
    </w:p>
    <w:p w14:paraId="73C302F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主循环每轮做四件事：收串口命令（补缓冲、切词、分发）、采一次 XADC 温度、处理 SD 卡拔出与重挂、把表示"活着"的翻转位发布出去。输入是一行串口命令与寄存器当前值，输出是三个 32 位控制字与串口回显。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074"/>
        <w:gridCol w:w="2075"/>
        <w:gridCol w:w="2073"/>
        <w:gridCol w:w="2074"/>
      </w:tblGrid>
      <w:tr w:rsidR="00504D20" w14:paraId="49720CCB" w14:textId="77777777">
        <w:trPr>
          <w:jc w:val="center"/>
        </w:trPr>
        <w:tc>
          <w:tcPr>
            <w:tcW w:w="2076" w:type="dxa"/>
            <w:shd w:val="clear" w:color="auto" w:fill="E8E8E8"/>
          </w:tcPr>
          <w:p w14:paraId="1B55D157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模块</w:t>
            </w:r>
          </w:p>
        </w:tc>
        <w:tc>
          <w:tcPr>
            <w:tcW w:w="2076" w:type="dxa"/>
            <w:shd w:val="clear" w:color="auto" w:fill="E8E8E8"/>
          </w:tcPr>
          <w:p w14:paraId="464CCA27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主要函数</w:t>
            </w:r>
          </w:p>
        </w:tc>
        <w:tc>
          <w:tcPr>
            <w:tcW w:w="2076" w:type="dxa"/>
            <w:shd w:val="clear" w:color="auto" w:fill="E8E8E8"/>
          </w:tcPr>
          <w:p w14:paraId="0AF401F4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输入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→ </w:t>
            </w:r>
            <w:r>
              <w:rPr>
                <w:rFonts w:ascii="Times New Roman" w:eastAsia="黑体" w:hAnsi="Times New Roman"/>
                <w:b/>
                <w:sz w:val="18"/>
              </w:rPr>
              <w:t>输出</w:t>
            </w:r>
          </w:p>
        </w:tc>
        <w:tc>
          <w:tcPr>
            <w:tcW w:w="2076" w:type="dxa"/>
            <w:shd w:val="clear" w:color="auto" w:fill="E8E8E8"/>
          </w:tcPr>
          <w:p w14:paraId="4DFBA191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说明</w:t>
            </w:r>
          </w:p>
        </w:tc>
      </w:tr>
      <w:tr w:rsidR="00504D20" w14:paraId="3B60A51A" w14:textId="77777777">
        <w:trPr>
          <w:jc w:val="center"/>
        </w:trPr>
        <w:tc>
          <w:tcPr>
            <w:tcW w:w="2076" w:type="dxa"/>
          </w:tcPr>
          <w:p w14:paraId="3761AEC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控制字合成</w:t>
            </w:r>
          </w:p>
        </w:tc>
        <w:tc>
          <w:tcPr>
            <w:tcW w:w="2076" w:type="dxa"/>
          </w:tcPr>
          <w:p w14:paraId="397AB26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ctrl_write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ctrl_apply</w:t>
            </w:r>
          </w:p>
        </w:tc>
        <w:tc>
          <w:tcPr>
            <w:tcW w:w="2076" w:type="dxa"/>
          </w:tcPr>
          <w:p w14:paraId="331AF6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内部参数</w:t>
            </w:r>
            <w:r>
              <w:rPr>
                <w:rFonts w:ascii="Times New Roman" w:eastAsia="宋体" w:hAnsi="Times New Roman"/>
                <w:sz w:val="18"/>
              </w:rPr>
              <w:t xml:space="preserve"> → 32 </w:t>
            </w:r>
            <w:r>
              <w:rPr>
                <w:rFonts w:ascii="Times New Roman" w:eastAsia="宋体" w:hAnsi="Times New Roman"/>
                <w:sz w:val="18"/>
              </w:rPr>
              <w:t>位整字</w:t>
            </w:r>
          </w:p>
        </w:tc>
        <w:tc>
          <w:tcPr>
            <w:tcW w:w="2076" w:type="dxa"/>
          </w:tcPr>
          <w:p w14:paraId="2C6BB73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三个写通道各自整字一次写出</w:t>
            </w:r>
          </w:p>
        </w:tc>
      </w:tr>
      <w:tr w:rsidR="00504D20" w14:paraId="5FC9EA34" w14:textId="77777777">
        <w:trPr>
          <w:jc w:val="center"/>
        </w:trPr>
        <w:tc>
          <w:tcPr>
            <w:tcW w:w="2076" w:type="dxa"/>
          </w:tcPr>
          <w:p w14:paraId="05AAB46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命令分发</w:t>
            </w:r>
          </w:p>
        </w:tc>
        <w:tc>
          <w:tcPr>
            <w:tcW w:w="2076" w:type="dxa"/>
          </w:tcPr>
          <w:p w14:paraId="00D7CB1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dispatch</w:t>
            </w:r>
            <w:r>
              <w:rPr>
                <w:rFonts w:ascii="Times New Roman" w:eastAsia="宋体" w:hAnsi="Times New Roman"/>
                <w:sz w:val="18"/>
              </w:rPr>
              <w:t>、各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cmd_*</w:t>
            </w:r>
          </w:p>
        </w:tc>
        <w:tc>
          <w:tcPr>
            <w:tcW w:w="2076" w:type="dxa"/>
          </w:tcPr>
          <w:p w14:paraId="71969B2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一行命令 → 写进控制字并回显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  <w:tc>
          <w:tcPr>
            <w:tcW w:w="2076" w:type="dxa"/>
          </w:tcPr>
          <w:p w14:paraId="39CBF02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覆盖片源、填充、分割、缩放、旋转、插值、字符叠加、gamma、阈值、温度与状态回读；参数不区分大小写，非数字即判参数错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6028310A" w14:textId="77777777">
        <w:trPr>
          <w:jc w:val="center"/>
        </w:trPr>
        <w:tc>
          <w:tcPr>
            <w:tcW w:w="2076" w:type="dxa"/>
          </w:tcPr>
          <w:p w14:paraId="602AB06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缩放档</w:t>
            </w:r>
          </w:p>
        </w:tc>
        <w:tc>
          <w:tcPr>
            <w:tcW w:w="2076" w:type="dxa"/>
          </w:tcPr>
          <w:p w14:paraId="60BDF4E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zoom_parse_x100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zoom_step_near</w:t>
            </w:r>
          </w:p>
        </w:tc>
        <w:tc>
          <w:tcPr>
            <w:tcW w:w="2076" w:type="dxa"/>
          </w:tcPr>
          <w:p w14:paraId="7269E09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百分数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八个定点档之一</w:t>
            </w:r>
          </w:p>
        </w:tc>
        <w:tc>
          <w:tcPr>
            <w:tcW w:w="2076" w:type="dxa"/>
          </w:tcPr>
          <w:p w14:paraId="62D9FF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命令可给任意倍率，落到最接近的一档</w:t>
            </w:r>
          </w:p>
        </w:tc>
      </w:tr>
      <w:tr w:rsidR="00504D20" w14:paraId="2B19DE6F" w14:textId="77777777">
        <w:trPr>
          <w:jc w:val="center"/>
        </w:trPr>
        <w:tc>
          <w:tcPr>
            <w:tcW w:w="2076" w:type="dxa"/>
          </w:tcPr>
          <w:p w14:paraId="00EE3AE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gamma</w:t>
            </w:r>
          </w:p>
        </w:tc>
        <w:tc>
          <w:tcPr>
            <w:tcW w:w="2076" w:type="dxa"/>
          </w:tcPr>
          <w:p w14:paraId="4E577E5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gamma_curve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gamma_set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gamma_tick</w:t>
            </w:r>
          </w:p>
        </w:tc>
        <w:tc>
          <w:tcPr>
            <w:tcW w:w="2076" w:type="dxa"/>
          </w:tcPr>
          <w:p w14:paraId="0D96030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一个系数加索引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表窗口</w:t>
            </w:r>
          </w:p>
        </w:tc>
        <w:tc>
          <w:tcPr>
            <w:tcW w:w="2076" w:type="dxa"/>
          </w:tcPr>
          <w:p w14:paraId="4EFF16C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软件只写表，逐像素查表由 PL 完成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48FDDB2D" w14:textId="77777777">
        <w:trPr>
          <w:jc w:val="center"/>
        </w:trPr>
        <w:tc>
          <w:tcPr>
            <w:tcW w:w="2076" w:type="dxa"/>
          </w:tcPr>
          <w:p w14:paraId="1A7711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SD </w:t>
            </w:r>
            <w:r>
              <w:rPr>
                <w:rFonts w:ascii="Times New Roman" w:eastAsia="宋体" w:hAnsi="Times New Roman"/>
                <w:sz w:val="18"/>
              </w:rPr>
              <w:t>卡与文件系统</w:t>
            </w:r>
          </w:p>
        </w:tc>
        <w:tc>
          <w:tcPr>
            <w:tcW w:w="2076" w:type="dxa"/>
          </w:tcPr>
          <w:p w14:paraId="64F0F34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sd_mount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dir_lookup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fat_next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feed_cur</w:t>
            </w:r>
          </w:p>
        </w:tc>
        <w:tc>
          <w:tcPr>
            <w:tcW w:w="2076" w:type="dxa"/>
          </w:tcPr>
          <w:p w14:paraId="0AB0CBC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文件名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扇区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帧</w:t>
            </w:r>
            <w:r>
              <w:rPr>
                <w:rFonts w:ascii="Times New Roman" w:eastAsia="宋体" w:hAnsi="Times New Roman"/>
                <w:sz w:val="18"/>
              </w:rPr>
              <w:t xml:space="preserve"> → DMA </w:t>
            </w:r>
            <w:r>
              <w:rPr>
                <w:rFonts w:ascii="Times New Roman" w:eastAsia="宋体" w:hAnsi="Times New Roman"/>
                <w:sz w:val="18"/>
              </w:rPr>
              <w:t>进</w:t>
            </w:r>
            <w:r>
              <w:rPr>
                <w:rFonts w:ascii="Times New Roman" w:eastAsia="宋体" w:hAnsi="Times New Roman"/>
                <w:sz w:val="18"/>
              </w:rPr>
              <w:t xml:space="preserve"> DDR</w:t>
            </w:r>
          </w:p>
        </w:tc>
        <w:tc>
          <w:tcPr>
            <w:tcW w:w="2076" w:type="dxa"/>
          </w:tcPr>
          <w:p w14:paraId="3B871A0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自己解析</w:t>
            </w:r>
            <w:r>
              <w:rPr>
                <w:rFonts w:ascii="Times New Roman" w:eastAsia="宋体" w:hAnsi="Times New Roman"/>
                <w:sz w:val="18"/>
              </w:rPr>
              <w:t xml:space="preserve"> FAT32</w:t>
            </w:r>
            <w:r>
              <w:rPr>
                <w:rFonts w:ascii="Times New Roman" w:eastAsia="宋体" w:hAnsi="Times New Roman"/>
                <w:sz w:val="18"/>
              </w:rPr>
              <w:t>，并校验同名说明文件里的帧数与宽高；处理插拔重挂；不解码，只搬预转换好的裸帧</w:t>
            </w:r>
          </w:p>
        </w:tc>
      </w:tr>
      <w:tr w:rsidR="00504D20" w14:paraId="1ADBE6F1" w14:textId="77777777">
        <w:trPr>
          <w:jc w:val="center"/>
        </w:trPr>
        <w:tc>
          <w:tcPr>
            <w:tcW w:w="2076" w:type="dxa"/>
          </w:tcPr>
          <w:p w14:paraId="4DCE316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温度与状态</w:t>
            </w:r>
          </w:p>
        </w:tc>
        <w:tc>
          <w:tcPr>
            <w:tcW w:w="2076" w:type="dxa"/>
          </w:tcPr>
          <w:p w14:paraId="7A491C8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temp_poll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ps_publish</w:t>
            </w:r>
          </w:p>
        </w:tc>
        <w:tc>
          <w:tcPr>
            <w:tcW w:w="2076" w:type="dxa"/>
          </w:tcPr>
          <w:p w14:paraId="61D802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XADC </w:t>
            </w:r>
            <w:r>
              <w:rPr>
                <w:rFonts w:ascii="Times New Roman" w:eastAsia="宋体" w:hAnsi="Times New Roman"/>
                <w:sz w:val="18"/>
              </w:rPr>
              <w:t>读数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屏上字符与</w:t>
            </w:r>
            <w:r>
              <w:rPr>
                <w:rFonts w:ascii="Times New Roman" w:eastAsia="宋体" w:hAnsi="Times New Roman"/>
                <w:sz w:val="18"/>
              </w:rPr>
              <w:t xml:space="preserve"> GPIO </w:t>
            </w:r>
            <w:r>
              <w:rPr>
                <w:rFonts w:ascii="Times New Roman" w:eastAsia="宋体" w:hAnsi="Times New Roman"/>
                <w:sz w:val="18"/>
              </w:rPr>
              <w:t>值</w:t>
            </w:r>
          </w:p>
        </w:tc>
        <w:tc>
          <w:tcPr>
            <w:tcW w:w="2076" w:type="dxa"/>
          </w:tcPr>
          <w:p w14:paraId="36EC1B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同一个温度有三处读数：驱动、屏上、写进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的寄存器，用来互查</w:t>
            </w:r>
          </w:p>
        </w:tc>
      </w:tr>
      <w:tr w:rsidR="00504D20" w14:paraId="5FAD2423" w14:textId="77777777">
        <w:trPr>
          <w:jc w:val="center"/>
        </w:trPr>
        <w:tc>
          <w:tcPr>
            <w:tcW w:w="2076" w:type="dxa"/>
          </w:tcPr>
          <w:p w14:paraId="0137719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状态回读</w:t>
            </w:r>
          </w:p>
        </w:tc>
        <w:tc>
          <w:tcPr>
            <w:tcW w:w="2076" w:type="dxa"/>
          </w:tcPr>
          <w:p w14:paraId="470E412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lane23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一组</w:t>
            </w:r>
          </w:p>
        </w:tc>
        <w:tc>
          <w:tcPr>
            <w:tcW w:w="2076" w:type="dxa"/>
          </w:tcPr>
          <w:p w14:paraId="08E5E94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32 </w:t>
            </w:r>
            <w:r>
              <w:rPr>
                <w:rFonts w:ascii="Times New Roman" w:eastAsia="宋体" w:hAnsi="Times New Roman"/>
                <w:sz w:val="18"/>
              </w:rPr>
              <w:t>位状态通道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倍率、来源、手自动、插值</w:t>
            </w:r>
          </w:p>
        </w:tc>
        <w:tc>
          <w:tcPr>
            <w:tcW w:w="2076" w:type="dxa"/>
          </w:tcPr>
          <w:p w14:paraId="77324C7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数字的唯一出口是 data/metrics.csv，每行点名它的证据文件；文档读数与该冻结件同源，不一致时以证据件为准。逐轮改动的账面在 report/optimization_log.md，逐轮时序读数在 report/timing/ 的逐轮页。构建、发布前检查、整屏台架重跑与板级校验四条命令的原文见 3.2.2 的代码块；上板工程落位与验证两支脚本的实跑读数在 board/measured/stage_2026-10-05.txt。三条约定的核对方式：Latency 契约由 tb_v86 实测钉住，映射判据 M1/M2/M4/M6 在 tb_v96，[STAT] 一行的字段顺序钉在 src/ps/main.c 的格式串上，改格式等于拆尺子。目录分工：src/ RTL 与固件与上位机与约束，sim/ 台架，board/ 上板工程与实测输出，data/ 测试向量与黄金参考与指标表，skill/ 技能包 49 条，report/ 设计报告与协作记录，工作记录在 report/log/。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</w:tbl>
    <w:p w14:paraId="10502C8F" w14:textId="77777777" w:rsidR="00504D20" w:rsidRDefault="00504D20">
      <w:pPr>
        <w:spacing w:after="40" w:line="360" w:lineRule="auto"/>
        <w:rPr>
          <w:rFonts w:hint="eastAsia"/>
        </w:rPr>
      </w:pPr>
    </w:p>
    <w:p w14:paraId="6ECA154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寄存器接口是软硬件之间唯一的约定。三个写通道分别承载基础控制、几何与算法选择、gamma 表窗口，一个读通道按编号返回 32 位状态。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1D17E65C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599E5E5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通道</w:t>
            </w:r>
          </w:p>
        </w:tc>
        <w:tc>
          <w:tcPr>
            <w:tcW w:w="2769" w:type="dxa"/>
            <w:shd w:val="clear" w:color="auto" w:fill="E8E8E8"/>
          </w:tcPr>
          <w:p w14:paraId="2B970A73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地址</w:t>
            </w:r>
          </w:p>
        </w:tc>
        <w:tc>
          <w:tcPr>
            <w:tcW w:w="2769" w:type="dxa"/>
            <w:shd w:val="clear" w:color="auto" w:fill="E8E8E8"/>
          </w:tcPr>
          <w:p w14:paraId="5C78B07F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承载内容</w:t>
            </w:r>
          </w:p>
        </w:tc>
      </w:tr>
      <w:tr w:rsidR="00504D20" w14:paraId="2D67262B" w14:textId="77777777">
        <w:trPr>
          <w:jc w:val="center"/>
        </w:trPr>
        <w:tc>
          <w:tcPr>
            <w:tcW w:w="2769" w:type="dxa"/>
          </w:tcPr>
          <w:p w14:paraId="38ED12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gpio_o</w:t>
            </w:r>
          </w:p>
        </w:tc>
        <w:tc>
          <w:tcPr>
            <w:tcW w:w="2769" w:type="dxa"/>
          </w:tcPr>
          <w:p w14:paraId="79E47E6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0x4120_0000</w:t>
            </w:r>
          </w:p>
        </w:tc>
        <w:tc>
          <w:tcPr>
            <w:tcW w:w="2769" w:type="dxa"/>
          </w:tcPr>
          <w:p w14:paraId="4DD2DCA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边缘阈值、片源选择、呼吸开关、双线性开关（gpio_o[19]）、字符叠加总开关（gpio_o[20]，反相，复位值 = 有叠加）、帧间隔统计清零、状态通道编号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7BCEEBA8" w14:textId="77777777">
        <w:trPr>
          <w:jc w:val="center"/>
        </w:trPr>
        <w:tc>
          <w:tcPr>
            <w:tcW w:w="2769" w:type="dxa"/>
          </w:tcPr>
          <w:p w14:paraId="6930080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gpio_cfg1</w:t>
            </w:r>
          </w:p>
        </w:tc>
        <w:tc>
          <w:tcPr>
            <w:tcW w:w="2769" w:type="dxa"/>
          </w:tcPr>
          <w:p w14:paraId="72AFD3A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0x4122_0000</w:t>
            </w:r>
          </w:p>
        </w:tc>
        <w:tc>
          <w:tcPr>
            <w:tcW w:w="2769" w:type="dxa"/>
          </w:tcPr>
          <w:p w14:paraId="5E5847F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六级算法的九位开关、自动旋转与转速、分割缝位置与自动扫描、缩放档位与手动标志、自适应满屏</w:t>
            </w:r>
          </w:p>
        </w:tc>
      </w:tr>
      <w:tr w:rsidR="00504D20" w14:paraId="7F061EEE" w14:textId="77777777">
        <w:trPr>
          <w:jc w:val="center"/>
        </w:trPr>
        <w:tc>
          <w:tcPr>
            <w:tcW w:w="2769" w:type="dxa"/>
          </w:tcPr>
          <w:p w14:paraId="4C338D0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gpio_cfg2</w:t>
            </w:r>
          </w:p>
        </w:tc>
        <w:tc>
          <w:tcPr>
            <w:tcW w:w="2769" w:type="dxa"/>
          </w:tcPr>
          <w:p w14:paraId="70B74A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0x4122_0008</w:t>
            </w:r>
          </w:p>
        </w:tc>
        <w:tc>
          <w:tcPr>
            <w:tcW w:w="2769" w:type="dxa"/>
          </w:tcPr>
          <w:p w14:paraId="42A6408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gamma </w:t>
            </w:r>
            <w:r>
              <w:rPr>
                <w:rFonts w:ascii="Times New Roman" w:eastAsia="宋体" w:hAnsi="Times New Roman"/>
                <w:sz w:val="18"/>
              </w:rPr>
              <w:t>使能、表项写入握手、表索引、屏上显示的</w:t>
            </w:r>
            <w:r>
              <w:rPr>
                <w:rFonts w:ascii="Times New Roman" w:eastAsia="宋体" w:hAnsi="Times New Roman"/>
                <w:sz w:val="18"/>
              </w:rPr>
              <w:t xml:space="preserve"> gamma </w:t>
            </w:r>
            <w:r>
              <w:rPr>
                <w:rFonts w:ascii="Times New Roman" w:eastAsia="宋体" w:hAnsi="Times New Roman"/>
                <w:sz w:val="18"/>
              </w:rPr>
              <w:t>格与温度格</w:t>
            </w:r>
          </w:p>
        </w:tc>
      </w:tr>
      <w:tr w:rsidR="00504D20" w14:paraId="5615A34F" w14:textId="77777777">
        <w:trPr>
          <w:jc w:val="center"/>
        </w:trPr>
        <w:tc>
          <w:tcPr>
            <w:tcW w:w="2769" w:type="dxa"/>
          </w:tcPr>
          <w:p w14:paraId="28DD90E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状态读回</w:t>
            </w:r>
          </w:p>
        </w:tc>
        <w:tc>
          <w:tcPr>
            <w:tcW w:w="2769" w:type="dxa"/>
          </w:tcPr>
          <w:p w14:paraId="570C3B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0x4121_0000</w:t>
            </w:r>
          </w:p>
        </w:tc>
        <w:tc>
          <w:tcPr>
            <w:tcW w:w="2769" w:type="dxa"/>
          </w:tcPr>
          <w:p w14:paraId="0B47A1C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按编号选一条 32 位状态：丢帧、坏帧、包数、帧间隔、缩放回读、时延分段、时基可信位；收包/坏帧/重复帧/帧间隔这组走 lane8、lane9，不在 [STAT] 回显里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</w:tbl>
    <w:p w14:paraId="1726F601" w14:textId="77777777" w:rsidR="00504D20" w:rsidRDefault="00504D20">
      <w:pPr>
        <w:spacing w:after="40" w:line="360" w:lineRule="auto"/>
        <w:rPr>
          <w:rFonts w:hint="eastAsia"/>
        </w:rPr>
      </w:pPr>
    </w:p>
    <w:p w14:paraId="4CB831D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有一条纪律：控制字必须整字一次写入，不许按位读改写，PL 收到后统一打三级同步。钉住这条约定的注释在 src/rtl/process/effect_ctrl.v:31——stage_sel、zsel、manual 三个字段并到同一条同步链，分两组同步就会出现"旗标到了、档号还是上一次的"那类错拍，在 100 MHz 互连域与 50 MHz 像素域之间就会看到只更新了一半的参数。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515D0F1F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4F7057" wp14:editId="669579F8">
            <wp:extent cx="5256000" cy="23790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-sw-s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7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086D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6  </w:t>
      </w:r>
      <w:r>
        <w:rPr>
          <w:rFonts w:ascii="Times New Roman" w:eastAsia="宋体" w:hAnsi="Times New Roman"/>
          <w:sz w:val="18"/>
        </w:rPr>
        <w:t>上位机、</w:t>
      </w:r>
      <w:r>
        <w:rPr>
          <w:rFonts w:ascii="Times New Roman" w:eastAsia="宋体" w:hAnsi="Times New Roman"/>
          <w:sz w:val="18"/>
        </w:rPr>
        <w:t xml:space="preserve">PS </w:t>
      </w:r>
      <w:r>
        <w:rPr>
          <w:rFonts w:ascii="Times New Roman" w:eastAsia="宋体" w:hAnsi="Times New Roman"/>
          <w:sz w:val="18"/>
        </w:rPr>
        <w:t>与</w:t>
      </w:r>
      <w:r>
        <w:rPr>
          <w:rFonts w:ascii="Times New Roman" w:eastAsia="宋体" w:hAnsi="Times New Roman"/>
          <w:sz w:val="18"/>
        </w:rPr>
        <w:t xml:space="preserve"> PL </w:t>
      </w:r>
      <w:r>
        <w:rPr>
          <w:rFonts w:ascii="Times New Roman" w:eastAsia="宋体" w:hAnsi="Times New Roman"/>
          <w:sz w:val="18"/>
        </w:rPr>
        <w:t>之间的控制与观测通道</w:t>
      </w:r>
    </w:p>
    <w:p w14:paraId="53C23A94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第三部分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完成情况及性能参数</w:t>
      </w:r>
    </w:p>
    <w:p w14:paraId="5D4E18B4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3.1 </w:t>
      </w:r>
      <w:r>
        <w:rPr>
          <w:rFonts w:ascii="Arial" w:eastAsia="黑体" w:hAnsi="Arial"/>
          <w:sz w:val="25"/>
        </w:rPr>
        <w:t>整体介绍</w:t>
      </w:r>
    </w:p>
    <w:p w14:paraId="1816A289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整机已经完成，可以独立运行：上位机推流、板卡处理、屏上显示、串口与 JTAG 读回四条通路同时成立。位流与固件已写入板载 QSPI NOR 并逐字节回读一致；断电冷上电那一次的串口出字由使用者当场确认，同一次的文本留档还欠，所以"自启"这一格在本报告里停在口头确认级，等留档件补上才升级为可复跑凭据（缺什么、怎么补见 3.2.2）。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77065A9F" w14:textId="474AECDE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7F4DE5F0" wp14:editId="0417B072">
            <wp:extent cx="5274165" cy="2802752"/>
            <wp:effectExtent l="0" t="0" r="317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111" cy="281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F76A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3.2 </w:t>
      </w:r>
      <w:r>
        <w:rPr>
          <w:rFonts w:ascii="Arial" w:eastAsia="黑体" w:hAnsi="Arial"/>
          <w:sz w:val="25"/>
        </w:rPr>
        <w:t>工程成果</w:t>
      </w:r>
    </w:p>
    <w:p w14:paraId="3708C0DC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3.2.1 </w:t>
      </w:r>
      <w:r>
        <w:rPr>
          <w:rFonts w:ascii="Arial" w:eastAsia="黑体" w:hAnsi="Arial"/>
          <w:sz w:val="24"/>
        </w:rPr>
        <w:t>机械成果</w:t>
      </w:r>
    </w:p>
    <w:p w14:paraId="65DB94F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无自主机械结构，没有机械成果件；板卡与显示器用现成支架与桌面摆放。</w:t>
      </w:r>
    </w:p>
    <w:p w14:paraId="33EF51F4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3.2.2 </w:t>
      </w:r>
      <w:r>
        <w:rPr>
          <w:rFonts w:ascii="Arial" w:eastAsia="黑体" w:hAnsi="Arial"/>
          <w:sz w:val="24"/>
        </w:rPr>
        <w:t>电路成果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4147"/>
        <w:gridCol w:w="4149"/>
      </w:tblGrid>
      <w:tr w:rsidR="00504D20" w14:paraId="1F1FF0D7" w14:textId="77777777">
        <w:trPr>
          <w:jc w:val="center"/>
        </w:trPr>
        <w:tc>
          <w:tcPr>
            <w:tcW w:w="4153" w:type="dxa"/>
            <w:shd w:val="clear" w:color="auto" w:fill="E8E8E8"/>
          </w:tcPr>
          <w:p w14:paraId="7F27BF46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成果件</w:t>
            </w:r>
          </w:p>
        </w:tc>
        <w:tc>
          <w:tcPr>
            <w:tcW w:w="4153" w:type="dxa"/>
            <w:shd w:val="clear" w:color="auto" w:fill="E8E8E8"/>
          </w:tcPr>
          <w:p w14:paraId="32E1E521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内容</w:t>
            </w:r>
          </w:p>
        </w:tc>
      </w:tr>
      <w:tr w:rsidR="00504D20" w14:paraId="325CAB4D" w14:textId="77777777">
        <w:trPr>
          <w:jc w:val="center"/>
        </w:trPr>
        <w:tc>
          <w:tcPr>
            <w:tcW w:w="4153" w:type="dxa"/>
          </w:tcPr>
          <w:p w14:paraId="2767376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位流</w:t>
            </w:r>
          </w:p>
        </w:tc>
        <w:tc>
          <w:tcPr>
            <w:tcW w:w="4153" w:type="dxa"/>
          </w:tcPr>
          <w:p w14:paraId="3DC464D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上位机一条命令推流、一条命令自检；PS 侧串口控制台 115200-8N1，105 条命令回归跑完约 98 秒，跑完回到初态。耗时只报有出处的两个数：从空工程到出位流一次实测 19 分 30 秒（综合 10 分 09 秒、实现含出位流 7 分 22 秒，日志 build/r132_streamwrap_build.log）；整屏逐像素台架跑完一遍 3 小时 21 分 55 秒（同一次留档的时间戳差）。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</w:tr>
      <w:tr w:rsidR="00504D20" w14:paraId="108AE03D" w14:textId="77777777">
        <w:trPr>
          <w:jc w:val="center"/>
        </w:trPr>
        <w:tc>
          <w:tcPr>
            <w:tcW w:w="4153" w:type="dxa"/>
          </w:tcPr>
          <w:p w14:paraId="282468B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硬件描述</w:t>
            </w:r>
          </w:p>
        </w:tc>
        <w:tc>
          <w:tcPr>
            <w:tcW w:w="4153" w:type="dxa"/>
          </w:tcPr>
          <w:p w14:paraId="17D2E43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system.xsa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Vitis </w:t>
            </w:r>
            <w:r>
              <w:rPr>
                <w:rFonts w:ascii="Times New Roman" w:eastAsia="宋体" w:hAnsi="Times New Roman"/>
                <w:sz w:val="18"/>
              </w:rPr>
              <w:t>平台由它导出</w:t>
            </w:r>
          </w:p>
        </w:tc>
      </w:tr>
      <w:tr w:rsidR="00504D20" w14:paraId="2596DC21" w14:textId="77777777">
        <w:trPr>
          <w:jc w:val="center"/>
        </w:trPr>
        <w:tc>
          <w:tcPr>
            <w:tcW w:w="4153" w:type="dxa"/>
          </w:tcPr>
          <w:p w14:paraId="3AC9431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固件</w:t>
            </w:r>
          </w:p>
        </w:tc>
        <w:tc>
          <w:tcPr>
            <w:tcW w:w="4153" w:type="dxa"/>
          </w:tcPr>
          <w:p w14:paraId="5620061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ps_app.elf</w:t>
            </w:r>
            <w:r>
              <w:rPr>
                <w:rFonts w:ascii="Times New Roman" w:eastAsia="宋体" w:hAnsi="Times New Roman"/>
                <w:sz w:val="18"/>
              </w:rPr>
              <w:t>，链接在片内存储的高段</w:t>
            </w:r>
          </w:p>
        </w:tc>
      </w:tr>
      <w:tr w:rsidR="00504D20" w14:paraId="07682799" w14:textId="77777777">
        <w:trPr>
          <w:jc w:val="center"/>
        </w:trPr>
        <w:tc>
          <w:tcPr>
            <w:tcW w:w="4153" w:type="dxa"/>
          </w:tcPr>
          <w:p w14:paraId="278798C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启动镜像</w:t>
            </w:r>
          </w:p>
        </w:tc>
        <w:tc>
          <w:tcPr>
            <w:tcW w:w="4153" w:type="dxa"/>
          </w:tcPr>
          <w:p w14:paraId="17FE073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 xml:space="preserve">上板工程本身的落位与验证写成两支脚本（board/tcl/stage_board_projects.tcl、board/scripts/stage_vitis_platform.sh），判据与实跑读数在 board/measured/stage_2026-10-05.txt。整屏台架的重跑通道是 bash build/sim/run_one.sh tb_v98_top_seam。</w:t>
            </w:r>
          </w:p>
        </w:tc>
      </w:tr>
      <w:tr w:rsidR="00504D20" w14:paraId="51B8A101" w14:textId="77777777">
        <w:trPr>
          <w:jc w:val="center"/>
        </w:trPr>
        <w:tc>
          <w:tcPr>
            <w:tcW w:w="4153" w:type="dxa"/>
          </w:tcPr>
          <w:p w14:paraId="41C3BEC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烧写</w:t>
            </w:r>
          </w:p>
        </w:tc>
        <w:tc>
          <w:tcPr>
            <w:tcW w:w="4153" w:type="dxa"/>
          </w:tcPr>
          <w:p w14:paraId="0D7B640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板载 32 MB QSPI NOR（丝印 W25Q256FV，3.3 V，挂 PS 的 MIO1–MIO6 = CS/DQ0–DQ3/CLK；烧写选 mx25l25645g-qspi-x4-single），擦写后回读校验通过</w:t>
            </w:r>
          </w:p>
        </w:tc>
      </w:tr>
      <w:tr w:rsidR="00504D20" w14:paraId="7BF8A073" w14:textId="77777777">
        <w:trPr>
          <w:jc w:val="center"/>
        </w:trPr>
        <w:tc>
          <w:tcPr>
            <w:tcW w:w="4153" w:type="dxa"/>
          </w:tcPr>
          <w:p w14:paraId="33057C0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烧写留档</w:t>
            </w:r>
          </w:p>
        </w:tc>
        <w:tc>
          <w:tcPr>
            <w:tcW w:w="4153" w:type="dxa"/>
          </w:tcPr>
          <w:p w14:paraId="747307A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逐条结果（镜像与三份输入的 md5、Erase/Program/Verify 三行成功、耗时 137 s）在 board/measured/flash_qspi_2026-10-05.txt；PROGRAM.VERIFY=1 那一步是从 flash 读回逐字节比对，所以"Verify successful"是片上内容与 BOOT.bin 一致的证据</w:t>
            </w:r>
          </w:p>
        </w:tc>
      </w:tr>
      <w:tr w:rsidR="00504D20" w14:paraId="7BF8A073" w14:textId="77777777">
        <w:trPr>
          <w:jc w:val="center"/>
        </w:trPr>
        <w:tc>
          <w:tcPr>
            <w:tcW w:w="4153" w:type="dxa"/>
          </w:tcPr>
          <w:p w14:paraId="33057C0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断电自启</w:t>
            </w:r>
          </w:p>
        </w:tc>
        <w:tc>
          <w:tcPr>
            <w:tcW w:w="4153" w:type="dxa"/>
          </w:tcPr>
          <w:p w14:paraId="747307A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上一版镜像那一次冷上电有件：board/measured/qspi_coldboot_selfboot_ok_2026-10-06.txt 第 14 行 Boot mode is QSPI、第 66 行 FPGA Done、第 109 行 SUCCESSFUL_HANDOFF。板上这一版只到口头确认：启动档在 QSPI、断电十秒以上冷上电、串口文本与屏上那一眼一起留下——这一份还没做</w:t>
            </w:r>
          </w:p>
        </w:tc>
      </w:tr>
    </w:tbl>
    <w:p w14:paraId="0C304A73" w14:textId="77777777" w:rsidR="00504D20" w:rsidRDefault="00504D20">
      <w:pPr>
        <w:spacing w:after="40" w:line="360" w:lineRule="auto"/>
        <w:rPr>
          <w:rFonts w:hint="eastAsia"/>
        </w:rPr>
      </w:pPr>
    </w:p>
    <w:p w14:paraId="596139F2" w14:textId="1D60880C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10A193D6" wp14:editId="110EE945">
            <wp:extent cx="5274310" cy="2914153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184" cy="291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D9286" w14:textId="3CCE30DE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3F00506A" wp14:editId="7595DB67">
            <wp:extent cx="5274107" cy="2429124"/>
            <wp:effectExtent l="0" t="0" r="317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346" cy="2439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AF525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3.2.3 </w:t>
      </w:r>
      <w:r>
        <w:rPr>
          <w:rFonts w:ascii="Arial" w:eastAsia="黑体" w:hAnsi="Arial"/>
          <w:sz w:val="24"/>
        </w:rPr>
        <w:t>软件成果</w:t>
      </w:r>
    </w:p>
    <w:p w14:paraId="4EEB7DC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上位机一条命令推流、一条命令自检；PS 侧串口控制台 115200-8N1，105 条命令回归跑完约 98 秒，跑完回到初态。耗时只报有出处的两个数：从空工程到出位流一次实测 19 分 30 秒（综合 10 分 09 秒、实现含出位流 7 分 22 秒，日志 build/r132_streamwrap_build.log）；整屏逐像素台架跑完一遍 3 小时 21 分 55 秒（同一次留档的时间戳差）。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30666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6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1983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4138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1478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4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图7  RGMII 采样窗的全档扫描：hold 与 setup 随抽头档号的变化与交点</w:t>
      </w:r>
      <w:r>
        <w:rPr>
          <w:rFonts w:ascii="Times New Roman" w:eastAsia="宋体" w:hAnsi="Times New Roman"/>
          <w:sz w:val="18"/>
        </w:rPr>
        <w:t xml:space="preserve"/>
      </w:r>
      <w:r>
        <w:rPr>
          <w:rFonts w:ascii="Times New Roman" w:eastAsia="宋体" w:hAnsi="Times New Roman"/>
          <w:sz w:val="18"/>
        </w:rPr>
        <w:t/>
      </w:r>
    </w:p>
    <w:p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图8  恒延迟链的逐级拍数与累计：任意开关组合都停在 15 拍</w:t>
      </w:r>
      <w:r>
        <w:rPr>
          <w:rFonts w:ascii="Times New Roman" w:eastAsia="宋体" w:hAnsi="Times New Roman"/>
          <w:sz w:val="18"/>
        </w:rPr>
        <w:t xml:space="preserve"/>
      </w:r>
      <w:r>
        <w:rPr>
          <w:rFonts w:ascii="Times New Roman" w:eastAsia="宋体" w:hAnsi="Times New Roman"/>
          <w:sz w:val="18"/>
        </w:rPr>
        <w:t/>
      </w:r>
    </w:p>
    <w:p w14:paraId="1140E514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9  </w:t>
      </w:r>
      <w:r>
        <w:rPr>
          <w:rFonts w:ascii="Times New Roman" w:eastAsia="宋体" w:hAnsi="Times New Roman"/>
          <w:sz w:val="18"/>
        </w:rPr>
        <w:t>同帧左右对照参考图：左窗原图，右窗处理图，对应屏上竖缝两侧的画面</w:t>
      </w:r>
    </w:p>
    <w:p w14:paraId="01A0DAAE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E5A7E3" wp14:editId="18668350">
            <wp:extent cx="5256000" cy="2956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_a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F159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10  </w:t>
      </w:r>
      <w:r>
        <w:rPr>
          <w:rFonts w:ascii="Times New Roman" w:eastAsia="宋体" w:hAnsi="Times New Roman"/>
          <w:sz w:val="18"/>
        </w:rPr>
        <w:t>效果链六级全开的参考图</w:t>
      </w:r>
    </w:p>
    <w:p w14:paraId="66C49648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C8515B" wp14:editId="32E5D9DD">
            <wp:extent cx="5256000" cy="2956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t_04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4148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11  </w:t>
      </w:r>
      <w:r>
        <w:rPr>
          <w:rFonts w:ascii="Times New Roman" w:eastAsia="宋体" w:hAnsi="Times New Roman"/>
          <w:sz w:val="18"/>
        </w:rPr>
        <w:t>旋转</w:t>
      </w:r>
      <w:r>
        <w:rPr>
          <w:rFonts w:ascii="Times New Roman" w:eastAsia="宋体" w:hAnsi="Times New Roman"/>
          <w:sz w:val="18"/>
        </w:rPr>
        <w:t xml:space="preserve"> 45° </w:t>
      </w:r>
      <w:r>
        <w:rPr>
          <w:rFonts w:ascii="Times New Roman" w:eastAsia="宋体" w:hAnsi="Times New Roman"/>
          <w:sz w:val="18"/>
        </w:rPr>
        <w:t>加双线性插值的参考图</w:t>
      </w:r>
    </w:p>
    <w:p w14:paraId="0BE01F2F" w14:textId="23408AD7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5C93DC6C" wp14:editId="22140879">
            <wp:extent cx="5274310" cy="3954145"/>
            <wp:effectExtent l="0" t="0" r="254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10C16" w14:textId="77777777" w:rsidR="00504D20" w:rsidRDefault="00504D20">
      <w:pPr>
        <w:spacing w:after="40" w:line="360" w:lineRule="auto"/>
        <w:rPr>
          <w:rFonts w:hint="eastAsia"/>
        </w:rPr>
      </w:pPr>
    </w:p>
    <w:p w14:paraId="42C98BC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真实串口回显片段（命令回归的留档形态）：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8296"/>
      </w:tblGrid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[CTRL] mode=0 src=1 bilin=1 zoom=100 angle=000 split=50</w:t>
            </w:r>
          </w:p>
          <w:p w14:paraId="5C65C192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[STAT] rx=  9000  bad=0 dup=0 lost=0 gap_min=20 gap_max=51 avg=33.34 fps=29.99</w:t>
            </w:r>
          </w:p>
          <w:p w14:paraId="46BFD7B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RESULT board_verify PASS</w:t>
            </w:r>
            <w:r>
              <w:rPr>
                <w:rFonts w:ascii="Consolas" w:eastAsia="宋体" w:hAnsi="Consolas"/>
                <w:sz w:val="17"/>
              </w:rPr>
              <w:t>（判红的步骤：</w:t>
            </w:r>
            <w:r>
              <w:rPr>
                <w:rFonts w:ascii="Consolas" w:eastAsia="宋体" w:hAnsi="Consolas"/>
                <w:sz w:val="17"/>
              </w:rPr>
              <w:t>0</w:t>
            </w:r>
            <w:r>
              <w:rPr>
                <w:rFonts w:ascii="Consolas" w:eastAsia="宋体" w:hAnsi="Consolas"/>
                <w:sz w:val="17"/>
              </w:rPr>
              <w:t>）</w:t>
            </w:r>
          </w:p>
        </w:tc>
      </w:tr>
    </w:tbl>
    <w:p w14:paraId="1E2855C1" w14:textId="77777777" w:rsidR="00504D20" w:rsidRDefault="00504D20">
      <w:pPr>
        <w:spacing w:after="40" w:line="360" w:lineRule="auto"/>
        <w:rPr>
          <w:rFonts w:hint="eastAsia"/>
        </w:rPr>
      </w:pPr>
    </w:p>
    <w:p w14:paraId="0C6E9A98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3.3 </w:t>
      </w:r>
      <w:r>
        <w:rPr>
          <w:rFonts w:ascii="Arial" w:eastAsia="黑体" w:hAnsi="Arial"/>
          <w:sz w:val="25"/>
        </w:rPr>
        <w:t>特性成果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3EABF804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0A2D65A8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功能</w:t>
            </w:r>
          </w:p>
        </w:tc>
        <w:tc>
          <w:tcPr>
            <w:tcW w:w="2769" w:type="dxa"/>
            <w:shd w:val="clear" w:color="auto" w:fill="E8E8E8"/>
          </w:tcPr>
          <w:p w14:paraId="0AA1867F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结果</w:t>
            </w:r>
          </w:p>
        </w:tc>
        <w:tc>
          <w:tcPr>
            <w:tcW w:w="2769" w:type="dxa"/>
            <w:shd w:val="clear" w:color="auto" w:fill="E8E8E8"/>
          </w:tcPr>
          <w:p w14:paraId="71B16CE8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依据</w:t>
            </w:r>
          </w:p>
        </w:tc>
      </w:tr>
      <w:tr w:rsidR="00504D20" w14:paraId="060C27A5" w14:textId="77777777">
        <w:trPr>
          <w:jc w:val="center"/>
        </w:trPr>
        <w:tc>
          <w:tcPr>
            <w:tcW w:w="2769" w:type="dxa"/>
          </w:tcPr>
          <w:p w14:paraId="6656957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网口入流</w:t>
            </w:r>
          </w:p>
        </w:tc>
        <w:tc>
          <w:tcPr>
            <w:tcW w:w="2769" w:type="dxa"/>
          </w:tcPr>
          <w:p w14:paraId="22B17C5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512×300 @ 30 fps 连续 300 秒共 9000 帧，丢帧、坏帧、重复帧均为 0，实测 29.99 fps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  <w:tc>
          <w:tcPr>
            <w:tcW w:w="2769" w:type="dxa"/>
          </w:tcPr>
          <w:p w14:paraId="0DFB8AE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板内自行统计的计数；33.34 ms 是 PL 收包链的相邻两帧入流间隔（min 20 / max 51），不含编码、网线与交换机排队</w:t>
            </w:r>
          </w:p>
        </w:tc>
      </w:tr>
      <w:tr w:rsidR="00504D20" w14:paraId="7CD99D19" w14:textId="77777777">
        <w:trPr>
          <w:jc w:val="center"/>
        </w:trPr>
        <w:tc>
          <w:tcPr>
            <w:tcW w:w="2769" w:type="dxa"/>
          </w:tcPr>
          <w:p w14:paraId="1B599E1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入流上限</w:t>
            </w:r>
          </w:p>
        </w:tc>
        <w:tc>
          <w:tcPr>
            <w:tcW w:w="2769" w:type="dxa"/>
          </w:tcPr>
          <w:p w14:paraId="581388B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不低于</w:t>
            </w:r>
            <w:r>
              <w:rPr>
                <w:rFonts w:ascii="Times New Roman" w:eastAsia="宋体" w:hAnsi="Times New Roman"/>
                <w:sz w:val="18"/>
              </w:rPr>
              <w:t xml:space="preserve"> 116.7 fps </w:t>
            </w:r>
            <w:r>
              <w:rPr>
                <w:rFonts w:ascii="Times New Roman" w:eastAsia="宋体" w:hAnsi="Times New Roman"/>
                <w:sz w:val="18"/>
              </w:rPr>
              <w:t>不丢字，尚未压到过载点</w:t>
            </w:r>
          </w:p>
        </w:tc>
        <w:tc>
          <w:tcPr>
            <w:tcW w:w="2769" w:type="dxa"/>
          </w:tcPr>
          <w:p w14:paraId="0070A79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不限速长跑 960 帧</w:t>
            </w:r>
          </w:p>
        </w:tc>
      </w:tr>
      <w:tr w:rsidR="00504D20" w14:paraId="241C2665" w14:textId="77777777">
        <w:trPr>
          <w:jc w:val="center"/>
        </w:trPr>
        <w:tc>
          <w:tcPr>
            <w:tcW w:w="2769" w:type="dxa"/>
          </w:tcPr>
          <w:p w14:paraId="436CBB1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推流期间的控制通路</w:t>
            </w:r>
          </w:p>
        </w:tc>
        <w:tc>
          <w:tcPr>
            <w:tcW w:w="2769" w:type="dxa"/>
          </w:tcPr>
          <w:p w14:paraId="3D528C9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带宽占满时</w:t>
            </w:r>
            <w:r>
              <w:rPr>
                <w:rFonts w:ascii="Times New Roman" w:eastAsia="宋体" w:hAnsi="Times New Roman"/>
                <w:sz w:val="18"/>
              </w:rPr>
              <w:t xml:space="preserve"> ping </w:t>
            </w:r>
            <w:r>
              <w:rPr>
                <w:rFonts w:ascii="Times New Roman" w:eastAsia="宋体" w:hAnsi="Times New Roman"/>
                <w:sz w:val="18"/>
              </w:rPr>
              <w:t>仍有回包</w:t>
            </w:r>
          </w:p>
        </w:tc>
        <w:tc>
          <w:tcPr>
            <w:tcW w:w="2769" w:type="dxa"/>
          </w:tcPr>
          <w:p w14:paraId="22E7726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上位机共 29 支脚本，不依赖第三方库。常用三支：src/host/video_sender.mjs 推任意片源，src/host/one_click_test.mjs 把 ping、经 JTAG 写读状态、发内置片源、计数对账串成一次自检（任何一步失败都以非零码退出），src/host/uart_cmd_check.mjs 驱动 105 条命令回归。其余是量问题的尺子，例如几何回读校验、DDR 内容核对、流水线延迟核对。PS 侧 2,544 行 C 跑在 Cortex-A9 上，板级支持包由随工程导出的 Vitis 平台提供。这里没有用操作系统：需要的只是串口、SD 卡、GPIO 与一个主循环，这个规模上引入操作系统的开销与调试复杂度大于收益。</w:t>
            </w:r>
          </w:p>
        </w:tc>
      </w:tr>
      <w:tr w:rsidR="00504D20" w14:paraId="33F497DF" w14:textId="77777777">
        <w:trPr>
          <w:jc w:val="center"/>
        </w:trPr>
        <w:tc>
          <w:tcPr>
            <w:tcW w:w="2769" w:type="dxa"/>
          </w:tcPr>
          <w:p w14:paraId="66F9AFC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</w:t>
            </w:r>
          </w:p>
        </w:tc>
        <w:tc>
          <w:tcPr>
            <w:tcW w:w="2769" w:type="dxa"/>
          </w:tcPr>
          <w:p w14:paraId="13D9634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0.25 </w:t>
            </w:r>
            <w:r>
              <w:rPr>
                <w:rFonts w:ascii="Times New Roman" w:eastAsia="宋体" w:hAnsi="Times New Roman"/>
                <w:sz w:val="18"/>
              </w:rPr>
              <w:t>至</w:t>
            </w:r>
            <w:r>
              <w:rPr>
                <w:rFonts w:ascii="Times New Roman" w:eastAsia="宋体" w:hAnsi="Times New Roman"/>
                <w:sz w:val="18"/>
              </w:rPr>
              <w:t xml:space="preserve"> 2.00 </w:t>
            </w:r>
            <w:r>
              <w:rPr>
                <w:rFonts w:ascii="Times New Roman" w:eastAsia="宋体" w:hAnsi="Times New Roman"/>
                <w:sz w:val="18"/>
              </w:rPr>
              <w:t>倍八档，另有呼吸与自适应满屏，倍率可机读回读</w:t>
            </w:r>
          </w:p>
        </w:tc>
        <w:tc>
          <w:tcPr>
            <w:tcW w:w="2769" w:type="dxa"/>
          </w:tcPr>
          <w:p w14:paraId="15C14E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状态通道回读与屏上量格</w:t>
            </w:r>
          </w:p>
        </w:tc>
      </w:tr>
      <w:tr w:rsidR="00504D20" w14:paraId="41119D04" w14:textId="77777777">
        <w:trPr>
          <w:jc w:val="center"/>
        </w:trPr>
        <w:tc>
          <w:tcPr>
            <w:tcW w:w="2769" w:type="dxa"/>
          </w:tcPr>
          <w:p w14:paraId="497308F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旋转</w:t>
            </w:r>
          </w:p>
        </w:tc>
        <w:tc>
          <w:tcPr>
            <w:tcW w:w="2769" w:type="dxa"/>
          </w:tcPr>
          <w:p w14:paraId="5D2D074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步进 1°，逆映射加双线性，四角是否出屏由台架判定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  <w:tc>
          <w:tcPr>
            <w:tcW w:w="2769" w:type="dxa"/>
          </w:tcPr>
          <w:p w14:paraId="237E586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tb_v96 的 M1/M2/M4/M6</w:t>
            </w:r>
          </w:p>
        </w:tc>
      </w:tr>
      <w:tr w:rsidR="00504D20" w14:paraId="50890ABE" w14:textId="77777777">
        <w:trPr>
          <w:jc w:val="center"/>
        </w:trPr>
        <w:tc>
          <w:tcPr>
            <w:tcW w:w="2769" w:type="dxa"/>
          </w:tcPr>
          <w:p w14:paraId="5BC16E2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效果链</w:t>
            </w:r>
          </w:p>
        </w:tc>
        <w:tc>
          <w:tcPr>
            <w:tcW w:w="2769" w:type="dxa"/>
          </w:tcPr>
          <w:p w14:paraId="26AAD35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六级九位开关，任意组合延迟</w:t>
            </w:r>
            <w:r>
              <w:rPr>
                <w:rFonts w:ascii="Times New Roman" w:eastAsia="宋体" w:hAnsi="Times New Roman"/>
                <w:sz w:val="18"/>
              </w:rPr>
              <w:t xml:space="preserve"> 15 </w:t>
            </w:r>
            <w:r>
              <w:rPr>
                <w:rFonts w:ascii="Times New Roman" w:eastAsia="宋体" w:hAnsi="Times New Roman"/>
                <w:sz w:val="18"/>
              </w:rPr>
              <w:t>拍、内容平移四行</w:t>
            </w:r>
          </w:p>
        </w:tc>
        <w:tc>
          <w:tcPr>
            <w:tcW w:w="2769" w:type="dxa"/>
          </w:tcPr>
          <w:p w14:paraId="027B556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每级一条旁路判据加实测间隔（tb_v86）</w:t>
            </w:r>
          </w:p>
        </w:tc>
      </w:tr>
      <w:tr w:rsidR="00504D20" w14:paraId="1288D69A" w14:textId="77777777">
        <w:trPr>
          <w:jc w:val="center"/>
        </w:trPr>
        <w:tc>
          <w:tcPr>
            <w:tcW w:w="2769" w:type="dxa"/>
          </w:tcPr>
          <w:p w14:paraId="346DF4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左右对照</w:t>
            </w:r>
          </w:p>
        </w:tc>
        <w:tc>
          <w:tcPr>
            <w:tcW w:w="2769" w:type="dxa"/>
          </w:tcPr>
          <w:p w14:paraId="793DCC1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缝位置运行时可调，改参数不影响对照标记本身</w:t>
            </w:r>
          </w:p>
        </w:tc>
        <w:tc>
          <w:tcPr>
            <w:tcW w:w="2769" w:type="dxa"/>
          </w:tcPr>
          <w:p w14:paraId="52CCB6A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串口 split&lt;n&gt; 判据</w:t>
            </w:r>
          </w:p>
        </w:tc>
      </w:tr>
      <w:tr w:rsidR="00504D20" w14:paraId="65FBA903" w14:textId="77777777">
        <w:trPr>
          <w:jc w:val="center"/>
        </w:trPr>
        <w:tc>
          <w:tcPr>
            <w:tcW w:w="2769" w:type="dxa"/>
          </w:tcPr>
          <w:p w14:paraId="269D9DE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字符叠加</w:t>
            </w:r>
          </w:p>
        </w:tc>
        <w:tc>
          <w:tcPr>
            <w:tcW w:w="2769" w:type="dxa"/>
          </w:tcPr>
          <w:p w14:paraId="07C0479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五行齐全，字模索引在有效区整屏走一遍；这一遍里索引越出数组上界共 190,464 拍，用这个"机会地板"区分"屏上没现象"与"真的被门住了"</w:t>
            </w:r>
          </w:p>
        </w:tc>
        <w:tc>
          <w:tcPr>
            <w:tcW w:w="2769" w:type="dxa"/>
          </w:tcPr>
          <w:p w14:paraId="76884CE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36 行人眼验收，逐行在 board/verify_r87.md</w:t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075ABC54" w14:textId="77777777">
        <w:trPr>
          <w:jc w:val="center"/>
        </w:trPr>
        <w:tc>
          <w:tcPr>
            <w:tcW w:w="2769" w:type="dxa"/>
          </w:tcPr>
          <w:p w14:paraId="028FC99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片源回落</w:t>
            </w:r>
          </w:p>
        </w:tc>
        <w:tc>
          <w:tcPr>
            <w:tcW w:w="2769" w:type="dxa"/>
          </w:tcPr>
          <w:p w14:paraId="6136204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拔网线、拔卡能切走，插回能切回，不需要复位</w:t>
            </w:r>
          </w:p>
        </w:tc>
        <w:tc>
          <w:tcPr>
            <w:tcW w:w="2769" w:type="dxa"/>
          </w:tcPr>
          <w:p w14:paraId="7480AC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板级现场复验</w:t>
            </w:r>
          </w:p>
        </w:tc>
      </w:tr>
      <w:tr w:rsidR="00504D20" w14:paraId="1A2A421E" w14:textId="77777777">
        <w:trPr>
          <w:jc w:val="center"/>
        </w:trPr>
        <w:tc>
          <w:tcPr>
            <w:tcW w:w="2769" w:type="dxa"/>
          </w:tcPr>
          <w:p w14:paraId="3EF7A4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时序</w:t>
            </w:r>
          </w:p>
        </w:tc>
        <w:tc>
          <w:tcPr>
            <w:tcW w:w="2769" w:type="dxa"/>
          </w:tcPr>
          <w:p w14:paraId="3D80E91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四个受检域均无违例；最紧一格在校验和进位链上，排在其后的十几条是使能广播，瓶颈性质不同</w:t>
            </w:r>
          </w:p>
        </w:tc>
        <w:tc>
          <w:tcPr>
            <w:tcW w:w="2769" w:type="dxa"/>
          </w:tcPr>
          <w:p w14:paraId="157A917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实现后报告，明细见附表</w:t>
            </w:r>
          </w:p>
        </w:tc>
      </w:tr>
      <w:tr w:rsidR="00504D20" w14:paraId="3CC7F5F0" w14:textId="77777777">
        <w:trPr>
          <w:jc w:val="center"/>
        </w:trPr>
        <w:tc>
          <w:tcPr>
            <w:tcW w:w="2769" w:type="dxa"/>
          </w:tcPr>
          <w:p w14:paraId="623736D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资源</w:t>
            </w:r>
          </w:p>
        </w:tc>
        <w:tc>
          <w:tcPr>
            <w:tcW w:w="2769" w:type="dxa"/>
          </w:tcPr>
          <w:p w14:paraId="7B409E7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LUT 26.34 %、寄存器 7.64 %、BRAM 68.57 %、DSP48 8.64 %</w:t>
            </w:r>
          </w:p>
        </w:tc>
        <w:tc>
          <w:tcPr>
            <w:tcW w:w="2769" w:type="dxa"/>
          </w:tcPr>
          <w:p w14:paraId="790B2C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只列已经量到的项目。绝对数取自 build/utilization.rpt 与 build/timing_summary.rpt，与指标表 data/metrics.csv 同源；两处不一致时以证据件为准。百分数按现件写，不做换算。</w:t>
            </w:r>
          </w:p>
        </w:tc>
      </w:tr>
      <w:tr w:rsidR="00504D20" w14:paraId="15A82A17" w14:textId="77777777">
        <w:trPr>
          <w:jc w:val="center"/>
        </w:trPr>
        <w:tc>
          <w:tcPr>
            <w:tcW w:w="2769" w:type="dxa"/>
          </w:tcPr>
          <w:p w14:paraId="5E32D0A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验证覆盖</w:t>
            </w:r>
          </w:p>
        </w:tc>
        <w:tc>
          <w:tcPr>
            <w:tcW w:w="2769" w:type="dxa"/>
          </w:tcPr>
          <w:p w14:paraId="5E7C6A8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台架 83 支（取舍清单在 sim/README.md）；整屏判据 165 条全过；门禁 24 项全部判定、0 红；105 条命令回归上一版 98.2 秒全过、本版未重跑</w:t>
            </w:r>
          </w:p>
        </w:tc>
        <w:tc>
          <w:tcPr>
            <w:tcW w:w="2769" w:type="dxa"/>
          </w:tcPr>
          <w:p w14:paraId="66102D5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门禁与留档件，指纹见 1.4</w:t>
            </w:r>
          </w:p>
        </w:tc>
      </w:tr>
      <w:tr w:rsidR="00504D20" w14:paraId="1E51685E" w14:textId="77777777">
        <w:trPr>
          <w:jc w:val="center"/>
        </w:trPr>
        <w:tc>
          <w:tcPr>
            <w:tcW w:w="2769" w:type="dxa"/>
          </w:tcPr>
          <w:p w14:paraId="6F6372C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</w:t>
            </w:r>
          </w:p>
        </w:tc>
        <w:tc>
          <w:tcPr>
            <w:tcW w:w="2769" w:type="dxa"/>
          </w:tcPr>
          <w:p w14:paraId="5536D52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位流与固件写入 QSPI 并逐字节回读一致；断电冷上电停在口头确认级</w:t>
            </w:r>
          </w:p>
        </w:tc>
        <w:tc>
          <w:tcPr>
            <w:tcW w:w="2769" w:type="dxa"/>
          </w:tcPr>
          <w:p w14:paraId="339CB82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写入与回读日志；缺同一次串口文本留档</w:t>
            </w:r>
          </w:p>
        </w:tc>
      </w:tr>
    </w:tbl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8296"/>
        <w:gridCol w:w="8296"/>
        <w:gridCol w:w="8296"/>
        <w:gridCol w:w="8296"/>
        <w:gridCol w:w="8296"/>
      </w:tblGrid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轮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域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余量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路径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级数与布线占比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r132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0.687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ICMP 发送状态机 → IP 首部复位脚（u_icmp_tx/FSM_onehot_cur_state_reg[6]/C → ip_head_reg[4][10]/R）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5 级，布线 79.96 %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r132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clk_fpga_0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1.571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仲裁所有权旗标 → 双线性帧缓存 BRAM 地址脚（u_arb/owner_eth_reg/C → u_bilin/u_fb/lo_reg_0_40/ADDRARDADDR[7]）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1 级，布线 92.71 %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r132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hold 0.004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收包有效位 → 字节计数（u_rx_par/p_valid_reg/C → u_reasm/stat_bytes_reg[0]/D）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—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r118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0.739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IP 首部 → 校验和缓冲（u_icmp_tx/ip_head_reg[4][16] → check_buffer_reg[19]/D）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11 级含 6 个 CARRY4，布线 58.4 %；同一只锥贡献前 3 档 0.739 / 0.873 / 0.961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r118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第 4–12 档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帧尾旗标 → 行数命中使能（u_rx_par/p_eof_reg → u_reasm/rows_hit_reg[*]/CE）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4 级，布线 85 %；整族搬走的上界 +0.278 ns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r118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clk_fpga_0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1.850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前 12 档同起点 u_arb/owner_eth_reg/C，终点是帧缓存 BRAM 的写使能与地址脚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1–4 级，布线 88.8–93.6 %；该域没有算法锥可拆，能动的是这只高扇出旗标的复制与摆放</w:t>
            </w:r>
          </w:p>
        </w:tc>
      </w:tr>
    </w:tbl>
    <w:p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3.4 优化前后的性能与资源对比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赛题要的是"优化前后的对比"，这里把逐批次那张表的骨架搬进来。口径先说清：**判的是同一个时钟、同一条锥自己动没动**。全局 WNS 的绝对差不写成收益，也不写成损失——放置本身就会让它摆到零点几纳秒。"依据"那一列只指得出翻得到的件：本版那两份报告在 `build/reports/`，更早几批的读数照抄在 `report/optimization_log.md` 的跨全期累计对照与逐轮小节里，每行注明数字出自哪一轮的门禁输出。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700"/>
        <w:gridCol w:w="1750"/>
        <w:gridCol w:w="1300"/>
        <w:gridCol w:w="1750"/>
        <w:gridCol w:w="1400"/>
        <w:gridCol w:w="1396"/>
      </w:tblGrid>
      <w:tr>
        <w:trPr>
          <w:tblHeader/>
          <w:jc w:val="center"/>
          <w:cantSplit/>
        </w:trPr>
        <w:tc>
          <w:tcPr>
            <w:tcW w:w="7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批次</w:t>
            </w:r>
          </w:p>
        </w:tc>
        <w:tc>
          <w:tcPr>
            <w:tcW w:w="175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改动</w:t>
            </w:r>
          </w:p>
        </w:tc>
        <w:tc>
          <w:tcPr>
            <w:tcW w:w="13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改前</w:t>
            </w:r>
          </w:p>
        </w:tc>
        <w:tc>
          <w:tcPr>
            <w:tcW w:w="175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改后</w:t>
            </w:r>
          </w:p>
        </w:tc>
        <w:tc>
          <w:tcPr>
            <w:tcW w:w="14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代价</w:t>
            </w:r>
          </w:p>
        </w:tc>
        <w:tc>
          <w:tcPr>
            <w:tcW w:w="1396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结论与依据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75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字符叠加的字格几何（除法与取模）单独寄存一拍，把它从最差锥里挪走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该锥挂在全设计最差名单上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移出最差名单；那一版记录 WNS +0.287 ns，LUT 14776（27.77 %）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多一级寄存器、输出晚一拍（对面板不可见）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采纳；读数照抄在 report/optimization_log.md 的 r75 行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86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诊断计数器的使能改喂"寄存过的事件"，不再用组合脉冲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目标族失败 setup 端点 16 个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2 个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同批全局 WNS −0.135 ns，按上面的口径不记成损失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采纳；判据是端点数不是 WNS 绝对值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88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双口 FIFO 的满判据改用当前写指针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u_cdc 一族在最差名单上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整族从最差名单消失；收侧 eth_rxc 那一版 WNS +0.516 ns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该批发布前检查 18 项全过、2 项因缺同一次台架凭据未判 ⇒ 当时不算"过了检查的一版"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数字的唯一出口是 data/metrics.csv，每行点名它的证据文件；文档读数与该冻结件同源，不一致时以证据件为准。逐轮改动的账面在 report/optimization_log.md，逐轮时序读数在 report/timing/ 的逐轮页。构建、发布前检查、整屏台架重跑与板级校验四条命令的原文见 3.2.2 的代码块；上板工程落位与验证两支脚本的实跑读数在 board/measured/stage_2026-10-05.txt。三条约定的核对方式：Latency 契约由 tb_v86 实测钉住，映射判据 M1/M2/M4/M6 在 tb_v96，[STAT] 一行的字段顺序钉在 src/ps/main.c 的格式串上，改格式等于拆尺子。目录分工：src/ RTL 与固件与上位机与约束，sim/ 台架，board/ 上板工程与实测输出，data/ 测试向量与黄金参考与指标表，skill/ 技能包 49 条，report/ 设计报告与协作记录，工作记录在 report/log/。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89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给那 9 块 FIFO BRAM 画一块 Pblock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目标族本来就不在最差名单上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无可归属收益；收侧 WNS +0.516 → +0.363 ns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担了摆放约束的风险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否决；0.516 → 0.363 落在构建摆幅内 ⇒ 没有可主张的改变（#146）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90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帧缓存 mem[0:38399] 拆成三块 2 的幂深度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BRAM 95 片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省 5 片 RAMB36（88 片、64.64 %）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收侧 WNS +0.516 → +0.232（拆）→ +0.182（拆后再加一级寄存），最差级数 4 → 9 → 4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否决：省下的块 RAM 买不回那条收侧余量；report/optimization_log.md 第 623–665 行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本版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发布位（不再改动）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—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四个受检域 setup/hold 零违例（失败端点 0 / 51,027）；最紧在收侧 eth_rxc 0.687 ns；LUT 26.34 %、BRAM 68.57 %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见 1.4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随包 build/reports/ 下这一版的门禁末行与实现后时序摘要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被否决的行留着不删，是因为"试过、量过、判不值得"这条信息本身要能看见。哪一批只剩单侧读数就得在同一行标成未量化，不拿相邻批次顶替。资源侧只收有账可查的三笔增减（量自 `data/metrics.csv` 与 `build/evidence/` 逐层件）：`pay_start`/`pay_end` 提前一拍寄存，寄存器 +22；行覆盖使能独热化，LUT −243，其中 −66 能归到这一刀，没有归属的部分不念成收益；两只按键去抖的武装门加校验和累加器 32→2，LUT +35、寄存器 +34，净账由两份逐层件相减闭合。</w:t>
      </w:r>
    </w:p>
    <w:p w14:paraId="341D9A77" w14:textId="77777777" w:rsidR="00504D20" w:rsidRDefault="00504D20">
      <w:pPr>
        <w:spacing w:after="40" w:line="360" w:lineRule="auto"/>
        <w:rPr>
          <w:rFonts w:hint="eastAsia"/>
        </w:rPr>
      </w:pPr>
    </w:p>
    <w:p w14:paraId="6EBBA989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第四部分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总结</w:t>
      </w:r>
    </w:p>
    <w:p w14:paraId="3063D299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4.1 </w:t>
      </w:r>
      <w:r>
        <w:rPr>
          <w:rFonts w:ascii="Arial" w:eastAsia="黑体" w:hAnsi="Arial"/>
          <w:sz w:val="25"/>
        </w:rPr>
        <w:t>可扩展之处</w:t>
      </w:r>
    </w:p>
    <w:p w14:paraId="00930BBB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屏这一路的对外时序还没有结论：六个 TMDS 输出口目前只量到离散量，源端窗口写进约束、走线失配扣除与眼图测量都还欠着，250 MHz 串行域因此不设检查项。
2. 端到端时延的入口与出口分两次测，需要一次测完整给出；屏上 `Latency` 那格至今没有真值，指标里记"未报"。
3. 收口余量：接收时钟扇出偏大，设想拆开并加一级短捕获时钟，但捕获沿提前会留下约 3.07 ns 发射/捕获差，而该族最重的锥实测要 7.066 ns，大概率反而违例，所以不能单独落（账在 `report/08-limits.md` §5）。
4. 帧率与画幅同受消隐窗口限制；要更高分辨率或更多片源，改的是这个窗口与 DDR 分区。H.264 解码、丢包重传、多屏同步不在本版。
5. 输入侧现在靠上位机推裸帧；加一颗 TMDS 接收芯片，同一套通路就是带对焦辅助与伪彩的现场监视器。</w:t>
      </w:r>
    </w:p>
    <w:p w14:paraId="2435B7BD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</w:t>
      </w:r>
      <w:r>
        <w:rPr>
          <w:rFonts w:ascii="Times New Roman" w:eastAsia="宋体" w:hAnsi="Times New Roman"/>
          <w:sz w:val="24"/>
        </w:rPr>
        <w:t>端到端时延的入口和出口是两次分别测的，需要一次测完整给出。</w:t>
      </w:r>
    </w:p>
    <w:p w14:paraId="3BD686FB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屏这一路的对外时序还没有结论：六个 TMDS 输出口目前只量到离散量，源端窗口写进约束、走线失配扣除与眼图测量都还欠着，250 MHz 串行域因此不设检查项。
2. 端到端时延的入口与出口分两次测，需要一次测完整给出；屏上 Latency 那格至今没有真值，指标里记"未报"。
3. 收口余量：接收时钟扇出偏大，设想拆开并加一级短捕获时钟，但捕获沿提前会留下约 3.07 ns 发射/捕获差，而该族最重的锥实测要 7.066 ns，大概率反而违例，所以不能单独落（账在 report/08-limits.md §5）。
4. 帧率与画幅同受消隐窗口限制；要更高分辨率或更多片源，改的是这个窗口与 DDR 分区。H.264 解码、丢包重传、多屏同步不在本版。
5. 输入侧现在靠上位机推裸帧；加一颗 TMDS 接收芯片，同一套通路就是带对焦辅助与伪彩的现场监视器。</w:t>
      </w:r>
      <w:r>
        <w:rPr>
          <w:rFonts w:ascii="Times New Roman" w:eastAsia="宋体" w:hAnsi="Times New Roman"/>
          <w:sz w:val="24"/>
        </w:rPr>
        <w:t/>
      </w:r>
    </w:p>
    <w:p w14:paraId="30052ECD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屏这一路的对外时序还没有结论：六个 TMDS 输出口目前只量到离散量，源端窗口写进约束、走线失配扣除与眼图测量都还欠着，250 MHz 串行域因此不设检查项。
2. 端到端时延的入口与出口分两次测，需要一次测完整给出；屏上 Latency 那格至今没有真值，指标里记"未报"。
3. 收口余量：接收时钟扇出偏大，设想拆开并加一级短捕获时钟，但捕获沿提前会留下约 3.07 ns 发射/捕获差，而该族最重的锥实测要 7.066 ns，大概率反而违例，所以不能单独落（账在 report/08-limits.md §5）。
4. 帧率与画幅同受消隐窗口限制；要更高分辨率或更多片源，改的是这个窗口与 DDR 分区。H.264 解码、丢包重传、多屏同步不在本版。
5. 输入侧现在靠上位机推裸帧；加一颗 TMDS 接收芯片，同一套通路就是带对焦辅助与伪彩的现场监视器。</w:t>
      </w:r>
    </w:p>
    <w:p w14:paraId="51E147F0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4.2 </w:t>
      </w:r>
      <w:r>
        <w:rPr>
          <w:rFonts w:ascii="Arial" w:eastAsia="黑体" w:hAnsi="Arial"/>
          <w:sz w:val="25"/>
        </w:rPr>
        <w:t>心得体会</w:t>
      </w:r>
    </w:p>
    <w:p w14:paraId="4A91976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这个项目对我改变最大的一点，是把"做完了"的标准从"看起来对"换成了"有一条能红的判据"。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4E69523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最疼的一次是全绿并不代表对。有五支台架、56 条检查项全部通过，我把那一轮记成了通过。后来翻综合报告才发现被测的那条逻辑根本不存在——边界判断的一侧接了常数，被综合直接优化掉了。此后我要求每条判据都必须能红：一条永远不会红的判据，即使跑通了也不能算数。为此写了一个变异脚本，把修复之前的写法原样复原一次，判据仍然不红就报变异失败。还有一次是循环变量只有两位宽而上界写到了 4，那一档永远进不去，一屏 PASS 而整轮检查从未执行。这两件事之后，我看任何"通过"之前会先看它实际覆盖了多少样本。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3984942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第二次收获来自一个被实测推翻的假设。原本以为拔线之后 PHY 会停止输出接收时钟，所以判断链路静默只看计数是否增长。真拔一次线，计数确实不涨，但画面也没有交还给 SD 片源。查下去才知道这颗 PHY 在断链时不停振，而是把时钟放慢了几十倍——用来计时的时钟本身在说谎，"毫秒计数没有超过阈值"这句话可以连续十几秒成立。解决办法是承认测量结果，把时基是否可信做成仲裁的一个输入，再加一个独立心跳位。同样被实测否掉的还有强制复制广播网络、把 RGMII 输入窗直接挂上去（一挂整个时钟域全红）这几处。这些失败我都留了记录，把过程删掉之后，结论就没有可以核对的链条了。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2E34532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第三点体会是时序要靠算和扫，不能靠猜。RGMII 采样沿的位置是先建模再取整得到的（图7 就是那一次扫描的结果）；同样的做法用在时钟不确定度上，给四个域统一加 0.8 ns 之后量出两万多条保持时间违例，数据不支持，这个设置就不采纳。看关键路径也不能只看全局最差那一条：最差那条是校验和进位链，排在其后的十几条全是使能广播，两者性质不同，能做的事情也不同。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28675889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最后是协作方式。以把关为目的的检查脚本必须串在被它保护的动作前面，否则它只是告诉你不合格，并不会拦住你。跨域名册也是同一件事：发布前检查把 CDC 报告的 Critical 配对按基线核减（基线 4 行、本版 2 行），两条被核减的配对 `eth_rxc&gt;clk_fpga_0`、`eth_rxc&gt;clkout0_1` 的原因至今未查证，只登记、不写成改进。至于和大模型一起工作，我的口径是：没有逐条核实过的统计没有意义，没有验证过的说法不能当结论，一条判据到底能不能红，只有机器跑一遍才算回答。</w:t>
      </w:r>
    </w:p>
    <w:p w14:paraId="1FBC574A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回头看，这个系统真正站得住的两条都很朴素：把每像素</w:t>
      </w:r>
      <w:r>
        <w:rPr>
          <w:rFonts w:ascii="Times New Roman" w:eastAsia="宋体" w:hAnsi="Times New Roman"/>
          <w:sz w:val="24"/>
        </w:rPr>
        <w:t xml:space="preserve"> 20 </w:t>
      </w:r>
      <w:r>
        <w:rPr>
          <w:rFonts w:ascii="Times New Roman" w:eastAsia="宋体" w:hAnsi="Times New Roman"/>
          <w:sz w:val="24"/>
        </w:rPr>
        <w:t>纳秒的预算当作软硬件划分的依据，链路上就没有一处逐像素的软件参与；把让硬件自己数自己的账当作观测面，屏、串口和</w:t>
      </w:r>
      <w:r>
        <w:rPr>
          <w:rFonts w:ascii="Times New Roman" w:eastAsia="宋体" w:hAnsi="Times New Roman"/>
          <w:sz w:val="24"/>
        </w:rPr>
        <w:t xml:space="preserve"> JTAG </w:t>
      </w:r>
      <w:r>
        <w:rPr>
          <w:rFonts w:ascii="Times New Roman" w:eastAsia="宋体" w:hAnsi="Times New Roman"/>
          <w:sz w:val="24"/>
        </w:rPr>
        <w:t>就天然同源。这两条不是一开始就想清楚的，是在一次次判红之后被逼出来的。</w:t>
      </w:r>
    </w:p>
    <w:p w14:paraId="176D6B5B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第五部分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参考文献</w:t>
      </w:r>
    </w:p>
    <w:p w14:paraId="5BBC41B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[1] HDMI Forum. High Definition Multimedia Interface Specification Version 1.4, Section 4.2.4, Table 4-24 (Source Timing Requirements). HDMI.org, 2013.
[2] Arm Ltd. AMBA AXI and ACE Protocol Specification, AXI3, Issue J (IHI 0022J). Arm, 2023-03, 273 p.
[3] Arm Ltd. AMBA AXI and ACE Protocol Specification, Issue H (IHI 0022H). Arm, 2020-04, 500 p.
[4] Realtek Semiconductor Corp. RTL8211F-CG 10/100/1000M Ethernet Transceiver Datasheet, Track ID JATR-8275-15, Rev 1.4, Table 10 &amp; Table 60. Realtek, 2018.
[5] Xilinx Inc. Zynq-7000 SoC Technical Reference Manual (UG585), v1.13. AMD/Xilinx, 2021-04-02.
[6] Xilinx Inc. XC7Z010/XC7Z020 Data Sheet: DC and AC Switching Characteristics (DS187), v1.21. AMD/Xilinx, 2020-12-01.
[7] Xilinx Inc. Vivado Design Suite User Guide: Using Constraints (UG906), v2025.2. AMD/Xilinx, 2025-12-10.
[8] Xilinx Inc. Vivado Design Suite User Guide: Implementation (UG949), 中文版 v2024.2. AMD/Xilinx, 2024-12-18.
[9] Xilinx Inc. 7 Series FPGAs Memory Architecture User Guide (UG473). AMD/Xilinx.
[10] Xilinx Inc. 7 Series FPGAs Clocking Resources User Guide (UG479). AMD/Xilinx.
[11] Xilinx Inc. 7 Series FPGAs SelectIO Resources User Guide (UG471). AMD/Xilinx.
[12] Xilinx Inc. Zynq-7000 SoC XADC (UG835). AMD/Xilinx.
[13] Xilinx Inc. AXI GPIO v3.3 Product Guide (PG054). AMD/Xilinx, 2017-10-04.
[14] Xilinx Inc. Interfacing DDR SDRAM with the Memory Interface Generator (XAPP793), v1.0. Xilinx, 2012-09-20.
[15] Micron Technology. MT41K256M16 4Gb DDR3 SDRAM Mobile DRAM datasheet, Rev. Q. Micron, 2017-12.
[16] AMD/Xilinx. Vivado Design Suite &amp; Vitis Unified Software Platform 2025.2.1 (build 6403652) Release Notes and Installation Guides. 2025.
[17] RK-ZYNQ7020-F 开发板用户手册 V1.0（第 7、36 页）与 ZYNQ7020-F+V1.1 原理图（第 8 页 PHY 引脚复用表）. 板卡资料.
[18] Keysight Technologies. D9021HDMC HDMI Source Compliance Test Application Programmed Reference Guide, 9924-01437, 74 p.; Tektronix Inc. TDS/HT3 HDMI Source Test Application Reference Guide. （仪器厂商与应用笔记的转述资料）
[19] DVI Test &amp; Measurement Guide, Rev. 1, 26 p.（DVI/HDMI 源端信号量测方法参考）
[20] RK-ZYNQ7020-F 开发板厂商例程 RTL：`eth_udp` 以太网协议栈（`arp`／`icmp`／`udp`／`eth_ctrl`／RGMII 三件的初版来源）. 板卡资料配套例程.</w:t>
      </w:r>
    </w:p>
    <w:p w14:paraId="6033255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[2] Arm Ltd. </w:t>
      </w:r>
      <w:r>
        <w:rPr>
          <w:rFonts w:ascii="Times New Roman" w:eastAsia="宋体" w:hAnsi="Times New Roman"/>
          <w:sz w:val="24"/>
        </w:rPr>
        <w:t>AMBA AXI and ACE Protocol Specification, AXI3, Issue J (IHI 0022J). Arm, 2023-03, 273 p.</w:t>
      </w:r>
    </w:p>
    <w:p w14:paraId="252D269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[3] Arm Ltd. AMBA AXI and ACE Protocol Specification, Issue H (IHI 0022H). Arm, 2020-04, 500 p.</w:t>
      </w:r>
    </w:p>
    <w:p w14:paraId="502F6054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[4] Realtek Semiconductor Corp. RTL8211F-CG 10/100/1000M Ethernet Transceiver Datasheet, Track ID JATR-8275-15, Rev 1.4, Table 10 &amp; Table 60. Realtek, 2018.</w:t>
      </w:r>
    </w:p>
    <w:p w14:paraId="448F43B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[5] Xilinx Inc. Zynq-7000 SoC Technical Reference Manual (UG585), v1.13. AMD/Xilinx, 2021-04-02.</w:t>
      </w:r>
    </w:p>
    <w:p w14:paraId="4724BA9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[6] Xilinx Inc. XC7Z010/XC7Z020 Data Sheet: DC and AC Switching Characteristics (DS187), v1.21. AMD/Xilinx, 2020-12-01.</w:t>
      </w:r>
    </w:p>
    <w:p w14:paraId="6716EBC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[7] Xilinx Inc. Vivado Design Suite User Guide: Using Constraints (UG906), v2025.2. AMD/Xilinx, 2025-12-10.</w:t>
      </w:r>
    </w:p>
    <w:p w14:paraId="7560F31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[8] Xilinx Inc. Vivado Design Suite User Guide: Implementation (UG949), </w:t>
      </w:r>
      <w:r>
        <w:rPr>
          <w:rFonts w:ascii="Times New Roman" w:eastAsia="宋体" w:hAnsi="Times New Roman"/>
          <w:sz w:val="24"/>
        </w:rPr>
        <w:t>中文版</w:t>
      </w:r>
      <w:r>
        <w:rPr>
          <w:rFonts w:ascii="Times New Roman" w:eastAsia="宋体" w:hAnsi="Times New Roman"/>
          <w:sz w:val="24"/>
        </w:rPr>
        <w:t xml:space="preserve"> v2024.2. AMD/Xilinx, 2024-12-18.</w:t>
      </w:r>
    </w:p>
    <w:p w14:paraId="235B58A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[9] Xilinx Inc. 7 Series FPGAs Memory Architecture User Guide (UG473). AMD/Xilinx.</w:t>
      </w:r>
    </w:p>
    <w:p w14:paraId="0264023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[10] Xilinx Inc. 7 Series FPGAs Clocking Resources User Guide (UG479). AMD/Xilinx.</w:t>
      </w:r>
    </w:p>
    <w:p w14:paraId="51B5B6C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[11] Xilinx Inc. 7 Series FPGAs SelectIO Resources User Guide (UG471). AMD/Xilinx.</w:t>
      </w:r>
    </w:p>
    <w:p w14:paraId="433185A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[12] Xilinx Inc. Zynq-7000 SoC XADC (UG835). AMD/Xilinx.</w:t>
      </w:r>
    </w:p>
    <w:p w14:paraId="5DE1193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[13] Xilinx Inc. AXI GPIO v3.3 Product Guide (PG054). AMD/Xilinx, 2017-10-04.</w:t>
      </w:r>
    </w:p>
    <w:p w14:paraId="1F91C3C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[14] Xilinx Inc. Interfacing DDR SDRAM with the Memory Interface Generator (XAPP793), v1.0. Xilinx, 2012-09-20.</w:t>
      </w:r>
    </w:p>
    <w:p w14:paraId="3611615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[15] </w:t>
      </w:r>
      <w:r>
        <w:rPr>
          <w:rFonts w:ascii="Times New Roman" w:eastAsia="宋体" w:hAnsi="Times New Roman"/>
          <w:sz w:val="24"/>
        </w:rPr>
        <w:t>Micron Technology. MT41K256M16 4Gb DDR3 SDRAM Mobile DRAM datasheet, Rev. Q. Micron, 2017-12.</w:t>
      </w:r>
    </w:p>
    <w:p w14:paraId="53D1417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[16] AMD/Xilinx. Vivado Design Suite &amp; Vitis Unified Software Platform 2025.2.1 (build 6403652) Release Notes and Installation Guides. 2025.</w:t>
      </w:r>
    </w:p>
    <w:p w14:paraId="1DC8744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整机由四件成品组成：RK-ZYNQ7020-F 开发板（xc7z020clg484-2，速度等级 2）、1024×600 HDMI 显示器、一根千兆网线、一台带有线网卡的 PC。板卡 12 V 直流供电，调试口是 USB 上的 FT4232 桥，A 通道走 JTAG、B 通道走串口。</w:t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/>
      </w:r>
    </w:p>
    <w:p w14:paraId="2E2194A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[18] Keysight Technologies. D9021HDMC HDMI Source Compliance Test Application Programmed Reference Guide, 9924-01437, 74 p.; Tektronix Inc. TDS/HT3 HDMI Source Test Application Reference Guide. </w:t>
      </w:r>
      <w:r>
        <w:rPr>
          <w:rFonts w:ascii="Times New Roman" w:eastAsia="宋体" w:hAnsi="Times New Roman"/>
          <w:sz w:val="24"/>
        </w:rPr>
        <w:t>（仪器厂商与应用笔记的转述资料）</w:t>
      </w:r>
    </w:p>
    <w:p w14:paraId="59514BE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[19] DVI Test &amp; Measurement Guide, Rev. 1, 26 p.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 xml:space="preserve">DVI/HDMI </w:t>
      </w:r>
      <w:r>
        <w:rPr>
          <w:rFonts w:ascii="Times New Roman" w:eastAsia="宋体" w:hAnsi="Times New Roman"/>
          <w:sz w:val="24"/>
        </w:rPr>
        <w:t>源端信号量测方法参考）</w:t>
      </w:r>
    </w:p>
    <w:p w14:paraId="1ED97FF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整机由四件成品组成：RK-ZYNQ7020-F 开发板（xc7z020clg484-2，速度等级 2）、1024×600 HDMI 显示器、一根千兆网线、一台带有线网卡的 PC。板卡 12 V 直流供电，调试口是 USB 上的 FT4232 桥，A 通道走 JTAG、B 通道走串口。</w:t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/>
      </w:r>
      <w:r>
        <w:rPr>
          <w:rFonts w:ascii="Consolas" w:eastAsia="宋体" w:hAnsi="Consolas"/>
          <w:sz w:val="22"/>
        </w:rPr>
        <w:t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/>
      </w:r>
      <w:r>
        <w:rPr>
          <w:rFonts w:ascii="Times New Roman" w:eastAsia="宋体" w:hAnsi="Times New Roman"/>
          <w:sz w:val="24"/>
        </w:rPr>
        <w:t/>
      </w:r>
    </w:p>
    <w:sectPr w:rsidR="00504D2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6828D" w14:textId="77777777" w:rsidR="00376AD5" w:rsidRDefault="00376AD5">
      <w:pPr>
        <w:rPr>
          <w:rFonts w:hint="eastAsia"/>
        </w:rPr>
      </w:pPr>
      <w:r>
        <w:separator/>
      </w:r>
    </w:p>
  </w:endnote>
  <w:endnote w:type="continuationSeparator" w:id="0">
    <w:p w14:paraId="4FA09259" w14:textId="77777777" w:rsidR="00376AD5" w:rsidRDefault="00376A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C738B" w14:textId="77777777" w:rsidR="00504D20" w:rsidRDefault="00504D20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5E827955" w14:textId="77777777" w:rsidR="00504D20" w:rsidRDefault="00E17E3E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E75953C" w14:textId="77777777" w:rsidR="00504D20" w:rsidRDefault="00E17E3E">
        <w:pPr>
          <w:pStyle w:val="a5"/>
          <w:rPr>
            <w:rFonts w:hint="eastAsia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D3FC7" w14:textId="77777777" w:rsidR="00504D20" w:rsidRDefault="00504D2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A4DD9" w14:textId="77777777" w:rsidR="00376AD5" w:rsidRDefault="00376AD5">
      <w:pPr>
        <w:rPr>
          <w:rFonts w:hint="eastAsia"/>
        </w:rPr>
      </w:pPr>
      <w:r>
        <w:separator/>
      </w:r>
    </w:p>
  </w:footnote>
  <w:footnote w:type="continuationSeparator" w:id="0">
    <w:p w14:paraId="1A4ABCFD" w14:textId="77777777" w:rsidR="00376AD5" w:rsidRDefault="00376AD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924DB" w14:textId="77777777" w:rsidR="00504D20" w:rsidRDefault="00504D20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7707B" w14:textId="77777777" w:rsidR="00504D20" w:rsidRDefault="00E17E3E">
    <w:pPr>
      <w:pStyle w:val="a7"/>
      <w:rPr>
        <w:rFonts w:hint="eastAsia"/>
      </w:rPr>
    </w:pPr>
    <w:r>
      <w:rPr>
        <w:rFonts w:hint="eastAsia"/>
        <w:noProof/>
      </w:rPr>
      <w:drawing>
        <wp:inline distT="0" distB="0" distL="0" distR="0" wp14:anchorId="207934BC" wp14:editId="64E8E377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CA075" w14:textId="77777777" w:rsidR="00504D20" w:rsidRDefault="00504D20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62133"/>
    <w:multiLevelType w:val="multilevel"/>
    <w:tmpl w:val="1A462133"/>
    <w:lvl w:ilvl="0">
      <w:start w:val="3"/>
      <w:numFmt w:val="decimal"/>
      <w:lvlText w:val="%1"/>
      <w:lvlJc w:val="left"/>
      <w:pPr>
        <w:ind w:left="360" w:firstLineChars="2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21E90FAC"/>
    <w:lvl w:ilvl="0">
      <w:start w:val="1"/>
      <w:numFmt w:val="decimal"/>
      <w:lvlText w:val="%1"/>
      <w:lvlJc w:val="left"/>
      <w:pPr>
        <w:ind w:left="420" w:firstLineChars="20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firstLineChars="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2A5F37ED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46257582">
    <w:abstractNumId w:val="1"/>
  </w:num>
  <w:num w:numId="2" w16cid:durableId="849373447">
    <w:abstractNumId w:val="0"/>
  </w:num>
  <w:num w:numId="3" w16cid:durableId="534655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76AD5"/>
    <w:rsid w:val="003B690E"/>
    <w:rsid w:val="004155F7"/>
    <w:rsid w:val="00467CC3"/>
    <w:rsid w:val="00476C7E"/>
    <w:rsid w:val="00481574"/>
    <w:rsid w:val="004C2090"/>
    <w:rsid w:val="00503769"/>
    <w:rsid w:val="00504D20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960FC3"/>
    <w:rsid w:val="00A20197"/>
    <w:rsid w:val="00A879D4"/>
    <w:rsid w:val="00AC487C"/>
    <w:rsid w:val="00AD0A11"/>
    <w:rsid w:val="00AD6FC7"/>
    <w:rsid w:val="00B1303F"/>
    <w:rsid w:val="00B208F3"/>
    <w:rsid w:val="00B305C7"/>
    <w:rsid w:val="00BA28F9"/>
    <w:rsid w:val="00BE5959"/>
    <w:rsid w:val="00C24273"/>
    <w:rsid w:val="00C91281"/>
    <w:rsid w:val="00D0540C"/>
    <w:rsid w:val="00D66B66"/>
    <w:rsid w:val="00D66E1E"/>
    <w:rsid w:val="00DA6E79"/>
    <w:rsid w:val="00E17E3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326917"/>
  <w15:docId w15:val="{93937F44-5C15-4DE2-88E8-09899E09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oter" Target="footer1.xml"/><Relationship Id="rId27" Type="http://schemas.openxmlformats.org/officeDocument/2006/relationships/theme" Target="theme/theme1.xml"/><Relationship Id="rId28" Type="http://schemas.openxmlformats/officeDocument/2006/relationships/image" Target="media/image15.png"/><Relationship Id="rId29" Type="http://schemas.openxmlformats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1946</Words>
  <Characters>11093</Characters>
  <Application>Microsoft Office Word</Application>
  <DocSecurity>0</DocSecurity>
  <Lines>92</Lines>
  <Paragraphs>26</Paragraphs>
  <ScaleCrop>false</ScaleCrop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平芜春烬</dc:creator>
  <cp:lastModifiedBy>ie U</cp:lastModifiedBy>
  <cp:revision>5</cp:revision>
  <dcterms:created xsi:type="dcterms:W3CDTF">2025-07-02T16:39:00Z</dcterms:created>
  <dcterms:modified xsi:type="dcterms:W3CDTF">2026-10-18T01:59:00Z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