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5302952" w14:textId="77777777" w:rsidR="00504D20" w:rsidRDefault="00E17E3E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器件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xc7z020clg484-2</w:t>
      </w:r>
      <w:r>
        <w:rPr>
          <w:rFonts w:ascii="Times New Roman" w:eastAsia="宋体" w:hAnsi="Times New Roman"/>
          <w:color w:val="606060"/>
          <w:sz w:val="18"/>
        </w:rPr>
        <w:t>，工具链</w:t>
      </w:r>
      <w:r>
        <w:rPr>
          <w:rFonts w:ascii="Times New Roman" w:eastAsia="宋体" w:hAnsi="Times New Roman"/>
          <w:color w:val="606060"/>
          <w:sz w:val="18"/>
        </w:rPr>
        <w:t xml:space="preserve"> Vivado / Vitis 2025.2.1</w:t>
      </w:r>
      <w:r>
        <w:rPr>
          <w:rFonts w:ascii="Times New Roman" w:eastAsia="宋体" w:hAnsi="Times New Roman"/>
          <w:color w:val="606060"/>
          <w:sz w:val="18"/>
        </w:rPr>
        <w:t>，板卡</w:t>
      </w:r>
      <w:r>
        <w:rPr>
          <w:rFonts w:ascii="Times New Roman" w:eastAsia="宋体" w:hAnsi="Times New Roman"/>
          <w:color w:val="606060"/>
          <w:sz w:val="18"/>
        </w:rPr>
        <w:t xml:space="preserve"> RK-ZYNQ7020-F</w:t>
      </w:r>
      <w:r>
        <w:rPr>
          <w:rFonts w:ascii="Times New Roman" w:eastAsia="宋体" w:hAnsi="Times New Roman"/>
          <w:color w:val="606060"/>
          <w:sz w:val="18"/>
        </w:rPr>
        <w:t>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4A3CA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</w:t>
      </w:r>
      <w:r>
        <w:rPr>
          <w:rFonts w:ascii="Times New Roman" w:eastAsia="宋体" w:hAnsi="Times New Roman"/>
          <w:sz w:val="24"/>
        </w:rPr>
        <w:t>为核心，完成视频流的接收、处理和显示。上位机通过千兆网口把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视频推给板卡，以太网协议栈、几何变换、图像算法和显示输出都放在可编程逻辑里实现，处理器只负责命令解析、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卡读取和温度采样，画面上每个像素都由硬件算出，最终驱动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屏。</w:t>
      </w:r>
    </w:p>
    <w:p w14:paraId="152EDC6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数据从网口进入后先由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包头，按载荷偏移拼成一整帧，再作为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中的两块乒乓缓存。显示时把帧读回来，依次经过缩放与旋转（</w:t>
      </w:r>
      <w:r>
        <w:rPr>
          <w:rFonts w:ascii="Times New Roman" w:eastAsia="宋体" w:hAnsi="Times New Roman"/>
          <w:sz w:val="24"/>
        </w:rPr>
        <w:t xml:space="preserve">0.25 </w:t>
      </w:r>
      <w:r>
        <w:rPr>
          <w:rFonts w:ascii="Times New Roman" w:eastAsia="宋体" w:hAnsi="Times New Roman"/>
          <w:sz w:val="24"/>
        </w:rPr>
        <w:t>到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倍共八档，角度步进</w:t>
      </w:r>
      <w:r>
        <w:rPr>
          <w:rFonts w:ascii="Times New Roman" w:eastAsia="宋体" w:hAnsi="Times New Roman"/>
          <w:sz w:val="24"/>
        </w:rPr>
        <w:t xml:space="preserve"> 1°</w:t>
      </w:r>
      <w:r>
        <w:rPr>
          <w:rFonts w:ascii="Times New Roman" w:eastAsia="宋体" w:hAnsi="Times New Roman"/>
          <w:sz w:val="24"/>
        </w:rPr>
        <w:t>，双线性插值）、六级效果链（</w:t>
      </w:r>
      <w:r>
        <w:rPr>
          <w:rFonts w:ascii="Times New Roman" w:eastAsia="宋体" w:hAnsi="Times New Roman"/>
          <w:sz w:val="24"/>
        </w:rPr>
        <w:t>gamma</w:t>
      </w:r>
      <w:r>
        <w:rPr>
          <w:rFonts w:ascii="Times New Roman" w:eastAsia="宋体" w:hAnsi="Times New Roman"/>
          <w:sz w:val="24"/>
        </w:rPr>
        <w:t>、颜色、滤波、边缘、阈值、形态学，九位控制字逐位开关）、左右对照混合和五行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叠加，最后串行成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出屏。效果链在任意算法组合下的延迟都是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拍，这条约定由台架实测核对。另有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自绘图卡两路片源，断流或拔卡时自动切换，恢复后自动切回。</w:t>
      </w:r>
    </w:p>
    <w:p w14:paraId="41CAF1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设计规模为 RTL 80 个文件 11,768 行（约 1.2 万），PS 裸机程序 2,544 行（2500 余行），模块级台架 83 支。实现结果：四个时钟域在
51,027 个端点上没有 setup 与 hold 违例；以 30 fps 连续推流 300 秒共 9000 帧，没有丢帧和坏帧；整屏逐像素判据是顶层台架的 165 条，全过，此前长期红着的帧头那一条已在本版关闭。一键门禁 24 项全部判定、
0 红。位流和固件已固化到板载 QSPI NOR，断电重上电后可独立工作。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2176206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系统做的是三件“共用”出来的事。**一条通路**：上位机经千兆网口推来的 512×300 RGB565 裸帧，入包、组帧与
帧缓存管理都在 PL 内完成，这一路的像素不经处理器。**一套坐标**：缩放、旋转与双线性插值复用同一个逆映射
算子。**一条恒延迟链**：六级算法按控制字逐位开关，任意组合整链延迟恒 15 拍。处理后的画面与原始画面在
同一帧内左右并排，驱动 1024×600 的 HDMI 屏。片源三路共用这套通路：网口 UDP 流、SD 卡上的预转换帧序列、
PL 自绘的测试图卡；默认走网口，断流或拔卡自动回落，插回自动切回，全程不复位。</w:t>
      </w:r>
    </w:p>
    <w:p w14:paraId="4BC5775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可调的项目是这三条的推论：缩放八档，另有呼吸与自适应满屏；旋转以 1° 步进；六级算法逐位开关；对照缝的位置 0 到 100 %。屏上五行 OSD 显示尺寸与帧率、片源、效果位、阈值、角度、缩放、缝位、时延和结温；链路的丢帧、坏帧与帧间隔由 PL 自己统计，走串口与调试口读，不叠在屏上。状态有三条读取路径——屏、串口（115200-8N1）、JTAG，读的是同一组寄存器。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0197B1E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机器视觉相机的现场监看。工业相机往网口推的是未压缩的裸帧，产线调试最常见的故障是丢包让画面缺一块，而现场
   当时只能看到“卡了一下”。本系统收包、拼帧、显示全程不经处理器，丢帧与坏帧由芯片自己数出来、与画面同时
   读得到，看画面的人同时看得到链路的质量。
2. 嵌入式图像算法的现场调参。做 FPGA 图像流水线的人需要在同一帧上比较算法前后，并确认掉帧不是自己这一级造成
   的。今天这件事要笔记本、采集卡和两块屏，而且 PC 上的预览与板上的流水线不是同一份代码。本系统的左右对照与
   同源计数正对着这个需求。
3. 教学与实验。83 支可复跑的台架、一键门禁和可复现的位流，使整套设计能被别人复跑和检验，而不只是被别人相信。</w:t>
      </w:r>
    </w:p>
    <w:p w14:paraId="339025C3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图像流水线的人需要在同一帧上比较算法前后，并确认掉帧不是自己这一级造成的。今天这件事要笔记本、采集卡和两块屏，而且 PC 上的预览与板上的流水线不是同一份代码。本系统的左右对照与同源计数正对着这个需求。</w:t>
      </w:r>
    </w:p>
    <w:p w14:paraId="3C056A9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教学与实验。83 支可复跑的台架、一键门禁和可复现的位流，使整套设计能被别人复跑和检验，而不只是被别人相信。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4FEFB839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千兆以太网栈全部用可编程逻辑实现，包括 RGMII 收发、MAC、IPv4 与 UDP 解析、ARP 和 ICMP 应答。推流占满
   带宽时板子仍然可以 ping 通，控制通路不会被数据通路拖死。
2. 三路片源共用一片 DDR，用乒乓缓存和单一写入者仲裁管理。写入者的变更经过三级同步后才送到写侧，因此拔线、
   拔卡引起的切换和恢复都不需要复位。
3. 缩放、旋转和双线性插值共用同一组坐标运算单元；效果链六级算法无论怎样组合，延迟都是 15 拍。实际好处是
   增加算法或改参数时，读显存的调度不必重算。
4. 跨时钟域共四处，分别由异步 FIFO 的格雷码指针、带翻转位的快照同步、GPIO 电平的三条同步链和单一时钟域内
   的状态选择承担，约束中逐条对应。跨域一律三级同步并钉 `ASYNC_REG`；格雷码指针链单独钉（`dc_fifo` 里
   四颗 FF 一条链）；时钟分组显式声明（`src/constraints/clock_groups_impl.xdc`），异步组之外的跨域路
   才进检查。
5. RGMII 采样沿的位置由延迟单元全档扫描确定，取值落在 setup 与 hold 的交叉点上。全设计时序零违例，构建与
   验证可以一键复现，位流固化到 QSPI 后断电冷上电，串口出字（2026-10-18 冷上电一次，读数为使用者现场确认，
   串口文本留档补上即成为可复跑凭据）。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A7B4936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三路片源共用一片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，用乒乓缓存和单一写入者仲裁管理。写入者的变更经过三级同步后才送到写侧，因此拔线、拔卡引起的切换和恢复都不需要复位。</w:t>
      </w:r>
    </w:p>
    <w:p w14:paraId="26B462A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缩放、旋转和双线性插值共用同一组坐标运算单元；效果链六级算法无论怎样</w:t>
      </w:r>
      <w:r>
        <w:rPr>
          <w:rFonts w:ascii="Times New Roman" w:eastAsia="宋体" w:hAnsi="Times New Roman"/>
          <w:sz w:val="24"/>
        </w:rPr>
        <w:lastRenderedPageBreak/>
        <w:t>组合，延迟都是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拍。实际好处是增加算法或改参数时，读显存的调度不必重算。</w:t>
      </w:r>
    </w:p>
    <w:p w14:paraId="713A5A51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跨时钟域共四处，分别由异步</w:t>
      </w:r>
      <w:r>
        <w:rPr>
          <w:rFonts w:ascii="Times New Roman" w:eastAsia="宋体" w:hAnsi="Times New Roman"/>
          <w:sz w:val="24"/>
        </w:rPr>
        <w:t xml:space="preserve"> FIFO </w:t>
      </w:r>
      <w:r>
        <w:rPr>
          <w:rFonts w:ascii="Times New Roman" w:eastAsia="宋体" w:hAnsi="Times New Roman"/>
          <w:sz w:val="24"/>
        </w:rPr>
        <w:t>的格雷码指针、带翻转位的快照同步、</w:t>
      </w:r>
      <w:r>
        <w:rPr>
          <w:rFonts w:ascii="Times New Roman" w:eastAsia="宋体" w:hAnsi="Times New Roman"/>
          <w:sz w:val="24"/>
        </w:rPr>
        <w:t xml:space="preserve">GPIO </w:t>
      </w:r>
      <w:r>
        <w:rPr>
          <w:rFonts w:ascii="Times New Roman" w:eastAsia="宋体" w:hAnsi="Times New Roman"/>
          <w:sz w:val="24"/>
        </w:rPr>
        <w:t>电平的三条同步链和单一时钟域内的状态选择承担，约束中逐条对应。</w:t>
      </w:r>
    </w:p>
    <w:p w14:paraId="66A7BC9A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采样沿的位置由延迟单元全档扫描确定，取值落在 setup 与 hold 的交叉点上。全设计时序零违例，构建与验证可以一键复现，位流固化到 QSPI 后断电冷上电，串口出字（2026-10-18 冷上电一次，读数为使用者现场确认，串口文本留档补上即成为可复跑凭据）。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0096DDA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下表只列已经量到的项目，读数取自同一次构建的报告与实测记录。绝对数出自 `build/utilization.rpt` 与 `build/timing_summary.rpt`，与指标表 `data/metrics.csv` 同源；两处不一致时，以证据件为准。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</w:t>
            </w:r>
            <w:r>
              <w:rPr>
                <w:rFonts w:ascii="Times New Roman" w:eastAsia="宋体" w:hAnsi="Times New Roman"/>
                <w:sz w:val="18"/>
              </w:rPr>
              <w:t xml:space="preserve"> 50 MHz</w:t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</w:t>
            </w:r>
            <w:r>
              <w:rPr>
                <w:rFonts w:ascii="Times New Roman" w:eastAsia="宋体" w:hAnsi="Times New Roman"/>
                <w:sz w:val="18"/>
              </w:rPr>
              <w:t xml:space="preserve"> 1392 </w:t>
            </w:r>
            <w:r>
              <w:rPr>
                <w:rFonts w:ascii="Times New Roman" w:eastAsia="宋体" w:hAnsi="Times New Roman"/>
                <w:sz w:val="18"/>
              </w:rPr>
              <w:t>字节</w:t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尚未压到过载点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倍共八档，另有呼吸与自适应满屏；角度步进</w:t>
            </w:r>
            <w:r>
              <w:rPr>
                <w:rFonts w:ascii="Times New Roman" w:eastAsia="宋体" w:hAnsi="Times New Roman"/>
                <w:sz w:val="18"/>
              </w:rPr>
              <w:t xml:space="preserve"> 1°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双线性插值可关，倍率可机读回读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六级算法，任意组合下延迟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</w:t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四个受检域均无违例，最紧的一条裕量</w:t>
            </w:r>
            <w:r>
              <w:rPr>
                <w:rFonts w:ascii="Times New Roman" w:eastAsia="宋体" w:hAnsi="Times New Roman"/>
                <w:sz w:val="18"/>
              </w:rPr>
              <w:t xml:space="preserve"> 0.687 ns</w:t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</w:t>
            </w:r>
            <w:r>
              <w:rPr>
                <w:rFonts w:ascii="Times New Roman" w:eastAsia="宋体" w:hAnsi="Times New Roman"/>
                <w:sz w:val="18"/>
              </w:rPr>
              <w:t xml:space="preserve"> 51,027 </w:t>
            </w:r>
            <w:r>
              <w:rPr>
                <w:rFonts w:ascii="Times New Roman" w:eastAsia="宋体" w:hAnsi="Times New Roman"/>
                <w:sz w:val="18"/>
              </w:rPr>
              <w:t>个</w:t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26.6 %、寄存器 7.7 %、BRAM 68.2 %、DSP48 8.6 %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</w:t>
            </w:r>
            <w:r>
              <w:rPr>
                <w:rFonts w:ascii="Times New Roman" w:eastAsia="宋体" w:hAnsi="Times New Roman"/>
                <w:sz w:val="18"/>
              </w:rPr>
              <w:t xml:space="preserve"> 61.2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61.7 ℃</w:t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</w:t>
            </w:r>
            <w:r>
              <w:rPr>
                <w:rFonts w:ascii="Times New Roman" w:eastAsia="宋体" w:hAnsi="Times New Roman"/>
                <w:sz w:val="18"/>
              </w:rPr>
              <w:t xml:space="preserve"> 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验证与固化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整屏判据 165 条全过（原唯一那条红本版已关闭），门禁 24 项全绿（随包那份在 build/reports/ 下，末行 GATES: ALL PASS（24 项全部判定）），105 条命令回归上一版 98.2 s 全过、本版还没跑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位流与固件已写入 QSPI 并逐字节回读一致；断电冷上电那一次串口有回显（2026-10-18 使用者口头确认）⇒ 这一条从零证明升到口头确认级；串口文本还没留档，留档件补上才升级为可复跑凭据</w:t>
            </w:r>
          </w:p>
        </w:tc>
      </w:tr>
    </w:tbl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148AC115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同一帧内的左右对照显示。一条竖缝把画面分成两半，左半原始像素，右半是处理后的像素，两半取自同一帧同一
   时刻，缝位可调。判断算法效果不再需要采集卡和录屏。
2. 与算法开关无关的延迟不变式。六级链任意组合都是 15 拍：每级自维护列标签，抽头按该级前的累积拍数选。延迟
   恒定，缝可放在任意列而不错位。
3. 换源与恢复都发生在消隐窗口内。三路片源共用一块 DDR 由单一写入者仲裁，拔线拔卡自动换源、插回即切回，全程
   不复位，屏上不见半帧。</w:t>
      </w:r>
    </w:p>
    <w:p w14:paraId="2A1DF95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拍：每级自维护列标签，抽头按该级前的累积拍数选。延迟恒定，缝可放在任意列而不错位。</w:t>
      </w:r>
    </w:p>
    <w:p w14:paraId="5AF2D5E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 由单一写入者仲裁，拔线拔卡自动换源、插回即切回，全程不复位，屏上不见半帧。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3B1A9AD9" w14:textId="0605A83E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划分依据是每像素 20 纳秒的预算。在 50 MHz 像素率下，任何逐像素的操作放进软件都会掉帧，因此协议、几何、
算法和混合全部落在 PL，文件系统、命令解析和温度采样落在 PS。实现按自底向上推进，每写完一个模块就配一支
仿真台架，共 83 支；集成之后按域取关键路径的前 12 档逐个量到端点（本地留档不随包，`build/evidence/r124_tiers_ladder.txt`），被实测否掉的优化回退掉。上板阶段做 36 行人眼验收和
105 条串口命令回归，把位流写进 QSPI 并逐字节回读一致（分层证据见 1.4），最后用 24 项一键
门禁与整屏逐像素台架把结论固定下来。从空工程到出位流的构建入口是一条批处理脚本
（`build/tcl/build_system_axigpio.tcl`），一键门禁跑 `bash build/gates.sh`。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系统由片外的上位机、板载</w:t>
      </w:r>
      <w:r>
        <w:rPr>
          <w:rFonts w:ascii="Times New Roman" w:eastAsia="宋体" w:hAnsi="Times New Roman"/>
          <w:sz w:val="24"/>
        </w:rPr>
        <w:t xml:space="preserve"> PHY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DDR3 </w:t>
      </w:r>
      <w:r>
        <w:rPr>
          <w:rFonts w:ascii="Times New Roman" w:eastAsia="宋体" w:hAnsi="Times New Roman"/>
          <w:sz w:val="24"/>
        </w:rPr>
        <w:t>颗粒和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屏，加上芯片内五只主要实例和一份</w:t>
      </w:r>
      <w:r>
        <w:rPr>
          <w:rFonts w:ascii="Times New Roman" w:eastAsia="宋体" w:hAnsi="Times New Roman"/>
          <w:sz w:val="24"/>
        </w:rPr>
        <w:t xml:space="preserve"> PS </w:t>
      </w:r>
      <w:r>
        <w:rPr>
          <w:rFonts w:ascii="Times New Roman" w:eastAsia="宋体" w:hAnsi="Times New Roman"/>
          <w:sz w:val="24"/>
        </w:rPr>
        <w:t>裸机固件组成。整体框图见图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，图中的编号与下文对应。</w:t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TMDS</w:t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 w14:paraId="38FEAE6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数据流沿图1 上排自左向右。上位机推流的报文经 RGMII 进入 `u_eth`，在那里完成协议解析和帧重组；随后 `u_eth`
作为 AXI 主设备，通过 `u_bd` 的 HP0 端口把帧写进片外 DDR3；显示时 `u_pl` 从同一块 DDR 把帧读回来，经几何、
效果链和混合后串行出屏。控制方向上，PS 的 `main.c` 把参数一次整字写入三个 AXI GPIO 从设备，PL 侧收到对应
的三束信号；状态则通过一条 32 位的通道回读，上位机用 JTAG 读写的是同一组寄存器，因此不需要第四个通道。
四处跨时钟域的安排见图2。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
千兆网线和一台带有线网卡的 PC。板卡用 12 V 直流供电，调试口是 USB 上的 FT4232 桥，A 通道走 JTAG、B 通道
走串口。与本设计有关的板级资源如下。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固化位流与固件，断电自启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 w14:paraId="77C6B8B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有两点需要说明，它们直接影响约束和判据怎么写。第一，</w:t>
      </w: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的延迟配置脚与两位数据脚是复用的，板上用电阻把它们上拉，结果是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主动把大约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纳秒的延迟加在接收时钟上，收口采样窗要按这个偏置来摆。第二，实测发现链路断开时这颗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并不停止输出接收时钟，而是把它放慢到约</w:t>
      </w:r>
      <w:r>
        <w:rPr>
          <w:rFonts w:ascii="Times New Roman" w:eastAsia="宋体" w:hAnsi="Times New Roman"/>
          <w:sz w:val="24"/>
        </w:rPr>
        <w:t xml:space="preserve"> 2.5 MHz</w:t>
      </w:r>
      <w:r>
        <w:rPr>
          <w:rFonts w:ascii="Times New Roman" w:eastAsia="宋体" w:hAnsi="Times New Roman"/>
          <w:sz w:val="24"/>
        </w:rPr>
        <w:t>。也就是说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没有收到帧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“</w:t>
      </w:r>
      <w:r>
        <w:rPr>
          <w:rFonts w:ascii="Times New Roman" w:eastAsia="宋体" w:hAnsi="Times New Roman"/>
          <w:sz w:val="24"/>
        </w:rPr>
        <w:t>用来计时的时钟已经不准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是两件事，判断链路是否活着时必须同时看后者。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本作品没有自主机械结构，开发板和显示器都是成品，用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线和网线连接，没有需要设计的支架、外壳或光路。结构上唯一需要考虑的是启动拨码和散热：演示时板卡平放、四周不留遮挡，</w:t>
      </w:r>
      <w:r>
        <w:rPr>
          <w:rFonts w:ascii="Times New Roman" w:eastAsia="宋体" w:hAnsi="Times New Roman"/>
          <w:sz w:val="24"/>
        </w:rPr>
        <w:t xml:space="preserve">1.4 </w:t>
      </w:r>
      <w:r>
        <w:rPr>
          <w:rFonts w:ascii="Times New Roman" w:eastAsia="宋体" w:hAnsi="Times New Roman"/>
          <w:sz w:val="24"/>
        </w:rPr>
        <w:t>节里的结温读数就是在这个状态下量得的。</w:t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0F6291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以下按信号流从入口到屏逐级说明各模块的输入、输出与关键电路，通路细节见图</w:t>
      </w:r>
      <w:r>
        <w:rPr>
          <w:rFonts w:ascii="Times New Roman" w:eastAsia="宋体" w:hAnsi="Times New Roman"/>
          <w:sz w:val="24"/>
        </w:rPr>
        <w:t xml:space="preserve">3 </w:t>
      </w:r>
      <w:r>
        <w:rPr>
          <w:rFonts w:ascii="Times New Roman" w:eastAsia="宋体" w:hAnsi="Times New Roman"/>
          <w:sz w:val="24"/>
        </w:rPr>
        <w:t>和图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。</w:t>
      </w:r>
    </w:p>
    <w:p w14:paraId="537B1D7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1</w:t>
      </w:r>
      <w:r>
        <w:rPr>
          <w:rFonts w:ascii="Times New Roman" w:eastAsia="黑体" w:hAnsi="Times New Roman"/>
          <w:b/>
          <w:sz w:val="24"/>
        </w:rPr>
        <w:t>）时钟与复位。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板载</w:t>
      </w:r>
      <w:r>
        <w:rPr>
          <w:rFonts w:ascii="Times New Roman" w:eastAsia="宋体" w:hAnsi="Times New Roman"/>
          <w:sz w:val="24"/>
        </w:rPr>
        <w:t xml:space="preserve"> 50 MHz </w:t>
      </w:r>
      <w:r>
        <w:rPr>
          <w:rFonts w:ascii="Times New Roman" w:eastAsia="宋体" w:hAnsi="Times New Roman"/>
          <w:sz w:val="24"/>
        </w:rPr>
        <w:t>晶振作为全设计的基准钟。</w:t>
      </w:r>
      <w:r>
        <w:rPr>
          <w:rFonts w:ascii="Consolas" w:eastAsia="宋体" w:hAnsi="Consolas"/>
          <w:sz w:val="22"/>
        </w:rPr>
        <w:t>u_idelay_clkgen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内一只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MMCME2_BASE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只产生</w:t>
      </w:r>
      <w:r>
        <w:rPr>
          <w:rFonts w:ascii="Times New Roman" w:eastAsia="宋体" w:hAnsi="Times New Roman"/>
          <w:sz w:val="24"/>
        </w:rPr>
        <w:t xml:space="preserve"> 200 MHz</w:t>
      </w:r>
      <w:r>
        <w:rPr>
          <w:rFonts w:ascii="Times New Roman" w:eastAsia="宋体" w:hAnsi="Times New Roman"/>
          <w:sz w:val="24"/>
        </w:rPr>
        <w:t>，专门给收口的延迟控制单元做参考；</w:t>
      </w:r>
      <w:r>
        <w:rPr>
          <w:rFonts w:ascii="Consolas" w:eastAsia="宋体" w:hAnsi="Consolas"/>
          <w:sz w:val="22"/>
        </w:rPr>
        <w:t>u_pl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内另一只</w:t>
      </w:r>
      <w:r>
        <w:rPr>
          <w:rFonts w:ascii="Times New Roman" w:eastAsia="宋体" w:hAnsi="Times New Roman"/>
          <w:sz w:val="24"/>
        </w:rPr>
        <w:t xml:space="preserve"> MMCM </w:t>
      </w:r>
      <w:r>
        <w:rPr>
          <w:rFonts w:ascii="Times New Roman" w:eastAsia="宋体" w:hAnsi="Times New Roman"/>
          <w:sz w:val="24"/>
        </w:rPr>
        <w:t>产生</w:t>
      </w:r>
      <w:r>
        <w:rPr>
          <w:rFonts w:ascii="Times New Roman" w:eastAsia="宋体" w:hAnsi="Times New Roman"/>
          <w:sz w:val="24"/>
        </w:rPr>
        <w:t xml:space="preserve"> 50 MHz </w:t>
      </w:r>
      <w:r>
        <w:rPr>
          <w:rFonts w:ascii="Times New Roman" w:eastAsia="宋体" w:hAnsi="Times New Roman"/>
          <w:sz w:val="24"/>
        </w:rPr>
        <w:t>像素钟和</w:t>
      </w:r>
      <w:r>
        <w:rPr>
          <w:rFonts w:ascii="Times New Roman" w:eastAsia="宋体" w:hAnsi="Times New Roman"/>
          <w:sz w:val="24"/>
        </w:rPr>
        <w:t xml:space="preserve"> 250 MHz </w:t>
      </w:r>
      <w:r>
        <w:rPr>
          <w:rFonts w:ascii="Times New Roman" w:eastAsia="宋体" w:hAnsi="Times New Roman"/>
          <w:sz w:val="24"/>
        </w:rPr>
        <w:t>串行钟，两者的锁定信号共同作为复位释放的条件。各时钟域的频率、用途和时序裕量见图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。</w:t>
      </w:r>
    </w:p>
    <w:p w14:paraId="35256D7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2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RGMII </w:t>
      </w:r>
      <w:r>
        <w:rPr>
          <w:rFonts w:ascii="Times New Roman" w:eastAsia="黑体" w:hAnsi="Times New Roman"/>
          <w:b/>
          <w:sz w:val="24"/>
        </w:rPr>
        <w:t>收口。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输入是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恢复出的</w:t>
      </w:r>
      <w:r>
        <w:rPr>
          <w:rFonts w:ascii="Times New Roman" w:eastAsia="宋体" w:hAnsi="Times New Roman"/>
          <w:sz w:val="24"/>
        </w:rPr>
        <w:t xml:space="preserve"> 125 MHz </w:t>
      </w:r>
      <w:r>
        <w:rPr>
          <w:rFonts w:ascii="Times New Roman" w:eastAsia="宋体" w:hAnsi="Times New Roman"/>
          <w:sz w:val="24"/>
        </w:rPr>
        <w:t>接收时钟、数据选通和四位数据。接收侧用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IDDR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把双沿四位还原成单沿字节流，采样沿的位置由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IDELAYE2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的抽头决定；发送侧用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ODDR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合成，另外通过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mdc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mdio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读写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寄存器，用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rst_n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完成上电复位。</w:t>
      </w:r>
    </w:p>
    <w:p w14:paraId="77E539E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3</w:t>
      </w:r>
      <w:r>
        <w:rPr>
          <w:rFonts w:ascii="Times New Roman" w:eastAsia="黑体" w:hAnsi="Times New Roman"/>
          <w:b/>
          <w:sz w:val="24"/>
        </w:rPr>
        <w:t>）入包与协议链。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gmii_rx_mac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去掉前导码并自行计算帧校验序列；</w:t>
      </w:r>
      <w:r>
        <w:rPr>
          <w:rFonts w:ascii="Consolas" w:eastAsia="宋体" w:hAnsi="Consolas"/>
          <w:sz w:val="22"/>
        </w:rPr>
        <w:t>udp_rx_parser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IPv4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头，只放行</w:t>
      </w:r>
      <w:r>
        <w:rPr>
          <w:rFonts w:ascii="Times New Roman" w:eastAsia="宋体" w:hAnsi="Times New Roman"/>
          <w:sz w:val="24"/>
        </w:rPr>
        <w:t xml:space="preserve"> 5001 </w:t>
      </w:r>
      <w:r>
        <w:rPr>
          <w:rFonts w:ascii="Times New Roman" w:eastAsia="宋体" w:hAnsi="Times New Roman"/>
          <w:sz w:val="24"/>
        </w:rPr>
        <w:t>端口的载荷；</w:t>
      </w:r>
      <w:r>
        <w:rPr>
          <w:rFonts w:ascii="Consolas" w:eastAsia="宋体" w:hAnsi="Consolas"/>
          <w:sz w:val="22"/>
        </w:rPr>
        <w:t>frame_reasm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按载荷在帧内的偏移写入对应行，行数满足后提交整帧。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与推流并行工作，负责应答。发送方向由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仲裁、</w:t>
      </w:r>
      <w:r>
        <w:rPr>
          <w:rFonts w:ascii="Consolas" w:eastAsia="宋体" w:hAnsi="Consolas"/>
          <w:sz w:val="22"/>
        </w:rPr>
        <w:t>udp_tx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拼包头、</w:t>
      </w:r>
      <w:r>
        <w:rPr>
          <w:rFonts w:ascii="Consolas" w:eastAsia="宋体" w:hAnsi="Consolas"/>
          <w:sz w:val="22"/>
        </w:rPr>
        <w:t>crc32_d8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补校验。这里需要说明出处：这一层以及</w:t>
      </w:r>
      <w:r>
        <w:rPr>
          <w:rFonts w:ascii="Times New Roman" w:eastAsia="宋体" w:hAnsi="Times New Roman"/>
          <w:sz w:val="24"/>
        </w:rPr>
        <w:t xml:space="preserve"> RGMII </w:t>
      </w:r>
      <w:r>
        <w:rPr>
          <w:rFonts w:ascii="Times New Roman" w:eastAsia="宋体" w:hAnsi="Times New Roman"/>
          <w:sz w:val="24"/>
        </w:rPr>
        <w:t>收发的初版来自板卡厂商的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例程，本工程改写了五处，分别是组帧判据、端口过滤、把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改成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主设备直写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、健康计数和采样窗。</w:t>
      </w:r>
    </w:p>
    <w:p w14:paraId="2FEB64A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4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DDR </w:t>
      </w:r>
      <w:r>
        <w:rPr>
          <w:rFonts w:ascii="Times New Roman" w:eastAsia="黑体" w:hAnsi="Times New Roman"/>
          <w:b/>
          <w:sz w:val="24"/>
        </w:rPr>
        <w:t>写入与乒乓提交。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收口的</w:t>
      </w:r>
      <w:r>
        <w:rPr>
          <w:rFonts w:ascii="Times New Roman" w:eastAsia="宋体" w:hAnsi="Times New Roman"/>
          <w:sz w:val="24"/>
        </w:rPr>
        <w:t xml:space="preserve"> 16 </w:t>
      </w:r>
      <w:r>
        <w:rPr>
          <w:rFonts w:ascii="Times New Roman" w:eastAsia="宋体" w:hAnsi="Times New Roman"/>
          <w:sz w:val="24"/>
        </w:rPr>
        <w:t>位字节流先经过一个格雷码指针的异步</w:t>
      </w:r>
      <w:r>
        <w:rPr>
          <w:rFonts w:ascii="Times New Roman" w:eastAsia="宋体" w:hAnsi="Times New Roman"/>
          <w:sz w:val="24"/>
        </w:rPr>
        <w:t xml:space="preserve"> FIFO</w:t>
      </w:r>
      <w:r>
        <w:rPr>
          <w:rFonts w:ascii="Times New Roman" w:eastAsia="宋体" w:hAnsi="Times New Roman"/>
          <w:sz w:val="24"/>
        </w:rPr>
        <w:t>，把速率差和时钟域差都消化掉，再由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axi_frame_saver64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拼成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突发，写入网口那一路的两块乒乓帧区（基址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0x1000_0000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0x1008_0000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那一路用第三块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0x1010_0000</w:t>
      </w:r>
      <w:r>
        <w:rPr>
          <w:rFonts w:ascii="Times New Roman" w:eastAsia="宋体" w:hAnsi="Times New Roman"/>
          <w:sz w:val="24"/>
        </w:rPr>
        <w:t>）。整帧写完后由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ddr_bank_commit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发出换页脉冲，读写两侧因此不会同时落在同一块上。读侧按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位读入、</w:t>
      </w:r>
      <w:r>
        <w:rPr>
          <w:rFonts w:ascii="Times New Roman" w:eastAsia="宋体" w:hAnsi="Times New Roman"/>
          <w:sz w:val="24"/>
        </w:rPr>
        <w:t xml:space="preserve">16 </w:t>
      </w:r>
      <w:r>
        <w:rPr>
          <w:rFonts w:ascii="Times New Roman" w:eastAsia="宋体" w:hAnsi="Times New Roman"/>
          <w:sz w:val="24"/>
        </w:rPr>
        <w:t>位输出交给显示通路。</w:t>
      </w:r>
    </w:p>
    <w:p w14:paraId="74813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5</w:t>
      </w:r>
      <w:r>
        <w:rPr>
          <w:rFonts w:ascii="Times New Roman" w:eastAsia="黑体" w:hAnsi="Times New Roman"/>
          <w:b/>
          <w:sz w:val="24"/>
        </w:rPr>
        <w:t>）链路健康与仲裁。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link_monitor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在接收时钟域用毫秒计数判断是否静默，并输出十组计数，包括收包数、坏帧数、重复帧数、丢帧数和帧间隔的当前值与极值。上一节提到的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断链时时钟变慢而不是停止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在这里必须处理：心跳位与一个独立的慢速判据合成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时基可信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信号之后才作为仲裁输入，否则会出现计数没涨但时基已经不可信的误判。</w:t>
      </w:r>
      <w:r>
        <w:rPr>
          <w:rFonts w:ascii="Consolas" w:eastAsia="宋体" w:hAnsi="Consolas"/>
          <w:sz w:val="22"/>
        </w:rPr>
        <w:t>frame_commit_lock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负责消隐窗口和看门狗，</w:t>
      </w:r>
      <w:r>
        <w:rPr>
          <w:rFonts w:ascii="Consolas" w:eastAsia="宋体" w:hAnsi="Consolas"/>
          <w:sz w:val="22"/>
        </w:rPr>
        <w:t>src_life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提供</w:t>
      </w:r>
      <w:r>
        <w:rPr>
          <w:rFonts w:ascii="Times New Roman" w:eastAsia="宋体" w:hAnsi="Times New Roman"/>
          <w:sz w:val="24"/>
        </w:rPr>
        <w:t xml:space="preserve"> 500 </w:t>
      </w:r>
      <w:r>
        <w:rPr>
          <w:rFonts w:ascii="Times New Roman" w:eastAsia="宋体" w:hAnsi="Times New Roman"/>
          <w:sz w:val="24"/>
        </w:rPr>
        <w:t>毫秒心跳。</w:t>
      </w:r>
    </w:p>
    <w:p w14:paraId="1D775D8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6</w:t>
      </w:r>
      <w:r>
        <w:rPr>
          <w:rFonts w:ascii="Times New Roman" w:eastAsia="黑体" w:hAnsi="Times New Roman"/>
          <w:b/>
          <w:sz w:val="24"/>
        </w:rPr>
        <w:t>）几何。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video_timing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给出显示坐标，</w:t>
      </w:r>
      <w:r>
        <w:rPr>
          <w:rFonts w:ascii="Consolas" w:eastAsia="宋体" w:hAnsi="Consolas"/>
          <w:sz w:val="22"/>
        </w:rPr>
        <w:t>zoom_fit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算出自适应满屏所需的系数，</w:t>
      </w:r>
      <w:r>
        <w:rPr>
          <w:rFonts w:ascii="Consolas" w:eastAsia="宋体" w:hAnsi="Consolas"/>
          <w:sz w:val="22"/>
        </w:rPr>
        <w:t>zoom_mapper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做含旋转的逆映射并输出源坐标与越界标志，角度由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angle_ctrl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</w:t>
      </w:r>
      <w:r>
        <w:rPr>
          <w:rFonts w:ascii="Times New Roman" w:eastAsia="宋体" w:hAnsi="Times New Roman"/>
          <w:sz w:val="24"/>
        </w:rPr>
        <w:t xml:space="preserve"> 1° </w:t>
      </w:r>
      <w:r>
        <w:rPr>
          <w:rFonts w:ascii="Times New Roman" w:eastAsia="宋体" w:hAnsi="Times New Roman"/>
          <w:sz w:val="24"/>
        </w:rPr>
        <w:t>步进控制、正弦与余弦系数查</w:t>
      </w:r>
      <w:r>
        <w:rPr>
          <w:rFonts w:ascii="Times New Roman" w:eastAsia="宋体" w:hAnsi="Times New Roman"/>
          <w:sz w:val="24"/>
        </w:rPr>
        <w:t xml:space="preserve"> ROM</w:t>
      </w:r>
      <w:r>
        <w:rPr>
          <w:rFonts w:ascii="Times New Roman" w:eastAsia="宋体" w:hAnsi="Times New Roman"/>
          <w:sz w:val="24"/>
        </w:rPr>
        <w:t>，双线性插值再做两次线性内插。缩放倍率取八个定点档位，另加呼吸和自适应满屏。全设计用到</w:t>
      </w:r>
      <w:r>
        <w:rPr>
          <w:rFonts w:ascii="Times New Roman" w:eastAsia="宋体" w:hAnsi="Times New Roman"/>
          <w:sz w:val="24"/>
        </w:rPr>
        <w:t xml:space="preserve"> 19 </w:t>
      </w:r>
      <w:r>
        <w:rPr>
          <w:rFonts w:ascii="Times New Roman" w:eastAsia="宋体" w:hAnsi="Times New Roman"/>
          <w:sz w:val="24"/>
        </w:rPr>
        <w:t>颗</w:t>
      </w:r>
      <w:r>
        <w:rPr>
          <w:rFonts w:ascii="Times New Roman" w:eastAsia="宋体" w:hAnsi="Times New Roman"/>
          <w:sz w:val="24"/>
        </w:rPr>
        <w:t xml:space="preserve"> DSP48</w:t>
      </w:r>
      <w:r>
        <w:rPr>
          <w:rFonts w:ascii="Times New Roman" w:eastAsia="宋体" w:hAnsi="Times New Roman"/>
          <w:sz w:val="24"/>
        </w:rPr>
        <w:t>，其中插值</w:t>
      </w:r>
      <w:r>
        <w:rPr>
          <w:rFonts w:ascii="Times New Roman" w:eastAsia="宋体" w:hAnsi="Times New Roman"/>
          <w:sz w:val="24"/>
        </w:rPr>
        <w:t xml:space="preserve"> 6 </w:t>
      </w:r>
      <w:r>
        <w:rPr>
          <w:rFonts w:ascii="Times New Roman" w:eastAsia="宋体" w:hAnsi="Times New Roman"/>
          <w:sz w:val="24"/>
        </w:rPr>
        <w:t>颗、缩放映射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颗、自适应系数</w:t>
      </w:r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颗、模糊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颗、分割控制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颗；</w:t>
      </w:r>
      <w:r>
        <w:rPr>
          <w:rFonts w:ascii="Times New Roman" w:eastAsia="宋体" w:hAnsi="Times New Roman"/>
          <w:sz w:val="24"/>
        </w:rPr>
        <w:t xml:space="preserve">gamma </w:t>
      </w:r>
      <w:r>
        <w:rPr>
          <w:rFonts w:ascii="Times New Roman" w:eastAsia="宋体" w:hAnsi="Times New Roman"/>
          <w:sz w:val="24"/>
        </w:rPr>
        <w:t>用查表实现，不占</w:t>
      </w:r>
      <w:r>
        <w:rPr>
          <w:rFonts w:ascii="Times New Roman" w:eastAsia="宋体" w:hAnsi="Times New Roman"/>
          <w:sz w:val="24"/>
        </w:rPr>
        <w:t xml:space="preserve"> DSP</w:t>
      </w:r>
      <w:r>
        <w:rPr>
          <w:rFonts w:ascii="Times New Roman" w:eastAsia="宋体" w:hAnsi="Times New Roman"/>
          <w:sz w:val="24"/>
        </w:rPr>
        <w:t>。</w:t>
      </w:r>
    </w:p>
    <w:p w14:paraId="074ACC8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7</w:t>
      </w:r>
      <w:r>
        <w:rPr>
          <w:rFonts w:ascii="Times New Roman" w:eastAsia="黑体" w:hAnsi="Times New Roman"/>
          <w:b/>
          <w:sz w:val="24"/>
        </w:rPr>
        <w:t>）效果链。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proc_pipeline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gamma</w:t>
      </w:r>
      <w:r>
        <w:rPr>
          <w:rFonts w:ascii="Times New Roman" w:eastAsia="宋体" w:hAnsi="Times New Roman"/>
          <w:sz w:val="24"/>
        </w:rPr>
        <w:t>、颜色、滤波、边缘、阈值、形态学六级顺序排列，九位控制字一位对应一种算法，第六级的腐蚀与膨胀互斥，同时置一时两个都不做。四个需要邻域窗口的级别各自维护列标签，输出抽头按该级之前的累积拍数选取，因此无论开关怎样组合，整链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拍、画面内容相对输入平移四行。顶层只引用模块参数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LATENCY</w:t>
      </w:r>
      <w:r>
        <w:rPr>
          <w:rFonts w:ascii="Times New Roman" w:eastAsia="宋体" w:hAnsi="Times New Roman"/>
          <w:sz w:val="24"/>
        </w:rPr>
        <w:t>，台架实测输入有效脉冲到输出有效脉冲的间隔与之一致。</w:t>
      </w:r>
    </w:p>
    <w:p w14:paraId="5B95D08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8</w:t>
      </w:r>
      <w:r>
        <w:rPr>
          <w:rFonts w:ascii="Times New Roman" w:eastAsia="黑体" w:hAnsi="Times New Roman"/>
          <w:b/>
          <w:sz w:val="24"/>
        </w:rPr>
        <w:t>）同帧混合、</w:t>
      </w:r>
      <w:r>
        <w:rPr>
          <w:rFonts w:ascii="Times New Roman" w:eastAsia="黑体" w:hAnsi="Times New Roman"/>
          <w:b/>
          <w:sz w:val="24"/>
        </w:rPr>
        <w:t xml:space="preserve">OSD </w:t>
      </w:r>
      <w:r>
        <w:rPr>
          <w:rFonts w:ascii="Times New Roman" w:eastAsia="黑体" w:hAnsi="Times New Roman"/>
          <w:b/>
          <w:sz w:val="24"/>
        </w:rPr>
        <w:t>与</w:t>
      </w:r>
      <w:r>
        <w:rPr>
          <w:rFonts w:ascii="Times New Roman" w:eastAsia="黑体" w:hAnsi="Times New Roman"/>
          <w:b/>
          <w:sz w:val="24"/>
        </w:rPr>
        <w:t xml:space="preserve"> TMDS</w:t>
      </w:r>
      <w:r>
        <w:rPr>
          <w:rFonts w:ascii="Times New Roman" w:eastAsia="黑体" w:hAnsi="Times New Roman"/>
          <w:b/>
          <w:sz w:val="24"/>
        </w:rPr>
        <w:t>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split_display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按当前缝位置逐列选择原始像素或处理像素，原始像素来自一条四行的行缓存加一级滑移，与处理路径保持同拍，所以两半确实来自同一帧。</w:t>
      </w:r>
      <w:r>
        <w:rPr>
          <w:rFonts w:ascii="Consolas" w:eastAsia="宋体" w:hAnsi="Consolas"/>
          <w:sz w:val="22"/>
        </w:rPr>
        <w:t>osd_overlay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叠加五行文字。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rgb2dvi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内三个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编码器配四个串行器，用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OSERDESE2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250 MHz </w:t>
      </w:r>
      <w:r>
        <w:rPr>
          <w:rFonts w:ascii="Times New Roman" w:eastAsia="宋体" w:hAnsi="Times New Roman"/>
          <w:sz w:val="24"/>
        </w:rPr>
        <w:t>下做</w:t>
      </w:r>
      <w:r>
        <w:rPr>
          <w:rFonts w:ascii="Times New Roman" w:eastAsia="宋体" w:hAnsi="Times New Roman"/>
          <w:sz w:val="24"/>
        </w:rPr>
        <w:t xml:space="preserve"> 10:1 </w:t>
      </w:r>
      <w:r>
        <w:rPr>
          <w:rFonts w:ascii="Times New Roman" w:eastAsia="宋体" w:hAnsi="Times New Roman"/>
          <w:sz w:val="24"/>
        </w:rPr>
        <w:t>串行，输出三对数据一对时钟，电平为</w:t>
      </w:r>
      <w:r>
        <w:rPr>
          <w:rFonts w:ascii="Times New Roman" w:eastAsia="宋体" w:hAnsi="Times New Roman"/>
          <w:sz w:val="24"/>
        </w:rPr>
        <w:t xml:space="preserve"> TMDS_33</w:t>
      </w:r>
      <w:r>
        <w:rPr>
          <w:rFonts w:ascii="Times New Roman" w:eastAsia="宋体" w:hAnsi="Times New Roman"/>
          <w:sz w:val="24"/>
        </w:rPr>
        <w:t>，直接连到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DBF611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软件分三层：</w:t>
      </w:r>
      <w:r>
        <w:rPr>
          <w:rFonts w:ascii="Times New Roman" w:eastAsia="宋体" w:hAnsi="Times New Roman"/>
          <w:sz w:val="24"/>
        </w:rPr>
        <w:t xml:space="preserve">PC </w:t>
      </w:r>
      <w:r>
        <w:rPr>
          <w:rFonts w:ascii="Times New Roman" w:eastAsia="宋体" w:hAnsi="Times New Roman"/>
          <w:sz w:val="24"/>
        </w:rPr>
        <w:t>上位机负责推流、取数和判定，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裸机应用负责命令、寄存器、</w:t>
      </w:r>
      <w:r>
        <w:rPr>
          <w:rFonts w:ascii="Times New Roman" w:eastAsia="宋体" w:hAnsi="Times New Roman"/>
          <w:sz w:val="24"/>
        </w:rPr>
        <w:t xml:space="preserve">SD </w:t>
      </w:r>
      <w:r>
        <w:rPr>
          <w:rFonts w:ascii="Times New Roman" w:eastAsia="宋体" w:hAnsi="Times New Roman"/>
          <w:sz w:val="24"/>
        </w:rPr>
        <w:t>卡和温度，</w:t>
      </w: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逻辑对外只暴露它接受的那组寄存器接口。三层之间只有两条通道，一条是</w:t>
      </w:r>
      <w:r>
        <w:rPr>
          <w:rFonts w:ascii="Times New Roman" w:eastAsia="宋体" w:hAnsi="Times New Roman"/>
          <w:sz w:val="24"/>
        </w:rPr>
        <w:t xml:space="preserve"> UDP 5001 </w:t>
      </w:r>
      <w:r>
        <w:rPr>
          <w:rFonts w:ascii="Times New Roman" w:eastAsia="宋体" w:hAnsi="Times New Roman"/>
          <w:sz w:val="24"/>
        </w:rPr>
        <w:t>的视频流，一条是三个</w:t>
      </w:r>
      <w:r>
        <w:rPr>
          <w:rFonts w:ascii="Times New Roman" w:eastAsia="宋体" w:hAnsi="Times New Roman"/>
          <w:sz w:val="24"/>
        </w:rPr>
        <w:t xml:space="preserve"> AXI GPIO </w:t>
      </w:r>
      <w:r>
        <w:rPr>
          <w:rFonts w:ascii="Times New Roman" w:eastAsia="宋体" w:hAnsi="Times New Roman"/>
          <w:sz w:val="24"/>
        </w:rPr>
        <w:t>从设备的寄存器读写。上位机经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读写的是同一组寄存器，所以串口看到的和调试器看到的一致。</w:t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支脚本，不依赖第三方库。常用的是三支：`video_sender` 推任意片源（`src/host/video_sender.mjs`），`one_click_test` 把 ping、
经 JTAG 写读状态、发内置片源、计数对账四步串成一次自检，任何一步失败都以非零码退出（`src/host/one_click_test.mjs`），`uart_cmd_check`
驱动 105 条命令回归（`src/host/uart_cmd_check.mjs`）。其余的是量问题的尺子，例如几何回读校验、DDR 内容核对和流水线延迟核对。PS 侧是 2500
余行 C，跑在 Cortex-A9 上，板级支持包由随工程导出的 Vitis 平台提供。这里没有用操作系统：需要的只是串口、
SD 卡、GPIO 和一个主循环，在这个规模上引入操作系统的开销和调试复杂度大于收益。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主循环每轮做四件事：收串口命令（补缓冲、切词、分发）、采一次</w:t>
      </w:r>
      <w:r>
        <w:rPr>
          <w:rFonts w:ascii="Times New Roman" w:eastAsia="宋体" w:hAnsi="Times New Roman"/>
          <w:sz w:val="24"/>
        </w:rPr>
        <w:t xml:space="preserve"> XADC </w:t>
      </w:r>
      <w:r>
        <w:rPr>
          <w:rFonts w:ascii="Times New Roman" w:eastAsia="宋体" w:hAnsi="Times New Roman"/>
          <w:sz w:val="24"/>
        </w:rPr>
        <w:t>温度、处理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卡拔出与重新挂载、把表示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活着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的翻转位发布出去。输入是一行串口命令和寄存器的当前值，输出是三个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位控制字和串口回显。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落地并回显</w:t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命令覆盖片源、填充、分割、缩放、旋转、插值、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gamma</w:t>
            </w:r>
            <w:r>
              <w:rPr>
                <w:rFonts w:ascii="Times New Roman" w:eastAsia="宋体" w:hAnsi="Times New Roman"/>
                <w:sz w:val="18"/>
              </w:rPr>
              <w:t>、阈值、温度与状态回读；参数不区分大小写，非数字即判参数错</w:t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命令可以给任意倍率，落到最接近的一档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软件只负责写表，逐像素查表由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完成</w:t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屏、串口和</w:t>
            </w:r>
            <w:r>
              <w:rPr>
                <w:rFonts w:ascii="Times New Roman" w:eastAsia="宋体" w:hAnsi="Times New Roman"/>
                <w:sz w:val="18"/>
              </w:rPr>
              <w:t xml:space="preserve"> JTAG </w:t>
            </w:r>
            <w:r>
              <w:rPr>
                <w:rFonts w:ascii="Times New Roman" w:eastAsia="宋体" w:hAnsi="Times New Roman"/>
                <w:sz w:val="18"/>
              </w:rPr>
              <w:t>读的是同一组寄存器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 w14:paraId="6ECA15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寄存器接口是软件与硬件之间唯一的约定。三个写通道分别承载基础控制、几何与算法选择、</w:t>
      </w:r>
      <w:r>
        <w:rPr>
          <w:rFonts w:ascii="Times New Roman" w:eastAsia="宋体" w:hAnsi="Times New Roman"/>
          <w:sz w:val="24"/>
        </w:rPr>
        <w:t xml:space="preserve">gamma </w:t>
      </w:r>
      <w:r>
        <w:rPr>
          <w:rFonts w:ascii="Times New Roman" w:eastAsia="宋体" w:hAnsi="Times New Roman"/>
          <w:sz w:val="24"/>
        </w:rPr>
        <w:t>表窗口，一个读通道按编号返回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边缘阈值、片源选择、呼吸开关、双线性开关、</w:t>
            </w:r>
            <w:r>
              <w:rPr>
                <w:rFonts w:ascii="Times New Roman" w:eastAsia="宋体" w:hAnsi="Times New Roman"/>
                <w:sz w:val="18"/>
              </w:rPr>
              <w:t xml:space="preserve">OSD </w:t>
            </w:r>
            <w:r>
              <w:rPr>
                <w:rFonts w:ascii="Times New Roman" w:eastAsia="宋体" w:hAnsi="Times New Roman"/>
                <w:sz w:val="18"/>
              </w:rPr>
              <w:t>开关、帧间隔统计清零、状态通道编号</w:t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</w:t>
            </w:r>
            <w:r>
              <w:rPr>
                <w:rFonts w:ascii="Times New Roman" w:eastAsia="宋体" w:hAnsi="Times New Roman"/>
                <w:sz w:val="18"/>
              </w:rPr>
              <w:t xml:space="preserve"> 32 </w:t>
            </w:r>
            <w:r>
              <w:rPr>
                <w:rFonts w:ascii="Times New Roman" w:eastAsia="宋体" w:hAnsi="Times New Roman"/>
                <w:sz w:val="18"/>
              </w:rPr>
              <w:t>位状态：丢帧、坏帧、包数、帧间隔、缩放回读、时延分段、时基可信位</w:t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 w14:paraId="4CB831D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这里有一条纪律：控制字必须整字一次写入，不允许按位读改写，PL 侧收到后统一打三级同步。钉住这条约定的注释
在 `src/rtl/process/effect_ctrl.v:31`——`stage_sel`、`zsel`、`manual` 三个字段并到同一条同步链，分两组同步
就会出现"旗标到了、档号还是上一次的"那类错拍。这样在 100 MHz 的
互连域和 50 MHz 的像素域之间不会看到只更新了一半的参数。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1816A2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整机已经完成，可以独立运行：上位机推流、板卡处理、屏上显示、串口与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读回四条通路同时成立。位流和固件写进了板载</w:t>
      </w:r>
      <w:r>
        <w:rPr>
          <w:rFonts w:ascii="Times New Roman" w:eastAsia="宋体" w:hAnsi="Times New Roman"/>
          <w:sz w:val="24"/>
        </w:rPr>
        <w:t xml:space="preserve"> QSPI NOR</w:t>
      </w:r>
      <w:r>
        <w:rPr>
          <w:rFonts w:ascii="Times New Roman" w:eastAsia="宋体" w:hAnsi="Times New Roman"/>
          <w:sz w:val="24"/>
        </w:rPr>
        <w:t>，拨码打到</w:t>
      </w:r>
      <w:r>
        <w:rPr>
          <w:rFonts w:ascii="Times New Roman" w:eastAsia="宋体" w:hAnsi="Times New Roman"/>
          <w:sz w:val="24"/>
        </w:rPr>
        <w:t xml:space="preserve"> QSPI </w:t>
      </w:r>
      <w:r>
        <w:rPr>
          <w:rFonts w:ascii="Times New Roman" w:eastAsia="宋体" w:hAnsi="Times New Roman"/>
          <w:sz w:val="24"/>
        </w:rPr>
        <w:t>档后断电重上电即可自起，不需要</w:t>
      </w:r>
      <w:r>
        <w:rPr>
          <w:rFonts w:ascii="Times New Roman" w:eastAsia="宋体" w:hAnsi="Times New Roman"/>
          <w:sz w:val="24"/>
        </w:rPr>
        <w:t xml:space="preserve"> PC </w:t>
      </w:r>
      <w:r>
        <w:rPr>
          <w:rFonts w:ascii="Times New Roman" w:eastAsia="宋体" w:hAnsi="Times New Roman"/>
          <w:sz w:val="24"/>
        </w:rPr>
        <w:t>参与。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65DB94F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无自主机械结构，因此没有机械成果件；板卡与显示器用现成支架和桌面摆放。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</w:t>
            </w:r>
            <w:r>
              <w:rPr>
                <w:rFonts w:ascii="Times New Roman" w:eastAsia="宋体" w:hAnsi="Times New Roman"/>
                <w:sz w:val="18"/>
              </w:rPr>
              <w:t>，约</w:t>
            </w:r>
            <w:r>
              <w:rPr>
                <w:rFonts w:ascii="Times New Roman" w:eastAsia="宋体" w:hAnsi="Times New Roman"/>
                <w:sz w:val="18"/>
              </w:rPr>
              <w:t xml:space="preserve"> 2.2 MB</w:t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BOOT.bin</w:t>
            </w:r>
            <w:r>
              <w:rPr>
                <w:rFonts w:ascii="Times New Roman" w:eastAsia="宋体" w:hAnsi="Times New Roman"/>
                <w:sz w:val="18"/>
              </w:rPr>
              <w:t>，含引导程序、位流和应用程序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板载</w:t>
            </w:r>
            <w:r>
              <w:rPr>
                <w:rFonts w:ascii="Times New Roman" w:eastAsia="宋体" w:hAnsi="Times New Roman"/>
                <w:sz w:val="18"/>
              </w:rPr>
              <w:t xml:space="preserve"> 32 MB QSPI NOR</w:t>
            </w:r>
            <w:r>
              <w:rPr>
                <w:rFonts w:ascii="Times New Roman" w:eastAsia="宋体" w:hAnsi="Times New Roman"/>
                <w:sz w:val="18"/>
              </w:rPr>
              <w:t>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串口那半有件：board/measured/qspi_coldboot_selfboot_ok_2026-10-06.txt 第 14 行 Boot mode is QSPI、第 66 行 FPGA Done、第 109 行 SUCCESSFUL_HANDOFF（那是上一版镜像那一次冷上电；随后 SD 自动播片、网口那一路也有画面这两条是当时在场的眼睛判的）。板上这一版的同一次留档还欠，补法就是 1.4 那一格里写的：启动档拨在 QSPI、断电十秒以上再冷上电，</w:t>
            </w:r>
          </w:p>
        </w:tc>
      </w:tr>
    </w:tbl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侧串口控制台是 115200-8N1，105 条命令回归跑完约 98 秒，跑完回到初态。
全流程构建用时 19 分 30 秒，其中综合 10 分 09 秒、实现含出位流 7 分 22 秒。
下面三张图是上位机用同一套算法在 PC 上重算出来的参考画面，用来与屏上实拍对照，检查硬件实现是否与软件模型
一致。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7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8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 w14:paraId="42C98BC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512×300@30 fps </w:t>
            </w:r>
            <w:r>
              <w:rPr>
                <w:rFonts w:ascii="Times New Roman" w:eastAsia="宋体" w:hAnsi="Times New Roman"/>
                <w:sz w:val="18"/>
              </w:rPr>
              <w:t>连续</w:t>
            </w:r>
            <w:r>
              <w:rPr>
                <w:rFonts w:ascii="Times New Roman" w:eastAsia="宋体" w:hAnsi="Times New Roman"/>
                <w:sz w:val="18"/>
              </w:rPr>
              <w:t xml:space="preserve"> 300 </w:t>
            </w:r>
            <w:r>
              <w:rPr>
                <w:rFonts w:ascii="Times New Roman" w:eastAsia="宋体" w:hAnsi="Times New Roman"/>
                <w:sz w:val="18"/>
              </w:rPr>
              <w:t>秒共</w:t>
            </w:r>
            <w:r>
              <w:rPr>
                <w:rFonts w:ascii="Times New Roman" w:eastAsia="宋体" w:hAnsi="Times New Roman"/>
                <w:sz w:val="18"/>
              </w:rPr>
              <w:t xml:space="preserve"> 9000 </w:t>
            </w:r>
            <w:r>
              <w:rPr>
                <w:rFonts w:ascii="Times New Roman" w:eastAsia="宋体" w:hAnsi="Times New Roman"/>
                <w:sz w:val="18"/>
              </w:rPr>
              <w:t>帧，丢帧、坏帧、重复帧均为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sz w:val="18"/>
              </w:rPr>
              <w:t>，实测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整屏台架与板内自行统计的计数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</w:t>
            </w:r>
            <w:r>
              <w:rPr>
                <w:rFonts w:ascii="Times New Roman" w:eastAsia="宋体" w:hAnsi="Times New Roman"/>
                <w:sz w:val="18"/>
              </w:rPr>
              <w:t xml:space="preserve"> 1°</w:t>
            </w:r>
            <w:r>
              <w:rPr>
                <w:rFonts w:ascii="Times New Roman" w:eastAsia="宋体" w:hAnsi="Times New Roman"/>
                <w:sz w:val="18"/>
              </w:rPr>
              <w:t>，逆映射加双线性，画面四角是否出屏由台架判定</w:t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映射台架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串口命令判据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OSD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</w:t>
            </w:r>
            <w:r>
              <w:rPr>
                <w:rFonts w:ascii="Times New Roman" w:eastAsia="宋体" w:hAnsi="Times New Roman"/>
                <w:sz w:val="18"/>
              </w:rPr>
              <w:t>行人眼验收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四个受检域均无违例；最紧的一条在校验和进位链上，其余靠前的路径集中在使能信号广播上，两者瓶颈性质不同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实现后时序报告，逐域取靠前路径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26.6 %、寄存器 7.7 %、BRAM 68.2 %、DSP48 8.6 %；过程中曾把打包 FIFO 改用分布式 RAM 以释放触发器，块 RAM 一度接近饱和后回落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支，另有 5 支变异对照；整屏逐像素判据 165 条全过，原唯一那条红在本版已关闭；一键门禁 24 项全部判定、0 红；105 条串口命令回归耗时 98.2 秒，那一趟是上一版跑的，本版还没重跑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位流与固件均写入 QSPI NOR 并逐字节回读一致；断电冷上电那一次串口出字，由使用者现场确认，串口文本在下一次冷上电留档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冷上电回显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赛题要的是"优化前后的对比"，这里把逐批次那张表的骨架搬进来。口径先说清：**判的是同一个时钟、
同一条锥自己动没动**；全局 WNS 的绝对差不写成收益，也不写成损失——放置本身就会让它摆到零点几纳秒。
"依据"那一列只指得出翻得到的件：本版那两份报告在 `build/reports/`，更早几批的读数照抄在
`report/optimization_log.md` 的跨全期累计对照与逐轮小节里，每行注明数字出自哪一轮的门禁输出。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OSD 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采纳；那两个数照抄在 report/optimization_log.md 跨全期累计对照的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绝对值，16 → 2 记在同一张表的 r86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采纳上板；那一跑的读数照抄在 report/optimization_log.md 的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否决；那份日志 r88 之后那条对照记着 0.516 → 0.363 落在构建摆幅内 ⇒ 没有可主张的改变，report/log/issues.md #146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eth_rxc，0.687 ns；LUT 26.6 %、BRAM 68.2 %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 那张指标表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下这一版的门禁末行与实现后时序摘要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被否决的行留着不删，是因为"试过、量过、判不值得"这条信息本身要能看见：否决的判据同样是同一条锥
自己动没动，而不是数字好不好看。表里每个数都能在 `report/optimization_log.md` 里对上：第 75、86、88 批
在那张跨全期累计对照的行上，第 89、90 批在各自的逐轮小节里，逐轮那一列写明数字出自哪一次门禁
输出；改前那侧"挂在/不挂在最差名单上"是同一次实现后报告里靠前路径的归属，不是估的。按这条口径，哪
一批只剩单侧读数就得在同一行标成未量化，不拿相邻批次顶替。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00930BB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屏这一路的对外时序还没有结论。六个 TMDS 输出口目前只量到离散量，要补的是把 HDMI 源端窗口写进约束、扣除
   走线失配并补做眼图测量；量过的挂法也记在这里：HDMI 规范那条"钟↔数据 ≤0.20 Tcharacter"是展宽指标、不是
   捕获窗，按 `set_output_delay` 挂上去量出 −5.408 / −1.923 ns 整批红，因此判 DECLINE 退回，没有让它留在约束集里
   装绿；几处被异步组屏蔽的跨域路也还缺一条按数据通路限制的约束（`set_max_delay -datapath_only` 是候选件，
   从未进默认集），被异步组从检查范围拿走的跨域路是 4 条。
2. 端到端时延的入口和出口是两次分别测的，需要一次测完整给出。屏上 `Latency` 那条 lane 至今没有真值，指标里
   这一格记"未报"；33.34 ms 的归属（PL 内入流帧间隔，不是端到端）见 3.3 的说明。
3. 收口余量。接收时钟的扇出偏大，计划拆开并加一级短捕获时钟，判据是快慢两路捕获结果的偏差明显收窄。约束侧
   还有一条没对齐：四个域都没有 `set_clock_uncertainty` 的 setup 项，只有 `eth_rxc` 有一条自加的 hold 带
   （`src/constraints/rk_zynq7020.xdc:50`），因此逐域的 hold 数不是同一把尺子。
4. 片源与画幅。帧率和画幅同时受消隐窗口限制，要上更高分辨率或更多片源，改的是这个窗口和 DDR 分区；H.264 解码、
   丢包重传和多屏同步不在本版范围内。
5. 输入侧。现在片源由上位机推裸帧；在输入侧加一颗 TMDS 接收芯片，同一套通路就是带对焦辅助和伪彩的现场监视器，
   这是下一步。</w:t>
      </w:r>
    </w:p>
    <w:p w14:paraId="2435B7B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端到端时延的入口和出口是两次分别测的，需要一次测完整给出。</w:t>
      </w:r>
    </w:p>
    <w:p w14:paraId="3BD686F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收口余量。接收时钟的扇出偏大，计划拆开并加一级短捕获时钟，判据是快慢两路捕获结果的偏差明显收窄。</w:t>
      </w:r>
    </w:p>
    <w:p w14:paraId="30052EC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片源与画幅。帧率和画幅同时受消隐窗口限制，要上更高分辨率或更多片源，改的是这个窗口和 DDR 分区；H.264 解码、丢包重传和多屏同步不在本版范围内。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这个项目对我改变最大的一点，是把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做完了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的标准从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看起来对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换成了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有一条能红的判据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。</w:t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最疼的一次是全绿并不代表对。有五支台架、</w:t>
      </w:r>
      <w:r>
        <w:rPr>
          <w:rFonts w:ascii="Times New Roman" w:eastAsia="宋体" w:hAnsi="Times New Roman"/>
          <w:sz w:val="24"/>
        </w:rPr>
        <w:t xml:space="preserve">56 </w:t>
      </w:r>
      <w:r>
        <w:rPr>
          <w:rFonts w:ascii="Times New Roman" w:eastAsia="宋体" w:hAnsi="Times New Roman"/>
          <w:sz w:val="24"/>
        </w:rPr>
        <w:t>条检查项全部通过，我把那一轮记成了通过。后来翻综合报告才发现被测的那条逻辑根本不存在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边界判断的一侧接了常数，被综合直接优化掉了。此后我要求每条判据都必须能红：一条永远不会红的判据，即使跑通了也不能算数。为此写了一个变异脚本，把修复之前的写法原样复原一次，如果判据仍然不红就报变异失败。还有一次是循环变量只有两位宽而上界写到了</w:t>
      </w:r>
      <w:r>
        <w:rPr>
          <w:rFonts w:ascii="Times New Roman" w:eastAsia="宋体" w:hAnsi="Times New Roman"/>
          <w:sz w:val="24"/>
        </w:rPr>
        <w:t xml:space="preserve"> 4</w:t>
      </w:r>
      <w:r>
        <w:rPr>
          <w:rFonts w:ascii="Times New Roman" w:eastAsia="宋体" w:hAnsi="Times New Roman"/>
          <w:sz w:val="24"/>
        </w:rPr>
        <w:t>，那一档永远进不去，一屏</w:t>
      </w:r>
      <w:r>
        <w:rPr>
          <w:rFonts w:ascii="Times New Roman" w:eastAsia="宋体" w:hAnsi="Times New Roman"/>
          <w:sz w:val="24"/>
        </w:rPr>
        <w:t xml:space="preserve"> PASS </w:t>
      </w:r>
      <w:r>
        <w:rPr>
          <w:rFonts w:ascii="Times New Roman" w:eastAsia="宋体" w:hAnsi="Times New Roman"/>
          <w:sz w:val="24"/>
        </w:rPr>
        <w:t>而整轮检查从未执行。这两件事之后，我看任何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之前会先看它实际覆盖了多少样本。</w:t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第二次收获来自一个被实测推翻的假设。原本以为拔线之后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会停止输出接收时钟，所以判断链路静默只看计数是否增长。真拔一次线，计数确实不涨，但画面也没有交还给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片源。查下去才知道这颗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在断链时不停振，而是把时钟放慢了几十倍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用来计时的时钟本身在说谎，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毫秒计数没有超过阈值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这句话可以连续十几秒成立。解决办法是承认测量结果，把时基是否可信做成仲裁的一个输入，再加一个独立心跳位。同样被实测否掉的还有强制复制广播网络、把</w:t>
      </w:r>
      <w:r>
        <w:rPr>
          <w:rFonts w:ascii="Times New Roman" w:eastAsia="宋体" w:hAnsi="Times New Roman"/>
          <w:sz w:val="24"/>
        </w:rPr>
        <w:t xml:space="preserve"> RGMII </w:t>
      </w:r>
      <w:r>
        <w:rPr>
          <w:rFonts w:ascii="Times New Roman" w:eastAsia="宋体" w:hAnsi="Times New Roman"/>
          <w:sz w:val="24"/>
        </w:rPr>
        <w:t>输入窗直接挂上去（一挂整个时钟域全红）这几处。这些失败我都留了记录，因为把过程删掉之后，结论就没有可以核对的链条了。</w:t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第三点体会是时序要靠算和扫，不能靠猜。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采样沿的位置是先建模再取整得到的；同样的做法用在时钟不确定度上，给四个域统一加</w:t>
      </w:r>
      <w:r>
        <w:rPr>
          <w:rFonts w:ascii="Times New Roman" w:eastAsia="宋体" w:hAnsi="Times New Roman"/>
          <w:sz w:val="24"/>
        </w:rPr>
        <w:t xml:space="preserve"> 0.8 </w:t>
      </w:r>
      <w:r>
        <w:rPr>
          <w:rFonts w:ascii="Times New Roman" w:eastAsia="宋体" w:hAnsi="Times New Roman"/>
          <w:sz w:val="24"/>
        </w:rPr>
        <w:t>纳秒之后量出两万多条保持时间违例，数据不支持，这个设置就不采纳。看关键路径也不能只看全局最差那一条：最差的那条是校验和进位链，排在其后的十几条全是使能广播，两者性质不同，能做的事情也不同。</w:t>
      </w:r>
    </w:p>
    <w:p w14:paraId="286758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
跨域名册也是同一件事：门禁把 cdc 报告的 Critical 配对按基线核减（基线 4 行、本版 2 行），两条被核减的配对
`eth_rxc&gt;clk_fpga_0`、`eth_rxc&gt;clkout0_1` 的原因至今未查证，只登记、不写成改进。
至于和大模型一起工作，我的口径是：没有逐条核实过的统计没有意义，没有验证过的说法不能当结论，一条判据到底
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BBC41B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
[2] Arm Ltd. AMBA AXI and ACE Protocol Specification, AXI3, Issue J (IHI 0022J). Arm, 2023-03, 273 p.
[3] Arm Ltd. AMBA AXI and ACE Protocol Specification, Issue H (IHI 0022H). Arm, 2020-04, 500 p.
[4] Realtek Semiconductor Corp. RTL8211F-CG 10/100/1000M Ethernet Transceiver Datasheet, Track ID JATR-8275-15, Rev 1.4, Table 10 &amp; Table 60. Realtek, 2018.
[5] Xilinx Inc. Zynq-7000 SoC Technical Reference Manual (UG585), v1.13. AMD/Xilinx, 2021-04-02.
[6] Xilinx Inc. XC7Z010/XC7Z020 Data Sheet: DC and AC Switching Characteristics (DS187), v1.21. AMD/Xilinx, 2020-12-01.
[7] Xilinx Inc. Vivado Design Suite User Guide: Using Constraints (UG906), v2025.2. AMD/Xilinx, 2025-12-10.
[8] Xilinx Inc. Vivado Design Suite User Guide: Implementation (UG949), 中文版 v2024.2. AMD/Xilinx, 2024-12-18.
[9] Xilinx Inc. 7 Series FPGAs Memory Architecture User Guide (UG473). AMD/Xilinx.
[10] Xilinx Inc. 7 Series FPGAs Clocking Resources User Guide (UG479). AMD/Xilinx.
[11] Xilinx Inc. 7 Series FPGAs SelectIO Resources User Guide (UG471). AMD/Xilinx.
[12] Xilinx Inc. Zynq-7000 SoC XADC (UG835). AMD/Xilinx.
[13] Xilinx Inc. AXI GPIO v3.3 Product Guide (PG054). AMD/Xilinx, 2017-10-04.
[14] Xilinx Inc. Interfacing DDR SDRAM with the Memory Interface Generator (XAPP793), v1.0. Xilinx, 2012-09-20.
[15] Micron Technology. MT41K256M16 4Gb DDR3 SDRAM Mobile DRAM datasheet, Rev. Q. Micron, 2017-12.
[16] AMD/Xilinx. Vivado Design Suite &amp; Vitis Unified Software Platform 2025.2.1 (build 6403652) Release Notes and Installation Guides. 2025.
[17] RK-ZYNQ7020-F 开发板用户手册 V1.0（第 7、36 页）与 ZYNQ7020-F+V1.1 原理图（第 8 页 PHY 引脚复用表）. 板卡资料.
[18] Keysight Technologies. D9021HDMC HDMI Source Compliance Test Application Programmed Reference Guide, 9924-01437, 74 p.; Tektronix Inc. TDS/HT3 HDMI Source Test Application Reference Guide. （仪器厂商与应用笔记的转述资料）
[19] DVI Test &amp; Measurement Guide, Rev. 1, 26 p.（DVI/HDMI 源端信号量测方法参考）
[20] RK-ZYNQ7020-F 开发板厂商例程 RTL：`eth_udp` 以太网协议栈（`arp`／`icmp`／`udp`／`eth_ctrl`／RGMII 三件的初版来源）. 板卡资料配套例程.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