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:rsidR="00663E74" w:rsidRPr="00663E74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663E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гр.581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proofErr w:type="spellStart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Калентьев</w:t>
      </w:r>
      <w:proofErr w:type="spellEnd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А.</w:t>
      </w:r>
    </w:p>
    <w:p w:rsidR="00663E74" w:rsidRPr="00B41F81" w:rsidRDefault="00663E74" w:rsidP="00663E74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:rsidR="00663E74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CD3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:rsidR="008A4DF6" w:rsidRPr="00663E74" w:rsidRDefault="008A4DF6" w:rsidP="00663E74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:rsidR="00130C1C" w:rsidRPr="00663E74" w:rsidRDefault="00130C1C" w:rsidP="00663E74">
      <w:pPr>
        <w:pStyle w:val="shortdesc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</w:t>
      </w:r>
      <w:r w:rsidRPr="00663E74">
        <w:rPr>
          <w:color w:val="000000"/>
          <w:sz w:val="28"/>
          <w:szCs w:val="28"/>
        </w:rPr>
        <w:lastRenderedPageBreak/>
        <w:t>Visual Basic (VB), Visual Basic for Applications (VBA), VB.NET, C++, C# или файлов макросов SOLIDWORKS.</w:t>
      </w:r>
    </w:p>
    <w:p w:rsidR="00130C1C" w:rsidRPr="00663E74" w:rsidRDefault="00130C1C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</w:t>
      </w:r>
      <w:proofErr w:type="spellStart"/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:rsidR="008E7049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:rsidR="008E7049" w:rsidRPr="00663E74" w:rsidRDefault="008A4DF6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:rsidR="00023763" w:rsidRPr="00663E74" w:rsidRDefault="008E7049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:rsidR="00023763" w:rsidRPr="00663E74" w:rsidRDefault="00023763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0C1C" w:rsidRPr="00663E74" w:rsidRDefault="008A4DF6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View.</w:t>
      </w:r>
    </w:p>
    <w:p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SolidWorks.</w:t>
      </w:r>
    </w:p>
    <w:p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:rsidR="00F61AA8" w:rsidRPr="00663E74" w:rsidRDefault="00F61AA8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A8" w:rsidRPr="00663E74" w:rsidRDefault="00663E74" w:rsidP="00663E74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2C2AE5" w:rsidRPr="00663E74" w:rsidRDefault="002C2AE5" w:rsidP="00663E74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список новых функций, добавленных в API к моменту выхода актуальной версии </w:t>
      </w:r>
      <w:proofErr w:type="gram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.</w:t>
      </w:r>
      <w:proofErr w:type="gram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:rsidR="004A2CC6" w:rsidRPr="00663E74" w:rsidRDefault="004A2CC6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C6" w:rsidRPr="00663E74" w:rsidRDefault="00663E74" w:rsidP="00663E74">
      <w:pPr>
        <w:shd w:val="clear" w:color="auto" w:fill="FFFFFF"/>
        <w:spacing w:after="15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C1C" w:rsidRPr="00663E74" w:rsidRDefault="00130C1C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:rsidR="00130C1C" w:rsidRPr="00663E74" w:rsidRDefault="00130C1C" w:rsidP="00663E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:rsidR="00130C1C" w:rsidRPr="0049418F" w:rsidRDefault="00130C1C" w:rsidP="0049418F">
      <w:pPr>
        <w:pStyle w:val="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 w:rsidRPr="0049418F">
        <w:rPr>
          <w:b w:val="0"/>
          <w:sz w:val="28"/>
          <w:szCs w:val="28"/>
        </w:rPr>
        <w:t xml:space="preserve">               </w:t>
      </w:r>
      <w:proofErr w:type="gramStart"/>
      <w:r w:rsidRPr="0049418F">
        <w:rPr>
          <w:b w:val="0"/>
          <w:sz w:val="28"/>
          <w:szCs w:val="28"/>
        </w:rPr>
        <w:t>Первая программа это</w:t>
      </w:r>
      <w:proofErr w:type="gramEnd"/>
      <w:r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 xml:space="preserve">макрос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 w:rsidRPr="0049418F">
        <w:rPr>
          <w:b w:val="0"/>
          <w:sz w:val="28"/>
          <w:szCs w:val="28"/>
        </w:rPr>
        <w:t xml:space="preserve">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:rsidR="0099590D" w:rsidRPr="0049418F" w:rsidRDefault="0099590D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proofErr w:type="spellStart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подсборок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:rsidR="0099590D" w:rsidRPr="0049418F" w:rsidRDefault="008A4DF6" w:rsidP="0049418F">
      <w:pPr>
        <w:pStyle w:val="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proofErr w:type="gramStart"/>
      <w:r w:rsidR="0099590D" w:rsidRPr="0049418F">
        <w:rPr>
          <w:b w:val="0"/>
          <w:sz w:val="28"/>
          <w:szCs w:val="28"/>
        </w:rPr>
        <w:t>Следующая программа это</w:t>
      </w:r>
      <w:proofErr w:type="gramEnd"/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 xml:space="preserve">акрос для создания иллюстраций в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:rsidR="0099590D" w:rsidRPr="0049418F" w:rsidRDefault="008A4DF6" w:rsidP="00494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proofErr w:type="spellStart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Икеа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proofErr w:type="spellStart"/>
      <w:r w:rsidR="0049418F" w:rsidRPr="0049418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proofErr w:type="gramStart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proofErr w:type="gram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как… и сохранить файл в формате JPG или PNG, предварительно поправив настройки качества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изображения, и это лучший вариант из возможных. Но можно сделать его еще немного лучше — использовать для сохранения макрос.</w:t>
      </w:r>
    </w:p>
    <w:p w:rsidR="0099590D" w:rsidRPr="00663E74" w:rsidRDefault="0049418F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663E74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:rsidR="004A2CC6" w:rsidRPr="00663E74" w:rsidRDefault="004A2CC6" w:rsidP="00663E7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DF6" w:rsidRPr="00663E74" w:rsidRDefault="008A4DF6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:rsidR="008A4DF6" w:rsidRPr="00663E74" w:rsidRDefault="008A4DF6" w:rsidP="00663E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:rsidR="008A4DF6" w:rsidRPr="00663E74" w:rsidRDefault="00BC615B" w:rsidP="00663E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:rsidR="00BC615B" w:rsidRPr="00663E74" w:rsidRDefault="00BC615B" w:rsidP="00663E7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615B" w:rsidRPr="00663E74" w:rsidRDefault="00BC615B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B" w:rsidRPr="00663E74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:rsidR="006B6D99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49418F" w:rsidRDefault="00663E74" w:rsidP="004941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  <w:bookmarkStart w:id="0" w:name="_GoBack"/>
      <w:bookmarkEnd w:id="0"/>
    </w:p>
    <w:p w:rsidR="00BC615B" w:rsidRPr="00663E74" w:rsidRDefault="006B6D99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:rsidR="000315AE" w:rsidRPr="00663E74" w:rsidRDefault="000315AE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99590D" w:rsidRPr="00663E74" w:rsidRDefault="00EC67D8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96pt">
            <v:imagedata r:id="rId17" o:title="Диаграмма"/>
          </v:shape>
        </w:pict>
      </w:r>
    </w:p>
    <w:p w:rsidR="00CB5EBA" w:rsidRDefault="00663E74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:rsidR="00EC67D8" w:rsidRDefault="00EC67D8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:rsidR="00EC67D8" w:rsidRPr="00EC67D8" w:rsidRDefault="00EC67D8" w:rsidP="00EC67D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:rsidR="00CB5EBA" w:rsidRPr="00663E74" w:rsidRDefault="00CB5EBA" w:rsidP="00663E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0315AE" w:rsidRPr="00663E74" w:rsidRDefault="00B74CB8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291.75pt">
            <v:imagedata r:id="rId18" o:title="Макет"/>
          </v:shape>
        </w:pict>
      </w:r>
    </w:p>
    <w:p w:rsidR="00CB5EBA" w:rsidRDefault="004A2CC6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- Макет пользовательского интерфейса</w:t>
      </w: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технологии в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А.А.Калентьев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Д.В.Гарайс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А.Е.Горяинов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Эль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176 с.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Фаулер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UML. Основы, 3-е издание. Книга по UML</w:t>
      </w:r>
    </w:p>
    <w:p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начинающих – 2018 – 192 с.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Издательство: МГТУ;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Москва:,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2002 – 336 с.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</w:p>
    <w:p w:rsid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:rsidR="00E17755" w:rsidRPr="00E17755" w:rsidRDefault="00E17755" w:rsidP="00E17755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Заклепка: характеристики, условия,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фото.[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</w:p>
    <w:p w:rsidR="00E17755" w:rsidRPr="00E17755" w:rsidRDefault="00E17755" w:rsidP="00E1775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7755" w:rsidRPr="00E17755" w:rsidRDefault="00E17755" w:rsidP="00E17755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7755" w:rsidRPr="00E17755" w:rsidRDefault="00E17755" w:rsidP="00663E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7755" w:rsidRPr="00E1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0315AE"/>
    <w:rsid w:val="00083D2C"/>
    <w:rsid w:val="00130C1C"/>
    <w:rsid w:val="00145D87"/>
    <w:rsid w:val="001A4565"/>
    <w:rsid w:val="002A0302"/>
    <w:rsid w:val="002C2AE5"/>
    <w:rsid w:val="0049418F"/>
    <w:rsid w:val="004A2CC6"/>
    <w:rsid w:val="004F7233"/>
    <w:rsid w:val="00663E74"/>
    <w:rsid w:val="006B6D99"/>
    <w:rsid w:val="00895975"/>
    <w:rsid w:val="008A4DF6"/>
    <w:rsid w:val="008E7049"/>
    <w:rsid w:val="0099590D"/>
    <w:rsid w:val="00AB0C75"/>
    <w:rsid w:val="00B74CB8"/>
    <w:rsid w:val="00BC615B"/>
    <w:rsid w:val="00BF1CD3"/>
    <w:rsid w:val="00CB5EBA"/>
    <w:rsid w:val="00E17755"/>
    <w:rsid w:val="00EC67D8"/>
    <w:rsid w:val="00F61AA8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C67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14</cp:revision>
  <dcterms:created xsi:type="dcterms:W3CDTF">2021-02-17T07:59:00Z</dcterms:created>
  <dcterms:modified xsi:type="dcterms:W3CDTF">2021-03-09T09:07:00Z</dcterms:modified>
</cp:coreProperties>
</file>