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proofErr w:type="spellStart"/>
      <w:r>
        <w:rPr>
          <w:szCs w:val="28"/>
        </w:rPr>
        <w:t>Прямицын</w:t>
      </w:r>
      <w:proofErr w:type="spellEnd"/>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proofErr w:type="spellStart"/>
      <w:r w:rsidR="00211827">
        <w:t>Ляпцев</w:t>
      </w:r>
      <w:proofErr w:type="spellEnd"/>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proofErr w:type="spellStart"/>
      <w:r>
        <w:t>Жернаков</w:t>
      </w:r>
      <w:proofErr w:type="spellEnd"/>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proofErr w:type="spellStart"/>
      <w:r>
        <w:t>Шкабара</w:t>
      </w:r>
      <w:proofErr w:type="spellEnd"/>
    </w:p>
    <w:p w14:paraId="7DE0DD85" w14:textId="6FCFBACC"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77777777" w:rsidR="005F0FBA" w:rsidRDefault="001F0F77" w:rsidP="00E2297C">
      <w:pPr>
        <w:spacing w:line="240" w:lineRule="auto"/>
        <w:ind w:firstLine="0"/>
      </w:pPr>
      <w:proofErr w:type="spellStart"/>
      <w:r>
        <w:t>Нормоконтроль</w:t>
      </w:r>
      <w:proofErr w:type="spellEnd"/>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30326185" w14:textId="38E06F18" w:rsidR="00C2422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47133" w:history="1">
            <w:r w:rsidR="00C24223" w:rsidRPr="004034DA">
              <w:rPr>
                <w:rStyle w:val="ac"/>
                <w:noProof/>
              </w:rPr>
              <w:t>ТЕХНИЧЕСКОЕ ЗАДАНИЕ</w:t>
            </w:r>
            <w:r w:rsidR="00C24223">
              <w:rPr>
                <w:noProof/>
                <w:webHidden/>
              </w:rPr>
              <w:tab/>
            </w:r>
            <w:r w:rsidR="00C24223">
              <w:rPr>
                <w:noProof/>
                <w:webHidden/>
              </w:rPr>
              <w:fldChar w:fldCharType="begin"/>
            </w:r>
            <w:r w:rsidR="00C24223">
              <w:rPr>
                <w:noProof/>
                <w:webHidden/>
              </w:rPr>
              <w:instrText xml:space="preserve"> PAGEREF _Toc70547133 \h </w:instrText>
            </w:r>
            <w:r w:rsidR="00C24223">
              <w:rPr>
                <w:noProof/>
                <w:webHidden/>
              </w:rPr>
            </w:r>
            <w:r w:rsidR="00C24223">
              <w:rPr>
                <w:noProof/>
                <w:webHidden/>
              </w:rPr>
              <w:fldChar w:fldCharType="separate"/>
            </w:r>
            <w:r w:rsidR="00C24223">
              <w:rPr>
                <w:noProof/>
                <w:webHidden/>
              </w:rPr>
              <w:t>5</w:t>
            </w:r>
            <w:r w:rsidR="00C24223">
              <w:rPr>
                <w:noProof/>
                <w:webHidden/>
              </w:rPr>
              <w:fldChar w:fldCharType="end"/>
            </w:r>
          </w:hyperlink>
        </w:p>
        <w:p w14:paraId="17D3FBF1" w14:textId="6CE8663E" w:rsidR="00C24223" w:rsidRDefault="004816A8">
          <w:pPr>
            <w:pStyle w:val="11"/>
            <w:rPr>
              <w:rFonts w:asciiTheme="minorHAnsi" w:eastAsiaTheme="minorEastAsia" w:hAnsiTheme="minorHAnsi"/>
              <w:noProof/>
              <w:color w:val="auto"/>
              <w:sz w:val="22"/>
              <w:lang w:eastAsia="ru-RU"/>
            </w:rPr>
          </w:pPr>
          <w:hyperlink w:anchor="_Toc70547134" w:history="1">
            <w:r w:rsidR="00C24223" w:rsidRPr="004034DA">
              <w:rPr>
                <w:rStyle w:val="ac"/>
                <w:noProof/>
              </w:rPr>
              <w:t>ВВЕДЕНИЕ</w:t>
            </w:r>
            <w:r w:rsidR="00C24223">
              <w:rPr>
                <w:noProof/>
                <w:webHidden/>
              </w:rPr>
              <w:tab/>
            </w:r>
            <w:r w:rsidR="00C24223">
              <w:rPr>
                <w:noProof/>
                <w:webHidden/>
              </w:rPr>
              <w:fldChar w:fldCharType="begin"/>
            </w:r>
            <w:r w:rsidR="00C24223">
              <w:rPr>
                <w:noProof/>
                <w:webHidden/>
              </w:rPr>
              <w:instrText xml:space="preserve"> PAGEREF _Toc70547134 \h </w:instrText>
            </w:r>
            <w:r w:rsidR="00C24223">
              <w:rPr>
                <w:noProof/>
                <w:webHidden/>
              </w:rPr>
            </w:r>
            <w:r w:rsidR="00C24223">
              <w:rPr>
                <w:noProof/>
                <w:webHidden/>
              </w:rPr>
              <w:fldChar w:fldCharType="separate"/>
            </w:r>
            <w:r w:rsidR="00C24223">
              <w:rPr>
                <w:noProof/>
                <w:webHidden/>
              </w:rPr>
              <w:t>6</w:t>
            </w:r>
            <w:r w:rsidR="00C24223">
              <w:rPr>
                <w:noProof/>
                <w:webHidden/>
              </w:rPr>
              <w:fldChar w:fldCharType="end"/>
            </w:r>
          </w:hyperlink>
        </w:p>
        <w:p w14:paraId="3A75111C" w14:textId="2E570DB1" w:rsidR="00C24223" w:rsidRDefault="004816A8">
          <w:pPr>
            <w:pStyle w:val="11"/>
            <w:rPr>
              <w:rFonts w:asciiTheme="minorHAnsi" w:eastAsiaTheme="minorEastAsia" w:hAnsiTheme="minorHAnsi"/>
              <w:noProof/>
              <w:color w:val="auto"/>
              <w:sz w:val="22"/>
              <w:lang w:eastAsia="ru-RU"/>
            </w:rPr>
          </w:pPr>
          <w:hyperlink w:anchor="_Toc70547135" w:history="1">
            <w:r w:rsidR="00C24223" w:rsidRPr="004034DA">
              <w:rPr>
                <w:rStyle w:val="ac"/>
                <w:noProof/>
              </w:rPr>
              <w:t>1</w:t>
            </w:r>
            <w:r w:rsidR="00C24223">
              <w:rPr>
                <w:rFonts w:asciiTheme="minorHAnsi" w:eastAsiaTheme="minorEastAsia" w:hAnsiTheme="minorHAnsi"/>
                <w:noProof/>
                <w:color w:val="auto"/>
                <w:sz w:val="22"/>
                <w:lang w:eastAsia="ru-RU"/>
              </w:rPr>
              <w:tab/>
            </w:r>
            <w:r w:rsidR="00C24223" w:rsidRPr="004034DA">
              <w:rPr>
                <w:rStyle w:val="ac"/>
                <w:noProof/>
              </w:rPr>
              <w:t>Проектировочный расчет манипулятора</w:t>
            </w:r>
            <w:r w:rsidR="00C24223">
              <w:rPr>
                <w:noProof/>
                <w:webHidden/>
              </w:rPr>
              <w:tab/>
            </w:r>
            <w:r w:rsidR="00C24223">
              <w:rPr>
                <w:noProof/>
                <w:webHidden/>
              </w:rPr>
              <w:fldChar w:fldCharType="begin"/>
            </w:r>
            <w:r w:rsidR="00C24223">
              <w:rPr>
                <w:noProof/>
                <w:webHidden/>
              </w:rPr>
              <w:instrText xml:space="preserve"> PAGEREF _Toc70547135 \h </w:instrText>
            </w:r>
            <w:r w:rsidR="00C24223">
              <w:rPr>
                <w:noProof/>
                <w:webHidden/>
              </w:rPr>
            </w:r>
            <w:r w:rsidR="00C24223">
              <w:rPr>
                <w:noProof/>
                <w:webHidden/>
              </w:rPr>
              <w:fldChar w:fldCharType="separate"/>
            </w:r>
            <w:r w:rsidR="00C24223">
              <w:rPr>
                <w:noProof/>
                <w:webHidden/>
              </w:rPr>
              <w:t>7</w:t>
            </w:r>
            <w:r w:rsidR="00C24223">
              <w:rPr>
                <w:noProof/>
                <w:webHidden/>
              </w:rPr>
              <w:fldChar w:fldCharType="end"/>
            </w:r>
          </w:hyperlink>
        </w:p>
        <w:p w14:paraId="381E40BB" w14:textId="72EED674" w:rsidR="00C24223" w:rsidRDefault="004816A8">
          <w:pPr>
            <w:pStyle w:val="21"/>
            <w:rPr>
              <w:rFonts w:asciiTheme="minorHAnsi" w:eastAsiaTheme="minorEastAsia" w:hAnsiTheme="minorHAnsi"/>
              <w:color w:val="auto"/>
              <w:sz w:val="22"/>
              <w:lang w:eastAsia="ru-RU"/>
            </w:rPr>
          </w:pPr>
          <w:hyperlink w:anchor="_Toc70547136" w:history="1">
            <w:r w:rsidR="00C24223" w:rsidRPr="004034DA">
              <w:rPr>
                <w:rStyle w:val="ac"/>
              </w:rPr>
              <w:t>1.1</w:t>
            </w:r>
            <w:r w:rsidR="00C24223">
              <w:rPr>
                <w:rFonts w:asciiTheme="minorHAnsi" w:eastAsiaTheme="minorEastAsia" w:hAnsiTheme="minorHAnsi"/>
                <w:color w:val="auto"/>
                <w:sz w:val="22"/>
                <w:lang w:eastAsia="ru-RU"/>
              </w:rPr>
              <w:tab/>
            </w:r>
            <w:r w:rsidR="00C24223" w:rsidRPr="004034DA">
              <w:rPr>
                <w:rStyle w:val="ac"/>
              </w:rPr>
              <w:t>Кинематический расчет манипулятора</w:t>
            </w:r>
            <w:r w:rsidR="00C24223">
              <w:rPr>
                <w:webHidden/>
              </w:rPr>
              <w:tab/>
            </w:r>
            <w:r w:rsidR="00C24223">
              <w:rPr>
                <w:webHidden/>
              </w:rPr>
              <w:fldChar w:fldCharType="begin"/>
            </w:r>
            <w:r w:rsidR="00C24223">
              <w:rPr>
                <w:webHidden/>
              </w:rPr>
              <w:instrText xml:space="preserve"> PAGEREF _Toc70547136 \h </w:instrText>
            </w:r>
            <w:r w:rsidR="00C24223">
              <w:rPr>
                <w:webHidden/>
              </w:rPr>
            </w:r>
            <w:r w:rsidR="00C24223">
              <w:rPr>
                <w:webHidden/>
              </w:rPr>
              <w:fldChar w:fldCharType="separate"/>
            </w:r>
            <w:r w:rsidR="00C24223">
              <w:rPr>
                <w:webHidden/>
              </w:rPr>
              <w:t>7</w:t>
            </w:r>
            <w:r w:rsidR="00C24223">
              <w:rPr>
                <w:webHidden/>
              </w:rPr>
              <w:fldChar w:fldCharType="end"/>
            </w:r>
          </w:hyperlink>
        </w:p>
        <w:p w14:paraId="7BA60C70" w14:textId="5F526AD3" w:rsidR="00C24223" w:rsidRDefault="004816A8">
          <w:pPr>
            <w:pStyle w:val="21"/>
            <w:rPr>
              <w:rFonts w:asciiTheme="minorHAnsi" w:eastAsiaTheme="minorEastAsia" w:hAnsiTheme="minorHAnsi"/>
              <w:color w:val="auto"/>
              <w:sz w:val="22"/>
              <w:lang w:eastAsia="ru-RU"/>
            </w:rPr>
          </w:pPr>
          <w:hyperlink w:anchor="_Toc70547137" w:history="1">
            <w:r w:rsidR="00C24223" w:rsidRPr="004034DA">
              <w:rPr>
                <w:rStyle w:val="ac"/>
              </w:rPr>
              <w:t>1.2</w:t>
            </w:r>
            <w:r w:rsidR="00C24223">
              <w:rPr>
                <w:rFonts w:asciiTheme="minorHAnsi" w:eastAsiaTheme="minorEastAsia" w:hAnsiTheme="minorHAnsi"/>
                <w:color w:val="auto"/>
                <w:sz w:val="22"/>
                <w:lang w:eastAsia="ru-RU"/>
              </w:rPr>
              <w:tab/>
            </w:r>
            <w:r w:rsidR="00C24223" w:rsidRPr="004034DA">
              <w:rPr>
                <w:rStyle w:val="ac"/>
              </w:rPr>
              <w:t>Статический и динамический расчеты манипулятора</w:t>
            </w:r>
            <w:r w:rsidR="00C24223">
              <w:rPr>
                <w:webHidden/>
              </w:rPr>
              <w:tab/>
            </w:r>
            <w:r w:rsidR="00C24223">
              <w:rPr>
                <w:webHidden/>
              </w:rPr>
              <w:fldChar w:fldCharType="begin"/>
            </w:r>
            <w:r w:rsidR="00C24223">
              <w:rPr>
                <w:webHidden/>
              </w:rPr>
              <w:instrText xml:space="preserve"> PAGEREF _Toc70547137 \h </w:instrText>
            </w:r>
            <w:r w:rsidR="00C24223">
              <w:rPr>
                <w:webHidden/>
              </w:rPr>
            </w:r>
            <w:r w:rsidR="00C24223">
              <w:rPr>
                <w:webHidden/>
              </w:rPr>
              <w:fldChar w:fldCharType="separate"/>
            </w:r>
            <w:r w:rsidR="00C24223">
              <w:rPr>
                <w:webHidden/>
              </w:rPr>
              <w:t>8</w:t>
            </w:r>
            <w:r w:rsidR="00C24223">
              <w:rPr>
                <w:webHidden/>
              </w:rPr>
              <w:fldChar w:fldCharType="end"/>
            </w:r>
          </w:hyperlink>
        </w:p>
        <w:p w14:paraId="2C3821F8" w14:textId="65007FB4" w:rsidR="00C24223" w:rsidRDefault="004816A8">
          <w:pPr>
            <w:pStyle w:val="31"/>
            <w:rPr>
              <w:rFonts w:asciiTheme="minorHAnsi" w:eastAsiaTheme="minorEastAsia" w:hAnsiTheme="minorHAnsi"/>
              <w:noProof/>
              <w:color w:val="auto"/>
              <w:sz w:val="22"/>
              <w:lang w:eastAsia="ru-RU"/>
            </w:rPr>
          </w:pPr>
          <w:hyperlink w:anchor="_Toc70547138" w:history="1">
            <w:r w:rsidR="00C24223" w:rsidRPr="004034DA">
              <w:rPr>
                <w:rStyle w:val="ac"/>
                <w:noProof/>
                <w:lang w:eastAsia="ru-RU"/>
              </w:rPr>
              <w:t>1.2.1</w:t>
            </w:r>
            <w:r w:rsidR="00C24223">
              <w:rPr>
                <w:rFonts w:asciiTheme="minorHAnsi" w:eastAsiaTheme="minorEastAsia" w:hAnsiTheme="minorHAnsi"/>
                <w:noProof/>
                <w:color w:val="auto"/>
                <w:sz w:val="22"/>
                <w:lang w:eastAsia="ru-RU"/>
              </w:rPr>
              <w:tab/>
            </w:r>
            <w:r w:rsidR="00C24223" w:rsidRPr="004034DA">
              <w:rPr>
                <w:rStyle w:val="ac"/>
                <w:noProof/>
                <w:lang w:eastAsia="ru-RU"/>
              </w:rPr>
              <w:t>Энергокинематический расчет</w:t>
            </w:r>
            <w:r w:rsidR="00C24223">
              <w:rPr>
                <w:noProof/>
                <w:webHidden/>
              </w:rPr>
              <w:tab/>
            </w:r>
            <w:r w:rsidR="00C24223">
              <w:rPr>
                <w:noProof/>
                <w:webHidden/>
              </w:rPr>
              <w:fldChar w:fldCharType="begin"/>
            </w:r>
            <w:r w:rsidR="00C24223">
              <w:rPr>
                <w:noProof/>
                <w:webHidden/>
              </w:rPr>
              <w:instrText xml:space="preserve"> PAGEREF _Toc70547138 \h </w:instrText>
            </w:r>
            <w:r w:rsidR="00C24223">
              <w:rPr>
                <w:noProof/>
                <w:webHidden/>
              </w:rPr>
            </w:r>
            <w:r w:rsidR="00C24223">
              <w:rPr>
                <w:noProof/>
                <w:webHidden/>
              </w:rPr>
              <w:fldChar w:fldCharType="separate"/>
            </w:r>
            <w:r w:rsidR="00C24223">
              <w:rPr>
                <w:noProof/>
                <w:webHidden/>
              </w:rPr>
              <w:t>8</w:t>
            </w:r>
            <w:r w:rsidR="00C24223">
              <w:rPr>
                <w:noProof/>
                <w:webHidden/>
              </w:rPr>
              <w:fldChar w:fldCharType="end"/>
            </w:r>
          </w:hyperlink>
        </w:p>
        <w:p w14:paraId="007BF58C" w14:textId="627E8582" w:rsidR="00C24223" w:rsidRDefault="004816A8">
          <w:pPr>
            <w:pStyle w:val="31"/>
            <w:rPr>
              <w:rFonts w:asciiTheme="minorHAnsi" w:eastAsiaTheme="minorEastAsia" w:hAnsiTheme="minorHAnsi"/>
              <w:noProof/>
              <w:color w:val="auto"/>
              <w:sz w:val="22"/>
              <w:lang w:eastAsia="ru-RU"/>
            </w:rPr>
          </w:pPr>
          <w:hyperlink w:anchor="_Toc70547139" w:history="1">
            <w:r w:rsidR="00C24223" w:rsidRPr="004034DA">
              <w:rPr>
                <w:rStyle w:val="ac"/>
                <w:noProof/>
              </w:rPr>
              <w:t>1.2.2</w:t>
            </w:r>
            <w:r w:rsidR="00C24223">
              <w:rPr>
                <w:rFonts w:asciiTheme="minorHAnsi" w:eastAsiaTheme="minorEastAsia" w:hAnsiTheme="minorHAnsi"/>
                <w:noProof/>
                <w:color w:val="auto"/>
                <w:sz w:val="22"/>
                <w:lang w:eastAsia="ru-RU"/>
              </w:rPr>
              <w:tab/>
            </w:r>
            <w:r w:rsidR="00C24223" w:rsidRPr="004034DA">
              <w:rPr>
                <w:rStyle w:val="ac"/>
                <w:noProof/>
              </w:rPr>
              <w:t>Выбор сервоприводов</w:t>
            </w:r>
            <w:r w:rsidR="00C24223">
              <w:rPr>
                <w:noProof/>
                <w:webHidden/>
              </w:rPr>
              <w:tab/>
            </w:r>
            <w:r w:rsidR="00C24223">
              <w:rPr>
                <w:noProof/>
                <w:webHidden/>
              </w:rPr>
              <w:fldChar w:fldCharType="begin"/>
            </w:r>
            <w:r w:rsidR="00C24223">
              <w:rPr>
                <w:noProof/>
                <w:webHidden/>
              </w:rPr>
              <w:instrText xml:space="preserve"> PAGEREF _Toc70547139 \h </w:instrText>
            </w:r>
            <w:r w:rsidR="00C24223">
              <w:rPr>
                <w:noProof/>
                <w:webHidden/>
              </w:rPr>
            </w:r>
            <w:r w:rsidR="00C24223">
              <w:rPr>
                <w:noProof/>
                <w:webHidden/>
              </w:rPr>
              <w:fldChar w:fldCharType="separate"/>
            </w:r>
            <w:r w:rsidR="00C24223">
              <w:rPr>
                <w:noProof/>
                <w:webHidden/>
              </w:rPr>
              <w:t>12</w:t>
            </w:r>
            <w:r w:rsidR="00C24223">
              <w:rPr>
                <w:noProof/>
                <w:webHidden/>
              </w:rPr>
              <w:fldChar w:fldCharType="end"/>
            </w:r>
          </w:hyperlink>
        </w:p>
        <w:p w14:paraId="2E87B628" w14:textId="27B9F808" w:rsidR="00C24223" w:rsidRDefault="004816A8">
          <w:pPr>
            <w:pStyle w:val="11"/>
            <w:rPr>
              <w:rFonts w:asciiTheme="minorHAnsi" w:eastAsiaTheme="minorEastAsia" w:hAnsiTheme="minorHAnsi"/>
              <w:noProof/>
              <w:color w:val="auto"/>
              <w:sz w:val="22"/>
              <w:lang w:eastAsia="ru-RU"/>
            </w:rPr>
          </w:pPr>
          <w:hyperlink w:anchor="_Toc70547140" w:history="1">
            <w:r w:rsidR="00C24223" w:rsidRPr="004034DA">
              <w:rPr>
                <w:rStyle w:val="ac"/>
                <w:noProof/>
              </w:rPr>
              <w:t>2</w:t>
            </w:r>
            <w:r w:rsidR="00C24223">
              <w:rPr>
                <w:rFonts w:asciiTheme="minorHAnsi" w:eastAsiaTheme="minorEastAsia" w:hAnsiTheme="minorHAnsi"/>
                <w:noProof/>
                <w:color w:val="auto"/>
                <w:sz w:val="22"/>
                <w:lang w:eastAsia="ru-RU"/>
              </w:rPr>
              <w:tab/>
            </w:r>
            <w:r w:rsidR="00C24223" w:rsidRPr="004034DA">
              <w:rPr>
                <w:rStyle w:val="ac"/>
                <w:noProof/>
              </w:rPr>
              <w:t>Конструкции шарниров</w:t>
            </w:r>
            <w:r w:rsidR="00C24223">
              <w:rPr>
                <w:noProof/>
                <w:webHidden/>
              </w:rPr>
              <w:tab/>
            </w:r>
            <w:r w:rsidR="00C24223">
              <w:rPr>
                <w:noProof/>
                <w:webHidden/>
              </w:rPr>
              <w:fldChar w:fldCharType="begin"/>
            </w:r>
            <w:r w:rsidR="00C24223">
              <w:rPr>
                <w:noProof/>
                <w:webHidden/>
              </w:rPr>
              <w:instrText xml:space="preserve"> PAGEREF _Toc70547140 \h </w:instrText>
            </w:r>
            <w:r w:rsidR="00C24223">
              <w:rPr>
                <w:noProof/>
                <w:webHidden/>
              </w:rPr>
            </w:r>
            <w:r w:rsidR="00C24223">
              <w:rPr>
                <w:noProof/>
                <w:webHidden/>
              </w:rPr>
              <w:fldChar w:fldCharType="separate"/>
            </w:r>
            <w:r w:rsidR="00C24223">
              <w:rPr>
                <w:noProof/>
                <w:webHidden/>
              </w:rPr>
              <w:t>13</w:t>
            </w:r>
            <w:r w:rsidR="00C24223">
              <w:rPr>
                <w:noProof/>
                <w:webHidden/>
              </w:rPr>
              <w:fldChar w:fldCharType="end"/>
            </w:r>
          </w:hyperlink>
        </w:p>
        <w:p w14:paraId="2763DC26" w14:textId="3846B4BB" w:rsidR="00C24223" w:rsidRDefault="004816A8">
          <w:pPr>
            <w:pStyle w:val="21"/>
            <w:rPr>
              <w:rFonts w:asciiTheme="minorHAnsi" w:eastAsiaTheme="minorEastAsia" w:hAnsiTheme="minorHAnsi"/>
              <w:color w:val="auto"/>
              <w:sz w:val="22"/>
              <w:lang w:eastAsia="ru-RU"/>
            </w:rPr>
          </w:pPr>
          <w:hyperlink w:anchor="_Toc70547141" w:history="1">
            <w:r w:rsidR="00C24223" w:rsidRPr="004034DA">
              <w:rPr>
                <w:rStyle w:val="ac"/>
              </w:rPr>
              <w:t>2.1</w:t>
            </w:r>
            <w:r w:rsidR="00C24223">
              <w:rPr>
                <w:rFonts w:asciiTheme="minorHAnsi" w:eastAsiaTheme="minorEastAsia" w:hAnsiTheme="minorHAnsi"/>
                <w:color w:val="auto"/>
                <w:sz w:val="22"/>
                <w:lang w:eastAsia="ru-RU"/>
              </w:rPr>
              <w:tab/>
            </w:r>
            <w:r w:rsidR="00C24223" w:rsidRPr="004034DA">
              <w:rPr>
                <w:rStyle w:val="ac"/>
              </w:rPr>
              <w:t>Конструкция опорно-поворотного устройства (ОПУ)</w:t>
            </w:r>
            <w:r w:rsidR="00C24223">
              <w:rPr>
                <w:webHidden/>
              </w:rPr>
              <w:tab/>
            </w:r>
            <w:r w:rsidR="00C24223">
              <w:rPr>
                <w:webHidden/>
              </w:rPr>
              <w:fldChar w:fldCharType="begin"/>
            </w:r>
            <w:r w:rsidR="00C24223">
              <w:rPr>
                <w:webHidden/>
              </w:rPr>
              <w:instrText xml:space="preserve"> PAGEREF _Toc70547141 \h </w:instrText>
            </w:r>
            <w:r w:rsidR="00C24223">
              <w:rPr>
                <w:webHidden/>
              </w:rPr>
            </w:r>
            <w:r w:rsidR="00C24223">
              <w:rPr>
                <w:webHidden/>
              </w:rPr>
              <w:fldChar w:fldCharType="separate"/>
            </w:r>
            <w:r w:rsidR="00C24223">
              <w:rPr>
                <w:webHidden/>
              </w:rPr>
              <w:t>13</w:t>
            </w:r>
            <w:r w:rsidR="00C24223">
              <w:rPr>
                <w:webHidden/>
              </w:rPr>
              <w:fldChar w:fldCharType="end"/>
            </w:r>
          </w:hyperlink>
        </w:p>
        <w:p w14:paraId="3D0164F3" w14:textId="3C45717F" w:rsidR="00C24223" w:rsidRDefault="004816A8">
          <w:pPr>
            <w:pStyle w:val="31"/>
            <w:rPr>
              <w:rFonts w:asciiTheme="minorHAnsi" w:eastAsiaTheme="minorEastAsia" w:hAnsiTheme="minorHAnsi"/>
              <w:noProof/>
              <w:color w:val="auto"/>
              <w:sz w:val="22"/>
              <w:lang w:eastAsia="ru-RU"/>
            </w:rPr>
          </w:pPr>
          <w:hyperlink w:anchor="_Toc70547142" w:history="1">
            <w:r w:rsidR="00C24223" w:rsidRPr="004034DA">
              <w:rPr>
                <w:rStyle w:val="ac"/>
                <w:noProof/>
              </w:rPr>
              <w:t>2.1.1</w:t>
            </w:r>
            <w:r w:rsidR="00C24223">
              <w:rPr>
                <w:rFonts w:asciiTheme="minorHAnsi" w:eastAsiaTheme="minorEastAsia" w:hAnsiTheme="minorHAnsi"/>
                <w:noProof/>
                <w:color w:val="auto"/>
                <w:sz w:val="22"/>
                <w:lang w:eastAsia="ru-RU"/>
              </w:rPr>
              <w:tab/>
            </w:r>
            <w:r w:rsidR="00C24223" w:rsidRPr="004034DA">
              <w:rPr>
                <w:rStyle w:val="ac"/>
                <w:noProof/>
              </w:rPr>
              <w:t>Привод звена</w:t>
            </w:r>
            <w:r w:rsidR="00C24223">
              <w:rPr>
                <w:noProof/>
                <w:webHidden/>
              </w:rPr>
              <w:tab/>
            </w:r>
            <w:r w:rsidR="00C24223">
              <w:rPr>
                <w:noProof/>
                <w:webHidden/>
              </w:rPr>
              <w:fldChar w:fldCharType="begin"/>
            </w:r>
            <w:r w:rsidR="00C24223">
              <w:rPr>
                <w:noProof/>
                <w:webHidden/>
              </w:rPr>
              <w:instrText xml:space="preserve"> PAGEREF _Toc70547142 \h </w:instrText>
            </w:r>
            <w:r w:rsidR="00C24223">
              <w:rPr>
                <w:noProof/>
                <w:webHidden/>
              </w:rPr>
            </w:r>
            <w:r w:rsidR="00C24223">
              <w:rPr>
                <w:noProof/>
                <w:webHidden/>
              </w:rPr>
              <w:fldChar w:fldCharType="separate"/>
            </w:r>
            <w:r w:rsidR="00C24223">
              <w:rPr>
                <w:noProof/>
                <w:webHidden/>
              </w:rPr>
              <w:t>13</w:t>
            </w:r>
            <w:r w:rsidR="00C24223">
              <w:rPr>
                <w:noProof/>
                <w:webHidden/>
              </w:rPr>
              <w:fldChar w:fldCharType="end"/>
            </w:r>
          </w:hyperlink>
        </w:p>
        <w:p w14:paraId="798A96E0" w14:textId="2F14B903" w:rsidR="00C24223" w:rsidRDefault="004816A8">
          <w:pPr>
            <w:pStyle w:val="31"/>
            <w:rPr>
              <w:rFonts w:asciiTheme="minorHAnsi" w:eastAsiaTheme="minorEastAsia" w:hAnsiTheme="minorHAnsi"/>
              <w:noProof/>
              <w:color w:val="auto"/>
              <w:sz w:val="22"/>
              <w:lang w:eastAsia="ru-RU"/>
            </w:rPr>
          </w:pPr>
          <w:hyperlink w:anchor="_Toc70547143" w:history="1">
            <w:r w:rsidR="00C24223" w:rsidRPr="004034DA">
              <w:rPr>
                <w:rStyle w:val="ac"/>
                <w:noProof/>
              </w:rPr>
              <w:t>2.1.2</w:t>
            </w:r>
            <w:r w:rsidR="00C24223">
              <w:rPr>
                <w:rFonts w:asciiTheme="minorHAnsi" w:eastAsiaTheme="minorEastAsia" w:hAnsiTheme="minorHAnsi"/>
                <w:noProof/>
                <w:color w:val="auto"/>
                <w:sz w:val="22"/>
                <w:lang w:eastAsia="ru-RU"/>
              </w:rPr>
              <w:tab/>
            </w:r>
            <w:r w:rsidR="00C24223" w:rsidRPr="004034DA">
              <w:rPr>
                <w:rStyle w:val="ac"/>
                <w:noProof/>
              </w:rPr>
              <w:t>Конструкция шарнира звена</w:t>
            </w:r>
            <w:r w:rsidR="00C24223">
              <w:rPr>
                <w:noProof/>
                <w:webHidden/>
              </w:rPr>
              <w:tab/>
            </w:r>
            <w:r w:rsidR="00C24223">
              <w:rPr>
                <w:noProof/>
                <w:webHidden/>
              </w:rPr>
              <w:fldChar w:fldCharType="begin"/>
            </w:r>
            <w:r w:rsidR="00C24223">
              <w:rPr>
                <w:noProof/>
                <w:webHidden/>
              </w:rPr>
              <w:instrText xml:space="preserve"> PAGEREF _Toc70547143 \h </w:instrText>
            </w:r>
            <w:r w:rsidR="00C24223">
              <w:rPr>
                <w:noProof/>
                <w:webHidden/>
              </w:rPr>
            </w:r>
            <w:r w:rsidR="00C24223">
              <w:rPr>
                <w:noProof/>
                <w:webHidden/>
              </w:rPr>
              <w:fldChar w:fldCharType="separate"/>
            </w:r>
            <w:r w:rsidR="00C24223">
              <w:rPr>
                <w:noProof/>
                <w:webHidden/>
              </w:rPr>
              <w:t>14</w:t>
            </w:r>
            <w:r w:rsidR="00C24223">
              <w:rPr>
                <w:noProof/>
                <w:webHidden/>
              </w:rPr>
              <w:fldChar w:fldCharType="end"/>
            </w:r>
          </w:hyperlink>
        </w:p>
        <w:p w14:paraId="54CB1ABE" w14:textId="1670E2B3" w:rsidR="00C24223" w:rsidRDefault="004816A8">
          <w:pPr>
            <w:pStyle w:val="31"/>
            <w:rPr>
              <w:rFonts w:asciiTheme="minorHAnsi" w:eastAsiaTheme="minorEastAsia" w:hAnsiTheme="minorHAnsi"/>
              <w:noProof/>
              <w:color w:val="auto"/>
              <w:sz w:val="22"/>
              <w:lang w:eastAsia="ru-RU"/>
            </w:rPr>
          </w:pPr>
          <w:hyperlink w:anchor="_Toc70547144" w:history="1">
            <w:r w:rsidR="00C24223" w:rsidRPr="004034DA">
              <w:rPr>
                <w:rStyle w:val="ac"/>
                <w:noProof/>
              </w:rPr>
              <w:t>2.1.3</w:t>
            </w:r>
            <w:r w:rsidR="00C24223">
              <w:rPr>
                <w:rFonts w:asciiTheme="minorHAnsi" w:eastAsiaTheme="minorEastAsia" w:hAnsiTheme="minorHAnsi"/>
                <w:noProof/>
                <w:color w:val="auto"/>
                <w:sz w:val="22"/>
                <w:lang w:eastAsia="ru-RU"/>
              </w:rPr>
              <w:tab/>
            </w:r>
            <w:r w:rsidR="00C24223" w:rsidRPr="004034DA">
              <w:rPr>
                <w:rStyle w:val="ac"/>
                <w:noProof/>
              </w:rPr>
              <w:t>Сборка звена</w:t>
            </w:r>
            <w:r w:rsidR="00C24223">
              <w:rPr>
                <w:noProof/>
                <w:webHidden/>
              </w:rPr>
              <w:tab/>
            </w:r>
            <w:r w:rsidR="00C24223">
              <w:rPr>
                <w:noProof/>
                <w:webHidden/>
              </w:rPr>
              <w:fldChar w:fldCharType="begin"/>
            </w:r>
            <w:r w:rsidR="00C24223">
              <w:rPr>
                <w:noProof/>
                <w:webHidden/>
              </w:rPr>
              <w:instrText xml:space="preserve"> PAGEREF _Toc70547144 \h </w:instrText>
            </w:r>
            <w:r w:rsidR="00C24223">
              <w:rPr>
                <w:noProof/>
                <w:webHidden/>
              </w:rPr>
            </w:r>
            <w:r w:rsidR="00C24223">
              <w:rPr>
                <w:noProof/>
                <w:webHidden/>
              </w:rPr>
              <w:fldChar w:fldCharType="separate"/>
            </w:r>
            <w:r w:rsidR="00C24223">
              <w:rPr>
                <w:noProof/>
                <w:webHidden/>
              </w:rPr>
              <w:t>15</w:t>
            </w:r>
            <w:r w:rsidR="00C24223">
              <w:rPr>
                <w:noProof/>
                <w:webHidden/>
              </w:rPr>
              <w:fldChar w:fldCharType="end"/>
            </w:r>
          </w:hyperlink>
        </w:p>
        <w:p w14:paraId="0ECDBF2C" w14:textId="3D9BBA86" w:rsidR="00C24223" w:rsidRDefault="004816A8">
          <w:pPr>
            <w:pStyle w:val="21"/>
            <w:rPr>
              <w:rFonts w:asciiTheme="minorHAnsi" w:eastAsiaTheme="minorEastAsia" w:hAnsiTheme="minorHAnsi"/>
              <w:color w:val="auto"/>
              <w:sz w:val="22"/>
              <w:lang w:eastAsia="ru-RU"/>
            </w:rPr>
          </w:pPr>
          <w:hyperlink w:anchor="_Toc70547145" w:history="1">
            <w:r w:rsidR="00C24223" w:rsidRPr="004034DA">
              <w:rPr>
                <w:rStyle w:val="ac"/>
              </w:rPr>
              <w:t>2.2</w:t>
            </w:r>
            <w:r w:rsidR="00C24223">
              <w:rPr>
                <w:rFonts w:asciiTheme="minorHAnsi" w:eastAsiaTheme="minorEastAsia" w:hAnsiTheme="minorHAnsi"/>
                <w:color w:val="auto"/>
                <w:sz w:val="22"/>
                <w:lang w:eastAsia="ru-RU"/>
              </w:rPr>
              <w:tab/>
            </w:r>
            <w:r w:rsidR="00C24223" w:rsidRPr="004034DA">
              <w:rPr>
                <w:rStyle w:val="ac"/>
              </w:rPr>
              <w:t>Конструкция второго шарнира</w:t>
            </w:r>
            <w:r w:rsidR="00C24223">
              <w:rPr>
                <w:webHidden/>
              </w:rPr>
              <w:tab/>
            </w:r>
            <w:r w:rsidR="00C24223">
              <w:rPr>
                <w:webHidden/>
              </w:rPr>
              <w:fldChar w:fldCharType="begin"/>
            </w:r>
            <w:r w:rsidR="00C24223">
              <w:rPr>
                <w:webHidden/>
              </w:rPr>
              <w:instrText xml:space="preserve"> PAGEREF _Toc70547145 \h </w:instrText>
            </w:r>
            <w:r w:rsidR="00C24223">
              <w:rPr>
                <w:webHidden/>
              </w:rPr>
            </w:r>
            <w:r w:rsidR="00C24223">
              <w:rPr>
                <w:webHidden/>
              </w:rPr>
              <w:fldChar w:fldCharType="separate"/>
            </w:r>
            <w:r w:rsidR="00C24223">
              <w:rPr>
                <w:webHidden/>
              </w:rPr>
              <w:t>16</w:t>
            </w:r>
            <w:r w:rsidR="00C24223">
              <w:rPr>
                <w:webHidden/>
              </w:rPr>
              <w:fldChar w:fldCharType="end"/>
            </w:r>
          </w:hyperlink>
        </w:p>
        <w:p w14:paraId="062BADCA" w14:textId="2B19689D" w:rsidR="00C24223" w:rsidRDefault="004816A8">
          <w:pPr>
            <w:pStyle w:val="31"/>
            <w:rPr>
              <w:rFonts w:asciiTheme="minorHAnsi" w:eastAsiaTheme="minorEastAsia" w:hAnsiTheme="minorHAnsi"/>
              <w:noProof/>
              <w:color w:val="auto"/>
              <w:sz w:val="22"/>
              <w:lang w:eastAsia="ru-RU"/>
            </w:rPr>
          </w:pPr>
          <w:hyperlink w:anchor="_Toc70547146" w:history="1">
            <w:r w:rsidR="00C24223" w:rsidRPr="004034DA">
              <w:rPr>
                <w:rStyle w:val="ac"/>
                <w:noProof/>
              </w:rPr>
              <w:t>2.2.1</w:t>
            </w:r>
            <w:r w:rsidR="00C24223">
              <w:rPr>
                <w:rFonts w:asciiTheme="minorHAnsi" w:eastAsiaTheme="minorEastAsia" w:hAnsiTheme="minorHAnsi"/>
                <w:noProof/>
                <w:color w:val="auto"/>
                <w:sz w:val="22"/>
                <w:lang w:eastAsia="ru-RU"/>
              </w:rPr>
              <w:tab/>
            </w:r>
            <w:r w:rsidR="00C24223" w:rsidRPr="004034DA">
              <w:rPr>
                <w:rStyle w:val="ac"/>
                <w:noProof/>
              </w:rPr>
              <w:t>Привод звена</w:t>
            </w:r>
            <w:r w:rsidR="00C24223">
              <w:rPr>
                <w:noProof/>
                <w:webHidden/>
              </w:rPr>
              <w:tab/>
            </w:r>
            <w:r w:rsidR="00C24223">
              <w:rPr>
                <w:noProof/>
                <w:webHidden/>
              </w:rPr>
              <w:fldChar w:fldCharType="begin"/>
            </w:r>
            <w:r w:rsidR="00C24223">
              <w:rPr>
                <w:noProof/>
                <w:webHidden/>
              </w:rPr>
              <w:instrText xml:space="preserve"> PAGEREF _Toc70547146 \h </w:instrText>
            </w:r>
            <w:r w:rsidR="00C24223">
              <w:rPr>
                <w:noProof/>
                <w:webHidden/>
              </w:rPr>
            </w:r>
            <w:r w:rsidR="00C24223">
              <w:rPr>
                <w:noProof/>
                <w:webHidden/>
              </w:rPr>
              <w:fldChar w:fldCharType="separate"/>
            </w:r>
            <w:r w:rsidR="00C24223">
              <w:rPr>
                <w:noProof/>
                <w:webHidden/>
              </w:rPr>
              <w:t>16</w:t>
            </w:r>
            <w:r w:rsidR="00C24223">
              <w:rPr>
                <w:noProof/>
                <w:webHidden/>
              </w:rPr>
              <w:fldChar w:fldCharType="end"/>
            </w:r>
          </w:hyperlink>
        </w:p>
        <w:p w14:paraId="54B6D7B4" w14:textId="54F5729B" w:rsidR="00C24223" w:rsidRDefault="004816A8">
          <w:pPr>
            <w:pStyle w:val="31"/>
            <w:rPr>
              <w:rFonts w:asciiTheme="minorHAnsi" w:eastAsiaTheme="minorEastAsia" w:hAnsiTheme="minorHAnsi"/>
              <w:noProof/>
              <w:color w:val="auto"/>
              <w:sz w:val="22"/>
              <w:lang w:eastAsia="ru-RU"/>
            </w:rPr>
          </w:pPr>
          <w:hyperlink w:anchor="_Toc70547147" w:history="1">
            <w:r w:rsidR="00C24223" w:rsidRPr="004034DA">
              <w:rPr>
                <w:rStyle w:val="ac"/>
                <w:noProof/>
              </w:rPr>
              <w:t>2.2.2</w:t>
            </w:r>
            <w:r w:rsidR="00C24223">
              <w:rPr>
                <w:rFonts w:asciiTheme="minorHAnsi" w:eastAsiaTheme="minorEastAsia" w:hAnsiTheme="minorHAnsi"/>
                <w:noProof/>
                <w:color w:val="auto"/>
                <w:sz w:val="22"/>
                <w:lang w:eastAsia="ru-RU"/>
              </w:rPr>
              <w:tab/>
            </w:r>
            <w:r w:rsidR="00C24223" w:rsidRPr="004034DA">
              <w:rPr>
                <w:rStyle w:val="ac"/>
                <w:noProof/>
              </w:rPr>
              <w:t>Конструкция шарнира звена</w:t>
            </w:r>
            <w:r w:rsidR="00C24223">
              <w:rPr>
                <w:noProof/>
                <w:webHidden/>
              </w:rPr>
              <w:tab/>
            </w:r>
            <w:r w:rsidR="00C24223">
              <w:rPr>
                <w:noProof/>
                <w:webHidden/>
              </w:rPr>
              <w:fldChar w:fldCharType="begin"/>
            </w:r>
            <w:r w:rsidR="00C24223">
              <w:rPr>
                <w:noProof/>
                <w:webHidden/>
              </w:rPr>
              <w:instrText xml:space="preserve"> PAGEREF _Toc70547147 \h </w:instrText>
            </w:r>
            <w:r w:rsidR="00C24223">
              <w:rPr>
                <w:noProof/>
                <w:webHidden/>
              </w:rPr>
            </w:r>
            <w:r w:rsidR="00C24223">
              <w:rPr>
                <w:noProof/>
                <w:webHidden/>
              </w:rPr>
              <w:fldChar w:fldCharType="separate"/>
            </w:r>
            <w:r w:rsidR="00C24223">
              <w:rPr>
                <w:noProof/>
                <w:webHidden/>
              </w:rPr>
              <w:t>17</w:t>
            </w:r>
            <w:r w:rsidR="00C24223">
              <w:rPr>
                <w:noProof/>
                <w:webHidden/>
              </w:rPr>
              <w:fldChar w:fldCharType="end"/>
            </w:r>
          </w:hyperlink>
        </w:p>
        <w:p w14:paraId="057DEC83" w14:textId="19DEFF6A" w:rsidR="00C24223" w:rsidRDefault="004816A8">
          <w:pPr>
            <w:pStyle w:val="31"/>
            <w:rPr>
              <w:rFonts w:asciiTheme="minorHAnsi" w:eastAsiaTheme="minorEastAsia" w:hAnsiTheme="minorHAnsi"/>
              <w:noProof/>
              <w:color w:val="auto"/>
              <w:sz w:val="22"/>
              <w:lang w:eastAsia="ru-RU"/>
            </w:rPr>
          </w:pPr>
          <w:hyperlink w:anchor="_Toc70547148" w:history="1">
            <w:r w:rsidR="00C24223" w:rsidRPr="004034DA">
              <w:rPr>
                <w:rStyle w:val="ac"/>
                <w:noProof/>
              </w:rPr>
              <w:t>2.2.3</w:t>
            </w:r>
            <w:r w:rsidR="00C24223">
              <w:rPr>
                <w:rFonts w:asciiTheme="minorHAnsi" w:eastAsiaTheme="minorEastAsia" w:hAnsiTheme="minorHAnsi"/>
                <w:noProof/>
                <w:color w:val="auto"/>
                <w:sz w:val="22"/>
                <w:lang w:eastAsia="ru-RU"/>
              </w:rPr>
              <w:tab/>
            </w:r>
            <w:r w:rsidR="00C24223" w:rsidRPr="004034DA">
              <w:rPr>
                <w:rStyle w:val="ac"/>
                <w:noProof/>
              </w:rPr>
              <w:t>Сборка звена</w:t>
            </w:r>
            <w:r w:rsidR="00C24223">
              <w:rPr>
                <w:noProof/>
                <w:webHidden/>
              </w:rPr>
              <w:tab/>
            </w:r>
            <w:r w:rsidR="00C24223">
              <w:rPr>
                <w:noProof/>
                <w:webHidden/>
              </w:rPr>
              <w:fldChar w:fldCharType="begin"/>
            </w:r>
            <w:r w:rsidR="00C24223">
              <w:rPr>
                <w:noProof/>
                <w:webHidden/>
              </w:rPr>
              <w:instrText xml:space="preserve"> PAGEREF _Toc70547148 \h </w:instrText>
            </w:r>
            <w:r w:rsidR="00C24223">
              <w:rPr>
                <w:noProof/>
                <w:webHidden/>
              </w:rPr>
            </w:r>
            <w:r w:rsidR="00C24223">
              <w:rPr>
                <w:noProof/>
                <w:webHidden/>
              </w:rPr>
              <w:fldChar w:fldCharType="separate"/>
            </w:r>
            <w:r w:rsidR="00C24223">
              <w:rPr>
                <w:noProof/>
                <w:webHidden/>
              </w:rPr>
              <w:t>18</w:t>
            </w:r>
            <w:r w:rsidR="00C24223">
              <w:rPr>
                <w:noProof/>
                <w:webHidden/>
              </w:rPr>
              <w:fldChar w:fldCharType="end"/>
            </w:r>
          </w:hyperlink>
        </w:p>
        <w:p w14:paraId="4AE70214" w14:textId="3BED515B" w:rsidR="00C24223" w:rsidRDefault="004816A8">
          <w:pPr>
            <w:pStyle w:val="21"/>
            <w:rPr>
              <w:rFonts w:asciiTheme="minorHAnsi" w:eastAsiaTheme="minorEastAsia" w:hAnsiTheme="minorHAnsi"/>
              <w:color w:val="auto"/>
              <w:sz w:val="22"/>
              <w:lang w:eastAsia="ru-RU"/>
            </w:rPr>
          </w:pPr>
          <w:hyperlink w:anchor="_Toc70547149" w:history="1">
            <w:r w:rsidR="00C24223" w:rsidRPr="004034DA">
              <w:rPr>
                <w:rStyle w:val="ac"/>
              </w:rPr>
              <w:t>2.3</w:t>
            </w:r>
            <w:r w:rsidR="00C24223">
              <w:rPr>
                <w:rFonts w:asciiTheme="minorHAnsi" w:eastAsiaTheme="minorEastAsia" w:hAnsiTheme="minorHAnsi"/>
                <w:color w:val="auto"/>
                <w:sz w:val="22"/>
                <w:lang w:eastAsia="ru-RU"/>
              </w:rPr>
              <w:tab/>
            </w:r>
            <w:r w:rsidR="00C24223" w:rsidRPr="004034DA">
              <w:rPr>
                <w:rStyle w:val="ac"/>
              </w:rPr>
              <w:t>Конструкция третьего шарнира</w:t>
            </w:r>
            <w:r w:rsidR="00C24223">
              <w:rPr>
                <w:webHidden/>
              </w:rPr>
              <w:tab/>
            </w:r>
            <w:r w:rsidR="00C24223">
              <w:rPr>
                <w:webHidden/>
              </w:rPr>
              <w:fldChar w:fldCharType="begin"/>
            </w:r>
            <w:r w:rsidR="00C24223">
              <w:rPr>
                <w:webHidden/>
              </w:rPr>
              <w:instrText xml:space="preserve"> PAGEREF _Toc70547149 \h </w:instrText>
            </w:r>
            <w:r w:rsidR="00C24223">
              <w:rPr>
                <w:webHidden/>
              </w:rPr>
            </w:r>
            <w:r w:rsidR="00C24223">
              <w:rPr>
                <w:webHidden/>
              </w:rPr>
              <w:fldChar w:fldCharType="separate"/>
            </w:r>
            <w:r w:rsidR="00C24223">
              <w:rPr>
                <w:webHidden/>
              </w:rPr>
              <w:t>18</w:t>
            </w:r>
            <w:r w:rsidR="00C24223">
              <w:rPr>
                <w:webHidden/>
              </w:rPr>
              <w:fldChar w:fldCharType="end"/>
            </w:r>
          </w:hyperlink>
        </w:p>
        <w:p w14:paraId="1B47A4B7" w14:textId="73F50154" w:rsidR="00C24223" w:rsidRDefault="004816A8">
          <w:pPr>
            <w:pStyle w:val="31"/>
            <w:rPr>
              <w:rFonts w:asciiTheme="minorHAnsi" w:eastAsiaTheme="minorEastAsia" w:hAnsiTheme="minorHAnsi"/>
              <w:noProof/>
              <w:color w:val="auto"/>
              <w:sz w:val="22"/>
              <w:lang w:eastAsia="ru-RU"/>
            </w:rPr>
          </w:pPr>
          <w:hyperlink w:anchor="_Toc70547150" w:history="1">
            <w:r w:rsidR="00C24223" w:rsidRPr="004034DA">
              <w:rPr>
                <w:rStyle w:val="ac"/>
                <w:noProof/>
              </w:rPr>
              <w:t>2.3.1</w:t>
            </w:r>
            <w:r w:rsidR="00C24223">
              <w:rPr>
                <w:rFonts w:asciiTheme="minorHAnsi" w:eastAsiaTheme="minorEastAsia" w:hAnsiTheme="minorHAnsi"/>
                <w:noProof/>
                <w:color w:val="auto"/>
                <w:sz w:val="22"/>
                <w:lang w:eastAsia="ru-RU"/>
              </w:rPr>
              <w:tab/>
            </w:r>
            <w:r w:rsidR="00C24223" w:rsidRPr="004034DA">
              <w:rPr>
                <w:rStyle w:val="ac"/>
                <w:noProof/>
              </w:rPr>
              <w:t>Привод звена</w:t>
            </w:r>
            <w:r w:rsidR="00C24223">
              <w:rPr>
                <w:noProof/>
                <w:webHidden/>
              </w:rPr>
              <w:tab/>
            </w:r>
            <w:r w:rsidR="00C24223">
              <w:rPr>
                <w:noProof/>
                <w:webHidden/>
              </w:rPr>
              <w:fldChar w:fldCharType="begin"/>
            </w:r>
            <w:r w:rsidR="00C24223">
              <w:rPr>
                <w:noProof/>
                <w:webHidden/>
              </w:rPr>
              <w:instrText xml:space="preserve"> PAGEREF _Toc70547150 \h </w:instrText>
            </w:r>
            <w:r w:rsidR="00C24223">
              <w:rPr>
                <w:noProof/>
                <w:webHidden/>
              </w:rPr>
            </w:r>
            <w:r w:rsidR="00C24223">
              <w:rPr>
                <w:noProof/>
                <w:webHidden/>
              </w:rPr>
              <w:fldChar w:fldCharType="separate"/>
            </w:r>
            <w:r w:rsidR="00C24223">
              <w:rPr>
                <w:noProof/>
                <w:webHidden/>
              </w:rPr>
              <w:t>18</w:t>
            </w:r>
            <w:r w:rsidR="00C24223">
              <w:rPr>
                <w:noProof/>
                <w:webHidden/>
              </w:rPr>
              <w:fldChar w:fldCharType="end"/>
            </w:r>
          </w:hyperlink>
        </w:p>
        <w:p w14:paraId="2686C617" w14:textId="3F0B20C2" w:rsidR="00C24223" w:rsidRDefault="004816A8">
          <w:pPr>
            <w:pStyle w:val="31"/>
            <w:rPr>
              <w:rFonts w:asciiTheme="minorHAnsi" w:eastAsiaTheme="minorEastAsia" w:hAnsiTheme="minorHAnsi"/>
              <w:noProof/>
              <w:color w:val="auto"/>
              <w:sz w:val="22"/>
              <w:lang w:eastAsia="ru-RU"/>
            </w:rPr>
          </w:pPr>
          <w:hyperlink w:anchor="_Toc70547151" w:history="1">
            <w:r w:rsidR="00C24223" w:rsidRPr="004034DA">
              <w:rPr>
                <w:rStyle w:val="ac"/>
                <w:noProof/>
              </w:rPr>
              <w:t>2.3.2</w:t>
            </w:r>
            <w:r w:rsidR="00C24223">
              <w:rPr>
                <w:rFonts w:asciiTheme="minorHAnsi" w:eastAsiaTheme="minorEastAsia" w:hAnsiTheme="minorHAnsi"/>
                <w:noProof/>
                <w:color w:val="auto"/>
                <w:sz w:val="22"/>
                <w:lang w:eastAsia="ru-RU"/>
              </w:rPr>
              <w:tab/>
            </w:r>
            <w:r w:rsidR="00C24223" w:rsidRPr="004034DA">
              <w:rPr>
                <w:rStyle w:val="ac"/>
                <w:noProof/>
              </w:rPr>
              <w:t>Конструкция шарнира звена</w:t>
            </w:r>
            <w:r w:rsidR="00C24223">
              <w:rPr>
                <w:noProof/>
                <w:webHidden/>
              </w:rPr>
              <w:tab/>
            </w:r>
            <w:r w:rsidR="00C24223">
              <w:rPr>
                <w:noProof/>
                <w:webHidden/>
              </w:rPr>
              <w:fldChar w:fldCharType="begin"/>
            </w:r>
            <w:r w:rsidR="00C24223">
              <w:rPr>
                <w:noProof/>
                <w:webHidden/>
              </w:rPr>
              <w:instrText xml:space="preserve"> PAGEREF _Toc70547151 \h </w:instrText>
            </w:r>
            <w:r w:rsidR="00C24223">
              <w:rPr>
                <w:noProof/>
                <w:webHidden/>
              </w:rPr>
            </w:r>
            <w:r w:rsidR="00C24223">
              <w:rPr>
                <w:noProof/>
                <w:webHidden/>
              </w:rPr>
              <w:fldChar w:fldCharType="separate"/>
            </w:r>
            <w:r w:rsidR="00C24223">
              <w:rPr>
                <w:noProof/>
                <w:webHidden/>
              </w:rPr>
              <w:t>19</w:t>
            </w:r>
            <w:r w:rsidR="00C24223">
              <w:rPr>
                <w:noProof/>
                <w:webHidden/>
              </w:rPr>
              <w:fldChar w:fldCharType="end"/>
            </w:r>
          </w:hyperlink>
        </w:p>
        <w:p w14:paraId="1B6A3062" w14:textId="09272213" w:rsidR="00C24223" w:rsidRDefault="004816A8">
          <w:pPr>
            <w:pStyle w:val="31"/>
            <w:rPr>
              <w:rFonts w:asciiTheme="minorHAnsi" w:eastAsiaTheme="minorEastAsia" w:hAnsiTheme="minorHAnsi"/>
              <w:noProof/>
              <w:color w:val="auto"/>
              <w:sz w:val="22"/>
              <w:lang w:eastAsia="ru-RU"/>
            </w:rPr>
          </w:pPr>
          <w:hyperlink w:anchor="_Toc70547152" w:history="1">
            <w:r w:rsidR="00C24223" w:rsidRPr="004034DA">
              <w:rPr>
                <w:rStyle w:val="ac"/>
                <w:noProof/>
              </w:rPr>
              <w:t>2.3.3</w:t>
            </w:r>
            <w:r w:rsidR="00C24223">
              <w:rPr>
                <w:rFonts w:asciiTheme="minorHAnsi" w:eastAsiaTheme="minorEastAsia" w:hAnsiTheme="minorHAnsi"/>
                <w:noProof/>
                <w:color w:val="auto"/>
                <w:sz w:val="22"/>
                <w:lang w:eastAsia="ru-RU"/>
              </w:rPr>
              <w:tab/>
            </w:r>
            <w:r w:rsidR="00C24223" w:rsidRPr="004034DA">
              <w:rPr>
                <w:rStyle w:val="ac"/>
                <w:noProof/>
              </w:rPr>
              <w:t>Сборка звена</w:t>
            </w:r>
            <w:r w:rsidR="00C24223">
              <w:rPr>
                <w:noProof/>
                <w:webHidden/>
              </w:rPr>
              <w:tab/>
            </w:r>
            <w:r w:rsidR="00C24223">
              <w:rPr>
                <w:noProof/>
                <w:webHidden/>
              </w:rPr>
              <w:fldChar w:fldCharType="begin"/>
            </w:r>
            <w:r w:rsidR="00C24223">
              <w:rPr>
                <w:noProof/>
                <w:webHidden/>
              </w:rPr>
              <w:instrText xml:space="preserve"> PAGEREF _Toc70547152 \h </w:instrText>
            </w:r>
            <w:r w:rsidR="00C24223">
              <w:rPr>
                <w:noProof/>
                <w:webHidden/>
              </w:rPr>
            </w:r>
            <w:r w:rsidR="00C24223">
              <w:rPr>
                <w:noProof/>
                <w:webHidden/>
              </w:rPr>
              <w:fldChar w:fldCharType="separate"/>
            </w:r>
            <w:r w:rsidR="00C24223">
              <w:rPr>
                <w:noProof/>
                <w:webHidden/>
              </w:rPr>
              <w:t>20</w:t>
            </w:r>
            <w:r w:rsidR="00C24223">
              <w:rPr>
                <w:noProof/>
                <w:webHidden/>
              </w:rPr>
              <w:fldChar w:fldCharType="end"/>
            </w:r>
          </w:hyperlink>
        </w:p>
        <w:p w14:paraId="53CED2C7" w14:textId="4F9AE55A" w:rsidR="00C24223" w:rsidRDefault="004816A8">
          <w:pPr>
            <w:pStyle w:val="21"/>
            <w:rPr>
              <w:rFonts w:asciiTheme="minorHAnsi" w:eastAsiaTheme="minorEastAsia" w:hAnsiTheme="minorHAnsi"/>
              <w:color w:val="auto"/>
              <w:sz w:val="22"/>
              <w:lang w:eastAsia="ru-RU"/>
            </w:rPr>
          </w:pPr>
          <w:hyperlink w:anchor="_Toc70547153" w:history="1">
            <w:r w:rsidR="00C24223" w:rsidRPr="004034DA">
              <w:rPr>
                <w:rStyle w:val="ac"/>
              </w:rPr>
              <w:t>2.4</w:t>
            </w:r>
            <w:r w:rsidR="00C24223">
              <w:rPr>
                <w:rFonts w:asciiTheme="minorHAnsi" w:eastAsiaTheme="minorEastAsia" w:hAnsiTheme="minorHAnsi"/>
                <w:color w:val="auto"/>
                <w:sz w:val="22"/>
                <w:lang w:eastAsia="ru-RU"/>
              </w:rPr>
              <w:tab/>
            </w:r>
            <w:r w:rsidR="00C24223" w:rsidRPr="004034DA">
              <w:rPr>
                <w:rStyle w:val="ac"/>
              </w:rPr>
              <w:t>Конструкция четвертого шарнира</w:t>
            </w:r>
            <w:r w:rsidR="00C24223">
              <w:rPr>
                <w:webHidden/>
              </w:rPr>
              <w:tab/>
            </w:r>
            <w:r w:rsidR="00C24223">
              <w:rPr>
                <w:webHidden/>
              </w:rPr>
              <w:fldChar w:fldCharType="begin"/>
            </w:r>
            <w:r w:rsidR="00C24223">
              <w:rPr>
                <w:webHidden/>
              </w:rPr>
              <w:instrText xml:space="preserve"> PAGEREF _Toc70547153 \h </w:instrText>
            </w:r>
            <w:r w:rsidR="00C24223">
              <w:rPr>
                <w:webHidden/>
              </w:rPr>
            </w:r>
            <w:r w:rsidR="00C24223">
              <w:rPr>
                <w:webHidden/>
              </w:rPr>
              <w:fldChar w:fldCharType="separate"/>
            </w:r>
            <w:r w:rsidR="00C24223">
              <w:rPr>
                <w:webHidden/>
              </w:rPr>
              <w:t>21</w:t>
            </w:r>
            <w:r w:rsidR="00C24223">
              <w:rPr>
                <w:webHidden/>
              </w:rPr>
              <w:fldChar w:fldCharType="end"/>
            </w:r>
          </w:hyperlink>
        </w:p>
        <w:p w14:paraId="4078F874" w14:textId="234EEB6C" w:rsidR="00C24223" w:rsidRDefault="004816A8">
          <w:pPr>
            <w:pStyle w:val="31"/>
            <w:rPr>
              <w:rFonts w:asciiTheme="minorHAnsi" w:eastAsiaTheme="minorEastAsia" w:hAnsiTheme="minorHAnsi"/>
              <w:noProof/>
              <w:color w:val="auto"/>
              <w:sz w:val="22"/>
              <w:lang w:eastAsia="ru-RU"/>
            </w:rPr>
          </w:pPr>
          <w:hyperlink w:anchor="_Toc70547154" w:history="1">
            <w:r w:rsidR="00C24223" w:rsidRPr="004034DA">
              <w:rPr>
                <w:rStyle w:val="ac"/>
                <w:noProof/>
              </w:rPr>
              <w:t>2.4.1</w:t>
            </w:r>
            <w:r w:rsidR="00C24223">
              <w:rPr>
                <w:rFonts w:asciiTheme="minorHAnsi" w:eastAsiaTheme="minorEastAsia" w:hAnsiTheme="minorHAnsi"/>
                <w:noProof/>
                <w:color w:val="auto"/>
                <w:sz w:val="22"/>
                <w:lang w:eastAsia="ru-RU"/>
              </w:rPr>
              <w:tab/>
            </w:r>
            <w:r w:rsidR="00C24223" w:rsidRPr="004034DA">
              <w:rPr>
                <w:rStyle w:val="ac"/>
                <w:noProof/>
              </w:rPr>
              <w:t>Привод звена</w:t>
            </w:r>
            <w:r w:rsidR="00C24223">
              <w:rPr>
                <w:noProof/>
                <w:webHidden/>
              </w:rPr>
              <w:tab/>
            </w:r>
            <w:r w:rsidR="00C24223">
              <w:rPr>
                <w:noProof/>
                <w:webHidden/>
              </w:rPr>
              <w:fldChar w:fldCharType="begin"/>
            </w:r>
            <w:r w:rsidR="00C24223">
              <w:rPr>
                <w:noProof/>
                <w:webHidden/>
              </w:rPr>
              <w:instrText xml:space="preserve"> PAGEREF _Toc70547154 \h </w:instrText>
            </w:r>
            <w:r w:rsidR="00C24223">
              <w:rPr>
                <w:noProof/>
                <w:webHidden/>
              </w:rPr>
            </w:r>
            <w:r w:rsidR="00C24223">
              <w:rPr>
                <w:noProof/>
                <w:webHidden/>
              </w:rPr>
              <w:fldChar w:fldCharType="separate"/>
            </w:r>
            <w:r w:rsidR="00C24223">
              <w:rPr>
                <w:noProof/>
                <w:webHidden/>
              </w:rPr>
              <w:t>21</w:t>
            </w:r>
            <w:r w:rsidR="00C24223">
              <w:rPr>
                <w:noProof/>
                <w:webHidden/>
              </w:rPr>
              <w:fldChar w:fldCharType="end"/>
            </w:r>
          </w:hyperlink>
        </w:p>
        <w:p w14:paraId="7BE06403" w14:textId="50930325" w:rsidR="00C24223" w:rsidRDefault="004816A8">
          <w:pPr>
            <w:pStyle w:val="31"/>
            <w:rPr>
              <w:rFonts w:asciiTheme="minorHAnsi" w:eastAsiaTheme="minorEastAsia" w:hAnsiTheme="minorHAnsi"/>
              <w:noProof/>
              <w:color w:val="auto"/>
              <w:sz w:val="22"/>
              <w:lang w:eastAsia="ru-RU"/>
            </w:rPr>
          </w:pPr>
          <w:hyperlink w:anchor="_Toc70547155" w:history="1">
            <w:r w:rsidR="00C24223" w:rsidRPr="004034DA">
              <w:rPr>
                <w:rStyle w:val="ac"/>
                <w:noProof/>
              </w:rPr>
              <w:t>2.4.2</w:t>
            </w:r>
            <w:r w:rsidR="00C24223">
              <w:rPr>
                <w:rFonts w:asciiTheme="minorHAnsi" w:eastAsiaTheme="minorEastAsia" w:hAnsiTheme="minorHAnsi"/>
                <w:noProof/>
                <w:color w:val="auto"/>
                <w:sz w:val="22"/>
                <w:lang w:eastAsia="ru-RU"/>
              </w:rPr>
              <w:tab/>
            </w:r>
            <w:r w:rsidR="00C24223" w:rsidRPr="004034DA">
              <w:rPr>
                <w:rStyle w:val="ac"/>
                <w:noProof/>
              </w:rPr>
              <w:t>Конструкция шарнира звена</w:t>
            </w:r>
            <w:r w:rsidR="00C24223">
              <w:rPr>
                <w:noProof/>
                <w:webHidden/>
              </w:rPr>
              <w:tab/>
            </w:r>
            <w:r w:rsidR="00C24223">
              <w:rPr>
                <w:noProof/>
                <w:webHidden/>
              </w:rPr>
              <w:fldChar w:fldCharType="begin"/>
            </w:r>
            <w:r w:rsidR="00C24223">
              <w:rPr>
                <w:noProof/>
                <w:webHidden/>
              </w:rPr>
              <w:instrText xml:space="preserve"> PAGEREF _Toc70547155 \h </w:instrText>
            </w:r>
            <w:r w:rsidR="00C24223">
              <w:rPr>
                <w:noProof/>
                <w:webHidden/>
              </w:rPr>
            </w:r>
            <w:r w:rsidR="00C24223">
              <w:rPr>
                <w:noProof/>
                <w:webHidden/>
              </w:rPr>
              <w:fldChar w:fldCharType="separate"/>
            </w:r>
            <w:r w:rsidR="00C24223">
              <w:rPr>
                <w:noProof/>
                <w:webHidden/>
              </w:rPr>
              <w:t>21</w:t>
            </w:r>
            <w:r w:rsidR="00C24223">
              <w:rPr>
                <w:noProof/>
                <w:webHidden/>
              </w:rPr>
              <w:fldChar w:fldCharType="end"/>
            </w:r>
          </w:hyperlink>
        </w:p>
        <w:p w14:paraId="6A69BA2D" w14:textId="0A4E5FC3" w:rsidR="00C24223" w:rsidRDefault="004816A8">
          <w:pPr>
            <w:pStyle w:val="31"/>
            <w:rPr>
              <w:rFonts w:asciiTheme="minorHAnsi" w:eastAsiaTheme="minorEastAsia" w:hAnsiTheme="minorHAnsi"/>
              <w:noProof/>
              <w:color w:val="auto"/>
              <w:sz w:val="22"/>
              <w:lang w:eastAsia="ru-RU"/>
            </w:rPr>
          </w:pPr>
          <w:hyperlink w:anchor="_Toc70547156" w:history="1">
            <w:r w:rsidR="00C24223" w:rsidRPr="004034DA">
              <w:rPr>
                <w:rStyle w:val="ac"/>
                <w:noProof/>
              </w:rPr>
              <w:t>2.4.3</w:t>
            </w:r>
            <w:r w:rsidR="00C24223">
              <w:rPr>
                <w:rFonts w:asciiTheme="minorHAnsi" w:eastAsiaTheme="minorEastAsia" w:hAnsiTheme="minorHAnsi"/>
                <w:noProof/>
                <w:color w:val="auto"/>
                <w:sz w:val="22"/>
                <w:lang w:eastAsia="ru-RU"/>
              </w:rPr>
              <w:tab/>
            </w:r>
            <w:r w:rsidR="00C24223" w:rsidRPr="004034DA">
              <w:rPr>
                <w:rStyle w:val="ac"/>
                <w:noProof/>
              </w:rPr>
              <w:t>Сборка звена</w:t>
            </w:r>
            <w:r w:rsidR="00C24223">
              <w:rPr>
                <w:noProof/>
                <w:webHidden/>
              </w:rPr>
              <w:tab/>
            </w:r>
            <w:r w:rsidR="00C24223">
              <w:rPr>
                <w:noProof/>
                <w:webHidden/>
              </w:rPr>
              <w:fldChar w:fldCharType="begin"/>
            </w:r>
            <w:r w:rsidR="00C24223">
              <w:rPr>
                <w:noProof/>
                <w:webHidden/>
              </w:rPr>
              <w:instrText xml:space="preserve"> PAGEREF _Toc70547156 \h </w:instrText>
            </w:r>
            <w:r w:rsidR="00C24223">
              <w:rPr>
                <w:noProof/>
                <w:webHidden/>
              </w:rPr>
            </w:r>
            <w:r w:rsidR="00C24223">
              <w:rPr>
                <w:noProof/>
                <w:webHidden/>
              </w:rPr>
              <w:fldChar w:fldCharType="separate"/>
            </w:r>
            <w:r w:rsidR="00C24223">
              <w:rPr>
                <w:noProof/>
                <w:webHidden/>
              </w:rPr>
              <w:t>22</w:t>
            </w:r>
            <w:r w:rsidR="00C24223">
              <w:rPr>
                <w:noProof/>
                <w:webHidden/>
              </w:rPr>
              <w:fldChar w:fldCharType="end"/>
            </w:r>
          </w:hyperlink>
        </w:p>
        <w:p w14:paraId="7518508C" w14:textId="048013C4" w:rsidR="00C24223" w:rsidRDefault="004816A8">
          <w:pPr>
            <w:pStyle w:val="11"/>
            <w:rPr>
              <w:rFonts w:asciiTheme="minorHAnsi" w:eastAsiaTheme="minorEastAsia" w:hAnsiTheme="minorHAnsi"/>
              <w:noProof/>
              <w:color w:val="auto"/>
              <w:sz w:val="22"/>
              <w:lang w:eastAsia="ru-RU"/>
            </w:rPr>
          </w:pPr>
          <w:hyperlink w:anchor="_Toc70547157" w:history="1">
            <w:r w:rsidR="00C24223" w:rsidRPr="004034DA">
              <w:rPr>
                <w:rStyle w:val="ac"/>
                <w:noProof/>
              </w:rPr>
              <w:t>3</w:t>
            </w:r>
            <w:r w:rsidR="00C24223">
              <w:rPr>
                <w:rFonts w:asciiTheme="minorHAnsi" w:eastAsiaTheme="minorEastAsia" w:hAnsiTheme="minorHAnsi"/>
                <w:noProof/>
                <w:color w:val="auto"/>
                <w:sz w:val="22"/>
                <w:lang w:eastAsia="ru-RU"/>
              </w:rPr>
              <w:tab/>
            </w:r>
            <w:r w:rsidR="00C24223" w:rsidRPr="004034DA">
              <w:rPr>
                <w:rStyle w:val="ac"/>
                <w:noProof/>
              </w:rPr>
              <w:t>Соединение со сборочными единицами мобильного робота</w:t>
            </w:r>
            <w:r w:rsidR="00C24223">
              <w:rPr>
                <w:noProof/>
                <w:webHidden/>
              </w:rPr>
              <w:tab/>
            </w:r>
            <w:r w:rsidR="00C24223">
              <w:rPr>
                <w:noProof/>
                <w:webHidden/>
              </w:rPr>
              <w:fldChar w:fldCharType="begin"/>
            </w:r>
            <w:r w:rsidR="00C24223">
              <w:rPr>
                <w:noProof/>
                <w:webHidden/>
              </w:rPr>
              <w:instrText xml:space="preserve"> PAGEREF _Toc70547157 \h </w:instrText>
            </w:r>
            <w:r w:rsidR="00C24223">
              <w:rPr>
                <w:noProof/>
                <w:webHidden/>
              </w:rPr>
            </w:r>
            <w:r w:rsidR="00C24223">
              <w:rPr>
                <w:noProof/>
                <w:webHidden/>
              </w:rPr>
              <w:fldChar w:fldCharType="separate"/>
            </w:r>
            <w:r w:rsidR="00C24223">
              <w:rPr>
                <w:noProof/>
                <w:webHidden/>
              </w:rPr>
              <w:t>24</w:t>
            </w:r>
            <w:r w:rsidR="00C24223">
              <w:rPr>
                <w:noProof/>
                <w:webHidden/>
              </w:rPr>
              <w:fldChar w:fldCharType="end"/>
            </w:r>
          </w:hyperlink>
        </w:p>
        <w:p w14:paraId="40D702E5" w14:textId="7ABF8588" w:rsidR="00C24223" w:rsidRDefault="004816A8">
          <w:pPr>
            <w:pStyle w:val="21"/>
            <w:rPr>
              <w:rFonts w:asciiTheme="minorHAnsi" w:eastAsiaTheme="minorEastAsia" w:hAnsiTheme="minorHAnsi"/>
              <w:color w:val="auto"/>
              <w:sz w:val="22"/>
              <w:lang w:eastAsia="ru-RU"/>
            </w:rPr>
          </w:pPr>
          <w:hyperlink w:anchor="_Toc70547158" w:history="1">
            <w:r w:rsidR="00C24223" w:rsidRPr="004034DA">
              <w:rPr>
                <w:rStyle w:val="ac"/>
              </w:rPr>
              <w:t>3.1</w:t>
            </w:r>
            <w:r w:rsidR="00C24223">
              <w:rPr>
                <w:rFonts w:asciiTheme="minorHAnsi" w:eastAsiaTheme="minorEastAsia" w:hAnsiTheme="minorHAnsi"/>
                <w:color w:val="auto"/>
                <w:sz w:val="22"/>
                <w:lang w:eastAsia="ru-RU"/>
              </w:rPr>
              <w:tab/>
            </w:r>
            <w:r w:rsidR="00C24223" w:rsidRPr="004034DA">
              <w:rPr>
                <w:rStyle w:val="ac"/>
              </w:rPr>
              <w:t>Соединение с мобильной платформой</w:t>
            </w:r>
            <w:r w:rsidR="00C24223">
              <w:rPr>
                <w:webHidden/>
              </w:rPr>
              <w:tab/>
            </w:r>
            <w:r w:rsidR="00C24223">
              <w:rPr>
                <w:webHidden/>
              </w:rPr>
              <w:fldChar w:fldCharType="begin"/>
            </w:r>
            <w:r w:rsidR="00C24223">
              <w:rPr>
                <w:webHidden/>
              </w:rPr>
              <w:instrText xml:space="preserve"> PAGEREF _Toc70547158 \h </w:instrText>
            </w:r>
            <w:r w:rsidR="00C24223">
              <w:rPr>
                <w:webHidden/>
              </w:rPr>
            </w:r>
            <w:r w:rsidR="00C24223">
              <w:rPr>
                <w:webHidden/>
              </w:rPr>
              <w:fldChar w:fldCharType="separate"/>
            </w:r>
            <w:r w:rsidR="00C24223">
              <w:rPr>
                <w:webHidden/>
              </w:rPr>
              <w:t>24</w:t>
            </w:r>
            <w:r w:rsidR="00C24223">
              <w:rPr>
                <w:webHidden/>
              </w:rPr>
              <w:fldChar w:fldCharType="end"/>
            </w:r>
          </w:hyperlink>
        </w:p>
        <w:p w14:paraId="1396E4BC" w14:textId="27BB24DC" w:rsidR="00C24223" w:rsidRDefault="004816A8">
          <w:pPr>
            <w:pStyle w:val="21"/>
            <w:rPr>
              <w:rFonts w:asciiTheme="minorHAnsi" w:eastAsiaTheme="minorEastAsia" w:hAnsiTheme="minorHAnsi"/>
              <w:color w:val="auto"/>
              <w:sz w:val="22"/>
              <w:lang w:eastAsia="ru-RU"/>
            </w:rPr>
          </w:pPr>
          <w:hyperlink w:anchor="_Toc70547159" w:history="1">
            <w:r w:rsidR="00C24223" w:rsidRPr="004034DA">
              <w:rPr>
                <w:rStyle w:val="ac"/>
              </w:rPr>
              <w:t>3.2</w:t>
            </w:r>
            <w:r w:rsidR="00C24223">
              <w:rPr>
                <w:rFonts w:asciiTheme="minorHAnsi" w:eastAsiaTheme="minorEastAsia" w:hAnsiTheme="minorHAnsi"/>
                <w:color w:val="auto"/>
                <w:sz w:val="22"/>
                <w:lang w:eastAsia="ru-RU"/>
              </w:rPr>
              <w:tab/>
            </w:r>
            <w:r w:rsidR="00C24223" w:rsidRPr="004034DA">
              <w:rPr>
                <w:rStyle w:val="ac"/>
              </w:rPr>
              <w:t>Соединение с захватным устройством</w:t>
            </w:r>
            <w:r w:rsidR="00C24223">
              <w:rPr>
                <w:webHidden/>
              </w:rPr>
              <w:tab/>
            </w:r>
            <w:r w:rsidR="00C24223">
              <w:rPr>
                <w:webHidden/>
              </w:rPr>
              <w:fldChar w:fldCharType="begin"/>
            </w:r>
            <w:r w:rsidR="00C24223">
              <w:rPr>
                <w:webHidden/>
              </w:rPr>
              <w:instrText xml:space="preserve"> PAGEREF _Toc70547159 \h </w:instrText>
            </w:r>
            <w:r w:rsidR="00C24223">
              <w:rPr>
                <w:webHidden/>
              </w:rPr>
            </w:r>
            <w:r w:rsidR="00C24223">
              <w:rPr>
                <w:webHidden/>
              </w:rPr>
              <w:fldChar w:fldCharType="separate"/>
            </w:r>
            <w:r w:rsidR="00C24223">
              <w:rPr>
                <w:webHidden/>
              </w:rPr>
              <w:t>24</w:t>
            </w:r>
            <w:r w:rsidR="00C24223">
              <w:rPr>
                <w:webHidden/>
              </w:rPr>
              <w:fldChar w:fldCharType="end"/>
            </w:r>
          </w:hyperlink>
        </w:p>
        <w:p w14:paraId="1ED1B619" w14:textId="69049C3C" w:rsidR="00C24223" w:rsidRDefault="004816A8">
          <w:pPr>
            <w:pStyle w:val="11"/>
            <w:rPr>
              <w:rFonts w:asciiTheme="minorHAnsi" w:eastAsiaTheme="minorEastAsia" w:hAnsiTheme="minorHAnsi"/>
              <w:noProof/>
              <w:color w:val="auto"/>
              <w:sz w:val="22"/>
              <w:lang w:eastAsia="ru-RU"/>
            </w:rPr>
          </w:pPr>
          <w:hyperlink w:anchor="_Toc70547160" w:history="1">
            <w:r w:rsidR="00C24223" w:rsidRPr="004034DA">
              <w:rPr>
                <w:rStyle w:val="ac"/>
                <w:noProof/>
              </w:rPr>
              <w:t>ЗАКЛЮЧЕНИЕ</w:t>
            </w:r>
            <w:r w:rsidR="00C24223">
              <w:rPr>
                <w:noProof/>
                <w:webHidden/>
              </w:rPr>
              <w:tab/>
            </w:r>
            <w:r w:rsidR="00C24223">
              <w:rPr>
                <w:noProof/>
                <w:webHidden/>
              </w:rPr>
              <w:fldChar w:fldCharType="begin"/>
            </w:r>
            <w:r w:rsidR="00C24223">
              <w:rPr>
                <w:noProof/>
                <w:webHidden/>
              </w:rPr>
              <w:instrText xml:space="preserve"> PAGEREF _Toc70547160 \h </w:instrText>
            </w:r>
            <w:r w:rsidR="00C24223">
              <w:rPr>
                <w:noProof/>
                <w:webHidden/>
              </w:rPr>
            </w:r>
            <w:r w:rsidR="00C24223">
              <w:rPr>
                <w:noProof/>
                <w:webHidden/>
              </w:rPr>
              <w:fldChar w:fldCharType="separate"/>
            </w:r>
            <w:r w:rsidR="00C24223">
              <w:rPr>
                <w:noProof/>
                <w:webHidden/>
              </w:rPr>
              <w:t>25</w:t>
            </w:r>
            <w:r w:rsidR="00C24223">
              <w:rPr>
                <w:noProof/>
                <w:webHidden/>
              </w:rPr>
              <w:fldChar w:fldCharType="end"/>
            </w:r>
          </w:hyperlink>
        </w:p>
        <w:p w14:paraId="6E43A097" w14:textId="23217CF3" w:rsidR="00C24223" w:rsidRDefault="004816A8">
          <w:pPr>
            <w:pStyle w:val="11"/>
            <w:rPr>
              <w:rFonts w:asciiTheme="minorHAnsi" w:eastAsiaTheme="minorEastAsia" w:hAnsiTheme="minorHAnsi"/>
              <w:noProof/>
              <w:color w:val="auto"/>
              <w:sz w:val="22"/>
              <w:lang w:eastAsia="ru-RU"/>
            </w:rPr>
          </w:pPr>
          <w:hyperlink w:anchor="_Toc70547161" w:history="1">
            <w:r w:rsidR="00C24223" w:rsidRPr="004034DA">
              <w:rPr>
                <w:rStyle w:val="ac"/>
                <w:noProof/>
              </w:rPr>
              <w:t>СПИСОК ИСПОЛЬЗОВАННЫХ ИСТОЧНИКОВ</w:t>
            </w:r>
            <w:r w:rsidR="00C24223">
              <w:rPr>
                <w:noProof/>
                <w:webHidden/>
              </w:rPr>
              <w:tab/>
            </w:r>
            <w:r w:rsidR="00C24223">
              <w:rPr>
                <w:noProof/>
                <w:webHidden/>
              </w:rPr>
              <w:fldChar w:fldCharType="begin"/>
            </w:r>
            <w:r w:rsidR="00C24223">
              <w:rPr>
                <w:noProof/>
                <w:webHidden/>
              </w:rPr>
              <w:instrText xml:space="preserve"> PAGEREF _Toc70547161 \h </w:instrText>
            </w:r>
            <w:r w:rsidR="00C24223">
              <w:rPr>
                <w:noProof/>
                <w:webHidden/>
              </w:rPr>
            </w:r>
            <w:r w:rsidR="00C24223">
              <w:rPr>
                <w:noProof/>
                <w:webHidden/>
              </w:rPr>
              <w:fldChar w:fldCharType="separate"/>
            </w:r>
            <w:r w:rsidR="00C24223">
              <w:rPr>
                <w:noProof/>
                <w:webHidden/>
              </w:rPr>
              <w:t>26</w:t>
            </w:r>
            <w:r w:rsidR="00C24223">
              <w:rPr>
                <w:noProof/>
                <w:webHidden/>
              </w:rPr>
              <w:fldChar w:fldCharType="end"/>
            </w:r>
          </w:hyperlink>
        </w:p>
        <w:p w14:paraId="3374B3F2" w14:textId="14A83E9A" w:rsidR="00C24223" w:rsidRDefault="004816A8">
          <w:pPr>
            <w:pStyle w:val="11"/>
            <w:rPr>
              <w:rFonts w:asciiTheme="minorHAnsi" w:eastAsiaTheme="minorEastAsia" w:hAnsiTheme="minorHAnsi"/>
              <w:noProof/>
              <w:color w:val="auto"/>
              <w:sz w:val="22"/>
              <w:lang w:eastAsia="ru-RU"/>
            </w:rPr>
          </w:pPr>
          <w:hyperlink w:anchor="_Toc70547162" w:history="1">
            <w:r w:rsidR="00C24223" w:rsidRPr="004034DA">
              <w:rPr>
                <w:rStyle w:val="ac"/>
                <w:noProof/>
              </w:rPr>
              <w:t>Приложение А Сборочный чертеж манипулятора</w:t>
            </w:r>
            <w:r w:rsidR="00C24223">
              <w:rPr>
                <w:noProof/>
                <w:webHidden/>
              </w:rPr>
              <w:tab/>
            </w:r>
            <w:r w:rsidR="00C24223">
              <w:rPr>
                <w:noProof/>
                <w:webHidden/>
              </w:rPr>
              <w:fldChar w:fldCharType="begin"/>
            </w:r>
            <w:r w:rsidR="00C24223">
              <w:rPr>
                <w:noProof/>
                <w:webHidden/>
              </w:rPr>
              <w:instrText xml:space="preserve"> PAGEREF _Toc70547162 \h </w:instrText>
            </w:r>
            <w:r w:rsidR="00C24223">
              <w:rPr>
                <w:noProof/>
                <w:webHidden/>
              </w:rPr>
            </w:r>
            <w:r w:rsidR="00C24223">
              <w:rPr>
                <w:noProof/>
                <w:webHidden/>
              </w:rPr>
              <w:fldChar w:fldCharType="separate"/>
            </w:r>
            <w:r w:rsidR="00C24223">
              <w:rPr>
                <w:noProof/>
                <w:webHidden/>
              </w:rPr>
              <w:t>27</w:t>
            </w:r>
            <w:r w:rsidR="00C24223">
              <w:rPr>
                <w:noProof/>
                <w:webHidden/>
              </w:rPr>
              <w:fldChar w:fldCharType="end"/>
            </w:r>
          </w:hyperlink>
        </w:p>
        <w:p w14:paraId="1F2824C1" w14:textId="506C26C5" w:rsidR="00C24223" w:rsidRDefault="004816A8">
          <w:pPr>
            <w:pStyle w:val="11"/>
            <w:rPr>
              <w:rFonts w:asciiTheme="minorHAnsi" w:eastAsiaTheme="minorEastAsia" w:hAnsiTheme="minorHAnsi"/>
              <w:noProof/>
              <w:color w:val="auto"/>
              <w:sz w:val="22"/>
              <w:lang w:eastAsia="ru-RU"/>
            </w:rPr>
          </w:pPr>
          <w:hyperlink w:anchor="_Toc70547163" w:history="1">
            <w:r w:rsidR="00C24223" w:rsidRPr="004034DA">
              <w:rPr>
                <w:rStyle w:val="ac"/>
                <w:noProof/>
              </w:rPr>
              <w:t>Приложение Б Чертеж корпуса подшипникового узла второго звена</w:t>
            </w:r>
            <w:r w:rsidR="00C24223">
              <w:rPr>
                <w:noProof/>
                <w:webHidden/>
              </w:rPr>
              <w:tab/>
            </w:r>
            <w:r w:rsidR="00C24223">
              <w:rPr>
                <w:noProof/>
                <w:webHidden/>
              </w:rPr>
              <w:fldChar w:fldCharType="begin"/>
            </w:r>
            <w:r w:rsidR="00C24223">
              <w:rPr>
                <w:noProof/>
                <w:webHidden/>
              </w:rPr>
              <w:instrText xml:space="preserve"> PAGEREF _Toc70547163 \h </w:instrText>
            </w:r>
            <w:r w:rsidR="00C24223">
              <w:rPr>
                <w:noProof/>
                <w:webHidden/>
              </w:rPr>
            </w:r>
            <w:r w:rsidR="00C24223">
              <w:rPr>
                <w:noProof/>
                <w:webHidden/>
              </w:rPr>
              <w:fldChar w:fldCharType="separate"/>
            </w:r>
            <w:r w:rsidR="00C24223">
              <w:rPr>
                <w:noProof/>
                <w:webHidden/>
              </w:rPr>
              <w:t>28</w:t>
            </w:r>
            <w:r w:rsidR="00C24223">
              <w:rPr>
                <w:noProof/>
                <w:webHidden/>
              </w:rPr>
              <w:fldChar w:fldCharType="end"/>
            </w:r>
          </w:hyperlink>
        </w:p>
        <w:p w14:paraId="592C8084" w14:textId="6216D1C9"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547133"/>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9.35pt" o:ole="">
            <v:imagedata r:id="rId8" o:title=""/>
          </v:shape>
          <o:OLEObject Type="Embed" ProgID="Equation.DSMT4" ShapeID="_x0000_i1025" DrawAspect="Content" ObjectID="_1681164799" r:id="rId9"/>
        </w:object>
      </w:r>
      <w:r w:rsidR="0096714C">
        <w:t>.</w:t>
      </w:r>
    </w:p>
    <w:p w14:paraId="5C666B6A" w14:textId="44774C8D" w:rsidR="000F626B" w:rsidRDefault="000F626B" w:rsidP="000F626B">
      <w:pPr>
        <w:spacing w:after="160" w:line="259" w:lineRule="auto"/>
        <w:ind w:firstLine="0"/>
        <w:jc w:val="left"/>
      </w:pPr>
      <w:r>
        <w:fldChar w:fldCharType="begin"/>
      </w:r>
      <w:r>
        <w:instrText xml:space="preserve"> MACROBUTTON MTEditEquationSection2 </w:instrText>
      </w:r>
      <w:r w:rsidRPr="000F6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547134"/>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547135"/>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547136"/>
      <w:r>
        <w:t>Кинематический расчет манипулятора</w:t>
      </w:r>
      <w:bookmarkEnd w:id="3"/>
    </w:p>
    <w:p w14:paraId="5445CE0E" w14:textId="13D6E2DB"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7DA57D55" w:rsidR="00A85F27" w:rsidRPr="00F21893" w:rsidRDefault="00910457" w:rsidP="00910457">
      <w:pPr>
        <w:pStyle w:val="a9"/>
        <w:jc w:val="center"/>
      </w:pPr>
      <w:r>
        <w:t xml:space="preserve">Рисунок </w:t>
      </w:r>
      <w:fldSimple w:instr=" STYLEREF 1 \s ">
        <w:r w:rsidR="000F626B">
          <w:rPr>
            <w:noProof/>
          </w:rPr>
          <w:t>1</w:t>
        </w:r>
      </w:fldSimple>
      <w:r w:rsidR="000A3D14">
        <w:t>.</w:t>
      </w:r>
      <w:fldSimple w:instr=" SEQ Рисунок \* ARABIC \s 1 ">
        <w:r w:rsidR="000F626B">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24382519" w:rsidR="00085F58" w:rsidRDefault="00085F58" w:rsidP="00085F58">
      <w:pPr>
        <w:pStyle w:val="a9"/>
        <w:rPr>
          <w:lang w:eastAsia="ru-RU"/>
        </w:rPr>
      </w:pPr>
      <w:r>
        <w:t xml:space="preserve">Таблица </w:t>
      </w:r>
      <w:fldSimple w:instr=" STYLEREF 1 \s ">
        <w:r w:rsidR="000F626B">
          <w:rPr>
            <w:noProof/>
          </w:rPr>
          <w:t>1</w:t>
        </w:r>
      </w:fldSimple>
      <w:r>
        <w:t>.</w:t>
      </w:r>
      <w:fldSimple w:instr=" SEQ Таблица \* ARABIC \s 1 ">
        <w:r w:rsidR="000F626B">
          <w:rPr>
            <w:noProof/>
          </w:rPr>
          <w:t>1</w:t>
        </w:r>
      </w:fldSimple>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2.9pt;height:19.35pt" o:ole="">
                  <v:imagedata r:id="rId11" o:title=""/>
                </v:shape>
                <o:OLEObject Type="Embed" ProgID="Equation.DSMT4" ShapeID="_x0000_i1026" DrawAspect="Content" ObjectID="_1681164800"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5.05pt;height:19.35pt" o:ole="">
                  <v:imagedata r:id="rId13" o:title=""/>
                </v:shape>
                <o:OLEObject Type="Embed" ProgID="Equation.DSMT4" ShapeID="_x0000_i1027" DrawAspect="Content" ObjectID="_1681164801"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95pt;height:19.35pt" o:ole="">
                  <v:imagedata r:id="rId15" o:title=""/>
                </v:shape>
                <o:OLEObject Type="Embed" ProgID="Equation.DSMT4" ShapeID="_x0000_i1028" DrawAspect="Content" ObjectID="_1681164802"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5.05pt;height:19.35pt" o:ole="">
                  <v:imagedata r:id="rId17" o:title=""/>
                </v:shape>
                <o:OLEObject Type="Embed" ProgID="Equation.DSMT4" ShapeID="_x0000_i1029" DrawAspect="Content" ObjectID="_1681164803"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7pt;height:19.35pt" o:ole="">
                  <v:imagedata r:id="rId19" o:title=""/>
                </v:shape>
                <o:OLEObject Type="Embed" ProgID="Equation.DSMT4" ShapeID="_x0000_i1030" DrawAspect="Content" ObjectID="_1681164804"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75pt;height:19.35pt" o:ole="">
                  <v:imagedata r:id="rId21" o:title=""/>
                </v:shape>
                <o:OLEObject Type="Embed" ProgID="Equation.DSMT4" ShapeID="_x0000_i1031" DrawAspect="Content" ObjectID="_1681164805"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95pt;height:19.35pt" o:ole="">
                  <v:imagedata r:id="rId23" o:title=""/>
                </v:shape>
                <o:OLEObject Type="Embed" ProgID="Equation.DSMT4" ShapeID="_x0000_i1032" DrawAspect="Content" ObjectID="_1681164806"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75pt;height:19.35pt" o:ole="">
                  <v:imagedata r:id="rId25" o:title=""/>
                </v:shape>
                <o:OLEObject Type="Embed" ProgID="Equation.DSMT4" ShapeID="_x0000_i1033" DrawAspect="Content" ObjectID="_1681164807"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35pt;height:19.35pt" o:ole="">
                  <v:imagedata r:id="rId27" o:title=""/>
                </v:shape>
                <o:OLEObject Type="Embed" ProgID="Equation.DSMT4" ShapeID="_x0000_i1034" DrawAspect="Content" ObjectID="_1681164808"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5.05pt;height:19.35pt" o:ole="">
                  <v:imagedata r:id="rId29" o:title=""/>
                </v:shape>
                <o:OLEObject Type="Embed" ProgID="Equation.DSMT4" ShapeID="_x0000_i1035" DrawAspect="Content" ObjectID="_1681164809"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7pt;height:19.35pt" o:ole="">
                  <v:imagedata r:id="rId31" o:title=""/>
                </v:shape>
                <o:OLEObject Type="Embed" ProgID="Equation.DSMT4" ShapeID="_x0000_i1036" DrawAspect="Content" ObjectID="_1681164810"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1.8pt;height:19.35pt" o:ole="">
                  <v:imagedata r:id="rId33" o:title=""/>
                </v:shape>
                <o:OLEObject Type="Embed" ProgID="Equation.DSMT4" ShapeID="_x0000_i1037" DrawAspect="Content" ObjectID="_1681164811"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45pt;height:19.35pt" o:ole="">
                  <v:imagedata r:id="rId35" o:title=""/>
                </v:shape>
                <o:OLEObject Type="Embed" ProgID="Equation.DSMT4" ShapeID="_x0000_i1038" DrawAspect="Content" ObjectID="_1681164812"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5.05pt;height:19.35pt" o:ole="">
                  <v:imagedata r:id="rId37" o:title=""/>
                </v:shape>
                <o:OLEObject Type="Embed" ProgID="Equation.DSMT4" ShapeID="_x0000_i1039" DrawAspect="Content" ObjectID="_1681164813"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2.25pt;height:19.35pt" o:ole="">
                  <v:imagedata r:id="rId39" o:title=""/>
                </v:shape>
                <o:OLEObject Type="Embed" ProgID="Equation.DSMT4" ShapeID="_x0000_i1040" DrawAspect="Content" ObjectID="_1681164814"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547137"/>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547138"/>
      <w:proofErr w:type="spellStart"/>
      <w:r>
        <w:rPr>
          <w:lang w:eastAsia="ru-RU"/>
        </w:rPr>
        <w:t>Энергокинематический</w:t>
      </w:r>
      <w:proofErr w:type="spellEnd"/>
      <w:r>
        <w:rPr>
          <w:lang w:eastAsia="ru-RU"/>
        </w:rPr>
        <w:t xml:space="preserve">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79.5pt;height:19.35pt" o:ole="">
            <v:imagedata r:id="rId41" o:title=""/>
          </v:shape>
          <o:OLEObject Type="Embed" ProgID="Equation.DSMT4" ShapeID="_x0000_i1041" DrawAspect="Content" ObjectID="_1681164815"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75pt;height:19.35pt" o:ole="">
            <v:imagedata r:id="rId43" o:title=""/>
          </v:shape>
          <o:OLEObject Type="Embed" ProgID="Equation.DSMT4" ShapeID="_x0000_i1042" DrawAspect="Content" ObjectID="_1681164816"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75pt;height:19.35pt" o:ole="">
            <v:imagedata r:id="rId45" o:title=""/>
          </v:shape>
          <o:OLEObject Type="Embed" ProgID="Equation.DSMT4" ShapeID="_x0000_i1043" DrawAspect="Content" ObjectID="_1681164817"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75pt;height:19.35pt" o:ole="">
            <v:imagedata r:id="rId47" o:title=""/>
          </v:shape>
          <o:OLEObject Type="Embed" ProgID="Equation.DSMT4" ShapeID="_x0000_i1044" DrawAspect="Content" ObjectID="_1681164818"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75pt;height:19.35pt" o:ole="">
            <v:imagedata r:id="rId49" o:title=""/>
          </v:shape>
          <o:OLEObject Type="Embed" ProgID="Equation.DSMT4" ShapeID="_x0000_i1045" DrawAspect="Content" ObjectID="_1681164819"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79.5pt;height:19.35pt" o:ole="">
            <v:imagedata r:id="rId51" o:title=""/>
          </v:shape>
          <o:OLEObject Type="Embed" ProgID="Equation.DSMT4" ShapeID="_x0000_i1046" DrawAspect="Content" ObjectID="_1681164820"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79.5pt;height:19.35pt" o:ole="">
            <v:imagedata r:id="rId53" o:title=""/>
          </v:shape>
          <o:OLEObject Type="Embed" ProgID="Equation.DSMT4" ShapeID="_x0000_i1047" DrawAspect="Content" ObjectID="_1681164821"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75pt;height:19.35pt" o:ole="">
            <v:imagedata r:id="rId55" o:title=""/>
          </v:shape>
          <o:OLEObject Type="Embed" ProgID="Equation.DSMT4" ShapeID="_x0000_i1048" DrawAspect="Content" ObjectID="_1681164822"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65pt;height:19.35pt" o:ole="">
            <v:imagedata r:id="rId57" o:title=""/>
          </v:shape>
          <o:OLEObject Type="Embed" ProgID="Equation.DSMT4" ShapeID="_x0000_i1049" DrawAspect="Content" ObjectID="_1681164823"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75pt;height:11.8pt" o:ole="">
            <v:imagedata r:id="rId59" o:title=""/>
          </v:shape>
          <o:OLEObject Type="Embed" ProgID="Equation.DSMT4" ShapeID="_x0000_i1050" DrawAspect="Content" ObjectID="_1681164824"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1pt;height:19.35pt" o:ole="">
            <v:imagedata r:id="rId61" o:title=""/>
          </v:shape>
          <o:OLEObject Type="Embed" ProgID="Equation.DSMT4" ShapeID="_x0000_i1051" DrawAspect="Content" ObjectID="_1681164825"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1pt;height:19.35pt" o:ole="">
            <v:imagedata r:id="rId67" o:title=""/>
          </v:shape>
          <o:OLEObject Type="Embed" ProgID="Equation.DSMT4" ShapeID="_x0000_i1052" DrawAspect="Content" ObjectID="_1681164826"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25pt;height:19.35pt" o:ole="">
            <v:imagedata r:id="rId69" o:title=""/>
          </v:shape>
          <o:OLEObject Type="Embed" ProgID="Equation.DSMT4" ShapeID="_x0000_i1053" DrawAspect="Content" ObjectID="_1681164827"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7.2pt;height:19.35pt" o:ole="">
            <v:imagedata r:id="rId71" o:title=""/>
          </v:shape>
          <o:OLEObject Type="Embed" ProgID="Equation.DSMT4" ShapeID="_x0000_i1054" DrawAspect="Content" ObjectID="_1681164828"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55pt;height:19.35pt" o:ole="">
            <v:imagedata r:id="rId73" o:title=""/>
          </v:shape>
          <o:OLEObject Type="Embed" ProgID="Equation.DSMT4" ShapeID="_x0000_i1055" DrawAspect="Content" ObjectID="_1681164829"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7pt;height:19.35pt" o:ole="">
            <v:imagedata r:id="rId75" o:title=""/>
          </v:shape>
          <o:OLEObject Type="Embed" ProgID="Equation.DSMT4" ShapeID="_x0000_i1056" DrawAspect="Content" ObjectID="_1681164830"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1F2D0FA4" w:rsidR="00770ED6" w:rsidRDefault="000A3D14" w:rsidP="000A3D14">
      <w:pPr>
        <w:pStyle w:val="a9"/>
        <w:jc w:val="center"/>
        <w:rPr>
          <w:lang w:eastAsia="ru-RU"/>
        </w:rPr>
      </w:pPr>
      <w:r>
        <w:t xml:space="preserve">Рисунок </w:t>
      </w:r>
      <w:fldSimple w:instr=" STYLEREF 1 \s ">
        <w:r w:rsidR="000F626B">
          <w:rPr>
            <w:noProof/>
          </w:rPr>
          <w:t>1</w:t>
        </w:r>
      </w:fldSimple>
      <w:r>
        <w:t>.</w:t>
      </w:r>
      <w:fldSimple w:instr=" SEQ Рисунок \* ARABIC \s 1 ">
        <w:r w:rsidR="000F626B">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61A1120C" w:rsidR="00A9321B" w:rsidRDefault="00A9321B" w:rsidP="00A9321B">
      <w:pPr>
        <w:pStyle w:val="MTDisplayEquation"/>
      </w:pPr>
      <w:r>
        <w:tab/>
      </w:r>
      <w:r w:rsidR="000F626B" w:rsidRPr="000F626B">
        <w:rPr>
          <w:position w:val="-12"/>
        </w:rPr>
        <w:object w:dxaOrig="5500" w:dyaOrig="380" w14:anchorId="1724C585">
          <v:shape id="_x0000_i1057" type="#_x0000_t75" style="width:275.1pt;height:19.35pt" o:ole="">
            <v:imagedata r:id="rId78" o:title=""/>
          </v:shape>
          <o:OLEObject Type="Embed" ProgID="Equation.DSMT4" ShapeID="_x0000_i1057" DrawAspect="Content" ObjectID="_1681164831"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w:instrText>
        </w:r>
      </w:fldSimple>
      <w:r>
        <w:instrText>)</w:instrText>
      </w:r>
      <w:bookmarkEnd w:id="9"/>
      <w:r>
        <w:fldChar w:fldCharType="end"/>
      </w:r>
    </w:p>
    <w:p w14:paraId="6278C511" w14:textId="1B382F10" w:rsidR="00A9321B" w:rsidRDefault="00275CD9" w:rsidP="00275CD9">
      <w:pPr>
        <w:pStyle w:val="MTDisplayEquation"/>
      </w:pPr>
      <w:r>
        <w:tab/>
      </w:r>
      <w:r w:rsidR="000F626B" w:rsidRPr="000F626B">
        <w:rPr>
          <w:position w:val="-16"/>
        </w:rPr>
        <w:object w:dxaOrig="4819" w:dyaOrig="420" w14:anchorId="0770ECF0">
          <v:shape id="_x0000_i1058" type="#_x0000_t75" style="width:240.7pt;height:20.4pt" o:ole="">
            <v:imagedata r:id="rId80" o:title=""/>
          </v:shape>
          <o:OLEObject Type="Embed" ProgID="Equation.DSMT4" ShapeID="_x0000_i1058" DrawAspect="Content" ObjectID="_1681164832"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65B25A84"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0F626B" w:rsidRPr="000F626B">
        <w:rPr>
          <w:iCs/>
        </w:rPr>
        <w:instrText>(1.1)</w:instrText>
      </w:r>
      <w:r>
        <w:rPr>
          <w:iCs/>
        </w:rPr>
        <w:fldChar w:fldCharType="end"/>
      </w:r>
      <w:r>
        <w:rPr>
          <w:iCs/>
        </w:rPr>
        <w:fldChar w:fldCharType="end"/>
      </w:r>
      <w:r>
        <w:t>, найдем момент, противодействующий опрокидыванию:</w:t>
      </w:r>
    </w:p>
    <w:p w14:paraId="417AE5DC" w14:textId="6D50653C"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3.35pt;height:40.85pt" o:ole="">
            <v:imagedata r:id="rId82" o:title=""/>
          </v:shape>
          <o:OLEObject Type="Embed" ProgID="Equation.DSMT4" ShapeID="_x0000_i1059" DrawAspect="Content" ObjectID="_1681164833"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6B1E6AF2" w:rsidR="008C2278" w:rsidRDefault="008C2278" w:rsidP="00AB46C6">
      <w:pPr>
        <w:pStyle w:val="MTDisplayEquation"/>
      </w:pPr>
      <w:r>
        <w:tab/>
      </w:r>
      <w:r w:rsidR="000F626B" w:rsidRPr="000F626B">
        <w:rPr>
          <w:position w:val="-12"/>
        </w:rPr>
        <w:object w:dxaOrig="6320" w:dyaOrig="420" w14:anchorId="52D68352">
          <v:shape id="_x0000_i1060" type="#_x0000_t75" style="width:315.95pt;height:20.4pt" o:ole="">
            <v:imagedata r:id="rId84" o:title=""/>
          </v:shape>
          <o:OLEObject Type="Embed" ProgID="Equation.DSMT4" ShapeID="_x0000_i1060" DrawAspect="Content" ObjectID="_1681164834"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4</w:instrText>
        </w:r>
      </w:fldSimple>
      <w:r>
        <w:instrText>)</w:instrText>
      </w:r>
      <w:r>
        <w:fldChar w:fldCharType="end"/>
      </w:r>
    </w:p>
    <w:p w14:paraId="0BAC1F23" w14:textId="58042174" w:rsidR="003F7DEC" w:rsidRDefault="003F7DEC" w:rsidP="00AB46C6">
      <w:pPr>
        <w:pStyle w:val="MTDisplayEquation"/>
      </w:pPr>
      <w:r>
        <w:tab/>
      </w:r>
      <w:r w:rsidR="000F626B" w:rsidRPr="000F626B">
        <w:rPr>
          <w:position w:val="-12"/>
        </w:rPr>
        <w:object w:dxaOrig="6280" w:dyaOrig="420" w14:anchorId="5C8C8AA4">
          <v:shape id="_x0000_i1061" type="#_x0000_t75" style="width:313.8pt;height:20.4pt" o:ole="">
            <v:imagedata r:id="rId86" o:title=""/>
          </v:shape>
          <o:OLEObject Type="Embed" ProgID="Equation.DSMT4" ShapeID="_x0000_i1061" DrawAspect="Content" ObjectID="_1681164835"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5</w:instrText>
        </w:r>
      </w:fldSimple>
      <w:r>
        <w:instrText>)</w:instrText>
      </w:r>
      <w:r>
        <w:fldChar w:fldCharType="end"/>
      </w:r>
    </w:p>
    <w:p w14:paraId="50F93EEB" w14:textId="1C1D2377" w:rsidR="00B57BD0" w:rsidRDefault="00B57BD0" w:rsidP="00B57BD0">
      <w:pPr>
        <w:pStyle w:val="MTDisplayEquation"/>
      </w:pPr>
      <w:r>
        <w:tab/>
      </w:r>
      <w:r w:rsidR="000F626B" w:rsidRPr="000F626B">
        <w:rPr>
          <w:position w:val="-12"/>
        </w:rPr>
        <w:object w:dxaOrig="6740" w:dyaOrig="420" w14:anchorId="166927B1">
          <v:shape id="_x0000_i1062" type="#_x0000_t75" style="width:337.45pt;height:20.4pt" o:ole="">
            <v:imagedata r:id="rId88" o:title=""/>
          </v:shape>
          <o:OLEObject Type="Embed" ProgID="Equation.DSMT4" ShapeID="_x0000_i1062" DrawAspect="Content" ObjectID="_1681164836"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6</w:instrText>
        </w:r>
      </w:fldSimple>
      <w:r>
        <w:instrText>)</w:instrText>
      </w:r>
      <w:r>
        <w:fldChar w:fldCharType="end"/>
      </w:r>
    </w:p>
    <w:p w14:paraId="67643A80" w14:textId="50C4981F"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35pt;height:20.4pt" o:ole="">
            <v:imagedata r:id="rId90" o:title=""/>
          </v:shape>
          <o:OLEObject Type="Embed" ProgID="Equation.DSMT4" ShapeID="_x0000_i1063" DrawAspect="Content" ObjectID="_1681164837"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05pt;height:19.35pt" o:ole="">
            <v:imagedata r:id="rId92" o:title=""/>
          </v:shape>
          <o:OLEObject Type="Embed" ProgID="Equation.DSMT4" ShapeID="_x0000_i1064" DrawAspect="Content" ObjectID="_1681164838"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6pt;height:17.2pt" o:ole="">
            <v:imagedata r:id="rId94" o:title=""/>
          </v:shape>
          <o:OLEObject Type="Embed" ProgID="Equation.DSMT4" ShapeID="_x0000_i1065" DrawAspect="Content" ObjectID="_1681164839"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1B7C1DF3" w:rsidR="00985C1B" w:rsidRDefault="00985C1B" w:rsidP="00985C1B">
      <w:pPr>
        <w:pStyle w:val="MTDisplayEquation"/>
      </w:pPr>
      <w:r>
        <w:tab/>
      </w:r>
      <w:r w:rsidR="000F626B" w:rsidRPr="000F626B">
        <w:rPr>
          <w:position w:val="-12"/>
        </w:rPr>
        <w:object w:dxaOrig="8080" w:dyaOrig="420" w14:anchorId="70BF005F">
          <v:shape id="_x0000_i1066" type="#_x0000_t75" style="width:404.05pt;height:20.4pt" o:ole="">
            <v:imagedata r:id="rId96" o:title=""/>
          </v:shape>
          <o:OLEObject Type="Embed" ProgID="Equation.DSMT4" ShapeID="_x0000_i1066" DrawAspect="Content" ObjectID="_1681164840"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8</w:instrText>
        </w:r>
      </w:fldSimple>
      <w:r>
        <w:instrText>)</w:instrText>
      </w:r>
      <w:r>
        <w:fldChar w:fldCharType="end"/>
      </w:r>
    </w:p>
    <w:p w14:paraId="32E2767A" w14:textId="3C0AA0D5"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132F1936" w:rsidR="006079E8" w:rsidRDefault="006079E8" w:rsidP="006079E8">
      <w:pPr>
        <w:pStyle w:val="MTDisplayEquation"/>
      </w:pPr>
      <w:r>
        <w:tab/>
      </w:r>
      <w:r w:rsidR="000F626B" w:rsidRPr="000F626B">
        <w:rPr>
          <w:position w:val="-12"/>
        </w:rPr>
        <w:object w:dxaOrig="3420" w:dyaOrig="380" w14:anchorId="3EA6ED66">
          <v:shape id="_x0000_i1067" type="#_x0000_t75" style="width:170.85pt;height:19.35pt" o:ole="">
            <v:imagedata r:id="rId99" o:title=""/>
          </v:shape>
          <o:OLEObject Type="Embed" ProgID="Equation.DSMT4" ShapeID="_x0000_i1067" DrawAspect="Content" ObjectID="_1681164841"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36202D2" w:rsidR="005A0465" w:rsidRDefault="005A0465" w:rsidP="005A0465">
      <w:pPr>
        <w:pStyle w:val="MTDisplayEquation"/>
      </w:pPr>
      <w:r>
        <w:tab/>
      </w:r>
      <w:r w:rsidR="000F626B" w:rsidRPr="000F626B">
        <w:rPr>
          <w:position w:val="-12"/>
        </w:rPr>
        <w:object w:dxaOrig="1219" w:dyaOrig="380" w14:anchorId="3ECE23C2">
          <v:shape id="_x0000_i1068" type="#_x0000_t75" style="width:61.25pt;height:19.35pt" o:ole="">
            <v:imagedata r:id="rId101" o:title=""/>
          </v:shape>
          <o:OLEObject Type="Embed" ProgID="Equation.DSMT4" ShapeID="_x0000_i1068" DrawAspect="Content" ObjectID="_1681164842"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1F8F9FE"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2.2pt;height:37.6pt" o:ole="">
            <v:imagedata r:id="rId103" o:title=""/>
          </v:shape>
          <o:OLEObject Type="Embed" ProgID="Equation.DSMT4" ShapeID="_x0000_i1069" DrawAspect="Content" ObjectID="_1681164843"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4C41F22E"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6.25pt;height:17.2pt" o:ole="">
            <v:imagedata r:id="rId105" o:title=""/>
          </v:shape>
          <o:OLEObject Type="Embed" ProgID="Equation.DSMT4" ShapeID="_x0000_i1070" DrawAspect="Content" ObjectID="_1681164844"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12</w:instrText>
        </w:r>
      </w:fldSimple>
      <w:r>
        <w:instrText>)</w:instrText>
      </w:r>
      <w:r>
        <w:fldChar w:fldCharType="end"/>
      </w:r>
    </w:p>
    <w:p w14:paraId="32A987FE" w14:textId="714A3943"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7.2pt;height:19.35pt" o:ole="">
            <v:imagedata r:id="rId107" o:title=""/>
          </v:shape>
          <o:OLEObject Type="Embed" ProgID="Equation.DSMT4" ShapeID="_x0000_i1071" DrawAspect="Content" ObjectID="_1681164845" r:id="rId108"/>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0F626B" w:rsidRPr="000F626B">
        <w:rPr>
          <w:position w:val="-12"/>
        </w:rPr>
        <w:object w:dxaOrig="639" w:dyaOrig="380" w14:anchorId="23833299">
          <v:shape id="_x0000_i1072" type="#_x0000_t75" style="width:32.25pt;height:19.35pt" o:ole="">
            <v:imagedata r:id="rId109" o:title=""/>
          </v:shape>
          <o:OLEObject Type="Embed" ProgID="Equation.DSMT4" ShapeID="_x0000_i1072" DrawAspect="Content" ObjectID="_1681164846"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6.85pt;height:17.2pt" o:ole="">
            <v:imagedata r:id="rId111" o:title=""/>
          </v:shape>
          <o:OLEObject Type="Embed" ProgID="Equation.DSMT4" ShapeID="_x0000_i1073" DrawAspect="Content" ObjectID="_1681164847" r:id="rId112"/>
        </w:object>
      </w:r>
      <w:r>
        <w:rPr>
          <w:rFonts w:eastAsiaTheme="minorEastAsia"/>
        </w:rPr>
        <w:t>:</w:t>
      </w:r>
    </w:p>
    <w:p w14:paraId="45B01CFB" w14:textId="3DC03AE7"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5pt;height:37.6pt" o:ole="">
            <v:imagedata r:id="rId113" o:title=""/>
          </v:shape>
          <o:OLEObject Type="Embed" ProgID="Equation.DSMT4" ShapeID="_x0000_i1074" DrawAspect="Content" ObjectID="_1681164848"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76C5A6BA" w:rsidR="00897B67" w:rsidRDefault="00897B67" w:rsidP="00897B67">
      <w:pPr>
        <w:pStyle w:val="MTDisplayEquation"/>
      </w:pPr>
      <w:r>
        <w:tab/>
      </w:r>
      <w:r w:rsidR="000F626B" w:rsidRPr="000F626B">
        <w:rPr>
          <w:position w:val="-32"/>
        </w:rPr>
        <w:object w:dxaOrig="3360" w:dyaOrig="760" w14:anchorId="566B556C">
          <v:shape id="_x0000_i1075" type="#_x0000_t75" style="width:168.7pt;height:37.6pt" o:ole="">
            <v:imagedata r:id="rId115" o:title=""/>
          </v:shape>
          <o:OLEObject Type="Embed" ProgID="Equation.DSMT4" ShapeID="_x0000_i1075" DrawAspect="Content" ObjectID="_1681164849"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2F0A630A" w:rsidR="00632F87" w:rsidRDefault="00897B67" w:rsidP="00632F87">
      <w:pPr>
        <w:pStyle w:val="MTDisplayEquation"/>
      </w:pPr>
      <w:r>
        <w:tab/>
      </w:r>
      <w:r w:rsidR="000F626B" w:rsidRPr="000F626B">
        <w:rPr>
          <w:position w:val="-12"/>
        </w:rPr>
        <w:object w:dxaOrig="5060" w:dyaOrig="380" w14:anchorId="61704B08">
          <v:shape id="_x0000_i1076" type="#_x0000_t75" style="width:253.6pt;height:19.35pt" o:ole="">
            <v:imagedata r:id="rId117" o:title=""/>
          </v:shape>
          <o:OLEObject Type="Embed" ProgID="Equation.DSMT4" ShapeID="_x0000_i1076" DrawAspect="Content" ObjectID="_1681164850"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3C3150D" w:rsidR="00897B67" w:rsidRDefault="00897B67" w:rsidP="00897B67">
      <w:pPr>
        <w:pStyle w:val="MTDisplayEquation"/>
      </w:pPr>
      <w:r>
        <w:tab/>
      </w:r>
      <w:r w:rsidR="000F626B" w:rsidRPr="000F626B">
        <w:rPr>
          <w:position w:val="-12"/>
        </w:rPr>
        <w:object w:dxaOrig="4740" w:dyaOrig="380" w14:anchorId="081FB30C">
          <v:shape id="_x0000_i1077" type="#_x0000_t75" style="width:236.4pt;height:19.35pt" o:ole="">
            <v:imagedata r:id="rId119" o:title=""/>
          </v:shape>
          <o:OLEObject Type="Embed" ProgID="Equation.DSMT4" ShapeID="_x0000_i1077" DrawAspect="Content" ObjectID="_1681164851"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FBF1396" w:rsidR="00897B67" w:rsidRDefault="00897B67" w:rsidP="00897B67">
      <w:pPr>
        <w:pStyle w:val="MTDisplayEquation"/>
      </w:pPr>
      <w:r>
        <w:tab/>
      </w:r>
      <w:r w:rsidR="000F626B" w:rsidRPr="000F626B">
        <w:rPr>
          <w:position w:val="-12"/>
        </w:rPr>
        <w:object w:dxaOrig="3980" w:dyaOrig="380" w14:anchorId="04DFEBF3">
          <v:shape id="_x0000_i1078" type="#_x0000_t75" style="width:198.8pt;height:19.35pt" o:ole="">
            <v:imagedata r:id="rId121" o:title=""/>
          </v:shape>
          <o:OLEObject Type="Embed" ProgID="Equation.DSMT4" ShapeID="_x0000_i1078" DrawAspect="Content" ObjectID="_1681164852"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6C916A4C" w:rsidR="00556460" w:rsidRDefault="00556460" w:rsidP="00556460">
      <w:pPr>
        <w:pStyle w:val="a9"/>
        <w:rPr>
          <w:lang w:eastAsia="ru-RU"/>
        </w:rPr>
      </w:pPr>
      <w:r>
        <w:t xml:space="preserve">Таблица </w:t>
      </w:r>
      <w:fldSimple w:instr=" STYLEREF 1 \s ">
        <w:r w:rsidR="000F626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30.1pt;height:13.95pt" o:ole="">
                  <v:imagedata r:id="rId123" o:title=""/>
                </v:shape>
                <o:OLEObject Type="Embed" ProgID="Equation.DSMT4" ShapeID="_x0000_i1079" DrawAspect="Content" ObjectID="_1681164853"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547139"/>
      <w:r>
        <w:t>Выбор сервоприводов</w:t>
      </w:r>
      <w:bookmarkEnd w:id="16"/>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30.1pt;height:13.95pt" o:ole="">
                  <v:imagedata r:id="rId125" o:title=""/>
                </v:shape>
                <o:OLEObject Type="Embed" ProgID="Equation.DSMT4" ShapeID="_x0000_i1080" DrawAspect="Content" ObjectID="_1681164854"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31EE4AF6" w:rsidR="000F626B" w:rsidRDefault="000F626B" w:rsidP="000F626B">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77777777" w:rsidR="00ED7A06" w:rsidRDefault="00ED7A06" w:rsidP="00ED7A06">
      <w:pPr>
        <w:pStyle w:val="1"/>
      </w:pPr>
      <w:bookmarkStart w:id="17" w:name="_Toc70528234"/>
      <w:bookmarkStart w:id="18" w:name="_Toc70528242"/>
      <w:bookmarkStart w:id="19" w:name="_Toc70547161"/>
      <w:commentRangeStart w:id="20"/>
      <w:r>
        <w:lastRenderedPageBreak/>
        <w:t>Конструкции</w:t>
      </w:r>
      <w:commentRangeEnd w:id="20"/>
      <w:r>
        <w:rPr>
          <w:rStyle w:val="ad"/>
          <w:rFonts w:eastAsiaTheme="minorHAnsi" w:cstheme="minorBidi"/>
          <w:b w:val="0"/>
        </w:rPr>
        <w:commentReference w:id="20"/>
      </w:r>
      <w:r>
        <w:t xml:space="preserve"> </w:t>
      </w:r>
      <w:bookmarkEnd w:id="17"/>
      <w:r>
        <w:t>звеньев манипулятора</w:t>
      </w:r>
    </w:p>
    <w:p w14:paraId="7272F045" w14:textId="77777777" w:rsidR="00ED7A06" w:rsidRPr="008438A9" w:rsidRDefault="00ED7A06" w:rsidP="00ED7A06">
      <w:r>
        <w:t xml:space="preserve">Корпуса шарниров будут изготовлены из </w:t>
      </w:r>
      <w:commentRangeStart w:id="21"/>
      <w:r>
        <w:rPr>
          <w:lang w:val="en-US"/>
        </w:rPr>
        <w:t>ABS</w:t>
      </w:r>
      <w:r>
        <w:t xml:space="preserve">, валы и втулки будут изготовлены из сплава алюминия </w:t>
      </w:r>
      <w:commentRangeStart w:id="22"/>
      <w:r>
        <w:t>1060</w:t>
      </w:r>
      <w:commentRangeEnd w:id="22"/>
      <w:r>
        <w:rPr>
          <w:rStyle w:val="ad"/>
        </w:rPr>
        <w:commentReference w:id="22"/>
      </w:r>
      <w:r w:rsidRPr="008438A9">
        <w:t>.</w:t>
      </w:r>
      <w:commentRangeEnd w:id="21"/>
      <w:r>
        <w:rPr>
          <w:rStyle w:val="ad"/>
        </w:rPr>
        <w:commentReference w:id="21"/>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3"/>
      <w:r>
        <w:t xml:space="preserve"> местах </w:t>
      </w:r>
      <w:commentRangeEnd w:id="23"/>
      <w:r>
        <w:t xml:space="preserve">переходов от одного звена к другому </w:t>
      </w:r>
      <w:r>
        <w:rPr>
          <w:rStyle w:val="ad"/>
        </w:rPr>
        <w:commentReference w:id="23"/>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7777777" w:rsidR="00ED7A06" w:rsidRDefault="00ED7A06" w:rsidP="00ED7A06">
      <w:pPr>
        <w:pStyle w:val="2"/>
      </w:pPr>
      <w:bookmarkStart w:id="24" w:name="_Toc70528235"/>
      <w:commentRangeStart w:id="25"/>
      <w:r>
        <w:t>Конструкция опорно-поворотного устройства (ОПУ)</w:t>
      </w:r>
      <w:bookmarkEnd w:id="24"/>
      <w:commentRangeEnd w:id="25"/>
      <w:r>
        <w:rPr>
          <w:rStyle w:val="ad"/>
          <w:rFonts w:eastAsiaTheme="minorHAnsi" w:cstheme="minorBidi"/>
          <w:b w:val="0"/>
        </w:rPr>
        <w:commentReference w:id="25"/>
      </w:r>
    </w:p>
    <w:p w14:paraId="4DD1C070" w14:textId="77777777" w:rsidR="00ED7A06" w:rsidRPr="00BE2975" w:rsidRDefault="00ED7A06" w:rsidP="00ED7A06">
      <w:pPr>
        <w:pStyle w:val="3"/>
      </w:pPr>
      <w:commentRangeStart w:id="26"/>
      <w:r>
        <w:t>Привод</w:t>
      </w:r>
      <w:commentRangeEnd w:id="26"/>
      <w:r>
        <w:rPr>
          <w:rStyle w:val="ad"/>
          <w:rFonts w:eastAsiaTheme="minorHAnsi" w:cstheme="minorBidi"/>
        </w:rPr>
        <w:commentReference w:id="26"/>
      </w:r>
      <w:r>
        <w:t xml:space="preserve"> звена</w:t>
      </w:r>
    </w:p>
    <w:p w14:paraId="02D063CE" w14:textId="77777777" w:rsidR="00ED7A06" w:rsidRDefault="00ED7A06" w:rsidP="00ED7A06">
      <w:r>
        <w:t xml:space="preserve">В сборку ОПУ входит </w:t>
      </w:r>
      <w:r w:rsidRPr="00201054">
        <w:t xml:space="preserve">сервопривод </w:t>
      </w:r>
      <w:commentRangeStart w:id="27"/>
      <w:commentRangeStart w:id="28"/>
      <w:r>
        <w:rPr>
          <w:lang w:val="en-US"/>
        </w:rPr>
        <w:t>JMT</w:t>
      </w:r>
      <w:r w:rsidRPr="00375800">
        <w:t xml:space="preserve"> </w:t>
      </w:r>
      <w:r>
        <w:rPr>
          <w:lang w:val="en-US"/>
        </w:rPr>
        <w:t>TD</w:t>
      </w:r>
      <w:r w:rsidRPr="00375800">
        <w:t>-8135</w:t>
      </w:r>
      <w:r>
        <w:rPr>
          <w:lang w:val="en-US"/>
        </w:rPr>
        <w:t>MG</w:t>
      </w:r>
      <w:commentRangeEnd w:id="27"/>
      <w:r>
        <w:rPr>
          <w:rStyle w:val="ad"/>
        </w:rPr>
        <w:commentReference w:id="27"/>
      </w:r>
      <w:commentRangeEnd w:id="28"/>
      <w:r>
        <w:rPr>
          <w:rStyle w:val="ad"/>
        </w:rPr>
        <w:commentReference w:id="28"/>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0F918485" w14:textId="77777777" w:rsidR="00ED7A06" w:rsidRDefault="00ED7A06" w:rsidP="00ED7A06">
      <w:r>
        <w:t xml:space="preserve">Характеристики сервопривода </w:t>
      </w:r>
      <w:commentRangeStart w:id="29"/>
      <w:commentRangeStart w:id="30"/>
      <w:r>
        <w:rPr>
          <w:lang w:val="en-US"/>
        </w:rPr>
        <w:t>JMT</w:t>
      </w:r>
      <w:r w:rsidRPr="00375800">
        <w:t xml:space="preserve"> </w:t>
      </w:r>
      <w:r>
        <w:rPr>
          <w:lang w:val="en-US"/>
        </w:rPr>
        <w:t>TD</w:t>
      </w:r>
      <w:r w:rsidRPr="00375800">
        <w:t>-8135</w:t>
      </w:r>
      <w:r>
        <w:rPr>
          <w:lang w:val="en-US"/>
        </w:rPr>
        <w:t>MG</w:t>
      </w:r>
      <w:commentRangeEnd w:id="29"/>
      <w:r>
        <w:rPr>
          <w:rStyle w:val="ad"/>
        </w:rPr>
        <w:commentReference w:id="29"/>
      </w:r>
      <w:commentRangeEnd w:id="30"/>
      <w:r>
        <w:rPr>
          <w:rStyle w:val="ad"/>
        </w:rPr>
        <w:commentReference w:id="30"/>
      </w:r>
      <w:r>
        <w:t xml:space="preserve"> представлены далее</w:t>
      </w:r>
      <w:r w:rsidRPr="00D32D4A">
        <w:t xml:space="preserve"> [4]</w:t>
      </w:r>
      <w:r>
        <w:t>:</w:t>
      </w:r>
    </w:p>
    <w:p w14:paraId="5C959C03"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25°C</w:t>
      </w:r>
      <w:r>
        <w:rPr>
          <w:rFonts w:cs="Times New Roman"/>
        </w:rPr>
        <w:t> – </w:t>
      </w:r>
      <w:r w:rsidRPr="00A610D1">
        <w:rPr>
          <w:rFonts w:cs="Times New Roman"/>
        </w:rPr>
        <w:t>70°C</w:t>
      </w:r>
    </w:p>
    <w:p w14:paraId="728F0AAF"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7499D57B" w14:textId="77777777" w:rsidR="00ED7A06" w:rsidRPr="00A610D1" w:rsidRDefault="00ED7A06" w:rsidP="00ED7A06">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4C9FBDE7"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27452840"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2325F738" w14:textId="77777777" w:rsidR="00ED7A06" w:rsidRPr="00A610D1" w:rsidRDefault="00ED7A06" w:rsidP="00ED7A06">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0289DC44"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commentRangeStart w:id="31"/>
      <w:r w:rsidRPr="00A610D1">
        <w:rPr>
          <w:rFonts w:cs="Times New Roman"/>
        </w:rPr>
        <w:t>2</w:t>
      </w:r>
      <w:commentRangeEnd w:id="31"/>
      <w:r>
        <w:rPr>
          <w:rFonts w:cs="Times New Roman"/>
        </w:rPr>
        <w:t xml:space="preserve"> шариковых подшипника</w:t>
      </w:r>
      <w:r>
        <w:rPr>
          <w:rStyle w:val="ad"/>
        </w:rPr>
        <w:commentReference w:id="31"/>
      </w:r>
    </w:p>
    <w:p w14:paraId="7DD3C3AA" w14:textId="77777777" w:rsidR="00ED7A06" w:rsidRPr="00A610D1" w:rsidRDefault="00ED7A06" w:rsidP="00ED7A06">
      <w:pPr>
        <w:spacing w:line="240" w:lineRule="auto"/>
        <w:rPr>
          <w:rFonts w:cs="Times New Roman"/>
        </w:rPr>
      </w:pPr>
      <w:r>
        <w:rPr>
          <w:rFonts w:cs="Times New Roman"/>
        </w:rPr>
        <w:t>Длина с</w:t>
      </w:r>
      <w:r w:rsidRPr="00A610D1">
        <w:rPr>
          <w:rFonts w:cs="Times New Roman"/>
        </w:rPr>
        <w:t>оединительн</w:t>
      </w:r>
      <w:r>
        <w:rPr>
          <w:rFonts w:cs="Times New Roman"/>
        </w:rPr>
        <w:t>ого</w:t>
      </w:r>
      <w:r w:rsidRPr="00A610D1">
        <w:rPr>
          <w:rFonts w:cs="Times New Roman"/>
        </w:rPr>
        <w:t xml:space="preserve"> провод</w:t>
      </w:r>
      <w:r>
        <w:rPr>
          <w:rFonts w:cs="Times New Roman"/>
        </w:rPr>
        <w:t>а</w:t>
      </w:r>
      <w:r w:rsidRPr="00A610D1">
        <w:rPr>
          <w:rFonts w:cs="Times New Roman"/>
        </w:rPr>
        <w:t>:</w:t>
      </w:r>
      <w:r w:rsidRPr="00A610D1">
        <w:rPr>
          <w:rFonts w:cs="Times New Roman"/>
        </w:rPr>
        <w:tab/>
        <w:t>320 мм ± 5 мм</w:t>
      </w:r>
    </w:p>
    <w:p w14:paraId="40063BFC" w14:textId="77777777" w:rsidR="00ED7A06" w:rsidRPr="00A610D1" w:rsidRDefault="00ED7A06" w:rsidP="00ED7A06">
      <w:pPr>
        <w:spacing w:line="240" w:lineRule="auto"/>
        <w:rPr>
          <w:rFonts w:cs="Times New Roman"/>
        </w:rPr>
      </w:pPr>
      <w:r>
        <w:lastRenderedPageBreak/>
        <w:t>Диапазон рабочих напряжений</w:t>
      </w:r>
      <w:r w:rsidRPr="00A610D1">
        <w:rPr>
          <w:rFonts w:cs="Times New Roman"/>
        </w:rPr>
        <w:t>:</w:t>
      </w:r>
      <w:r w:rsidRPr="00A610D1">
        <w:rPr>
          <w:rFonts w:cs="Times New Roman"/>
        </w:rPr>
        <w:tab/>
        <w:t>4,8</w:t>
      </w:r>
      <w:r>
        <w:rPr>
          <w:rFonts w:cs="Times New Roman"/>
        </w:rPr>
        <w:t> – </w:t>
      </w:r>
      <w:r w:rsidRPr="00A610D1">
        <w:rPr>
          <w:rFonts w:cs="Times New Roman"/>
        </w:rPr>
        <w:t>7,2 В</w:t>
      </w:r>
    </w:p>
    <w:p w14:paraId="4A37FA41"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sidRPr="00A610D1">
        <w:rPr>
          <w:rFonts w:cs="Times New Roman"/>
        </w:rPr>
        <w:tab/>
      </w:r>
      <w:r>
        <w:rPr>
          <w:rFonts w:cs="Times New Roman"/>
        </w:rPr>
        <w:tab/>
      </w:r>
      <w:commentRangeStart w:id="32"/>
      <w:r w:rsidRPr="00A610D1">
        <w:rPr>
          <w:rFonts w:cs="Times New Roman"/>
        </w:rPr>
        <w:t>0,32</w:t>
      </w:r>
      <w:r>
        <w:rPr>
          <w:rFonts w:cs="Times New Roman"/>
        </w:rPr>
        <w:t> – </w:t>
      </w:r>
      <w:r w:rsidRPr="00A610D1">
        <w:rPr>
          <w:rFonts w:cs="Times New Roman"/>
        </w:rPr>
        <w:t>0,22</w:t>
      </w:r>
      <w:r w:rsidRPr="00CC50D2">
        <w:rPr>
          <w:rFonts w:cs="Times New Roman"/>
        </w:rPr>
        <w:t xml:space="preserve"> </w:t>
      </w:r>
      <w:r w:rsidRPr="00A610D1">
        <w:rPr>
          <w:rFonts w:cs="Times New Roman"/>
        </w:rPr>
        <w:t>с</w:t>
      </w:r>
      <w:commentRangeEnd w:id="32"/>
      <w:r>
        <w:rPr>
          <w:rStyle w:val="ad"/>
        </w:rPr>
        <w:commentReference w:id="32"/>
      </w:r>
      <w:r>
        <w:rPr>
          <w:rFonts w:cs="Times New Roman"/>
        </w:rPr>
        <w:t>/60</w:t>
      </w:r>
      <w:r>
        <w:t>°</w:t>
      </w:r>
    </w:p>
    <w:p w14:paraId="608862EF" w14:textId="77777777" w:rsidR="00ED7A06" w:rsidRPr="00A610D1" w:rsidRDefault="00ED7A06" w:rsidP="00ED7A06">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t>140</w:t>
      </w:r>
      <w:r>
        <w:rPr>
          <w:rFonts w:cs="Times New Roman"/>
        </w:rPr>
        <w:t> – </w:t>
      </w:r>
      <w:r w:rsidRPr="00A610D1">
        <w:rPr>
          <w:rFonts w:cs="Times New Roman"/>
        </w:rPr>
        <w:t>200 мА</w:t>
      </w:r>
    </w:p>
    <w:p w14:paraId="6B484410"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 xml:space="preserve">52 </w:t>
      </w:r>
      <w:commentRangeStart w:id="33"/>
      <w:r w:rsidRPr="00AF1E2D">
        <w:rPr>
          <w:rFonts w:cs="Times New Roman"/>
          <w:position w:val="-4"/>
        </w:rPr>
        <w:object w:dxaOrig="600" w:dyaOrig="279" w14:anchorId="15A9FCCD">
          <v:shape id="_x0000_i1081" type="#_x0000_t75" style="width:30.1pt;height:12.9pt" o:ole="">
            <v:imagedata r:id="rId127" o:title=""/>
          </v:shape>
          <o:OLEObject Type="Embed" ProgID="Equation.DSMT4" ShapeID="_x0000_i1081" DrawAspect="Content" ObjectID="_1681164855" r:id="rId128"/>
        </w:object>
      </w:r>
      <w:commentRangeEnd w:id="33"/>
      <w:r>
        <w:rPr>
          <w:rStyle w:val="ad"/>
        </w:rPr>
        <w:commentReference w:id="33"/>
      </w:r>
    </w:p>
    <w:p w14:paraId="4E680077" w14:textId="77777777" w:rsidR="00ED7A06" w:rsidRPr="00A610D1" w:rsidRDefault="00ED7A06" w:rsidP="00ED7A06">
      <w:pPr>
        <w:spacing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6E6A961" w14:textId="77777777" w:rsidR="00ED7A06" w:rsidRPr="00A610D1" w:rsidRDefault="00ED7A06" w:rsidP="00ED7A06">
      <w:pPr>
        <w:spacing w:line="240" w:lineRule="auto"/>
        <w:rPr>
          <w:rFonts w:cs="Times New Roman"/>
        </w:rPr>
      </w:pPr>
      <w:r w:rsidRPr="00A610D1">
        <w:rPr>
          <w:rFonts w:cs="Times New Roman"/>
        </w:rPr>
        <w:t>Диапазон ширины импульса:</w:t>
      </w:r>
      <w:r w:rsidRPr="00A610D1">
        <w:rPr>
          <w:rFonts w:cs="Times New Roman"/>
        </w:rPr>
        <w:tab/>
      </w:r>
      <w:r w:rsidRPr="00A610D1">
        <w:rPr>
          <w:rFonts w:cs="Times New Roman"/>
        </w:rPr>
        <w:tab/>
        <w:t>500</w:t>
      </w:r>
      <w:r>
        <w:rPr>
          <w:rFonts w:cs="Times New Roman"/>
        </w:rPr>
        <w:t> – </w:t>
      </w:r>
      <w:r w:rsidRPr="00A610D1">
        <w:rPr>
          <w:rFonts w:cs="Times New Roman"/>
        </w:rPr>
        <w:t>2500 мкс</w:t>
      </w:r>
    </w:p>
    <w:p w14:paraId="59FCA10A" w14:textId="77777777" w:rsidR="00ED7A06" w:rsidRPr="00A610D1" w:rsidRDefault="00ED7A06" w:rsidP="00ED7A06">
      <w:pPr>
        <w:spacing w:line="240" w:lineRule="auto"/>
        <w:rPr>
          <w:rFonts w:cs="Times New Roman"/>
        </w:rPr>
      </w:pPr>
      <w:r w:rsidRPr="00A610D1">
        <w:rPr>
          <w:rFonts w:cs="Times New Roman"/>
        </w:rPr>
        <w:t>Угол поворота:</w:t>
      </w:r>
      <w:r w:rsidRPr="00A610D1">
        <w:rPr>
          <w:rFonts w:cs="Times New Roman"/>
        </w:rPr>
        <w:tab/>
      </w:r>
      <w:r w:rsidRPr="00A610D1">
        <w:rPr>
          <w:rFonts w:cs="Times New Roman"/>
        </w:rPr>
        <w:tab/>
      </w:r>
      <w:r w:rsidRPr="00A610D1">
        <w:rPr>
          <w:rFonts w:cs="Times New Roman"/>
        </w:rPr>
        <w:tab/>
      </w:r>
      <w:r w:rsidRPr="00A610D1">
        <w:rPr>
          <w:rFonts w:cs="Times New Roman"/>
        </w:rPr>
        <w:tab/>
        <w:t>180° ± 3° (при 500</w:t>
      </w:r>
      <w:r>
        <w:rPr>
          <w:rFonts w:cs="Times New Roman"/>
        </w:rPr>
        <w:t> – </w:t>
      </w:r>
      <w:r w:rsidRPr="00A610D1">
        <w:rPr>
          <w:rFonts w:cs="Times New Roman"/>
        </w:rPr>
        <w:t>2500 мкс)</w:t>
      </w:r>
    </w:p>
    <w:p w14:paraId="4BBADC51" w14:textId="77777777" w:rsidR="00ED7A06" w:rsidRDefault="00ED7A06" w:rsidP="00ED7A06">
      <w:pPr>
        <w:spacing w:after="120" w:line="240" w:lineRule="auto"/>
        <w:rPr>
          <w:rFonts w:cs="Times New Roman"/>
        </w:rPr>
      </w:pPr>
      <w:r w:rsidRPr="00A610D1">
        <w:rPr>
          <w:rFonts w:cs="Times New Roman"/>
        </w:rPr>
        <w:t>Ширина зоны нечувствительности:</w:t>
      </w:r>
      <w:r w:rsidRPr="00A610D1">
        <w:rPr>
          <w:rFonts w:cs="Times New Roman"/>
        </w:rPr>
        <w:tab/>
        <w:t>5 мкс</w:t>
      </w:r>
    </w:p>
    <w:p w14:paraId="5AA2E78A" w14:textId="77777777" w:rsidR="00ED7A06" w:rsidRPr="00B95B75" w:rsidRDefault="00ED7A06" w:rsidP="00ED7A06">
      <w:pPr>
        <w:pStyle w:val="3"/>
      </w:pPr>
      <w:r>
        <w:t>Конструкция шарнира звена</w:t>
      </w:r>
    </w:p>
    <w:p w14:paraId="36998A5A" w14:textId="77777777" w:rsidR="00ED7A06" w:rsidRPr="0000155E" w:rsidRDefault="00ED7A06" w:rsidP="00ED7A06">
      <w:r>
        <w:t xml:space="preserve">На рисунке 3.1 представлена </w:t>
      </w:r>
      <w:commentRangeStart w:id="34"/>
      <w:r>
        <w:t>конструкции шарнира в опорно-поворотном устройстве.</w:t>
      </w:r>
      <w:commentRangeEnd w:id="34"/>
      <w:r>
        <w:rPr>
          <w:rStyle w:val="ad"/>
        </w:rPr>
        <w:commentReference w:id="34"/>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5"/>
      <w:commentRangeStart w:id="36"/>
      <w:commentRangeStart w:id="37"/>
      <w:r>
        <w:t>вращающего момента</w:t>
      </w:r>
      <w:commentRangeEnd w:id="35"/>
      <w:r>
        <w:rPr>
          <w:rStyle w:val="ad"/>
        </w:rPr>
        <w:commentReference w:id="35"/>
      </w:r>
      <w:commentRangeEnd w:id="36"/>
      <w:r>
        <w:rPr>
          <w:rStyle w:val="ad"/>
        </w:rPr>
        <w:commentReference w:id="36"/>
      </w:r>
      <w:commentRangeEnd w:id="37"/>
      <w:r>
        <w:rPr>
          <w:rStyle w:val="ad"/>
        </w:rPr>
        <w:commentReference w:id="37"/>
      </w:r>
      <w:r>
        <w:t>. Подшипниковая чаша крепится к корпусу ОПУ при помощи шести винтов с потайной головкой М3</w:t>
      </w:r>
      <w:r w:rsidRPr="00C2259A">
        <w:t>×</w:t>
      </w:r>
      <w:commentRangeStart w:id="38"/>
      <w:commentRangeEnd w:id="38"/>
      <w:r>
        <w:rPr>
          <w:rStyle w:val="ad"/>
        </w:rPr>
        <w:commentReference w:id="38"/>
      </w:r>
      <w:r>
        <w:t>10 ГОСТ 17475 – 80, происходит поджатие подшипников.</w:t>
      </w:r>
    </w:p>
    <w:p w14:paraId="08C9B545" w14:textId="77777777" w:rsidR="00ED7A06" w:rsidRPr="00C1346E" w:rsidRDefault="00ED7A06" w:rsidP="00ED7A06">
      <w:r>
        <w:t xml:space="preserve">В местах соединения </w:t>
      </w:r>
      <w:commentRangeStart w:id="39"/>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39"/>
      <w:r>
        <w:rPr>
          <w:rStyle w:val="ad"/>
        </w:rPr>
        <w:commentReference w:id="39"/>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r>
        <w:t>11738 – 84.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0"/>
      <w:r>
        <w:t>80</w:t>
      </w:r>
      <w:commentRangeEnd w:id="40"/>
      <w:r>
        <w:rPr>
          <w:rStyle w:val="ad"/>
        </w:rPr>
        <w:commentReference w:id="40"/>
      </w:r>
      <w:r>
        <w:t>.</w:t>
      </w:r>
    </w:p>
    <w:p w14:paraId="3D3BC1BA" w14:textId="77777777" w:rsidR="00ED7A06" w:rsidRPr="00E044A0" w:rsidRDefault="00ED7A06" w:rsidP="00ED7A06">
      <w:pPr>
        <w:pStyle w:val="af6"/>
        <w:rPr>
          <w:lang w:val="en-US"/>
        </w:rPr>
      </w:pPr>
      <w:commentRangeStart w:id="41"/>
      <w:r>
        <w:rPr>
          <w:noProof/>
        </w:rPr>
        <w:lastRenderedPageBreak/>
        <w:drawing>
          <wp:inline distT="0" distB="0" distL="0" distR="0" wp14:anchorId="2A470F23" wp14:editId="031C686B">
            <wp:extent cx="3830533" cy="29432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836440" cy="2947764"/>
                    </a:xfrm>
                    <a:prstGeom prst="rect">
                      <a:avLst/>
                    </a:prstGeom>
                  </pic:spPr>
                </pic:pic>
              </a:graphicData>
            </a:graphic>
          </wp:inline>
        </w:drawing>
      </w:r>
      <w:commentRangeEnd w:id="41"/>
      <w:r>
        <w:rPr>
          <w:rStyle w:val="ad"/>
          <w:rFonts w:eastAsiaTheme="minorHAnsi"/>
        </w:rPr>
        <w:commentReference w:id="41"/>
      </w:r>
    </w:p>
    <w:p w14:paraId="3883D61C" w14:textId="77777777" w:rsidR="00ED7A06" w:rsidRDefault="00ED7A06" w:rsidP="00ED7A06">
      <w:pPr>
        <w:pStyle w:val="af6"/>
      </w:pPr>
      <w:r>
        <w:t>Рисунок 3.1 — Конструкция шарнира ОПУ</w:t>
      </w:r>
    </w:p>
    <w:p w14:paraId="34B9CC56" w14:textId="77777777" w:rsidR="00ED7A06" w:rsidRPr="00820C63" w:rsidRDefault="00ED7A06" w:rsidP="00ED7A06">
      <w:pPr>
        <w:pStyle w:val="3"/>
      </w:pPr>
      <w:r>
        <w:t>Сборка звена</w:t>
      </w:r>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2"/>
      <w:r>
        <w:t>К валу подшипникового узла крепится фланец сервопривода. Центрирование происходит при помощи углубления в вале.</w:t>
      </w:r>
      <w:commentRangeEnd w:id="42"/>
      <w:r>
        <w:rPr>
          <w:rStyle w:val="ad"/>
        </w:rPr>
        <w:commentReference w:id="42"/>
      </w:r>
    </w:p>
    <w:p w14:paraId="0E573BF3" w14:textId="77777777"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3"/>
      <w:commentRangeStart w:id="44"/>
      <w:r>
        <w:t>.</w:t>
      </w:r>
      <w:commentRangeStart w:id="45"/>
      <w:commentRangeEnd w:id="45"/>
      <w:r>
        <w:rPr>
          <w:rStyle w:val="ad"/>
        </w:rPr>
        <w:commentReference w:id="45"/>
      </w:r>
      <w:commentRangeEnd w:id="43"/>
      <w:r>
        <w:rPr>
          <w:rStyle w:val="ad"/>
        </w:rPr>
        <w:commentReference w:id="43"/>
      </w:r>
      <w:commentRangeEnd w:id="44"/>
      <w:r>
        <w:rPr>
          <w:rStyle w:val="ad"/>
        </w:rPr>
        <w:commentReference w:id="44"/>
      </w:r>
      <w:r>
        <w:t xml:space="preserve"> Устанавливается наружное стопорное кольцо, которое фиксирует внутренние кольца подшипников с одной стороны, и бурт вала — с другой.</w:t>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lastRenderedPageBreak/>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46"/>
      <w:commentRangeStart w:id="47"/>
      <w:r>
        <w:t>звена</w:t>
      </w:r>
      <w:commentRangeEnd w:id="46"/>
      <w:r>
        <w:rPr>
          <w:rStyle w:val="ad"/>
        </w:rPr>
        <w:commentReference w:id="46"/>
      </w:r>
      <w:commentRangeEnd w:id="47"/>
      <w:r>
        <w:rPr>
          <w:rStyle w:val="ad"/>
        </w:rPr>
        <w:commentReference w:id="47"/>
      </w:r>
      <w:r>
        <w:t>.</w:t>
      </w:r>
    </w:p>
    <w:p w14:paraId="6FC682E0" w14:textId="77777777" w:rsidR="00ED7A06" w:rsidRDefault="00ED7A06" w:rsidP="00ED7A06">
      <w:pPr>
        <w:pStyle w:val="2"/>
      </w:pPr>
      <w:bookmarkStart w:id="48" w:name="_Toc70528236"/>
      <w:r>
        <w:t>Первое звено манипулятора</w:t>
      </w:r>
      <w:commentRangeStart w:id="49"/>
      <w:commentRangeStart w:id="50"/>
      <w:commentRangeStart w:id="51"/>
      <w:commentRangeStart w:id="52"/>
      <w:commentRangeStart w:id="53"/>
      <w:commentRangeEnd w:id="49"/>
      <w:r>
        <w:rPr>
          <w:rStyle w:val="ad"/>
          <w:rFonts w:eastAsiaTheme="minorHAnsi" w:cstheme="minorBidi"/>
          <w:b w:val="0"/>
        </w:rPr>
        <w:commentReference w:id="49"/>
      </w:r>
      <w:commentRangeEnd w:id="50"/>
      <w:r>
        <w:rPr>
          <w:rStyle w:val="ad"/>
          <w:rFonts w:eastAsiaTheme="minorHAnsi" w:cstheme="minorBidi"/>
          <w:b w:val="0"/>
        </w:rPr>
        <w:commentReference w:id="50"/>
      </w:r>
      <w:commentRangeEnd w:id="51"/>
      <w:r>
        <w:rPr>
          <w:rStyle w:val="ad"/>
          <w:rFonts w:eastAsiaTheme="minorHAnsi" w:cstheme="minorBidi"/>
          <w:b w:val="0"/>
        </w:rPr>
        <w:commentReference w:id="51"/>
      </w:r>
      <w:commentRangeEnd w:id="52"/>
      <w:r>
        <w:rPr>
          <w:rStyle w:val="ad"/>
          <w:rFonts w:eastAsiaTheme="minorHAnsi" w:cstheme="minorBidi"/>
          <w:b w:val="0"/>
        </w:rPr>
        <w:commentReference w:id="52"/>
      </w:r>
      <w:bookmarkEnd w:id="48"/>
      <w:commentRangeEnd w:id="53"/>
      <w:r>
        <w:rPr>
          <w:rStyle w:val="ad"/>
          <w:rFonts w:eastAsiaTheme="minorHAnsi" w:cstheme="minorBidi"/>
          <w:b w:val="0"/>
        </w:rPr>
        <w:commentReference w:id="53"/>
      </w:r>
    </w:p>
    <w:p w14:paraId="2D97C642" w14:textId="77777777" w:rsidR="00ED7A06" w:rsidRPr="00820C63" w:rsidRDefault="00ED7A06" w:rsidP="00ED7A06">
      <w:pPr>
        <w:pStyle w:val="3"/>
      </w:pPr>
      <w:r>
        <w:t>Привод звена</w:t>
      </w:r>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r>
        <w:t>11738 </w:t>
      </w:r>
      <w:r w:rsidRPr="00A27B1D">
        <w:t>–</w:t>
      </w:r>
      <w:r>
        <w:t> 84.</w:t>
      </w:r>
    </w:p>
    <w:p w14:paraId="653449D7" w14:textId="77777777" w:rsidR="00ED7A06" w:rsidRPr="00FA0E29"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Pr="00D32D4A">
        <w:t xml:space="preserve"> [5]</w:t>
      </w:r>
      <w:r>
        <w:t>:</w:t>
      </w:r>
    </w:p>
    <w:p w14:paraId="22019719" w14:textId="77777777" w:rsidR="00ED7A06" w:rsidRDefault="00ED7A06" w:rsidP="00ED7A06">
      <w:pPr>
        <w:spacing w:line="240" w:lineRule="auto"/>
      </w:pPr>
      <w:r>
        <w:t>Диапазон рабочих температур:</w:t>
      </w:r>
      <w:r>
        <w:tab/>
        <w:t>–20℃ </w:t>
      </w:r>
      <w:r w:rsidRPr="00A27B1D">
        <w:t>–</w:t>
      </w:r>
      <w:r>
        <w:t> 60℃</w:t>
      </w:r>
    </w:p>
    <w:p w14:paraId="320E5354"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6A9F8EA9" w14:textId="77777777" w:rsidR="00ED7A06" w:rsidRDefault="00ED7A06" w:rsidP="00ED7A06">
      <w:pPr>
        <w:spacing w:line="240" w:lineRule="auto"/>
      </w:pPr>
      <w:r>
        <w:t>Размер:</w:t>
      </w:r>
      <w:r>
        <w:tab/>
      </w:r>
      <w:r>
        <w:tab/>
      </w:r>
      <w:r>
        <w:tab/>
      </w:r>
      <w:r>
        <w:tab/>
      </w:r>
      <w:r>
        <w:tab/>
        <w:t>40</w:t>
      </w:r>
      <w:r w:rsidRPr="003961EA">
        <w:t>×</w:t>
      </w:r>
      <w:r>
        <w:t>20</w:t>
      </w:r>
      <w:r w:rsidRPr="003961EA">
        <w:t>×</w:t>
      </w:r>
      <w:r>
        <w:t>42 мм</w:t>
      </w:r>
    </w:p>
    <w:p w14:paraId="0630DEBC" w14:textId="77777777" w:rsidR="00ED7A06" w:rsidRDefault="00ED7A06" w:rsidP="00ED7A06">
      <w:pPr>
        <w:spacing w:line="240" w:lineRule="auto"/>
      </w:pPr>
      <w:r>
        <w:t>Вес:</w:t>
      </w:r>
      <w:r>
        <w:tab/>
      </w:r>
      <w:r>
        <w:tab/>
      </w:r>
      <w:r>
        <w:tab/>
      </w:r>
      <w:r>
        <w:tab/>
      </w:r>
      <w:r>
        <w:tab/>
      </w:r>
      <w:r>
        <w:tab/>
        <w:t>85 г</w:t>
      </w:r>
    </w:p>
    <w:p w14:paraId="1BDD9702" w14:textId="77777777" w:rsidR="00ED7A06" w:rsidRDefault="00ED7A06" w:rsidP="00ED7A06">
      <w:pPr>
        <w:spacing w:line="240" w:lineRule="auto"/>
      </w:pPr>
      <w:r>
        <w:t>Предельный угол:</w:t>
      </w:r>
      <w:r>
        <w:tab/>
      </w:r>
      <w:r>
        <w:tab/>
      </w:r>
      <w:r>
        <w:tab/>
        <w:t>180° ± 10°</w:t>
      </w:r>
    </w:p>
    <w:p w14:paraId="1EF6F0DC" w14:textId="77777777" w:rsidR="00ED7A06" w:rsidRDefault="00ED7A06" w:rsidP="00ED7A06">
      <w:pPr>
        <w:spacing w:line="240" w:lineRule="auto"/>
      </w:pPr>
      <w:r>
        <w:t>Тип подшипника:</w:t>
      </w:r>
      <w:r>
        <w:tab/>
      </w:r>
      <w:r>
        <w:tab/>
      </w:r>
      <w:r>
        <w:tab/>
        <w:t>два шариковых подшипника</w:t>
      </w:r>
    </w:p>
    <w:p w14:paraId="0282E631" w14:textId="77777777" w:rsidR="00ED7A06" w:rsidRDefault="00ED7A06" w:rsidP="00ED7A06">
      <w:pPr>
        <w:spacing w:line="240" w:lineRule="auto"/>
      </w:pPr>
      <w:r>
        <w:t>Длина соединительного провода:</w:t>
      </w:r>
      <w:r>
        <w:tab/>
        <w:t>320 мм</w:t>
      </w:r>
    </w:p>
    <w:p w14:paraId="72C5971A" w14:textId="77777777" w:rsidR="00ED7A06" w:rsidRDefault="00ED7A06" w:rsidP="00ED7A06">
      <w:pPr>
        <w:spacing w:line="240" w:lineRule="auto"/>
      </w:pPr>
      <w:r>
        <w:t>Диапазон рабочих напряжений:</w:t>
      </w:r>
      <w:r>
        <w:tab/>
        <w:t>4,8 </w:t>
      </w:r>
      <w:r w:rsidRPr="00A27B1D">
        <w:t>–</w:t>
      </w:r>
      <w:r>
        <w:t> 7,4 В</w:t>
      </w:r>
    </w:p>
    <w:p w14:paraId="2142AE38" w14:textId="77777777" w:rsidR="00ED7A06" w:rsidRDefault="00ED7A06" w:rsidP="00ED7A06">
      <w:pPr>
        <w:spacing w:line="240" w:lineRule="auto"/>
      </w:pPr>
      <w:r>
        <w:t>Скорость поворота:</w:t>
      </w:r>
      <w:r>
        <w:tab/>
      </w:r>
      <w:r>
        <w:tab/>
      </w:r>
      <w:r>
        <w:tab/>
        <w:t>0,10 </w:t>
      </w:r>
      <w:r w:rsidRPr="00A27B1D">
        <w:t>–</w:t>
      </w:r>
      <w:r>
        <w:t> 0,09 с</w:t>
      </w:r>
      <w:r>
        <w:rPr>
          <w:rFonts w:cs="Times New Roman"/>
        </w:rPr>
        <w:t>/60</w:t>
      </w:r>
      <w:r>
        <w:t>°</w:t>
      </w:r>
    </w:p>
    <w:p w14:paraId="162268CC" w14:textId="77777777" w:rsidR="00ED7A06" w:rsidRDefault="00ED7A06" w:rsidP="00ED7A06">
      <w:pPr>
        <w:spacing w:line="240" w:lineRule="auto"/>
      </w:pPr>
      <w:r>
        <w:t>Рабочий ток:</w:t>
      </w:r>
      <w:r>
        <w:tab/>
      </w:r>
      <w:r>
        <w:tab/>
      </w:r>
      <w:r>
        <w:tab/>
      </w:r>
      <w:r>
        <w:tab/>
        <w:t>&lt; 500 мА</w:t>
      </w:r>
    </w:p>
    <w:p w14:paraId="411B1467" w14:textId="77777777" w:rsidR="00ED7A06" w:rsidRDefault="00ED7A06" w:rsidP="00ED7A06">
      <w:pPr>
        <w:spacing w:line="240" w:lineRule="auto"/>
      </w:pPr>
      <w:r>
        <w:t>Крутящий момент:</w:t>
      </w:r>
      <w:r>
        <w:tab/>
      </w:r>
      <w:r>
        <w:tab/>
      </w:r>
      <w:r>
        <w:tab/>
        <w:t>3,80 </w:t>
      </w:r>
      <w:r w:rsidRPr="00A27B1D">
        <w:t>–</w:t>
      </w:r>
      <w:r>
        <w:t xml:space="preserve"> 4,00 </w:t>
      </w:r>
      <w:r w:rsidRPr="00512461">
        <w:rPr>
          <w:position w:val="-4"/>
        </w:rPr>
        <w:object w:dxaOrig="600" w:dyaOrig="279" w14:anchorId="35540CEE">
          <v:shape id="_x0000_i1082" type="#_x0000_t75" style="width:30.1pt;height:12.9pt" o:ole="">
            <v:imagedata r:id="rId130" o:title=""/>
          </v:shape>
          <o:OLEObject Type="Embed" ProgID="Equation.DSMT4" ShapeID="_x0000_i1082" DrawAspect="Content" ObjectID="_1681164856" r:id="rId131"/>
        </w:object>
      </w:r>
    </w:p>
    <w:p w14:paraId="46EA9965" w14:textId="77777777" w:rsidR="00ED7A06" w:rsidRDefault="00ED7A06" w:rsidP="00ED7A06">
      <w:pPr>
        <w:spacing w:line="240" w:lineRule="auto"/>
      </w:pPr>
      <w:r>
        <w:t>Метод управления:</w:t>
      </w:r>
      <w:r>
        <w:tab/>
      </w:r>
      <w:r>
        <w:tab/>
      </w:r>
      <w:r>
        <w:tab/>
        <w:t>ШИМ</w:t>
      </w:r>
    </w:p>
    <w:p w14:paraId="310B99B3" w14:textId="77777777" w:rsidR="00ED7A06" w:rsidRDefault="00ED7A06" w:rsidP="00ED7A06">
      <w:pPr>
        <w:spacing w:line="240" w:lineRule="auto"/>
      </w:pPr>
      <w:r>
        <w:t>Диапазон ширины импульса:</w:t>
      </w:r>
      <w:r>
        <w:tab/>
      </w:r>
      <w:r>
        <w:tab/>
        <w:t>500 </w:t>
      </w:r>
      <w:r w:rsidRPr="00A27B1D">
        <w:t>–</w:t>
      </w:r>
      <w:r>
        <w:t> 2500 мкс</w:t>
      </w:r>
    </w:p>
    <w:p w14:paraId="251431FC" w14:textId="77777777" w:rsidR="00ED7A06" w:rsidRDefault="00ED7A06" w:rsidP="00ED7A06">
      <w:pPr>
        <w:spacing w:line="240" w:lineRule="auto"/>
      </w:pPr>
      <w:r>
        <w:t>Угол поворота:</w:t>
      </w:r>
      <w:r>
        <w:tab/>
      </w:r>
      <w:r>
        <w:tab/>
      </w:r>
      <w:r>
        <w:tab/>
      </w:r>
      <w:r>
        <w:tab/>
        <w:t>90° (1000 </w:t>
      </w:r>
      <w:r w:rsidRPr="00A27B1D">
        <w:t>–</w:t>
      </w:r>
      <w:r>
        <w:t> 2000 мкс)</w:t>
      </w:r>
    </w:p>
    <w:p w14:paraId="12CE4EBE" w14:textId="77777777" w:rsidR="00ED7A06" w:rsidRDefault="00ED7A06" w:rsidP="00ED7A06">
      <w:pPr>
        <w:spacing w:after="120" w:line="240" w:lineRule="auto"/>
      </w:pPr>
      <w:r>
        <w:t>Ширина зоны нечувствительности:</w:t>
      </w:r>
      <w:r>
        <w:tab/>
        <w:t>2 мкс</w:t>
      </w:r>
    </w:p>
    <w:p w14:paraId="0FAF795C" w14:textId="77777777" w:rsidR="00ED7A06" w:rsidRDefault="00ED7A06" w:rsidP="00ED7A06">
      <w:pPr>
        <w:pStyle w:val="3"/>
      </w:pPr>
      <w:r>
        <w:t>Конструкция шарнира звена</w:t>
      </w:r>
    </w:p>
    <w:p w14:paraId="59CF89F3" w14:textId="77777777" w:rsidR="00ED7A06" w:rsidRDefault="00ED7A06" w:rsidP="00ED7A06">
      <w:commentRangeStart w:id="54"/>
      <w:r>
        <w:t>На рисунке 3.2 представлена конструкции пе</w:t>
      </w:r>
      <w:commentRangeStart w:id="55"/>
      <w:commentRangeEnd w:id="55"/>
      <w:r>
        <w:t>рвого звена</w:t>
      </w:r>
      <w:commentRangeStart w:id="56"/>
      <w:commentRangeEnd w:id="56"/>
      <w:r>
        <w:rPr>
          <w:rStyle w:val="ad"/>
        </w:rPr>
        <w:commentReference w:id="56"/>
      </w:r>
      <w:r>
        <w:rPr>
          <w:rStyle w:val="ad"/>
        </w:rPr>
        <w:commentReference w:id="55"/>
      </w:r>
      <w:r>
        <w:t>.</w:t>
      </w:r>
      <w:commentRangeEnd w:id="54"/>
      <w:r>
        <w:rPr>
          <w:rStyle w:val="ad"/>
        </w:rPr>
        <w:commentReference w:id="54"/>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w:t>
      </w:r>
      <w:commentRangeStart w:id="57"/>
      <w:commentRangeStart w:id="58"/>
      <w:r>
        <w:t xml:space="preserve"> </w:t>
      </w:r>
      <w:commentRangeEnd w:id="57"/>
      <w:r>
        <w:rPr>
          <w:rStyle w:val="ad"/>
        </w:rPr>
        <w:commentReference w:id="57"/>
      </w:r>
      <w:commentRangeEnd w:id="58"/>
      <w:r>
        <w:rPr>
          <w:rStyle w:val="ad"/>
        </w:rPr>
        <w:commentReference w:id="58"/>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59"/>
      <w:commentRangeEnd w:id="59"/>
      <w:r>
        <w:rPr>
          <w:rStyle w:val="ad"/>
        </w:rPr>
        <w:commentReference w:id="59"/>
      </w:r>
      <w:r>
        <w:t xml:space="preserve"> при помощи крышки, которая крепится к корпусу шарнира при помощи винтов с потайной </w:t>
      </w:r>
      <w:commentRangeStart w:id="60"/>
      <w:commentRangeStart w:id="61"/>
      <w:commentRangeStart w:id="62"/>
      <w:r>
        <w:t>головкой</w:t>
      </w:r>
      <w:commentRangeEnd w:id="60"/>
      <w:r>
        <w:rPr>
          <w:rStyle w:val="ad"/>
        </w:rPr>
        <w:commentReference w:id="60"/>
      </w:r>
      <w:commentRangeEnd w:id="61"/>
      <w:r>
        <w:rPr>
          <w:rStyle w:val="ad"/>
        </w:rPr>
        <w:commentReference w:id="61"/>
      </w:r>
      <w:commentRangeEnd w:id="62"/>
      <w:r>
        <w:rPr>
          <w:rStyle w:val="ad"/>
        </w:rPr>
        <w:commentReference w:id="62"/>
      </w:r>
      <w:r>
        <w:t xml:space="preserve"> М2</w:t>
      </w:r>
      <w:r w:rsidRPr="00312C85">
        <w:t>×</w:t>
      </w:r>
      <w:r>
        <w:t>8 ГОСТ 17475 – 80</w:t>
      </w:r>
      <w:r w:rsidRPr="00D32D4A">
        <w:t xml:space="preserve"> [6]</w:t>
      </w:r>
      <w:r>
        <w:t>.</w:t>
      </w:r>
    </w:p>
    <w:p w14:paraId="3FB08F5D" w14:textId="77777777" w:rsidR="00ED7A06" w:rsidRPr="00FF23A4" w:rsidRDefault="00ED7A06" w:rsidP="00ED7A06">
      <w:r>
        <w:lastRenderedPageBreak/>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63"/>
      <w:commentRangeStart w:id="64"/>
      <w:r>
        <w:t>предусмотрены</w:t>
      </w:r>
      <w:commentRangeEnd w:id="63"/>
      <w:r>
        <w:rPr>
          <w:rStyle w:val="ad"/>
        </w:rPr>
        <w:commentReference w:id="63"/>
      </w:r>
      <w:commentRangeEnd w:id="64"/>
      <w:r>
        <w:rPr>
          <w:rStyle w:val="ad"/>
        </w:rPr>
        <w:commentReference w:id="64"/>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11738 – 84.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7378B62D" w14:textId="77777777" w:rsidR="00ED7A06" w:rsidRDefault="00ED7A06" w:rsidP="00ED7A06">
      <w:pPr>
        <w:pStyle w:val="af6"/>
      </w:pPr>
      <w:r>
        <w:rPr>
          <w:noProof/>
        </w:rPr>
        <w:drawing>
          <wp:inline distT="0" distB="0" distL="0" distR="0" wp14:anchorId="73DE74E9" wp14:editId="3837F6A6">
            <wp:extent cx="3819525" cy="243461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832476" cy="2442870"/>
                    </a:xfrm>
                    <a:prstGeom prst="rect">
                      <a:avLst/>
                    </a:prstGeom>
                  </pic:spPr>
                </pic:pic>
              </a:graphicData>
            </a:graphic>
          </wp:inline>
        </w:drawing>
      </w:r>
    </w:p>
    <w:p w14:paraId="78F1E2EA" w14:textId="77777777" w:rsidR="00ED7A06" w:rsidRDefault="00ED7A06" w:rsidP="00ED7A06">
      <w:pPr>
        <w:pStyle w:val="af6"/>
      </w:pPr>
      <w:r>
        <w:t>Рисунок 3.2 — Конструкция шарнира первого звена</w:t>
      </w:r>
    </w:p>
    <w:p w14:paraId="729B33E6" w14:textId="77777777" w:rsidR="00ED7A06" w:rsidRPr="00782FB3" w:rsidRDefault="00ED7A06" w:rsidP="00ED7A06">
      <w:pPr>
        <w:pStyle w:val="3"/>
      </w:pPr>
      <w:r>
        <w:t>Сборка звена</w:t>
      </w:r>
    </w:p>
    <w:p w14:paraId="4722F95D" w14:textId="77777777" w:rsidR="00ED7A06" w:rsidRDefault="00ED7A06" w:rsidP="00ED7A06">
      <w:r>
        <w:t>Сборка первого звена осуществляется в следующем порядке:</w:t>
      </w:r>
    </w:p>
    <w:p w14:paraId="23C53389" w14:textId="77777777" w:rsidR="00ED7A06" w:rsidRDefault="00ED7A06" w:rsidP="00ED7A06">
      <w:pPr>
        <w:pStyle w:val="a5"/>
        <w:numPr>
          <w:ilvl w:val="0"/>
          <w:numId w:val="9"/>
        </w:numPr>
      </w:pPr>
      <w:r>
        <w:t>К валу подшипникового узла крепится фланец сервопривода. Центрирование осуществляется при помощи углубления в вале.</w:t>
      </w:r>
    </w:p>
    <w:p w14:paraId="5F56E4EF" w14:textId="77777777" w:rsidR="00ED7A06" w:rsidRDefault="00ED7A06" w:rsidP="00ED7A06">
      <w:pPr>
        <w:pStyle w:val="a5"/>
        <w:numPr>
          <w:ilvl w:val="0"/>
          <w:numId w:val="9"/>
        </w:numPr>
      </w:pPr>
      <w:commentRangeStart w:id="65"/>
      <w:r>
        <w:t>На вал запрессовываются</w:t>
      </w:r>
      <w:commentRangeStart w:id="66"/>
      <w:commentRangeEnd w:id="66"/>
      <w:r>
        <w:rPr>
          <w:rStyle w:val="ad"/>
        </w:rPr>
        <w:commentReference w:id="66"/>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 которое фиксирует внутренние кольца подшипников с одной стороны, и бурт вала — с другой.</w:t>
      </w:r>
      <w:commentRangeEnd w:id="65"/>
      <w:r>
        <w:rPr>
          <w:rStyle w:val="ad"/>
        </w:rPr>
        <w:commentReference w:id="65"/>
      </w:r>
    </w:p>
    <w:p w14:paraId="2399A0AF" w14:textId="77777777" w:rsidR="00ED7A06" w:rsidRDefault="00ED7A06" w:rsidP="00ED7A06">
      <w:pPr>
        <w:pStyle w:val="a5"/>
        <w:numPr>
          <w:ilvl w:val="0"/>
          <w:numId w:val="9"/>
        </w:numPr>
      </w:pPr>
      <w:r>
        <w:t>Данная конструкция устанавливается в соответствующее отверстие корпуса первого звена.</w:t>
      </w:r>
    </w:p>
    <w:p w14:paraId="57B616B7" w14:textId="53011AD0" w:rsidR="00ED7A06" w:rsidRDefault="004816A8" w:rsidP="00ED7A06">
      <w:pPr>
        <w:pStyle w:val="a5"/>
        <w:numPr>
          <w:ilvl w:val="0"/>
          <w:numId w:val="9"/>
        </w:numPr>
      </w:pPr>
      <w:r>
        <w:t>П</w:t>
      </w:r>
      <w:r w:rsidR="00ED7A06">
        <w:t>одшипниковая чаша з</w:t>
      </w:r>
      <w:commentRangeStart w:id="67"/>
      <w:r w:rsidR="00ED7A06">
        <w:t xml:space="preserve">апирается </w:t>
      </w:r>
      <w:commentRangeEnd w:id="67"/>
      <w:r w:rsidR="00ED7A06">
        <w:rPr>
          <w:rStyle w:val="ad"/>
        </w:rPr>
        <w:commentReference w:id="67"/>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ED7A06">
      <w:pPr>
        <w:pStyle w:val="a5"/>
        <w:numPr>
          <w:ilvl w:val="0"/>
          <w:numId w:val="9"/>
        </w:numPr>
      </w:pPr>
      <w:commentRangeStart w:id="68"/>
      <w:commentRangeStart w:id="69"/>
      <w:r>
        <w:t>К корпусу крепится сервопривод.</w:t>
      </w:r>
      <w:commentRangeEnd w:id="68"/>
      <w:r>
        <w:rPr>
          <w:rStyle w:val="ad"/>
        </w:rPr>
        <w:commentReference w:id="68"/>
      </w:r>
      <w:commentRangeEnd w:id="69"/>
      <w:r>
        <w:rPr>
          <w:rStyle w:val="ad"/>
        </w:rPr>
        <w:commentReference w:id="69"/>
      </w:r>
    </w:p>
    <w:p w14:paraId="2A95C0FA" w14:textId="77777777" w:rsidR="00ED7A06" w:rsidRDefault="00ED7A06" w:rsidP="00ED7A06">
      <w:pPr>
        <w:pStyle w:val="a5"/>
        <w:numPr>
          <w:ilvl w:val="0"/>
          <w:numId w:val="9"/>
        </w:numPr>
      </w:pPr>
      <w:r>
        <w:lastRenderedPageBreak/>
        <w:t>Устанавливается крышка подшипникового узла.</w:t>
      </w:r>
    </w:p>
    <w:p w14:paraId="4E190F29" w14:textId="77777777" w:rsidR="00ED7A06" w:rsidRPr="00161D13" w:rsidRDefault="00ED7A06" w:rsidP="00ED7A06">
      <w:pPr>
        <w:pStyle w:val="a5"/>
        <w:numPr>
          <w:ilvl w:val="0"/>
          <w:numId w:val="9"/>
        </w:numPr>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70" w:name="_Toc70528237"/>
      <w:commentRangeStart w:id="71"/>
      <w:r>
        <w:t>Второе звено</w:t>
      </w:r>
      <w:bookmarkEnd w:id="70"/>
      <w:commentRangeEnd w:id="71"/>
      <w:r>
        <w:t xml:space="preserve"> манипулятора</w:t>
      </w:r>
      <w:r>
        <w:rPr>
          <w:rStyle w:val="ad"/>
          <w:rFonts w:eastAsiaTheme="minorHAnsi" w:cstheme="minorBidi"/>
          <w:b w:val="0"/>
        </w:rPr>
        <w:commentReference w:id="71"/>
      </w:r>
    </w:p>
    <w:p w14:paraId="466620C0" w14:textId="77777777" w:rsidR="00ED7A06" w:rsidRPr="009260E3" w:rsidRDefault="00ED7A06" w:rsidP="00ED7A06">
      <w:pPr>
        <w:pStyle w:val="3"/>
      </w:pPr>
      <w:r>
        <w:t>Привод звена</w:t>
      </w:r>
    </w:p>
    <w:p w14:paraId="570352D8" w14:textId="77777777" w:rsidR="00ED7A06" w:rsidRDefault="00ED7A06" w:rsidP="00ED7A06">
      <w:commentRangeStart w:id="72"/>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11738 – 84.</w:t>
      </w:r>
    </w:p>
    <w:p w14:paraId="358E144B" w14:textId="77777777" w:rsidR="00ED7A06" w:rsidRDefault="00ED7A06" w:rsidP="00ED7A06">
      <w:r w:rsidRPr="00807CFC">
        <w:t>Характеристики сервопривода</w:t>
      </w:r>
      <w:r>
        <w:t xml:space="preserve"> </w:t>
      </w:r>
      <w:r>
        <w:rPr>
          <w:lang w:val="en-US"/>
        </w:rPr>
        <w:t>TD</w:t>
      </w:r>
      <w:r w:rsidRPr="00375800">
        <w:t>-8320</w:t>
      </w:r>
      <w:r>
        <w:rPr>
          <w:lang w:val="en-US"/>
        </w:rPr>
        <w:t>MG</w:t>
      </w:r>
      <w:r>
        <w:t xml:space="preserve"> представлены далее</w:t>
      </w:r>
      <w:r w:rsidRPr="00D32D4A">
        <w:t xml:space="preserve"> [7]</w:t>
      </w:r>
      <w:r>
        <w:t>:</w:t>
      </w:r>
    </w:p>
    <w:p w14:paraId="26AD4356"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p w14:paraId="5FFCF5A9"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06692FD0"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0C5BE2C2"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3C16D5B0" w14:textId="77777777" w:rsidR="00ED7A06" w:rsidRPr="00A610D1" w:rsidRDefault="00ED7A06" w:rsidP="00ED7A06">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5F0FBA">
        <w:rPr>
          <w:rFonts w:cs="Times New Roman"/>
        </w:rPr>
        <w:t>360</w:t>
      </w:r>
      <w:r w:rsidRPr="00A610D1">
        <w:rPr>
          <w:rFonts w:cs="Times New Roman"/>
        </w:rPr>
        <w:t>°</w:t>
      </w:r>
    </w:p>
    <w:p w14:paraId="53109707"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3E7EDC6E"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6,6</w:t>
      </w:r>
      <w:r w:rsidRPr="00A610D1">
        <w:rPr>
          <w:rFonts w:cs="Times New Roman"/>
        </w:rPr>
        <w:t xml:space="preserve"> В</w:t>
      </w:r>
    </w:p>
    <w:p w14:paraId="23DB4F97"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Pr>
          <w:rFonts w:cs="Times New Roman"/>
        </w:rPr>
        <w:tab/>
      </w:r>
      <w:r w:rsidRPr="00A610D1">
        <w:rPr>
          <w:rFonts w:cs="Times New Roman"/>
        </w:rPr>
        <w:tab/>
        <w:t>0,</w:t>
      </w:r>
      <w:r>
        <w:rPr>
          <w:rFonts w:cs="Times New Roman"/>
        </w:rPr>
        <w:t>19</w:t>
      </w:r>
      <w:r>
        <w:t> – </w:t>
      </w:r>
      <w:r w:rsidRPr="00A610D1">
        <w:rPr>
          <w:rFonts w:cs="Times New Roman"/>
        </w:rPr>
        <w:t>0,</w:t>
      </w:r>
      <w:r>
        <w:rPr>
          <w:rFonts w:cs="Times New Roman"/>
        </w:rPr>
        <w:t>17</w:t>
      </w:r>
      <w:r w:rsidRPr="00CC50D2">
        <w:rPr>
          <w:rFonts w:cs="Times New Roman"/>
        </w:rPr>
        <w:t xml:space="preserve"> </w:t>
      </w:r>
      <w:r w:rsidRPr="00A610D1">
        <w:rPr>
          <w:rFonts w:cs="Times New Roman"/>
        </w:rPr>
        <w:t>с</w:t>
      </w:r>
      <w:r>
        <w:rPr>
          <w:rFonts w:cs="Times New Roman"/>
        </w:rPr>
        <w:t>/60</w:t>
      </w:r>
      <w:r>
        <w:t>°</w:t>
      </w:r>
    </w:p>
    <w:p w14:paraId="2F890F5A"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r>
        <w:rPr>
          <w:rFonts w:cs="Times New Roman"/>
        </w:rPr>
        <w:t>1,72</w:t>
      </w:r>
      <w:r>
        <w:t> – </w:t>
      </w:r>
      <w:r>
        <w:rPr>
          <w:rFonts w:cs="Times New Roman"/>
        </w:rPr>
        <w:t>2,05</w:t>
      </w:r>
      <w:r w:rsidRPr="00A610D1">
        <w:rPr>
          <w:rFonts w:cs="Times New Roman"/>
        </w:rPr>
        <w:t xml:space="preserve"> </w:t>
      </w:r>
      <w:r w:rsidRPr="003F497E">
        <w:rPr>
          <w:rFonts w:cs="Times New Roman"/>
          <w:position w:val="-4"/>
        </w:rPr>
        <w:object w:dxaOrig="600" w:dyaOrig="279" w14:anchorId="7480D2BC">
          <v:shape id="_x0000_i1083" type="#_x0000_t75" style="width:30.1pt;height:12.9pt" o:ole="">
            <v:imagedata r:id="rId133" o:title=""/>
          </v:shape>
          <o:OLEObject Type="Embed" ProgID="Equation.DSMT4" ShapeID="_x0000_i1083" DrawAspect="Content" ObjectID="_1681164857" r:id="rId134"/>
        </w:object>
      </w:r>
    </w:p>
    <w:p w14:paraId="381EABB7" w14:textId="77777777" w:rsidR="00ED7A06" w:rsidRDefault="00ED7A06" w:rsidP="00ED7A06">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BAE51EB" w14:textId="77777777" w:rsidR="00ED7A06" w:rsidRDefault="00ED7A06" w:rsidP="00ED7A06">
      <w:pPr>
        <w:pStyle w:val="3"/>
      </w:pPr>
      <w:r>
        <w:t>Конструкция шарнира звена</w:t>
      </w:r>
    </w:p>
    <w:p w14:paraId="39894DF5" w14:textId="77777777" w:rsidR="00ED7A06" w:rsidRPr="009260E3" w:rsidRDefault="00ED7A06" w:rsidP="00ED7A06">
      <w:r>
        <w:t>На рисунке 3.3 представлена конструкция шарнира второго звена</w:t>
      </w:r>
      <w:commentRangeStart w:id="73"/>
      <w:commentRangeStart w:id="74"/>
      <w:r>
        <w:t>.</w:t>
      </w:r>
      <w:commentRangeEnd w:id="73"/>
      <w:r>
        <w:rPr>
          <w:rStyle w:val="ad"/>
        </w:rPr>
        <w:commentReference w:id="73"/>
      </w:r>
      <w:commentRangeEnd w:id="74"/>
      <w:r>
        <w:rPr>
          <w:rStyle w:val="ad"/>
        </w:rPr>
        <w:commentReference w:id="74"/>
      </w:r>
    </w:p>
    <w:p w14:paraId="63808293" w14:textId="77777777" w:rsidR="00ED7A06" w:rsidRDefault="00ED7A06" w:rsidP="00ED7A06">
      <w:r>
        <w:t>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справа на рисунке 3.3.</w:t>
      </w:r>
    </w:p>
    <w:p w14:paraId="541E21AF" w14:textId="77777777"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w:t>
      </w:r>
      <w:commentRangeStart w:id="75"/>
      <w:r>
        <w:t>ются</w:t>
      </w:r>
      <w:commentRangeEnd w:id="75"/>
      <w:r>
        <w:rPr>
          <w:rStyle w:val="ad"/>
        </w:rPr>
        <w:commentReference w:id="75"/>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17475 – 80.</w:t>
      </w:r>
    </w:p>
    <w:p w14:paraId="22FF2013" w14:textId="77777777" w:rsidR="00ED7A06" w:rsidRPr="00FF23A4" w:rsidRDefault="00ED7A06" w:rsidP="00ED7A06">
      <w:r>
        <w:lastRenderedPageBreak/>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11738 – 84. Крепление вала подшипникового узла ко второму звену происходит при помощи четырех винтов М3</w:t>
      </w:r>
      <w:r w:rsidRPr="00985482">
        <w:t>×</w:t>
      </w:r>
      <w:r>
        <w:t>8 ГОСТ 11738 – 84.</w:t>
      </w:r>
      <w:commentRangeEnd w:id="72"/>
      <w:r>
        <w:rPr>
          <w:rStyle w:val="ad"/>
        </w:rPr>
        <w:commentReference w:id="72"/>
      </w:r>
    </w:p>
    <w:p w14:paraId="307E4927" w14:textId="77777777" w:rsidR="00ED7A06" w:rsidRDefault="00ED7A06" w:rsidP="00ED7A06">
      <w:r>
        <w:t>На рисунке 3.3 также видны разъемы</w:t>
      </w:r>
      <w:commentRangeStart w:id="76"/>
      <w:commentRangeStart w:id="77"/>
      <w:r>
        <w:t xml:space="preserve"> для внешней петли, чтобы перекидывать провода </w:t>
      </w:r>
      <w:commentRangeEnd w:id="76"/>
      <w:r>
        <w:rPr>
          <w:rStyle w:val="ad"/>
        </w:rPr>
        <w:commentReference w:id="76"/>
      </w:r>
      <w:commentRangeEnd w:id="77"/>
      <w:r>
        <w:rPr>
          <w:rStyle w:val="ad"/>
        </w:rPr>
        <w:commentReference w:id="77"/>
      </w:r>
      <w:r>
        <w:t>управления сервоприводами и схватом из второго звена в третье.</w:t>
      </w:r>
    </w:p>
    <w:p w14:paraId="77C9253F" w14:textId="77777777" w:rsidR="00ED7A06" w:rsidRDefault="00ED7A06" w:rsidP="00ED7A06">
      <w:pPr>
        <w:pStyle w:val="af6"/>
      </w:pPr>
      <w:r>
        <w:rPr>
          <w:noProof/>
        </w:rPr>
        <w:drawing>
          <wp:inline distT="0" distB="0" distL="0" distR="0" wp14:anchorId="55FE0D5A" wp14:editId="0E5327BD">
            <wp:extent cx="4171950" cy="1918964"/>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217072" cy="1939719"/>
                    </a:xfrm>
                    <a:prstGeom prst="rect">
                      <a:avLst/>
                    </a:prstGeom>
                  </pic:spPr>
                </pic:pic>
              </a:graphicData>
            </a:graphic>
          </wp:inline>
        </w:drawing>
      </w:r>
    </w:p>
    <w:p w14:paraId="7AA6D80C" w14:textId="77777777" w:rsidR="00ED7A06" w:rsidRDefault="00ED7A06" w:rsidP="00ED7A06">
      <w:pPr>
        <w:pStyle w:val="af6"/>
      </w:pPr>
      <w:r>
        <w:t>Рисунок 3.3 — Конструкция шарнира второго звена</w:t>
      </w:r>
    </w:p>
    <w:p w14:paraId="6DBB2F6E" w14:textId="77777777" w:rsidR="00ED7A06" w:rsidRPr="00DD26E8" w:rsidRDefault="00ED7A06" w:rsidP="00ED7A06">
      <w:pPr>
        <w:pStyle w:val="3"/>
      </w:pPr>
      <w:r>
        <w:t>Сборка звена</w:t>
      </w:r>
    </w:p>
    <w:p w14:paraId="41177E88" w14:textId="77777777" w:rsidR="00ED7A06" w:rsidRDefault="00ED7A06" w:rsidP="00ED7A06">
      <w:r>
        <w:t>Сборка подшипникового узла второго звена осуществляется в следующем порядке:</w:t>
      </w:r>
    </w:p>
    <w:p w14:paraId="3D5DECB7" w14:textId="77777777" w:rsidR="00ED7A06" w:rsidRDefault="00ED7A06" w:rsidP="00ED7A06">
      <w:pPr>
        <w:pStyle w:val="a5"/>
        <w:numPr>
          <w:ilvl w:val="0"/>
          <w:numId w:val="10"/>
        </w:numPr>
      </w:pPr>
      <w:r>
        <w:t>К валу подшипникового узла крепится фланец сервопривода. Центрирование осуществляется при помощи углубления в вале.</w:t>
      </w:r>
    </w:p>
    <w:p w14:paraId="574F02FE" w14:textId="77777777" w:rsidR="00ED7A06" w:rsidRDefault="00ED7A06" w:rsidP="00ED7A06">
      <w:pPr>
        <w:pStyle w:val="a5"/>
        <w:numPr>
          <w:ilvl w:val="0"/>
          <w:numId w:val="10"/>
        </w:numPr>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 которое фиксирует</w:t>
      </w:r>
      <w:r w:rsidRPr="009A782A">
        <w:t xml:space="preserve"> </w:t>
      </w:r>
      <w:r>
        <w:t>внутренние кольца подшипников с одной стороны, и бурт вала — с другой.</w:t>
      </w:r>
    </w:p>
    <w:p w14:paraId="0D32B44D" w14:textId="77777777" w:rsidR="00ED7A06" w:rsidRDefault="00ED7A06" w:rsidP="00ED7A06">
      <w:pPr>
        <w:pStyle w:val="a5"/>
        <w:numPr>
          <w:ilvl w:val="0"/>
          <w:numId w:val="10"/>
        </w:numPr>
      </w:pPr>
      <w:r>
        <w:t>Данная конструкция устанавливается в соответствующее отверстие корпуса.</w:t>
      </w:r>
    </w:p>
    <w:p w14:paraId="6D3BA245" w14:textId="64EA5BF5" w:rsidR="00ED7A06" w:rsidRDefault="004816A8" w:rsidP="00ED7A06">
      <w:pPr>
        <w:pStyle w:val="a5"/>
        <w:numPr>
          <w:ilvl w:val="0"/>
          <w:numId w:val="10"/>
        </w:numPr>
      </w:pPr>
      <w:r>
        <w:lastRenderedPageBreak/>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ED7A06">
      <w:pPr>
        <w:pStyle w:val="a5"/>
        <w:numPr>
          <w:ilvl w:val="0"/>
          <w:numId w:val="10"/>
        </w:numPr>
      </w:pPr>
      <w:commentRangeStart w:id="78"/>
      <w:commentRangeStart w:id="79"/>
      <w:r>
        <w:t>К корпусу крепится сервопривод с фиксирующим каркасом</w:t>
      </w:r>
      <w:commentRangeStart w:id="80"/>
      <w:r>
        <w:t>.</w:t>
      </w:r>
      <w:commentRangeEnd w:id="80"/>
      <w:r>
        <w:rPr>
          <w:rStyle w:val="ad"/>
        </w:rPr>
        <w:commentReference w:id="80"/>
      </w:r>
      <w:commentRangeEnd w:id="78"/>
      <w:r>
        <w:rPr>
          <w:rStyle w:val="ad"/>
        </w:rPr>
        <w:commentReference w:id="78"/>
      </w:r>
      <w:commentRangeEnd w:id="79"/>
      <w:r>
        <w:rPr>
          <w:rStyle w:val="ad"/>
        </w:rPr>
        <w:commentReference w:id="79"/>
      </w:r>
    </w:p>
    <w:p w14:paraId="10ABC40B" w14:textId="77777777" w:rsidR="00ED7A06" w:rsidRDefault="00ED7A06" w:rsidP="00ED7A06">
      <w:pPr>
        <w:pStyle w:val="a5"/>
        <w:numPr>
          <w:ilvl w:val="0"/>
          <w:numId w:val="10"/>
        </w:numPr>
      </w:pPr>
      <w:r>
        <w:t>Устанавливается крышка подшипникового узла.</w:t>
      </w:r>
    </w:p>
    <w:p w14:paraId="288C8CF3" w14:textId="77777777" w:rsidR="00ED7A06" w:rsidRPr="00161D13" w:rsidRDefault="00ED7A06" w:rsidP="00ED7A06">
      <w:pPr>
        <w:pStyle w:val="a5"/>
        <w:numPr>
          <w:ilvl w:val="0"/>
          <w:numId w:val="10"/>
        </w:numPr>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3080D89" w14:textId="77777777" w:rsidR="00ED7A06" w:rsidRDefault="00ED7A06" w:rsidP="00ED7A06">
      <w:pPr>
        <w:pStyle w:val="2"/>
      </w:pPr>
      <w:bookmarkStart w:id="81" w:name="_Toc70528238"/>
      <w:commentRangeStart w:id="82"/>
      <w:r>
        <w:t>Третье звено манипулятора</w:t>
      </w:r>
      <w:bookmarkEnd w:id="81"/>
      <w:commentRangeEnd w:id="82"/>
      <w:r>
        <w:rPr>
          <w:rStyle w:val="ad"/>
          <w:rFonts w:eastAsiaTheme="minorHAnsi" w:cstheme="minorBidi"/>
          <w:b w:val="0"/>
        </w:rPr>
        <w:commentReference w:id="82"/>
      </w:r>
    </w:p>
    <w:p w14:paraId="56FC10A4" w14:textId="77777777" w:rsidR="00ED7A06" w:rsidRDefault="00ED7A06" w:rsidP="00ED7A06">
      <w:r>
        <w:t xml:space="preserve">В сборку четвертого шарнира входит </w:t>
      </w:r>
      <w:r w:rsidRPr="00201054">
        <w:t xml:space="preserve">сервопривод </w:t>
      </w:r>
      <w:commentRangeStart w:id="83"/>
      <w:r>
        <w:rPr>
          <w:lang w:val="en-US"/>
        </w:rPr>
        <w:t>MG</w:t>
      </w:r>
      <w:r w:rsidRPr="00375800">
        <w:t>-90</w:t>
      </w:r>
      <w:r>
        <w:rPr>
          <w:lang w:val="en-US"/>
        </w:rPr>
        <w:t>S</w:t>
      </w:r>
      <w:commentRangeEnd w:id="83"/>
      <w:r w:rsidRPr="007A2622">
        <w:rPr>
          <w:rStyle w:val="ad"/>
          <w:highlight w:val="yellow"/>
        </w:rPr>
        <w:commentReference w:id="83"/>
      </w:r>
      <w:r>
        <w:t xml:space="preserve">, который обеспечивает вращение. Крепление сервопривода к корпусу осуществляется при помощи четырех винтов </w:t>
      </w:r>
      <w:commentRangeStart w:id="84"/>
      <w:r>
        <w:t>М1</w:t>
      </w:r>
      <w:r w:rsidRPr="00DE009E">
        <w:t>.6×10</w:t>
      </w:r>
      <w:r>
        <w:t> </w:t>
      </w:r>
      <w:r>
        <w:rPr>
          <w:lang w:val="en-US"/>
        </w:rPr>
        <w:t>DIN</w:t>
      </w:r>
      <w:r>
        <w:t> </w:t>
      </w:r>
      <w:r w:rsidRPr="00DE009E">
        <w:t>921</w:t>
      </w:r>
      <w:r>
        <w:t xml:space="preserve"> с гайками М1.6 ГОСТ 5927–70</w:t>
      </w:r>
      <w:commentRangeEnd w:id="84"/>
      <w:r>
        <w:rPr>
          <w:rStyle w:val="ad"/>
        </w:rPr>
        <w:commentReference w:id="84"/>
      </w:r>
      <w:r>
        <w:t>.</w:t>
      </w:r>
    </w:p>
    <w:p w14:paraId="1F17558C" w14:textId="77777777" w:rsidR="00ED7A06" w:rsidRDefault="00ED7A06" w:rsidP="00ED7A06">
      <w:r w:rsidRPr="00807CFC">
        <w:t>Характеристики сервопривода</w:t>
      </w:r>
      <w:r w:rsidRPr="00EE7293">
        <w:t xml:space="preserve"> </w:t>
      </w:r>
      <w:commentRangeStart w:id="85"/>
      <w:r>
        <w:rPr>
          <w:lang w:val="en-US"/>
        </w:rPr>
        <w:t>MG</w:t>
      </w:r>
      <w:r w:rsidRPr="00375800">
        <w:t>-90</w:t>
      </w:r>
      <w:r>
        <w:rPr>
          <w:lang w:val="en-US"/>
        </w:rPr>
        <w:t>S</w:t>
      </w:r>
      <w:commentRangeEnd w:id="85"/>
      <w:r w:rsidRPr="007A2622">
        <w:rPr>
          <w:rStyle w:val="ad"/>
          <w:highlight w:val="yellow"/>
        </w:rPr>
        <w:commentReference w:id="85"/>
      </w:r>
      <w:r w:rsidRPr="00EE7293">
        <w:t xml:space="preserve"> </w:t>
      </w:r>
      <w:r>
        <w:t>представлены далее</w:t>
      </w:r>
      <w:r w:rsidRPr="00D32D4A">
        <w:t xml:space="preserve"> [8]</w:t>
      </w:r>
      <w:r>
        <w:t>:</w:t>
      </w:r>
    </w:p>
    <w:p w14:paraId="5D3999E6" w14:textId="77777777" w:rsidR="00ED7A06" w:rsidRDefault="00ED7A06" w:rsidP="00ED7A06">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p w14:paraId="05D1F5AF"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p w14:paraId="62CAE7FB"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13,4</w:t>
      </w:r>
      <w:r w:rsidRPr="00A610D1">
        <w:rPr>
          <w:rFonts w:cs="Times New Roman"/>
        </w:rPr>
        <w:t xml:space="preserve"> г ± 5%</w:t>
      </w:r>
    </w:p>
    <w:p w14:paraId="1D3264DF" w14:textId="77777777" w:rsidR="00ED7A06" w:rsidRPr="00A610D1" w:rsidRDefault="00ED7A06" w:rsidP="00ED7A06">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6A295E">
        <w:rPr>
          <w:rFonts w:cs="Times New Roman"/>
        </w:rPr>
        <w:t>180</w:t>
      </w:r>
      <w:r w:rsidRPr="00A610D1">
        <w:rPr>
          <w:rFonts w:cs="Times New Roman"/>
        </w:rPr>
        <w:t>°</w:t>
      </w:r>
    </w:p>
    <w:p w14:paraId="31548CF0"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6,0</w:t>
      </w:r>
      <w:r w:rsidRPr="00A610D1">
        <w:rPr>
          <w:rFonts w:cs="Times New Roman"/>
        </w:rPr>
        <w:t xml:space="preserve"> В</w:t>
      </w:r>
    </w:p>
    <w:p w14:paraId="13AFA96F" w14:textId="77777777" w:rsidR="00ED7A06" w:rsidRPr="00CC50D2" w:rsidRDefault="00ED7A06" w:rsidP="00ED7A06">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w:t>
      </w:r>
      <w:r w:rsidRPr="00A610D1">
        <w:rPr>
          <w:rFonts w:cs="Times New Roman"/>
        </w:rPr>
        <w:tab/>
      </w:r>
      <w:r w:rsidRPr="00A610D1">
        <w:rPr>
          <w:rFonts w:cs="Times New Roman"/>
        </w:rPr>
        <w:tab/>
      </w:r>
      <w:r>
        <w:rPr>
          <w:rFonts w:cs="Times New Roman"/>
        </w:rPr>
        <w:tab/>
      </w:r>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r>
        <w:rPr>
          <w:rFonts w:cs="Times New Roman"/>
        </w:rPr>
        <w:t xml:space="preserve"> </w:t>
      </w:r>
      <w:r w:rsidRPr="00A610D1">
        <w:rPr>
          <w:rFonts w:cs="Times New Roman"/>
        </w:rPr>
        <w:t>с</w:t>
      </w:r>
      <w:r>
        <w:rPr>
          <w:rFonts w:cs="Times New Roman"/>
        </w:rPr>
        <w:t>/60</w:t>
      </w:r>
      <w:r>
        <w:t>°</w:t>
      </w:r>
    </w:p>
    <w:p w14:paraId="5503BD6C" w14:textId="77777777" w:rsidR="00ED7A06" w:rsidRDefault="00ED7A06" w:rsidP="00ED7A06">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r>
        <w:rPr>
          <w:rFonts w:cs="Times New Roman"/>
        </w:rPr>
        <w:t>0,18</w:t>
      </w:r>
      <w:r>
        <w:t> – </w:t>
      </w:r>
      <w:r w:rsidRPr="006A295E">
        <w:rPr>
          <w:rFonts w:cs="Times New Roman"/>
        </w:rPr>
        <w:t>0</w:t>
      </w:r>
      <w:r>
        <w:rPr>
          <w:rFonts w:cs="Times New Roman"/>
        </w:rPr>
        <w:t>,</w:t>
      </w:r>
      <w:r w:rsidRPr="006A295E">
        <w:rPr>
          <w:rFonts w:cs="Times New Roman"/>
        </w:rPr>
        <w:t>25</w:t>
      </w:r>
      <w:r w:rsidRPr="00A610D1">
        <w:rPr>
          <w:rFonts w:cs="Times New Roman"/>
        </w:rPr>
        <w:t xml:space="preserve"> </w:t>
      </w:r>
      <w:r w:rsidRPr="003F497E">
        <w:rPr>
          <w:rFonts w:cs="Times New Roman"/>
          <w:position w:val="-4"/>
        </w:rPr>
        <w:object w:dxaOrig="600" w:dyaOrig="279" w14:anchorId="0D21730E">
          <v:shape id="_x0000_i1084" type="#_x0000_t75" style="width:30.1pt;height:12.9pt" o:ole="">
            <v:imagedata r:id="rId133" o:title=""/>
          </v:shape>
          <o:OLEObject Type="Embed" ProgID="Equation.DSMT4" ShapeID="_x0000_i1084" DrawAspect="Content" ObjectID="_1681164858" r:id="rId136"/>
        </w:object>
      </w:r>
    </w:p>
    <w:p w14:paraId="0B86B79F" w14:textId="77777777" w:rsidR="00ED7A06" w:rsidRPr="00A610D1" w:rsidRDefault="00ED7A06" w:rsidP="00ED7A06">
      <w:pPr>
        <w:pStyle w:val="3"/>
      </w:pPr>
      <w:r>
        <w:t>Конструкция шарнира звена</w:t>
      </w:r>
    </w:p>
    <w:p w14:paraId="4A3F0B01" w14:textId="77777777" w:rsidR="00ED7A06" w:rsidRDefault="00ED7A06" w:rsidP="00ED7A06">
      <w:r>
        <w:t>На рисунке 3.4 представлена конструкция шарнира третьего звена</w:t>
      </w:r>
      <w:commentRangeStart w:id="86"/>
      <w:commentRangeStart w:id="87"/>
      <w:r>
        <w:t>.</w:t>
      </w:r>
      <w:commentRangeEnd w:id="86"/>
      <w:r>
        <w:rPr>
          <w:rStyle w:val="ad"/>
        </w:rPr>
        <w:commentReference w:id="86"/>
      </w:r>
      <w:commentRangeEnd w:id="87"/>
      <w:r>
        <w:rPr>
          <w:rStyle w:val="ad"/>
        </w:rPr>
        <w:commentReference w:id="87"/>
      </w:r>
    </w:p>
    <w:p w14:paraId="6F9600B3" w14:textId="77777777"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t>–</w:t>
      </w:r>
      <w:r w:rsidRPr="00F461BD">
        <w:t>75</w:t>
      </w:r>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88"/>
      <w:commentRangeEnd w:id="88"/>
      <w:r>
        <w:rPr>
          <w:rStyle w:val="ad"/>
        </w:rPr>
        <w:commentReference w:id="88"/>
      </w:r>
      <w:r w:rsidRPr="00E72474">
        <w:t>ГОСТ</w:t>
      </w:r>
      <w:r>
        <w:t> </w:t>
      </w:r>
      <w:r w:rsidRPr="00E72474">
        <w:t>17475</w:t>
      </w:r>
      <w:r>
        <w:t>–</w:t>
      </w:r>
      <w:r w:rsidRPr="00E72474">
        <w:t>80</w:t>
      </w:r>
      <w:r>
        <w:t>, и которая центрируется с корпусом с помощью выступа на крышке.</w:t>
      </w:r>
    </w:p>
    <w:p w14:paraId="68A5BCF9" w14:textId="77777777" w:rsidR="00ED7A06" w:rsidRDefault="00ED7A06" w:rsidP="00ED7A06">
      <w:r>
        <w:lastRenderedPageBreak/>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89"/>
      <w:commentRangeEnd w:id="89"/>
      <w:r>
        <w:rPr>
          <w:rStyle w:val="ad"/>
        </w:rPr>
        <w:commentReference w:id="89"/>
      </w:r>
      <w:r>
        <w:t> </w:t>
      </w:r>
      <w:r w:rsidRPr="00E72474">
        <w:t>7805</w:t>
      </w:r>
      <w:r>
        <w:t>–</w:t>
      </w:r>
      <w:r w:rsidRPr="00E72474">
        <w:t>70</w:t>
      </w:r>
      <w:r>
        <w:t>.</w:t>
      </w:r>
    </w:p>
    <w:p w14:paraId="394F96AA" w14:textId="77777777" w:rsidR="00ED7A06" w:rsidRDefault="00ED7A06" w:rsidP="00ED7A06">
      <w:pPr>
        <w:pStyle w:val="af6"/>
      </w:pPr>
      <w:commentRangeStart w:id="90"/>
      <w:commentRangeStart w:id="91"/>
      <w:commentRangeEnd w:id="90"/>
      <w:r>
        <w:rPr>
          <w:rStyle w:val="ad"/>
          <w:rFonts w:eastAsiaTheme="minorHAnsi"/>
        </w:rPr>
        <w:commentReference w:id="90"/>
      </w:r>
      <w:commentRangeEnd w:id="91"/>
      <w:r>
        <w:rPr>
          <w:rStyle w:val="ad"/>
          <w:rFonts w:eastAsiaTheme="minorHAnsi"/>
        </w:rPr>
        <w:commentReference w:id="91"/>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3D53DB6A" w14:textId="77777777" w:rsidR="00ED7A06" w:rsidRPr="00AB0BB4" w:rsidRDefault="00ED7A06" w:rsidP="00ED7A06">
      <w:pPr>
        <w:pStyle w:val="af6"/>
        <w:rPr>
          <w:lang w:val="en-US"/>
        </w:rPr>
      </w:pPr>
      <w:r>
        <w:t>Рисунок 3.4 — Конструкция шарнира третьего звена</w:t>
      </w:r>
    </w:p>
    <w:p w14:paraId="55153B50" w14:textId="77777777" w:rsidR="00ED7A06" w:rsidRPr="00DE56B5" w:rsidRDefault="00ED7A06" w:rsidP="00ED7A06">
      <w:pPr>
        <w:pStyle w:val="3"/>
      </w:pPr>
      <w:r>
        <w:t>Сборка звена</w:t>
      </w:r>
    </w:p>
    <w:p w14:paraId="2A9142AE" w14:textId="77777777" w:rsidR="00ED7A06" w:rsidRDefault="00ED7A06" w:rsidP="00ED7A06">
      <w:r>
        <w:t>Сборка подшипникового узла третьего звена осуществляется в следующем порядке:</w:t>
      </w:r>
    </w:p>
    <w:p w14:paraId="21B7E627" w14:textId="77777777" w:rsidR="00ED7A06" w:rsidRDefault="00ED7A06" w:rsidP="00ED7A06">
      <w:pPr>
        <w:pStyle w:val="a5"/>
        <w:numPr>
          <w:ilvl w:val="0"/>
          <w:numId w:val="11"/>
        </w:numPr>
      </w:pPr>
      <w:r>
        <w:t>Происходит установка сервопривода в корпус узла.</w:t>
      </w:r>
    </w:p>
    <w:p w14:paraId="270530F3" w14:textId="77777777" w:rsidR="00ED7A06" w:rsidRDefault="00ED7A06" w:rsidP="00ED7A06">
      <w:pPr>
        <w:pStyle w:val="a5"/>
        <w:numPr>
          <w:ilvl w:val="0"/>
          <w:numId w:val="11"/>
        </w:numPr>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77777777" w:rsidR="00ED7A06" w:rsidRDefault="00ED7A06" w:rsidP="00ED7A06">
      <w:pPr>
        <w:pStyle w:val="a5"/>
        <w:numPr>
          <w:ilvl w:val="0"/>
          <w:numId w:val="11"/>
        </w:numPr>
      </w:pPr>
      <w:r>
        <w:t xml:space="preserve">На вал подшипникового узла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 которое фиксирует внутренние кольца подшипников с одной стороны, и бурт на вале — с другой.</w:t>
      </w:r>
    </w:p>
    <w:p w14:paraId="0F6A246D" w14:textId="77777777" w:rsidR="00ED7A06" w:rsidRDefault="00ED7A06" w:rsidP="00ED7A06">
      <w:pPr>
        <w:pStyle w:val="a5"/>
        <w:numPr>
          <w:ilvl w:val="0"/>
          <w:numId w:val="11"/>
        </w:numPr>
      </w:pPr>
      <w:r>
        <w:t>Данная конструкция вставляется в подшипниковую чашу.</w:t>
      </w:r>
    </w:p>
    <w:p w14:paraId="760412E1" w14:textId="7AD32453" w:rsidR="00ED7A06" w:rsidRDefault="00ED7A06" w:rsidP="00ED7A06">
      <w:pPr>
        <w:pStyle w:val="a5"/>
        <w:numPr>
          <w:ilvl w:val="0"/>
          <w:numId w:val="11"/>
        </w:numPr>
      </w:pPr>
      <w:r>
        <w:t xml:space="preserve">Подшипниковая чаша запирается при помощи крышки. Центрирование происходит при помощи выступа на крышке. Происходит </w:t>
      </w:r>
      <w:r>
        <w:lastRenderedPageBreak/>
        <w:t xml:space="preserve">поджатие крышкой внешних колец подшипников с одной стороны, </w:t>
      </w:r>
      <w:r w:rsidR="004816A8">
        <w:t xml:space="preserve">и </w:t>
      </w:r>
      <w:r>
        <w:t>буртом — с другой.</w:t>
      </w:r>
    </w:p>
    <w:p w14:paraId="1555452A" w14:textId="77777777" w:rsidR="00ED7A06" w:rsidRDefault="00ED7A06" w:rsidP="00ED7A06">
      <w:pPr>
        <w:pStyle w:val="a5"/>
        <w:numPr>
          <w:ilvl w:val="0"/>
          <w:numId w:val="11"/>
        </w:numPr>
      </w:pPr>
      <w:r>
        <w:t>Подшипниковая чаша присоединяется к корпусу узла. Центрирование происходит при помощи выступа на чаше.</w:t>
      </w:r>
    </w:p>
    <w:p w14:paraId="034B26D1" w14:textId="77777777" w:rsidR="00ED7A06" w:rsidRPr="00807CFC" w:rsidRDefault="00ED7A06" w:rsidP="00ED7A06">
      <w:pPr>
        <w:pStyle w:val="a5"/>
        <w:numPr>
          <w:ilvl w:val="0"/>
          <w:numId w:val="11"/>
        </w:numPr>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92" w:name="_Toc70528239"/>
      <w:r>
        <w:lastRenderedPageBreak/>
        <w:t>Соединение с остальными частями робота</w:t>
      </w:r>
      <w:bookmarkEnd w:id="92"/>
    </w:p>
    <w:p w14:paraId="4AB3FFBA" w14:textId="77777777" w:rsidR="00ED7A06" w:rsidRDefault="00ED7A06" w:rsidP="00ED7A06">
      <w:pPr>
        <w:pStyle w:val="2"/>
      </w:pPr>
      <w:bookmarkStart w:id="93" w:name="_Toc70528240"/>
      <w:r>
        <w:t>Соединение с платформой</w:t>
      </w:r>
      <w:bookmarkEnd w:id="93"/>
    </w:p>
    <w:p w14:paraId="76666134" w14:textId="77777777" w:rsidR="00ED7A06" w:rsidRDefault="00ED7A06" w:rsidP="00ED7A06">
      <w:r>
        <w:t>На рисунке 4.1 представлено соединение «</w:t>
      </w:r>
      <w:commentRangeStart w:id="94"/>
      <w:r>
        <w:t>платформа — манипулятор</w:t>
      </w:r>
      <w:commentRangeEnd w:id="94"/>
      <w:r>
        <w:t>»</w:t>
      </w:r>
      <w:r>
        <w:rPr>
          <w:rStyle w:val="ad"/>
        </w:rPr>
        <w:commentReference w:id="94"/>
      </w:r>
      <w:r>
        <w:t>. Присоединение осуществляется при помощи шести болтовых соединений, подходящих для просверленных отверстий диаметром 8 мм.</w:t>
      </w:r>
      <w:commentRangeStart w:id="95"/>
      <w:commentRangeStart w:id="96"/>
      <w:commentRangeStart w:id="97"/>
      <w:commentRangeEnd w:id="95"/>
      <w:r>
        <w:rPr>
          <w:rStyle w:val="ad"/>
        </w:rPr>
        <w:commentReference w:id="95"/>
      </w:r>
      <w:commentRangeEnd w:id="96"/>
      <w:r>
        <w:rPr>
          <w:rStyle w:val="ad"/>
        </w:rPr>
        <w:commentReference w:id="96"/>
      </w:r>
      <w:commentRangeEnd w:id="97"/>
      <w:r>
        <w:rPr>
          <w:rStyle w:val="ad"/>
        </w:rPr>
        <w:commentReference w:id="97"/>
      </w:r>
    </w:p>
    <w:p w14:paraId="50ABF18A" w14:textId="77777777" w:rsidR="00ED7A06" w:rsidRDefault="00ED7A06" w:rsidP="00ED7A06">
      <w:pPr>
        <w:pStyle w:val="af6"/>
      </w:pPr>
      <w:r>
        <w:rPr>
          <w:noProof/>
        </w:rPr>
        <w:drawing>
          <wp:inline distT="0" distB="0" distL="0" distR="0" wp14:anchorId="6523C2C4" wp14:editId="27F3D8BC">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785205" cy="2439021"/>
                    </a:xfrm>
                    <a:prstGeom prst="rect">
                      <a:avLst/>
                    </a:prstGeom>
                  </pic:spPr>
                </pic:pic>
              </a:graphicData>
            </a:graphic>
          </wp:inline>
        </w:drawing>
      </w:r>
    </w:p>
    <w:p w14:paraId="0803DE60" w14:textId="67FF82C8" w:rsidR="00ED7A06" w:rsidRPr="00825F6F" w:rsidRDefault="00ED7A06" w:rsidP="00625152">
      <w:pPr>
        <w:pStyle w:val="af6"/>
      </w:pPr>
      <w:r>
        <w:t>Рисунок 4.1 — Соединение «платформа — манипулятор»</w:t>
      </w:r>
    </w:p>
    <w:p w14:paraId="1776AAF8" w14:textId="77777777" w:rsidR="00ED7A06" w:rsidRDefault="00ED7A06" w:rsidP="00ED7A06">
      <w:pPr>
        <w:pStyle w:val="2"/>
      </w:pPr>
      <w:bookmarkStart w:id="98" w:name="_Toc70528241"/>
      <w:r>
        <w:t>Соединение с захватным устройством</w:t>
      </w:r>
      <w:bookmarkEnd w:id="98"/>
    </w:p>
    <w:p w14:paraId="3E89B85F" w14:textId="3055D600" w:rsidR="00ED7A06" w:rsidRDefault="00ED7A06" w:rsidP="00ED7A06">
      <w:r>
        <w:t>На рисунке 4.2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болтов</w:t>
      </w:r>
      <w:r w:rsidR="00625152">
        <w:t>, для этого подготовлены отверстия диаметром 2 мм</w:t>
      </w:r>
      <w:commentRangeStart w:id="99"/>
      <w:commentRangeStart w:id="100"/>
      <w:commentRangeStart w:id="101"/>
      <w:commentRangeEnd w:id="101"/>
      <w:r>
        <w:rPr>
          <w:rStyle w:val="ad"/>
        </w:rPr>
        <w:commentReference w:id="101"/>
      </w:r>
      <w:commentRangeEnd w:id="99"/>
      <w:r>
        <w:rPr>
          <w:rStyle w:val="ad"/>
        </w:rPr>
        <w:commentReference w:id="99"/>
      </w:r>
      <w:commentRangeEnd w:id="100"/>
      <w:r>
        <w:rPr>
          <w:rStyle w:val="ad"/>
        </w:rPr>
        <w:commentReference w:id="100"/>
      </w:r>
      <w:r>
        <w:t>.</w:t>
      </w:r>
    </w:p>
    <w:p w14:paraId="4472EAE7" w14:textId="77777777" w:rsidR="00ED7A06" w:rsidRDefault="00ED7A06" w:rsidP="00ED7A06">
      <w:pPr>
        <w:pStyle w:val="af6"/>
      </w:pPr>
      <w:r>
        <w:rPr>
          <w:noProof/>
        </w:rPr>
        <w:drawing>
          <wp:inline distT="0" distB="0" distL="0" distR="0" wp14:anchorId="50CE5D9E" wp14:editId="17EA4E84">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251904" cy="2548613"/>
                    </a:xfrm>
                    <a:prstGeom prst="rect">
                      <a:avLst/>
                    </a:prstGeom>
                  </pic:spPr>
                </pic:pic>
              </a:graphicData>
            </a:graphic>
          </wp:inline>
        </w:drawing>
      </w:r>
    </w:p>
    <w:p w14:paraId="07AA8A52" w14:textId="77777777" w:rsidR="00ED7A06" w:rsidRDefault="00ED7A06" w:rsidP="00ED7A06">
      <w:pPr>
        <w:pStyle w:val="af6"/>
      </w:pPr>
      <w:r>
        <w:t>Рисунок 4.2 – Соединение «манипулятор — схват»</w:t>
      </w:r>
      <w:r>
        <w:br w:type="page"/>
      </w:r>
    </w:p>
    <w:p w14:paraId="34891C92" w14:textId="77777777" w:rsidR="00ED7A06" w:rsidRDefault="00ED7A06" w:rsidP="00ED7A06">
      <w:pPr>
        <w:pStyle w:val="1"/>
        <w:numPr>
          <w:ilvl w:val="0"/>
          <w:numId w:val="0"/>
        </w:numPr>
        <w:jc w:val="center"/>
      </w:pPr>
      <w:r>
        <w:lastRenderedPageBreak/>
        <w:t>ЗАКЛЮЧЕНИЕ</w:t>
      </w:r>
      <w:bookmarkEnd w:id="18"/>
    </w:p>
    <w:p w14:paraId="0B19CA09" w14:textId="09C9A168" w:rsidR="00ED7A06" w:rsidRDefault="00ED7A06" w:rsidP="00ED7A06">
      <w:pPr>
        <w:rPr>
          <w:lang w:eastAsia="ru-RU"/>
        </w:rPr>
      </w:pPr>
      <w:r>
        <w:rPr>
          <w:lang w:eastAsia="ru-RU"/>
        </w:rPr>
        <w:t xml:space="preserve">Целью работы являлось сконструировать манипулятор, согласовать крепления </w:t>
      </w:r>
      <w:r w:rsidR="00625152">
        <w:rPr>
          <w:lang w:eastAsia="ru-RU"/>
        </w:rPr>
        <w:t>к платформе и схвату.</w:t>
      </w:r>
    </w:p>
    <w:p w14:paraId="77686933" w14:textId="180A0E07" w:rsidR="00ED7A06" w:rsidRDefault="00ED7A06" w:rsidP="00ED7A06">
      <w:pPr>
        <w:rPr>
          <w:lang w:eastAsia="ru-RU"/>
        </w:rPr>
      </w:pPr>
      <w:r>
        <w:rPr>
          <w:lang w:eastAsia="ru-RU"/>
        </w:rPr>
        <w:t>В ходе выполнения работы была разработана электрическая и кинематическая схем</w:t>
      </w:r>
      <w:r w:rsidR="00572286">
        <w:rPr>
          <w:lang w:eastAsia="ru-RU"/>
        </w:rPr>
        <w:t>ы</w:t>
      </w:r>
      <w:r>
        <w:rPr>
          <w:lang w:eastAsia="ru-RU"/>
        </w:rPr>
        <w:t xml:space="preserve"> манипулятора.</w:t>
      </w:r>
      <w:r w:rsidR="00BB657F">
        <w:rPr>
          <w:lang w:eastAsia="ru-RU"/>
        </w:rPr>
        <w:t xml:space="preserve"> В следствие поставлена задача разработки четырех шарниров.</w:t>
      </w:r>
    </w:p>
    <w:p w14:paraId="7B98B0A0" w14:textId="30B83F93" w:rsidR="00ED7A06" w:rsidRPr="000053BA" w:rsidRDefault="00ED7A06" w:rsidP="00ED7A06">
      <w:pPr>
        <w:rPr>
          <w:lang w:eastAsia="ru-RU"/>
        </w:rPr>
      </w:pPr>
      <w:r>
        <w:rPr>
          <w:lang w:eastAsia="ru-RU"/>
        </w:rPr>
        <w:t>Была выбрана для общая схема конструкции для шарниров «сервопривод — подшипниковый узел — следующее звено» (у третьего звена следующим является схват).</w:t>
      </w:r>
      <w:r w:rsidR="00BB657F">
        <w:rPr>
          <w:lang w:eastAsia="ru-RU"/>
        </w:rPr>
        <w:t xml:space="preserve"> Выбор применения сервоприводов позволил облегчить разработку шарниров благодаря тому, что не надо было подбирать двигатель и редуктор к нему.</w:t>
      </w:r>
    </w:p>
    <w:p w14:paraId="2BBCE7EE" w14:textId="77777777" w:rsidR="00ED7A06" w:rsidRDefault="00ED7A06" w:rsidP="00ED7A06">
      <w:pPr>
        <w:rPr>
          <w:lang w:eastAsia="ru-RU"/>
        </w:rPr>
      </w:pPr>
      <w:commentRangeStart w:id="102"/>
      <w:commentRangeStart w:id="103"/>
      <w:r>
        <w:rPr>
          <w:lang w:eastAsia="ru-RU"/>
        </w:rPr>
        <w:t>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w:t>
      </w:r>
    </w:p>
    <w:p w14:paraId="091A6E68" w14:textId="674083C8" w:rsidR="00ED7A06" w:rsidRDefault="00BB657F" w:rsidP="00ED7A06">
      <w:pPr>
        <w:rPr>
          <w:lang w:eastAsia="ru-RU"/>
        </w:rPr>
      </w:pPr>
      <w:r>
        <w:rPr>
          <w:lang w:eastAsia="ru-RU"/>
        </w:rPr>
        <w:t>Б</w:t>
      </w:r>
      <w:r w:rsidR="00ED7A06">
        <w:rPr>
          <w:lang w:eastAsia="ru-RU"/>
        </w:rPr>
        <w:t>ыло продумано крепление манипулятора к опорно-поворотному и захватному устройству.</w:t>
      </w:r>
    </w:p>
    <w:p w14:paraId="310C86CB" w14:textId="6D40332B" w:rsidR="00BB657F" w:rsidRPr="00BB657F" w:rsidRDefault="00BB657F" w:rsidP="00ED7A06">
      <w:pPr>
        <w:rPr>
          <w:lang w:eastAsia="ru-RU"/>
        </w:rPr>
      </w:pPr>
      <w:r>
        <w:rPr>
          <w:lang w:eastAsia="ru-RU"/>
        </w:rPr>
        <w:t xml:space="preserve">Детали манипулятора перерабатывались, чтобы обеспечить технологичность соединений между друг другом, также технологичность самих деталей, то есть для деталей из </w:t>
      </w:r>
      <w:r>
        <w:rPr>
          <w:lang w:val="en-US" w:eastAsia="ru-RU"/>
        </w:rPr>
        <w:t>ABS</w:t>
      </w:r>
      <w:r>
        <w:rPr>
          <w:lang w:eastAsia="ru-RU"/>
        </w:rPr>
        <w:t xml:space="preserve"> возможность их создания на 3</w:t>
      </w:r>
      <w:r>
        <w:rPr>
          <w:lang w:val="en-US" w:eastAsia="ru-RU"/>
        </w:rPr>
        <w:t>D</w:t>
      </w:r>
      <w:r>
        <w:rPr>
          <w:lang w:eastAsia="ru-RU"/>
        </w:rPr>
        <w:t xml:space="preserve"> принтере с возможной последующей обработкой.</w:t>
      </w:r>
    </w:p>
    <w:p w14:paraId="6185AEF2" w14:textId="284A585F" w:rsidR="00625152" w:rsidRDefault="00625152" w:rsidP="00ED7A06">
      <w:pPr>
        <w:rPr>
          <w:lang w:eastAsia="ru-RU"/>
        </w:rPr>
      </w:pPr>
      <w:r>
        <w:rPr>
          <w:lang w:eastAsia="ru-RU"/>
        </w:rPr>
        <w:t xml:space="preserve">На основе разработанного манипулятора были составлены сборочный чертеж всего манипулятора и сборочный чертеж </w:t>
      </w:r>
      <w:r w:rsidR="00860D2F">
        <w:rPr>
          <w:lang w:eastAsia="ru-RU"/>
        </w:rPr>
        <w:t>второго</w:t>
      </w:r>
      <w:r>
        <w:rPr>
          <w:lang w:eastAsia="ru-RU"/>
        </w:rPr>
        <w:t xml:space="preserve"> звена.</w:t>
      </w:r>
    </w:p>
    <w:p w14:paraId="050DF4C6" w14:textId="56F98D7A" w:rsidR="00860D2F" w:rsidRDefault="00ED7A06" w:rsidP="00ED7A06">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sidR="00860D2F">
        <w:rPr>
          <w:lang w:eastAsia="ru-RU"/>
        </w:rPr>
        <w:t xml:space="preserve"> и</w:t>
      </w:r>
      <w:r w:rsidR="00572286">
        <w:rPr>
          <w:lang w:eastAsia="ru-RU"/>
        </w:rPr>
        <w:t xml:space="preserve"> сборочные чертежи к мани</w:t>
      </w:r>
      <w:r w:rsidR="00860D2F">
        <w:rPr>
          <w:lang w:eastAsia="ru-RU"/>
        </w:rPr>
        <w:t>пулятору</w:t>
      </w:r>
      <w:r>
        <w:rPr>
          <w:lang w:eastAsia="ru-RU"/>
        </w:rPr>
        <w:t>.</w:t>
      </w:r>
      <w:commentRangeEnd w:id="102"/>
      <w:r>
        <w:rPr>
          <w:rStyle w:val="ad"/>
        </w:rPr>
        <w:commentReference w:id="102"/>
      </w:r>
      <w:commentRangeEnd w:id="103"/>
      <w:r>
        <w:rPr>
          <w:rStyle w:val="ad"/>
        </w:rPr>
        <w:commentReference w:id="103"/>
      </w:r>
    </w:p>
    <w:p w14:paraId="5B88CDAB" w14:textId="77777777" w:rsidR="00ED7A06" w:rsidRDefault="00ED7A06" w:rsidP="00ED7A06">
      <w:pPr>
        <w:spacing w:after="160" w:line="259" w:lineRule="auto"/>
        <w:ind w:firstLine="0"/>
        <w:jc w:val="left"/>
      </w:pPr>
      <w:r>
        <w:br w:type="page"/>
      </w:r>
    </w:p>
    <w:p w14:paraId="05E3C07C" w14:textId="7EC8D27B" w:rsidR="00B142E6" w:rsidRDefault="00B142E6" w:rsidP="00B142E6">
      <w:pPr>
        <w:pStyle w:val="1"/>
        <w:numPr>
          <w:ilvl w:val="0"/>
          <w:numId w:val="0"/>
        </w:numPr>
        <w:ind w:left="720"/>
        <w:jc w:val="center"/>
      </w:pPr>
      <w:commentRangeStart w:id="104"/>
      <w:commentRangeStart w:id="105"/>
      <w:commentRangeStart w:id="106"/>
      <w:commentRangeStart w:id="107"/>
      <w:r>
        <w:lastRenderedPageBreak/>
        <w:t>СПИСОК ИСПОЛЬЗОВАННЫХ ИСТОЧНИКОВ</w:t>
      </w:r>
      <w:commentRangeEnd w:id="104"/>
      <w:r>
        <w:rPr>
          <w:rStyle w:val="ad"/>
          <w:rFonts w:eastAsiaTheme="minorHAnsi" w:cstheme="minorBidi"/>
          <w:b w:val="0"/>
        </w:rPr>
        <w:commentReference w:id="104"/>
      </w:r>
      <w:commentRangeEnd w:id="105"/>
      <w:r>
        <w:rPr>
          <w:rStyle w:val="ad"/>
          <w:rFonts w:eastAsiaTheme="minorHAnsi" w:cstheme="minorBidi"/>
          <w:b w:val="0"/>
        </w:rPr>
        <w:commentReference w:id="105"/>
      </w:r>
      <w:commentRangeEnd w:id="106"/>
      <w:r>
        <w:rPr>
          <w:rStyle w:val="ad"/>
          <w:rFonts w:eastAsiaTheme="minorHAnsi" w:cstheme="minorBidi"/>
          <w:b w:val="0"/>
        </w:rPr>
        <w:commentReference w:id="106"/>
      </w:r>
      <w:commentRangeEnd w:id="107"/>
      <w:r w:rsidR="00260806">
        <w:rPr>
          <w:rStyle w:val="ad"/>
          <w:rFonts w:eastAsiaTheme="minorHAnsi" w:cstheme="minorBidi"/>
          <w:b w:val="0"/>
        </w:rPr>
        <w:commentReference w:id="107"/>
      </w:r>
      <w:bookmarkEnd w:id="19"/>
    </w:p>
    <w:p w14:paraId="61F7B981" w14:textId="5F7D76E0"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xml:space="preserve">. учеб. заведений / М.З. </w:t>
      </w:r>
      <w:proofErr w:type="spellStart"/>
      <w:r>
        <w:rPr>
          <w:bCs/>
        </w:rPr>
        <w:t>Коловский</w:t>
      </w:r>
      <w:proofErr w:type="spellEnd"/>
      <w:r>
        <w:rPr>
          <w:bCs/>
        </w:rPr>
        <w:t xml:space="preserve">, А. Н. Евграфов, Ю. А. Семенов, А. В. </w:t>
      </w:r>
      <w:proofErr w:type="spellStart"/>
      <w:r>
        <w:rPr>
          <w:bCs/>
        </w:rPr>
        <w:t>Слоущ</w:t>
      </w:r>
      <w:proofErr w:type="spellEnd"/>
      <w:r>
        <w:rPr>
          <w:bCs/>
        </w:rPr>
        <w:t xml:space="preserve">. 3-е изд., </w:t>
      </w:r>
      <w:proofErr w:type="spellStart"/>
      <w:r>
        <w:rPr>
          <w:bCs/>
        </w:rPr>
        <w:t>испр</w:t>
      </w:r>
      <w:proofErr w:type="spellEnd"/>
      <w:r>
        <w:rPr>
          <w:bCs/>
        </w:rPr>
        <w:t xml:space="preserve">.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proofErr w:type="spellStart"/>
      <w:r>
        <w:rPr>
          <w:bCs/>
        </w:rPr>
        <w:t>Коловский</w:t>
      </w:r>
      <w:proofErr w:type="spellEnd"/>
      <w:r>
        <w:rPr>
          <w:bCs/>
        </w:rPr>
        <w:t xml:space="preserve"> М.З., </w:t>
      </w:r>
      <w:proofErr w:type="spellStart"/>
      <w:r>
        <w:rPr>
          <w:bCs/>
        </w:rPr>
        <w:t>Слоущ</w:t>
      </w:r>
      <w:proofErr w:type="spellEnd"/>
      <w:r>
        <w:rPr>
          <w:bCs/>
        </w:rPr>
        <w:t xml:space="preserve">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proofErr w:type="spellStart"/>
      <w:r>
        <w:rPr>
          <w:rFonts w:cs="Times New Roman"/>
          <w:bCs/>
        </w:rPr>
        <w:t>Ашейчик</w:t>
      </w:r>
      <w:proofErr w:type="spellEnd"/>
      <w:r>
        <w:rPr>
          <w:rFonts w:cs="Times New Roman"/>
          <w:bCs/>
        </w:rPr>
        <w:t xml:space="preserve">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 xml:space="preserve">СПб: изд-во </w:t>
      </w:r>
      <w:proofErr w:type="spellStart"/>
      <w:r>
        <w:rPr>
          <w:rFonts w:cs="Times New Roman"/>
          <w:bCs/>
        </w:rPr>
        <w:t>Политехн</w:t>
      </w:r>
      <w:proofErr w:type="spellEnd"/>
      <w:r>
        <w:rPr>
          <w:rFonts w:cs="Times New Roman"/>
          <w:bCs/>
        </w:rPr>
        <w:t>. Ун-та, 2014.</w:t>
      </w:r>
      <w:r w:rsidR="0071288D">
        <w:rPr>
          <w:rFonts w:cs="Times New Roman"/>
          <w:bCs/>
        </w:rPr>
        <w:t xml:space="preserve"> —</w:t>
      </w:r>
      <w:r>
        <w:rPr>
          <w:rFonts w:cs="Times New Roman"/>
          <w:bCs/>
        </w:rPr>
        <w:t xml:space="preserve"> 111 с.</w:t>
      </w:r>
    </w:p>
    <w:p w14:paraId="0220B829" w14:textId="77777777" w:rsidR="003A3C41" w:rsidRDefault="003A3C41">
      <w:pPr>
        <w:spacing w:after="160" w:line="259" w:lineRule="auto"/>
        <w:ind w:firstLine="0"/>
        <w:jc w:val="left"/>
        <w:rPr>
          <w:rFonts w:cs="Times New Roman"/>
          <w:bCs/>
        </w:rPr>
      </w:pPr>
      <w:r>
        <w:rPr>
          <w:rFonts w:cs="Times New Roman"/>
          <w:bCs/>
        </w:rPr>
        <w:br w:type="page"/>
      </w:r>
    </w:p>
    <w:p w14:paraId="12FD5968" w14:textId="64CB83E4" w:rsidR="00D32D4A" w:rsidRDefault="003757F7" w:rsidP="005672FA">
      <w:pPr>
        <w:pStyle w:val="1"/>
        <w:numPr>
          <w:ilvl w:val="0"/>
          <w:numId w:val="0"/>
        </w:numPr>
        <w:jc w:val="center"/>
      </w:pPr>
      <w:bookmarkStart w:id="108" w:name="_Toc70547162"/>
      <w:r>
        <w:lastRenderedPageBreak/>
        <w:t>Приложение А</w:t>
      </w:r>
      <w:r w:rsidR="005672FA">
        <w:br/>
        <w:t>Сборочный чертеж манипулятора</w:t>
      </w:r>
      <w:bookmarkEnd w:id="108"/>
    </w:p>
    <w:p w14:paraId="6E8F9C6A" w14:textId="16707F81" w:rsidR="005672FA" w:rsidRDefault="005672FA">
      <w:pPr>
        <w:spacing w:after="160" w:line="259" w:lineRule="auto"/>
        <w:ind w:firstLine="0"/>
        <w:jc w:val="left"/>
      </w:pPr>
      <w:r>
        <w:br w:type="page"/>
      </w:r>
    </w:p>
    <w:p w14:paraId="74D8280A" w14:textId="78014E3B" w:rsidR="005672FA" w:rsidRPr="005672FA" w:rsidRDefault="005672FA" w:rsidP="003A6971">
      <w:pPr>
        <w:pStyle w:val="1"/>
        <w:numPr>
          <w:ilvl w:val="0"/>
          <w:numId w:val="0"/>
        </w:numPr>
        <w:jc w:val="center"/>
      </w:pPr>
      <w:bookmarkStart w:id="109" w:name="_Toc70547163"/>
      <w:r>
        <w:lastRenderedPageBreak/>
        <w:t>Приложение Б</w:t>
      </w:r>
      <w:r>
        <w:br/>
      </w:r>
      <w:r w:rsidR="003A6971">
        <w:t>Чертеж корпуса подшипникового узла второго звена</w:t>
      </w:r>
      <w:bookmarkEnd w:id="109"/>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4816A8" w:rsidRDefault="004816A8">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4816A8" w:rsidRDefault="004816A8"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4816A8" w:rsidRDefault="004816A8"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4816A8" w:rsidRDefault="004816A8">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4816A8" w:rsidRPr="00376A73" w:rsidRDefault="004816A8">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4816A8" w:rsidRDefault="004816A8"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4816A8" w:rsidRDefault="004816A8">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4816A8" w:rsidRDefault="004816A8">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0" w:author="Илья Паньков" w:date="2021-04-28T18:56:00Z" w:initials="ИП">
    <w:p w14:paraId="12D2E8CF" w14:textId="77777777" w:rsidR="004816A8" w:rsidRDefault="004816A8" w:rsidP="00ED7A06">
      <w:pPr>
        <w:pStyle w:val="ae"/>
      </w:pPr>
      <w:r>
        <w:rPr>
          <w:rStyle w:val="ad"/>
        </w:rPr>
        <w:annotationRef/>
      </w:r>
      <w:r>
        <w:t>Предлагаю небольшое изменение заголовков.</w:t>
      </w:r>
    </w:p>
    <w:p w14:paraId="403A1249" w14:textId="77777777" w:rsidR="004816A8" w:rsidRDefault="004816A8" w:rsidP="00ED7A06">
      <w:pPr>
        <w:pStyle w:val="ae"/>
      </w:pPr>
      <w:r>
        <w:t>«Конструкция звеньев манипулятора»</w:t>
      </w:r>
    </w:p>
  </w:comment>
  <w:comment w:id="22" w:author="Илья Паньков" w:date="2021-04-24T22:03:00Z" w:initials="ИП">
    <w:p w14:paraId="0EDC4022" w14:textId="77777777" w:rsidR="004816A8" w:rsidRDefault="004816A8"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1" w:author="Илья Паньков" w:date="2021-04-23T15:25:00Z" w:initials="ИП">
    <w:p w14:paraId="32950203" w14:textId="77777777" w:rsidR="004816A8" w:rsidRDefault="004816A8"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3" w:author="Илья Паньков" w:date="2021-04-24T16:02:00Z" w:initials="ИП">
    <w:p w14:paraId="197B06A2" w14:textId="77777777" w:rsidR="004816A8" w:rsidRDefault="004816A8"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4816A8" w:rsidRDefault="004816A8" w:rsidP="00ED7A06">
      <w:pPr>
        <w:pStyle w:val="ae"/>
      </w:pPr>
      <w:r>
        <w:rPr>
          <w:rStyle w:val="ad"/>
        </w:rPr>
        <w:annotationRef/>
      </w:r>
      <w:r>
        <w:t>«Опорно-поворотного устройства»</w:t>
      </w:r>
    </w:p>
  </w:comment>
  <w:comment w:id="26" w:author="Илья Паньков" w:date="2021-04-28T18:58:00Z" w:initials="ИП">
    <w:p w14:paraId="44030C2E" w14:textId="77777777" w:rsidR="004816A8" w:rsidRDefault="004816A8" w:rsidP="00ED7A06">
      <w:pPr>
        <w:pStyle w:val="ae"/>
      </w:pPr>
      <w:r>
        <w:rPr>
          <w:rStyle w:val="ad"/>
        </w:rPr>
        <w:annotationRef/>
      </w:r>
      <w:r>
        <w:t>Добавляем немного пунктов по смыслу.</w:t>
      </w:r>
    </w:p>
  </w:comment>
  <w:comment w:id="27" w:author="Роман Кочурин" w:date="2021-04-22T12:55:00Z" w:initials="РК">
    <w:p w14:paraId="43F70D70" w14:textId="77777777" w:rsidR="004816A8" w:rsidRDefault="004816A8" w:rsidP="00ED7A06">
      <w:pPr>
        <w:pStyle w:val="ae"/>
      </w:pPr>
      <w:r>
        <w:rPr>
          <w:rStyle w:val="ad"/>
        </w:rPr>
        <w:annotationRef/>
      </w:r>
      <w:r>
        <w:t>Какой сервопривод используется? Или я неправильно понял таблицу сервоприводов?</w:t>
      </w:r>
    </w:p>
  </w:comment>
  <w:comment w:id="28" w:author="Илья Паньков" w:date="2021-04-23T15:28:00Z" w:initials="ИП">
    <w:p w14:paraId="77CB5B86" w14:textId="77777777" w:rsidR="004816A8" w:rsidRDefault="004816A8" w:rsidP="00ED7A06">
      <w:pPr>
        <w:pStyle w:val="ae"/>
      </w:pPr>
      <w:r>
        <w:rPr>
          <w:rStyle w:val="ad"/>
        </w:rPr>
        <w:annotationRef/>
      </w:r>
      <w:r>
        <w:t>Здесь неверный привод указан, нужно пнуть Дениса с Ильёй, чтобы верный указали.</w:t>
      </w:r>
    </w:p>
  </w:comment>
  <w:comment w:id="29" w:author="Роман Кочурин" w:date="2021-04-22T12:55:00Z" w:initials="РК">
    <w:p w14:paraId="4F831BB7" w14:textId="77777777" w:rsidR="004816A8" w:rsidRDefault="004816A8" w:rsidP="00ED7A06">
      <w:pPr>
        <w:pStyle w:val="ae"/>
      </w:pPr>
      <w:r>
        <w:rPr>
          <w:rStyle w:val="ad"/>
        </w:rPr>
        <w:annotationRef/>
      </w:r>
      <w:r>
        <w:t>Какой сервопривод используется? Или я неправильно понял таблицу сервоприводов?</w:t>
      </w:r>
    </w:p>
  </w:comment>
  <w:comment w:id="30" w:author="Илья Паньков" w:date="2021-04-23T15:28:00Z" w:initials="ИП">
    <w:p w14:paraId="73CB1504" w14:textId="77777777" w:rsidR="004816A8" w:rsidRDefault="004816A8" w:rsidP="00ED7A06">
      <w:pPr>
        <w:pStyle w:val="ae"/>
      </w:pPr>
      <w:r>
        <w:rPr>
          <w:rStyle w:val="ad"/>
        </w:rPr>
        <w:annotationRef/>
      </w:r>
      <w:r>
        <w:t>Здесь неверный привод указан, нужно пнуть Дениса с Ильёй, чтобы верный указали.</w:t>
      </w:r>
    </w:p>
  </w:comment>
  <w:comment w:id="31" w:author="Илья Паньков" w:date="2021-04-28T19:37:00Z" w:initials="ИП">
    <w:p w14:paraId="50F23CFA" w14:textId="77777777" w:rsidR="004816A8" w:rsidRPr="00403AC2" w:rsidRDefault="004816A8" w:rsidP="00ED7A06">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32" w:author="Илья Паньков" w:date="2021-04-28T19:39:00Z" w:initials="ИП">
    <w:p w14:paraId="781A2CD7" w14:textId="77777777" w:rsidR="004816A8" w:rsidRDefault="004816A8" w:rsidP="00ED7A06">
      <w:pPr>
        <w:pStyle w:val="ae"/>
      </w:pPr>
      <w:r>
        <w:rPr>
          <w:rStyle w:val="ad"/>
        </w:rPr>
        <w:annotationRef/>
      </w:r>
      <w:r>
        <w:t>Здесь и далее: скорость или время?</w:t>
      </w:r>
    </w:p>
  </w:comment>
  <w:comment w:id="33" w:author="Илья Паньков" w:date="2021-04-28T19:22:00Z" w:initials="ИП">
    <w:p w14:paraId="1F373522" w14:textId="77777777" w:rsidR="004816A8" w:rsidRPr="005C7E79" w:rsidRDefault="004816A8" w:rsidP="00ED7A06">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4" w:author="Илья Паньков" w:date="2021-04-28T19:18:00Z" w:initials="ИП">
    <w:p w14:paraId="23FE2B1A" w14:textId="77777777" w:rsidR="004816A8" w:rsidRDefault="004816A8" w:rsidP="00ED7A06">
      <w:pPr>
        <w:pStyle w:val="ae"/>
      </w:pPr>
      <w:r>
        <w:rPr>
          <w:rStyle w:val="ad"/>
        </w:rPr>
        <w:annotationRef/>
      </w:r>
      <w:r>
        <w:t>«Модель конструкции шарнира в разрезе». Чего?</w:t>
      </w:r>
    </w:p>
    <w:p w14:paraId="68C83E70" w14:textId="77777777" w:rsidR="004816A8" w:rsidRDefault="004816A8" w:rsidP="00ED7A06">
      <w:pPr>
        <w:pStyle w:val="ae"/>
      </w:pPr>
      <w:r>
        <w:t>Либо «(3</w:t>
      </w:r>
      <w:r>
        <w:rPr>
          <w:lang w:val="en-US"/>
        </w:rPr>
        <w:t>D</w:t>
      </w:r>
      <w:proofErr w:type="gramStart"/>
      <w:r w:rsidRPr="00FF3347">
        <w:t>-</w:t>
      </w:r>
      <w:r>
        <w:t>)модель</w:t>
      </w:r>
      <w:proofErr w:type="gramEnd"/>
      <w:r>
        <w:t xml:space="preserve"> шарнира в разрезе», а ещё лучше просто «шарнир в разрезе», либо «конструкция шарнира (в разрезе)». В скобках необязательные слова.</w:t>
      </w:r>
    </w:p>
  </w:comment>
  <w:comment w:id="35" w:author="Илья Паньков" w:date="2021-04-23T15:31:00Z" w:initials="ИП">
    <w:p w14:paraId="65103F27" w14:textId="77777777" w:rsidR="004816A8" w:rsidRDefault="004816A8" w:rsidP="00ED7A06">
      <w:pPr>
        <w:pStyle w:val="ae"/>
      </w:pPr>
      <w:r>
        <w:rPr>
          <w:rStyle w:val="ad"/>
        </w:rPr>
        <w:annotationRef/>
      </w:r>
      <w:r>
        <w:t>Чего?</w:t>
      </w:r>
    </w:p>
  </w:comment>
  <w:comment w:id="36" w:author="Роман Кочурин" w:date="2021-04-24T12:01:00Z" w:initials="РК">
    <w:p w14:paraId="3B53ADA9" w14:textId="77777777" w:rsidR="004816A8" w:rsidRDefault="004816A8"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4816A8" w:rsidRPr="00004806" w:rsidRDefault="004816A8"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7" w:author="Илья Паньков" w:date="2021-04-24T16:06:00Z" w:initials="ИП">
    <w:p w14:paraId="0E731B7A" w14:textId="77777777" w:rsidR="004816A8" w:rsidRDefault="004816A8"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38" w:author="Илья Паньков" w:date="2021-04-23T15:32:00Z" w:initials="ИП">
    <w:p w14:paraId="70F1C759" w14:textId="77777777" w:rsidR="004816A8" w:rsidRPr="0000155E" w:rsidRDefault="004816A8"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39" w:author="Илья Паньков" w:date="2021-04-23T15:31:00Z" w:initials="ИП">
    <w:p w14:paraId="06798BBC" w14:textId="77777777" w:rsidR="004816A8" w:rsidRPr="009B183E" w:rsidRDefault="004816A8"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0" w:author="Илья Паньков" w:date="2021-04-24T16:09:00Z" w:initials="ИП">
    <w:p w14:paraId="7FF25C12" w14:textId="77777777" w:rsidR="004816A8" w:rsidRDefault="004816A8"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1" w:author="Илья Паньков" w:date="2021-04-28T19:03:00Z" w:initials="ИП">
    <w:p w14:paraId="0FC32843" w14:textId="77777777" w:rsidR="004816A8" w:rsidRDefault="004816A8"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2" w:author="Илья Паньков" w:date="2021-04-28T19:09:00Z" w:initials="ИП">
    <w:p w14:paraId="4CEC406C" w14:textId="77777777" w:rsidR="004816A8" w:rsidRDefault="004816A8" w:rsidP="00ED7A06">
      <w:pPr>
        <w:pStyle w:val="ae"/>
      </w:pPr>
      <w:r>
        <w:rPr>
          <w:rStyle w:val="ad"/>
        </w:rPr>
        <w:annotationRef/>
      </w:r>
      <w:r>
        <w:t>Ничто не мешает закрепить фланец на валу сразу же</w:t>
      </w:r>
    </w:p>
  </w:comment>
  <w:comment w:id="45" w:author="Илья Паньков" w:date="2021-04-28T19:05:00Z" w:initials="ИП">
    <w:p w14:paraId="1E703DE9" w14:textId="77777777" w:rsidR="004816A8" w:rsidRDefault="004816A8" w:rsidP="00ED7A06">
      <w:pPr>
        <w:pStyle w:val="ae"/>
      </w:pPr>
      <w:r>
        <w:rPr>
          <w:rStyle w:val="ad"/>
        </w:rPr>
        <w:annotationRef/>
      </w:r>
      <w:r>
        <w:t xml:space="preserve">Не, это бред полный: гораздо проще напрессовать подшипники на вал, а потом это чудо вставлять в стакан. А если </w:t>
      </w:r>
      <w:proofErr w:type="gramStart"/>
      <w:r>
        <w:t>собирать по-твоему</w:t>
      </w:r>
      <w:proofErr w:type="gramEnd"/>
      <w:r>
        <w:t>,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3" w:author="Илья Паньков" w:date="2021-04-28T19:55:00Z" w:initials="ИП">
    <w:p w14:paraId="5303E2D8" w14:textId="77777777" w:rsidR="004816A8" w:rsidRDefault="004816A8" w:rsidP="00ED7A06">
      <w:pPr>
        <w:pStyle w:val="ae"/>
      </w:pPr>
      <w:r>
        <w:rPr>
          <w:rStyle w:val="ad"/>
        </w:rPr>
        <w:annotationRef/>
      </w:r>
      <w:r>
        <w:t>Здесь и далее: может, стоит в конце нумерованного списка ставить точку с запятой?</w:t>
      </w:r>
    </w:p>
  </w:comment>
  <w:comment w:id="44" w:author="Роман Кочурин" w:date="2021-04-28T23:17:00Z" w:initials="РК">
    <w:p w14:paraId="57225215" w14:textId="77777777" w:rsidR="004816A8" w:rsidRDefault="004816A8" w:rsidP="00ED7A06">
      <w:pPr>
        <w:pStyle w:val="ae"/>
      </w:pPr>
      <w:r>
        <w:rPr>
          <w:rStyle w:val="ad"/>
        </w:rPr>
        <w:annotationRef/>
      </w:r>
      <w:r>
        <w:t>Пожалуй, так и оставлю, вроде как не запрещено</w:t>
      </w:r>
    </w:p>
  </w:comment>
  <w:comment w:id="46" w:author="Илья Паньков" w:date="2021-04-28T19:10:00Z" w:initials="ИП">
    <w:p w14:paraId="5AB3D2C2" w14:textId="77777777" w:rsidR="004816A8" w:rsidRDefault="004816A8" w:rsidP="00ED7A06">
      <w:pPr>
        <w:pStyle w:val="ae"/>
      </w:pPr>
      <w:r>
        <w:rPr>
          <w:rStyle w:val="ad"/>
        </w:rPr>
        <w:annotationRef/>
      </w:r>
      <w:r>
        <w:t>Пустая строка после последней строки подраздела — это какой-то фетиш?</w:t>
      </w:r>
    </w:p>
  </w:comment>
  <w:comment w:id="47" w:author="Роман Кочурин" w:date="2021-04-28T23:30:00Z" w:initials="РК">
    <w:p w14:paraId="3FA9423B" w14:textId="7998CF66" w:rsidR="004816A8" w:rsidRDefault="004816A8" w:rsidP="00ED7A06">
      <w:pPr>
        <w:pStyle w:val="ae"/>
      </w:pPr>
      <w:r>
        <w:rPr>
          <w:rStyle w:val="ad"/>
        </w:rPr>
        <w:annotationRef/>
      </w:r>
      <w:r>
        <w:t xml:space="preserve">Просто в правилах оформлении </w:t>
      </w:r>
      <w:proofErr w:type="spellStart"/>
      <w:r>
        <w:t>НИРов</w:t>
      </w:r>
      <w:proofErr w:type="spellEnd"/>
      <w:r>
        <w:t xml:space="preserve"> и </w:t>
      </w:r>
      <w:proofErr w:type="spellStart"/>
      <w:r>
        <w:t>ВКРов</w:t>
      </w:r>
      <w:proofErr w:type="spellEnd"/>
      <w:r>
        <w:t xml:space="preserve"> написано так делать, вот и перенёсся этот фетиш.</w:t>
      </w:r>
    </w:p>
  </w:comment>
  <w:comment w:id="49" w:author="Илья Паньков" w:date="2021-04-23T15:36:00Z" w:initials="ИП">
    <w:p w14:paraId="5B5E9E89" w14:textId="77777777" w:rsidR="004816A8" w:rsidRDefault="004816A8"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0" w:author="Роман Кочурин" w:date="2021-04-24T12:15:00Z" w:initials="РК">
    <w:p w14:paraId="57F4C416" w14:textId="77777777" w:rsidR="004816A8" w:rsidRDefault="004816A8" w:rsidP="00ED7A06">
      <w:pPr>
        <w:pStyle w:val="ae"/>
      </w:pPr>
      <w:r>
        <w:rPr>
          <w:rStyle w:val="ad"/>
        </w:rPr>
        <w:annotationRef/>
      </w:r>
      <w:r>
        <w:t>Делаю по нумерации таблицы, исправят там, исправлю тут</w:t>
      </w:r>
    </w:p>
  </w:comment>
  <w:comment w:id="51" w:author="Илья Паньков" w:date="2021-04-24T16:13:00Z" w:initials="ИП">
    <w:p w14:paraId="6413636C" w14:textId="77777777" w:rsidR="004816A8" w:rsidRDefault="004816A8"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52" w:author="Илья Паньков" w:date="2021-04-24T16:14:00Z" w:initials="ИП">
    <w:p w14:paraId="56DA017F" w14:textId="77777777" w:rsidR="004816A8" w:rsidRDefault="004816A8"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53" w:author="Илья Паньков" w:date="2021-04-28T19:12:00Z" w:initials="ИП">
    <w:p w14:paraId="0478481F" w14:textId="77777777" w:rsidR="004816A8" w:rsidRDefault="004816A8" w:rsidP="00ED7A06">
      <w:pPr>
        <w:pStyle w:val="ae"/>
      </w:pPr>
      <w:r>
        <w:rPr>
          <w:rStyle w:val="ad"/>
        </w:rPr>
        <w:annotationRef/>
      </w:r>
      <w:r>
        <w:t>«Первое звено манипулятора»</w:t>
      </w:r>
    </w:p>
  </w:comment>
  <w:comment w:id="56" w:author="Илья Паньков" w:date="2021-04-23T15:34:00Z" w:initials="ИП">
    <w:p w14:paraId="15737EB8" w14:textId="77777777" w:rsidR="004816A8" w:rsidRDefault="004816A8" w:rsidP="00ED7A06">
      <w:pPr>
        <w:pStyle w:val="ae"/>
      </w:pPr>
      <w:r>
        <w:rPr>
          <w:rStyle w:val="ad"/>
        </w:rPr>
        <w:annotationRef/>
      </w:r>
      <w:r>
        <w:t>Может, по-прежнему в разрезе?</w:t>
      </w:r>
    </w:p>
  </w:comment>
  <w:comment w:id="55" w:author="Роман Кочурин" w:date="2021-04-24T12:16:00Z" w:initials="РК">
    <w:p w14:paraId="0AD107D4" w14:textId="77777777" w:rsidR="004816A8" w:rsidRDefault="004816A8" w:rsidP="00ED7A06">
      <w:pPr>
        <w:pStyle w:val="ae"/>
      </w:pPr>
      <w:r>
        <w:rPr>
          <w:rStyle w:val="ad"/>
        </w:rPr>
        <w:annotationRef/>
      </w:r>
      <w:r>
        <w:t>Очень дельное замечание. Поправлю формулировку</w:t>
      </w:r>
    </w:p>
  </w:comment>
  <w:comment w:id="54" w:author="Илья Паньков" w:date="2021-04-28T19:25:00Z" w:initials="ИП">
    <w:p w14:paraId="1025FF39" w14:textId="77777777" w:rsidR="004816A8" w:rsidRPr="004C294E" w:rsidRDefault="004816A8" w:rsidP="00ED7A06">
      <w:pPr>
        <w:pStyle w:val="ae"/>
      </w:pPr>
      <w:r>
        <w:rPr>
          <w:rStyle w:val="ad"/>
        </w:rPr>
        <w:annotationRef/>
      </w:r>
      <w:r>
        <w:t>Смотри примечание выше.</w:t>
      </w:r>
    </w:p>
  </w:comment>
  <w:comment w:id="57" w:author="Илья Паньков" w:date="2021-04-23T15:34:00Z" w:initials="ИП">
    <w:p w14:paraId="1CBCF1D2" w14:textId="77777777" w:rsidR="004816A8" w:rsidRDefault="004816A8" w:rsidP="00ED7A06">
      <w:pPr>
        <w:pStyle w:val="ae"/>
      </w:pPr>
      <w:r>
        <w:rPr>
          <w:rStyle w:val="ad"/>
        </w:rPr>
        <w:annotationRef/>
      </w:r>
      <w:r>
        <w:t>Здесь могла бы быть точка и начинаться новое предложение. Это не читается.</w:t>
      </w:r>
    </w:p>
  </w:comment>
  <w:comment w:id="58" w:author="Роман Кочурин" w:date="2021-04-24T12:20:00Z" w:initials="РК">
    <w:p w14:paraId="1795BD0A" w14:textId="77777777" w:rsidR="004816A8" w:rsidRPr="00312C85" w:rsidRDefault="004816A8" w:rsidP="00ED7A06">
      <w:pPr>
        <w:pStyle w:val="ae"/>
      </w:pPr>
      <w:r>
        <w:rPr>
          <w:rStyle w:val="ad"/>
        </w:rPr>
        <w:annotationRef/>
      </w:r>
      <w:r>
        <w:t>Ещё раз перечитал, и понял, что действительно не читается. Поправил</w:t>
      </w:r>
    </w:p>
  </w:comment>
  <w:comment w:id="59" w:author="Илья Паньков" w:date="2021-04-28T19:26:00Z" w:initials="ИП">
    <w:p w14:paraId="6681E180" w14:textId="77777777" w:rsidR="004816A8" w:rsidRDefault="004816A8" w:rsidP="00ED7A06">
      <w:pPr>
        <w:pStyle w:val="ae"/>
      </w:pPr>
      <w:r>
        <w:rPr>
          <w:rStyle w:val="ad"/>
        </w:rPr>
        <w:annotationRef/>
      </w:r>
      <w:r>
        <w:t>Скорее, поджимаются в осевом направлении.</w:t>
      </w:r>
    </w:p>
  </w:comment>
  <w:comment w:id="60" w:author="Илья Паньков" w:date="2021-04-23T15:38:00Z" w:initials="ИП">
    <w:p w14:paraId="1FB4E689" w14:textId="77777777" w:rsidR="004816A8" w:rsidRPr="008060CB" w:rsidRDefault="004816A8"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61" w:author="Роман Кочурин" w:date="2021-04-24T12:21:00Z" w:initials="РК">
    <w:p w14:paraId="79FCD2FC" w14:textId="77777777" w:rsidR="004816A8" w:rsidRPr="00312C85" w:rsidRDefault="004816A8"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62" w:author="Илья Паньков" w:date="2021-04-24T16:16:00Z" w:initials="ИП">
    <w:p w14:paraId="7336F6BE" w14:textId="77777777" w:rsidR="004816A8" w:rsidRDefault="004816A8"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63" w:author="Илья Паньков" w:date="2021-04-23T15:35:00Z" w:initials="ИП">
    <w:p w14:paraId="1EA4D821" w14:textId="77777777" w:rsidR="004816A8" w:rsidRDefault="004816A8" w:rsidP="00ED7A06">
      <w:pPr>
        <w:pStyle w:val="ae"/>
      </w:pPr>
      <w:r>
        <w:rPr>
          <w:rStyle w:val="ad"/>
        </w:rPr>
        <w:annotationRef/>
      </w:r>
      <w:r>
        <w:t>Краткие причастия пишутся, вроде бы, с одной «н».</w:t>
      </w:r>
    </w:p>
  </w:comment>
  <w:comment w:id="64" w:author="Роман Кочурин" w:date="2021-04-24T12:18:00Z" w:initials="РК">
    <w:p w14:paraId="35041C44" w14:textId="77777777" w:rsidR="004816A8" w:rsidRDefault="004816A8" w:rsidP="00ED7A06">
      <w:pPr>
        <w:pStyle w:val="ae"/>
      </w:pPr>
      <w:r>
        <w:rPr>
          <w:rStyle w:val="ad"/>
        </w:rPr>
        <w:annotationRef/>
      </w:r>
      <w:r>
        <w:t>Стыдно. Получилось случайно</w:t>
      </w:r>
    </w:p>
  </w:comment>
  <w:comment w:id="66" w:author="Илья Паньков" w:date="2021-04-28T19:28:00Z" w:initials="ИП">
    <w:p w14:paraId="79BD31F8" w14:textId="77777777" w:rsidR="004816A8" w:rsidRDefault="004816A8" w:rsidP="00ED7A06">
      <w:pPr>
        <w:pStyle w:val="ae"/>
      </w:pPr>
      <w:r>
        <w:rPr>
          <w:rStyle w:val="ad"/>
        </w:rPr>
        <w:annotationRef/>
      </w:r>
      <w:r>
        <w:t>Надеваются.</w:t>
      </w:r>
    </w:p>
  </w:comment>
  <w:comment w:id="65" w:author="Илья Паньков" w:date="2021-04-28T19:28:00Z" w:initials="ИП">
    <w:p w14:paraId="6A32EC0E" w14:textId="77777777" w:rsidR="004816A8" w:rsidRDefault="004816A8" w:rsidP="00ED7A06">
      <w:pPr>
        <w:pStyle w:val="ae"/>
      </w:pPr>
      <w:r>
        <w:rPr>
          <w:rStyle w:val="ad"/>
        </w:rPr>
        <w:annotationRef/>
      </w:r>
      <w:r>
        <w:t>Что мешало предыдущее-то звено так собрать?!</w:t>
      </w:r>
    </w:p>
  </w:comment>
  <w:comment w:id="67" w:author="Илья Паньков" w:date="2021-04-28T19:29:00Z" w:initials="ИП">
    <w:p w14:paraId="3E96C3C1" w14:textId="77777777" w:rsidR="004816A8" w:rsidRDefault="004816A8" w:rsidP="00ED7A06">
      <w:pPr>
        <w:pStyle w:val="ae"/>
      </w:pPr>
      <w:r>
        <w:rPr>
          <w:rStyle w:val="ad"/>
        </w:rPr>
        <w:annotationRef/>
      </w:r>
      <w:r>
        <w:t>Кто?</w:t>
      </w:r>
    </w:p>
  </w:comment>
  <w:comment w:id="68" w:author="Илья Паньков" w:date="2021-04-28T19:30:00Z" w:initials="ИП">
    <w:p w14:paraId="38E0A7D1" w14:textId="77777777" w:rsidR="004816A8" w:rsidRDefault="004816A8" w:rsidP="00ED7A06">
      <w:pPr>
        <w:pStyle w:val="ae"/>
      </w:pPr>
      <w:r>
        <w:rPr>
          <w:rStyle w:val="ad"/>
        </w:rPr>
        <w:annotationRef/>
      </w:r>
      <w:r>
        <w:t>Крышка после этого, я так понял, не надевается.</w:t>
      </w:r>
    </w:p>
  </w:comment>
  <w:comment w:id="69" w:author="Роман Кочурин" w:date="2021-04-28T23:42:00Z" w:initials="РК">
    <w:p w14:paraId="1D92DB90" w14:textId="77777777" w:rsidR="004816A8" w:rsidRDefault="004816A8" w:rsidP="00ED7A06">
      <w:pPr>
        <w:pStyle w:val="ae"/>
      </w:pPr>
      <w:r>
        <w:rPr>
          <w:rStyle w:val="ad"/>
        </w:rPr>
        <w:annotationRef/>
      </w:r>
      <w:r>
        <w:t>Раньше была сборка только подшипникового узла, поэтому и не брал в расчёт крышку</w:t>
      </w:r>
    </w:p>
  </w:comment>
  <w:comment w:id="71" w:author="Илья Паньков" w:date="2021-04-28T19:30:00Z" w:initials="ИП">
    <w:p w14:paraId="25FDE69A" w14:textId="77777777" w:rsidR="004816A8" w:rsidRDefault="004816A8" w:rsidP="00ED7A06">
      <w:pPr>
        <w:pStyle w:val="ae"/>
      </w:pPr>
      <w:r>
        <w:rPr>
          <w:rStyle w:val="ad"/>
        </w:rPr>
        <w:annotationRef/>
      </w:r>
      <w:r>
        <w:t>Второе звено манипулятора</w:t>
      </w:r>
    </w:p>
  </w:comment>
  <w:comment w:id="73" w:author="Илья Паньков" w:date="2021-04-23T15:38:00Z" w:initials="ИП">
    <w:p w14:paraId="188459C5" w14:textId="77777777" w:rsidR="004816A8" w:rsidRDefault="004816A8" w:rsidP="00ED7A06">
      <w:pPr>
        <w:pStyle w:val="ae"/>
      </w:pPr>
      <w:r>
        <w:rPr>
          <w:rStyle w:val="ad"/>
        </w:rPr>
        <w:annotationRef/>
      </w:r>
      <w:r>
        <w:t>Может, стоит зайти в интернет, и почитать, что такое аксонометрия?</w:t>
      </w:r>
    </w:p>
  </w:comment>
  <w:comment w:id="74" w:author="Роман Кочурин" w:date="2021-04-24T12:26:00Z" w:initials="РК">
    <w:p w14:paraId="28749A68" w14:textId="77777777" w:rsidR="004816A8" w:rsidRDefault="004816A8"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75" w:author="Илья Паньков" w:date="2021-04-28T19:40:00Z" w:initials="ИП">
    <w:p w14:paraId="1C545855" w14:textId="77777777" w:rsidR="004816A8" w:rsidRDefault="004816A8" w:rsidP="00ED7A06">
      <w:pPr>
        <w:pStyle w:val="ae"/>
      </w:pPr>
      <w:r>
        <w:rPr>
          <w:rStyle w:val="ad"/>
        </w:rPr>
        <w:annotationRef/>
      </w:r>
      <w:r>
        <w:t>Опять же, поджимаются.</w:t>
      </w:r>
    </w:p>
  </w:comment>
  <w:comment w:id="72" w:author="Илья Паньков" w:date="2021-04-23T15:40:00Z" w:initials="ИП">
    <w:p w14:paraId="6ACD7278" w14:textId="77777777" w:rsidR="004816A8" w:rsidRDefault="004816A8" w:rsidP="00ED7A06">
      <w:pPr>
        <w:pStyle w:val="ae"/>
      </w:pPr>
      <w:r>
        <w:rPr>
          <w:rStyle w:val="ad"/>
        </w:rPr>
        <w:annotationRef/>
      </w:r>
      <w:r>
        <w:t>Абзац на полстраницы. Это же ужас! Кто такое читать будет? Его просто необходимо разбить.</w:t>
      </w:r>
    </w:p>
  </w:comment>
  <w:comment w:id="76" w:author="Илья Паньков" w:date="2021-04-23T15:41:00Z" w:initials="ИП">
    <w:p w14:paraId="66AD4B45" w14:textId="77777777" w:rsidR="004816A8" w:rsidRDefault="004816A8" w:rsidP="00ED7A06">
      <w:pPr>
        <w:pStyle w:val="ae"/>
      </w:pPr>
      <w:r>
        <w:rPr>
          <w:rStyle w:val="ad"/>
        </w:rPr>
        <w:annotationRef/>
      </w:r>
      <w:r>
        <w:t>Это называется «разъёмы».</w:t>
      </w:r>
    </w:p>
  </w:comment>
  <w:comment w:id="77" w:author="Роман Кочурин" w:date="2021-04-24T12:37:00Z" w:initials="РК">
    <w:p w14:paraId="212D82A4" w14:textId="77777777" w:rsidR="004816A8" w:rsidRDefault="004816A8" w:rsidP="00ED7A06">
      <w:pPr>
        <w:pStyle w:val="ae"/>
      </w:pPr>
      <w:r>
        <w:rPr>
          <w:rStyle w:val="ad"/>
        </w:rPr>
        <w:annotationRef/>
      </w:r>
      <w:r>
        <w:t>Сразу не вспомнил правильное название. А позже не удосужился исправить</w:t>
      </w:r>
    </w:p>
  </w:comment>
  <w:comment w:id="80" w:author="Илья Паньков" w:date="2021-04-28T19:42:00Z" w:initials="ИП">
    <w:p w14:paraId="69F9889F" w14:textId="77777777" w:rsidR="004816A8" w:rsidRDefault="004816A8" w:rsidP="00ED7A06">
      <w:pPr>
        <w:pStyle w:val="ae"/>
      </w:pPr>
      <w:r>
        <w:rPr>
          <w:rStyle w:val="ad"/>
        </w:rPr>
        <w:annotationRef/>
      </w:r>
      <w:r>
        <w:t>Лучше «с фиксирующей деталью» или «с фиксирующим каркасом».</w:t>
      </w:r>
    </w:p>
  </w:comment>
  <w:comment w:id="78" w:author="Илья Паньков" w:date="2021-04-28T19:43:00Z" w:initials="ИП">
    <w:p w14:paraId="24FB1AB3" w14:textId="77777777" w:rsidR="004816A8" w:rsidRDefault="004816A8" w:rsidP="00ED7A06">
      <w:pPr>
        <w:pStyle w:val="ae"/>
      </w:pPr>
      <w:r>
        <w:rPr>
          <w:rStyle w:val="ad"/>
        </w:rPr>
        <w:annotationRef/>
      </w:r>
      <w:r>
        <w:t>Крышку опять не надеваем?</w:t>
      </w:r>
    </w:p>
  </w:comment>
  <w:comment w:id="79" w:author="Роман Кочурин" w:date="2021-04-28T23:56:00Z" w:initials="РК">
    <w:p w14:paraId="503BFDD3" w14:textId="77777777" w:rsidR="004816A8" w:rsidRDefault="004816A8" w:rsidP="00ED7A06">
      <w:pPr>
        <w:pStyle w:val="ae"/>
      </w:pPr>
      <w:r>
        <w:rPr>
          <w:rStyle w:val="ad"/>
        </w:rPr>
        <w:annotationRef/>
      </w:r>
      <w:r>
        <w:t>Смотри комментарий выше</w:t>
      </w:r>
    </w:p>
  </w:comment>
  <w:comment w:id="82" w:author="Илья Паньков" w:date="2021-04-28T19:43:00Z" w:initials="ИП">
    <w:p w14:paraId="2885555B" w14:textId="77777777" w:rsidR="004816A8" w:rsidRDefault="004816A8" w:rsidP="00ED7A06">
      <w:pPr>
        <w:pStyle w:val="ae"/>
      </w:pPr>
      <w:r>
        <w:rPr>
          <w:rStyle w:val="ad"/>
        </w:rPr>
        <w:annotationRef/>
      </w:r>
      <w:r>
        <w:t>«Третье звено манипулятора»</w:t>
      </w:r>
    </w:p>
  </w:comment>
  <w:comment w:id="83" w:author="Роман Кочурин" w:date="2021-04-24T12:51:00Z" w:initials="РК">
    <w:p w14:paraId="1E284566" w14:textId="77777777" w:rsidR="004816A8" w:rsidRDefault="004816A8"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84" w:author="Илья Паньков" w:date="2021-04-28T19:48:00Z" w:initials="ИП">
    <w:p w14:paraId="09FB1C85" w14:textId="77777777" w:rsidR="004816A8" w:rsidRDefault="004816A8" w:rsidP="00ED7A06">
      <w:pPr>
        <w:pStyle w:val="ae"/>
      </w:pPr>
      <w:r>
        <w:rPr>
          <w:rStyle w:val="ad"/>
        </w:rPr>
        <w:annotationRef/>
      </w:r>
      <w:r>
        <w:t xml:space="preserve">Вот Игорь Борисович подивится единственной деталью, на крепёж которой не нашлось </w:t>
      </w:r>
      <w:proofErr w:type="spellStart"/>
      <w:r>
        <w:t>ГОСТовских</w:t>
      </w:r>
      <w:proofErr w:type="spellEnd"/>
      <w:r>
        <w:t xml:space="preserve"> аналогов. Ярослав-Ярослав…</w:t>
      </w:r>
    </w:p>
  </w:comment>
  <w:comment w:id="85" w:author="Роман Кочурин" w:date="2021-04-24T12:51:00Z" w:initials="РК">
    <w:p w14:paraId="0181D238" w14:textId="77777777" w:rsidR="004816A8" w:rsidRDefault="004816A8"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86" w:author="Илья Паньков" w:date="2021-04-23T15:42:00Z" w:initials="ИП">
    <w:p w14:paraId="6C6A4EC9" w14:textId="77777777" w:rsidR="004816A8" w:rsidRDefault="004816A8"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87" w:author="Роман Кочурин" w:date="2021-04-24T12:38:00Z" w:initials="РК">
    <w:p w14:paraId="455D67D0" w14:textId="77777777" w:rsidR="004816A8" w:rsidRDefault="004816A8"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88" w:author="Роман Кочурин" w:date="2021-04-22T12:19:00Z" w:initials="РК">
    <w:p w14:paraId="2B646012" w14:textId="77777777" w:rsidR="004816A8" w:rsidRDefault="004816A8" w:rsidP="00ED7A06">
      <w:pPr>
        <w:pStyle w:val="ae"/>
      </w:pPr>
      <w:r>
        <w:rPr>
          <w:rStyle w:val="ad"/>
        </w:rPr>
        <w:annotationRef/>
      </w:r>
      <w:r>
        <w:t>В сборке отсутствует название</w:t>
      </w:r>
    </w:p>
  </w:comment>
  <w:comment w:id="89" w:author="Роман Кочурин" w:date="2021-04-22T12:21:00Z" w:initials="РК">
    <w:p w14:paraId="44C64D48" w14:textId="77777777" w:rsidR="004816A8" w:rsidRDefault="004816A8" w:rsidP="00ED7A06">
      <w:pPr>
        <w:pStyle w:val="ae"/>
      </w:pPr>
      <w:r>
        <w:rPr>
          <w:rStyle w:val="ad"/>
        </w:rPr>
        <w:annotationRef/>
      </w:r>
      <w:r>
        <w:t>В сборке вообще отсутствуют данные болты</w:t>
      </w:r>
    </w:p>
  </w:comment>
  <w:comment w:id="90" w:author="Роман Кочурин" w:date="2021-04-28T18:22:00Z" w:initials="РК">
    <w:p w14:paraId="068FAC96" w14:textId="77777777" w:rsidR="004816A8" w:rsidRDefault="004816A8" w:rsidP="00ED7A06">
      <w:pPr>
        <w:pStyle w:val="ae"/>
      </w:pPr>
      <w:r>
        <w:rPr>
          <w:rStyle w:val="ad"/>
        </w:rPr>
        <w:annotationRef/>
      </w:r>
      <w:r>
        <w:t>Отсутствует бурт в чаше</w:t>
      </w:r>
    </w:p>
  </w:comment>
  <w:comment w:id="91" w:author="Илья Паньков" w:date="2021-04-28T19:50:00Z" w:initials="ИП">
    <w:p w14:paraId="50DC9968" w14:textId="77777777" w:rsidR="004816A8" w:rsidRDefault="004816A8" w:rsidP="00ED7A06">
      <w:pPr>
        <w:pStyle w:val="ae"/>
      </w:pPr>
      <w:r>
        <w:rPr>
          <w:rStyle w:val="ad"/>
        </w:rPr>
        <w:annotationRef/>
      </w:r>
      <w:r>
        <w:t>Ни хрена себе тут кольцо! Да тут никакой бурт не влезет!</w:t>
      </w:r>
    </w:p>
  </w:comment>
  <w:comment w:id="94" w:author="Илья Паньков" w:date="2021-04-24T16:28:00Z" w:initials="ИП">
    <w:p w14:paraId="39F61D59" w14:textId="77777777" w:rsidR="004816A8" w:rsidRDefault="004816A8" w:rsidP="00ED7A06">
      <w:pPr>
        <w:pStyle w:val="ae"/>
      </w:pPr>
      <w:r>
        <w:rPr>
          <w:rStyle w:val="ad"/>
        </w:rPr>
        <w:annotationRef/>
      </w:r>
      <w:r>
        <w:t>Стоит заключить в кавычки.</w:t>
      </w:r>
    </w:p>
  </w:comment>
  <w:comment w:id="95" w:author="Роман Кочурин" w:date="2021-04-22T12:49:00Z" w:initials="РК">
    <w:p w14:paraId="31D0AEC2" w14:textId="77777777" w:rsidR="004816A8" w:rsidRDefault="004816A8" w:rsidP="00ED7A06">
      <w:pPr>
        <w:pStyle w:val="ae"/>
      </w:pPr>
      <w:r>
        <w:rPr>
          <w:rStyle w:val="ad"/>
        </w:rPr>
        <w:annotationRef/>
      </w:r>
      <w:r>
        <w:t>Отсутствуют в сборке</w:t>
      </w:r>
    </w:p>
  </w:comment>
  <w:comment w:id="96" w:author="Роман Кочурин" w:date="2021-04-28T18:27:00Z" w:initials="РК">
    <w:p w14:paraId="2DCD10A2" w14:textId="77777777" w:rsidR="004816A8" w:rsidRDefault="004816A8" w:rsidP="00ED7A06">
      <w:pPr>
        <w:pStyle w:val="ae"/>
      </w:pPr>
      <w:r>
        <w:rPr>
          <w:rStyle w:val="ad"/>
        </w:rPr>
        <w:annotationRef/>
      </w:r>
      <w:r>
        <w:t>Всё ещё отсутствуют</w:t>
      </w:r>
    </w:p>
  </w:comment>
  <w:comment w:id="97" w:author="Илья Паньков" w:date="2021-04-28T19:52:00Z" w:initials="ИП">
    <w:p w14:paraId="2F03ED9F" w14:textId="77777777" w:rsidR="004816A8" w:rsidRDefault="004816A8"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01" w:author="Роман Кочурин" w:date="2021-04-22T12:49:00Z" w:initials="РК">
    <w:p w14:paraId="44BFAD46" w14:textId="77777777" w:rsidR="004816A8" w:rsidRDefault="004816A8" w:rsidP="00ED7A06">
      <w:pPr>
        <w:pStyle w:val="ae"/>
      </w:pPr>
      <w:r>
        <w:rPr>
          <w:rStyle w:val="ad"/>
        </w:rPr>
        <w:annotationRef/>
      </w:r>
      <w:r>
        <w:t>Отсутствуют в сборке</w:t>
      </w:r>
    </w:p>
  </w:comment>
  <w:comment w:id="99" w:author="Роман Кочурин" w:date="2021-04-28T18:27:00Z" w:initials="РК">
    <w:p w14:paraId="08673F55" w14:textId="77777777" w:rsidR="004816A8" w:rsidRDefault="004816A8" w:rsidP="00ED7A06">
      <w:pPr>
        <w:pStyle w:val="ae"/>
      </w:pPr>
      <w:r>
        <w:rPr>
          <w:rStyle w:val="ad"/>
        </w:rPr>
        <w:annotationRef/>
      </w:r>
      <w:r>
        <w:t>Всё ещё отсутствуют</w:t>
      </w:r>
    </w:p>
  </w:comment>
  <w:comment w:id="100" w:author="Илья Паньков" w:date="2021-04-28T19:53:00Z" w:initials="ИП">
    <w:p w14:paraId="7BF55EBE" w14:textId="77777777" w:rsidR="004816A8" w:rsidRDefault="004816A8" w:rsidP="00ED7A06">
      <w:pPr>
        <w:pStyle w:val="ae"/>
      </w:pPr>
      <w:r>
        <w:rPr>
          <w:rStyle w:val="ad"/>
        </w:rPr>
        <w:annotationRef/>
      </w:r>
      <w:r>
        <w:t>А это уже вообще не наша забота. Присоединить схват к валу дело группы, делающей схват.</w:t>
      </w:r>
    </w:p>
  </w:comment>
  <w:comment w:id="102" w:author="Илья Паньков" w:date="2021-04-23T15:44:00Z" w:initials="ИП">
    <w:p w14:paraId="0F408814" w14:textId="77777777" w:rsidR="004816A8" w:rsidRDefault="004816A8" w:rsidP="00ED7A06">
      <w:pPr>
        <w:pStyle w:val="ae"/>
      </w:pPr>
      <w:r>
        <w:rPr>
          <w:rStyle w:val="ad"/>
        </w:rPr>
        <w:annotationRef/>
      </w:r>
      <w:proofErr w:type="spellStart"/>
      <w:r>
        <w:t>Прямицын</w:t>
      </w:r>
      <w:proofErr w:type="spellEnd"/>
      <w:r>
        <w:t xml:space="preserve"> просит заключения размером со страницу.</w:t>
      </w:r>
    </w:p>
  </w:comment>
  <w:comment w:id="103" w:author="Роман Кочурин" w:date="2021-04-24T12:48:00Z" w:initials="РК">
    <w:p w14:paraId="39B10DDB" w14:textId="77777777" w:rsidR="004816A8" w:rsidRDefault="004816A8" w:rsidP="00ED7A06">
      <w:pPr>
        <w:pStyle w:val="ae"/>
      </w:pPr>
      <w:r>
        <w:rPr>
          <w:rStyle w:val="ad"/>
        </w:rPr>
        <w:annotationRef/>
      </w:r>
      <w:r>
        <w:t>Подумаю над страницей. Пока что не исправляю</w:t>
      </w:r>
    </w:p>
  </w:comment>
  <w:comment w:id="104" w:author="Роман Кочурин" w:date="2021-04-20T17:04:00Z" w:initials="РК">
    <w:p w14:paraId="3E03FEE2" w14:textId="77777777" w:rsidR="004816A8" w:rsidRDefault="004816A8" w:rsidP="00B142E6">
      <w:pPr>
        <w:pStyle w:val="ae"/>
      </w:pPr>
      <w:r>
        <w:rPr>
          <w:rStyle w:val="ad"/>
        </w:rPr>
        <w:annotationRef/>
      </w:r>
      <w:r>
        <w:t>Не ну я один с этим не справлюсь. Хоть кто-нибудь бы помог</w:t>
      </w:r>
    </w:p>
  </w:comment>
  <w:comment w:id="105" w:author="Илья Паньков" w:date="2021-04-23T15:44:00Z" w:initials="ИП">
    <w:p w14:paraId="3A560AE7" w14:textId="77777777" w:rsidR="004816A8" w:rsidRDefault="004816A8"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106" w:author="Роман Кочурин" w:date="2021-04-24T12:49:00Z" w:initials="РК">
    <w:p w14:paraId="11ED21DA" w14:textId="77777777" w:rsidR="004816A8" w:rsidRDefault="004816A8" w:rsidP="00B142E6">
      <w:pPr>
        <w:pStyle w:val="ae"/>
      </w:pPr>
      <w:r>
        <w:rPr>
          <w:rStyle w:val="ad"/>
        </w:rPr>
        <w:annotationRef/>
      </w:r>
      <w:r>
        <w:t>К тебе вообще никаких претензий. Все комментарии точны. Спасибо!</w:t>
      </w:r>
    </w:p>
    <w:p w14:paraId="51386B2E" w14:textId="77777777" w:rsidR="004816A8" w:rsidRDefault="004816A8" w:rsidP="00B142E6">
      <w:pPr>
        <w:pStyle w:val="ae"/>
      </w:pPr>
      <w:r>
        <w:t>Также спасибо за подсказку про Влада.</w:t>
      </w:r>
    </w:p>
  </w:comment>
  <w:comment w:id="107" w:author="Ilya Lyapzev" w:date="2021-04-28T20:38:00Z" w:initials="IL">
    <w:p w14:paraId="37A974F1" w14:textId="0B064F00" w:rsidR="004816A8" w:rsidRDefault="004816A8" w:rsidP="00D32D4A">
      <w:pPr>
        <w:pStyle w:val="ae"/>
        <w:ind w:firstLine="0"/>
      </w:pPr>
      <w:r>
        <w:rPr>
          <w:rStyle w:val="ad"/>
        </w:rPr>
        <w:annotationRef/>
      </w:r>
      <w:r>
        <w:t xml:space="preserve">Добавил, если что добьем </w:t>
      </w:r>
      <w:proofErr w:type="spellStart"/>
      <w:r>
        <w:t>моветонскими</w:t>
      </w:r>
      <w:proofErr w:type="spellEnd"/>
      <w:r>
        <w:t xml:space="preserve">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403A1249"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4F831BB7" w15:done="1"/>
  <w15:commentEx w15:paraId="73CB1504" w15:paraIdParent="4F831BB7" w15:done="1"/>
  <w15:commentEx w15:paraId="50F23CFA" w15:done="1"/>
  <w15:commentEx w15:paraId="781A2CD7" w15:done="1"/>
  <w15:commentEx w15:paraId="1F373522"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5AB3D2C2" w15:done="0"/>
  <w15:commentEx w15:paraId="3FA9423B" w15:paraIdParent="5AB3D2C2" w15:done="0"/>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6A32EC0E" w15:done="1"/>
  <w15:commentEx w15:paraId="3E96C3C1" w15:done="1"/>
  <w15:commentEx w15:paraId="38E0A7D1" w15:done="0"/>
  <w15:commentEx w15:paraId="1D92DB90" w15:paraIdParent="38E0A7D1" w15:done="0"/>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2885555B" w15:done="1"/>
  <w15:commentEx w15:paraId="1E284566" w15:done="1"/>
  <w15:commentEx w15:paraId="09FB1C85" w15:done="1"/>
  <w15:commentEx w15:paraId="0181D238"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44BFAD46" w15:done="1"/>
  <w15:commentEx w15:paraId="08673F55" w15:paraIdParent="44BFAD46" w15:done="1"/>
  <w15:commentEx w15:paraId="7BF55EBE" w15:paraIdParent="44BFAD46" w15:done="1"/>
  <w15:commentEx w15:paraId="0F408814" w15:done="1"/>
  <w15:commentEx w15:paraId="39B10DDB" w15:paraIdParent="0F40881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342E72" w16cex:dateUtc="2021-04-28T15:56: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319C" w16cex:dateUtc="2021-04-28T16:10:00Z"/>
  <w16cex:commentExtensible w16cex:durableId="24346E7A" w16cex:dateUtc="2021-04-28T20:30: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5DC"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2BF003" w16cex:dateUtc="2021-04-22T09:49:00Z"/>
  <w16cex:commentExtensible w16cex:durableId="2434278E" w16cex:dateUtc="2021-04-28T15:27:00Z"/>
  <w16cex:commentExtensible w16cex:durableId="24343BB6" w16cex:dateUtc="2021-04-28T16:53: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403A1249" w16cid:durableId="24342E72"/>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4F831BB7" w16cid:durableId="2433D11B"/>
  <w16cid:commentId w16cid:paraId="73CB1504" w16cid:durableId="2433D11A"/>
  <w16cid:commentId w16cid:paraId="50F23CFA" w16cid:durableId="24343814"/>
  <w16cid:commentId w16cid:paraId="781A2CD7" w16cid:durableId="24343861"/>
  <w16cid:commentId w16cid:paraId="1F373522" w16cid:durableId="2434347F"/>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5AB3D2C2" w16cid:durableId="2434319C"/>
  <w16cid:commentId w16cid:paraId="3FA9423B" w16cid:durableId="24346E7A"/>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6A32EC0E" w16cid:durableId="243435DC"/>
  <w16cid:commentId w16cid:paraId="3E96C3C1" w16cid:durableId="2434360F"/>
  <w16cid:commentId w16cid:paraId="38E0A7D1" w16cid:durableId="24343652"/>
  <w16cid:commentId w16cid:paraId="1D92DB90" w16cid:durableId="24347172"/>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2885555B" w16cid:durableId="2434397C"/>
  <w16cid:commentId w16cid:paraId="1E284566" w16cid:durableId="242E92C6"/>
  <w16cid:commentId w16cid:paraId="09FB1C85" w16cid:durableId="24343A99"/>
  <w16cid:commentId w16cid:paraId="0181D238" w16cid:durableId="2433DFF2"/>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44BFAD46" w16cid:durableId="242BF003"/>
  <w16cid:commentId w16cid:paraId="08673F55" w16cid:durableId="2434278E"/>
  <w16cid:commentId w16cid:paraId="7BF55EBE" w16cid:durableId="24343BB6"/>
  <w16cid:commentId w16cid:paraId="0F408814" w16cid:durableId="242D69D0"/>
  <w16cid:commentId w16cid:paraId="39B10DDB" w16cid:durableId="242E9227"/>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E8448" w14:textId="77777777" w:rsidR="000757BF" w:rsidRDefault="000757BF" w:rsidP="00FB7350">
      <w:pPr>
        <w:spacing w:line="240" w:lineRule="auto"/>
      </w:pPr>
      <w:r>
        <w:separator/>
      </w:r>
    </w:p>
  </w:endnote>
  <w:endnote w:type="continuationSeparator" w:id="0">
    <w:p w14:paraId="482D2BE7" w14:textId="77777777" w:rsidR="000757BF" w:rsidRDefault="000757BF"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4816A8" w:rsidRDefault="004816A8"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E20C5" w14:textId="77777777" w:rsidR="000757BF" w:rsidRDefault="000757BF" w:rsidP="00FB7350">
      <w:pPr>
        <w:spacing w:line="240" w:lineRule="auto"/>
      </w:pPr>
      <w:r>
        <w:separator/>
      </w:r>
    </w:p>
  </w:footnote>
  <w:footnote w:type="continuationSeparator" w:id="0">
    <w:p w14:paraId="32037B57" w14:textId="77777777" w:rsidR="000757BF" w:rsidRDefault="000757BF"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C03A2"/>
    <w:rsid w:val="000D0268"/>
    <w:rsid w:val="000D16AA"/>
    <w:rsid w:val="000E2454"/>
    <w:rsid w:val="000F626B"/>
    <w:rsid w:val="00112B6D"/>
    <w:rsid w:val="00114D68"/>
    <w:rsid w:val="001250E3"/>
    <w:rsid w:val="00127C81"/>
    <w:rsid w:val="00135783"/>
    <w:rsid w:val="00142483"/>
    <w:rsid w:val="00143FB2"/>
    <w:rsid w:val="00153E33"/>
    <w:rsid w:val="00161D13"/>
    <w:rsid w:val="001648EE"/>
    <w:rsid w:val="00172E6F"/>
    <w:rsid w:val="00184110"/>
    <w:rsid w:val="001906BD"/>
    <w:rsid w:val="001A6678"/>
    <w:rsid w:val="001C1E78"/>
    <w:rsid w:val="001C303E"/>
    <w:rsid w:val="001F0266"/>
    <w:rsid w:val="001F0F77"/>
    <w:rsid w:val="001F1986"/>
    <w:rsid w:val="001F35C4"/>
    <w:rsid w:val="001F3772"/>
    <w:rsid w:val="001F5510"/>
    <w:rsid w:val="00201054"/>
    <w:rsid w:val="00211827"/>
    <w:rsid w:val="002211F0"/>
    <w:rsid w:val="0022205F"/>
    <w:rsid w:val="00222198"/>
    <w:rsid w:val="00226549"/>
    <w:rsid w:val="002319F2"/>
    <w:rsid w:val="00234A5D"/>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6E90"/>
    <w:rsid w:val="002E010A"/>
    <w:rsid w:val="002E175B"/>
    <w:rsid w:val="002F3528"/>
    <w:rsid w:val="00312C85"/>
    <w:rsid w:val="00317DC6"/>
    <w:rsid w:val="00325095"/>
    <w:rsid w:val="00326081"/>
    <w:rsid w:val="00336FE8"/>
    <w:rsid w:val="0034505A"/>
    <w:rsid w:val="00361086"/>
    <w:rsid w:val="0036244F"/>
    <w:rsid w:val="003638B5"/>
    <w:rsid w:val="00367AC3"/>
    <w:rsid w:val="003757F7"/>
    <w:rsid w:val="00376A73"/>
    <w:rsid w:val="003809A5"/>
    <w:rsid w:val="00387BF2"/>
    <w:rsid w:val="00393D4B"/>
    <w:rsid w:val="003961EA"/>
    <w:rsid w:val="003A1E20"/>
    <w:rsid w:val="003A3C41"/>
    <w:rsid w:val="003A6971"/>
    <w:rsid w:val="003C552A"/>
    <w:rsid w:val="003D4E05"/>
    <w:rsid w:val="003D6F3B"/>
    <w:rsid w:val="003E0F79"/>
    <w:rsid w:val="003E38DE"/>
    <w:rsid w:val="003E726F"/>
    <w:rsid w:val="003E73BC"/>
    <w:rsid w:val="003F497E"/>
    <w:rsid w:val="003F7DEC"/>
    <w:rsid w:val="00403746"/>
    <w:rsid w:val="00403AC2"/>
    <w:rsid w:val="0041181D"/>
    <w:rsid w:val="00422859"/>
    <w:rsid w:val="004267A0"/>
    <w:rsid w:val="00426EBB"/>
    <w:rsid w:val="00430B2F"/>
    <w:rsid w:val="004372E7"/>
    <w:rsid w:val="00440A1C"/>
    <w:rsid w:val="00441403"/>
    <w:rsid w:val="00446963"/>
    <w:rsid w:val="00447760"/>
    <w:rsid w:val="00447927"/>
    <w:rsid w:val="00454A71"/>
    <w:rsid w:val="004726D1"/>
    <w:rsid w:val="00472949"/>
    <w:rsid w:val="004816A8"/>
    <w:rsid w:val="00483003"/>
    <w:rsid w:val="0049032A"/>
    <w:rsid w:val="004936E1"/>
    <w:rsid w:val="00493A24"/>
    <w:rsid w:val="004A0A74"/>
    <w:rsid w:val="004A6771"/>
    <w:rsid w:val="004C0C2A"/>
    <w:rsid w:val="004C294E"/>
    <w:rsid w:val="004C640D"/>
    <w:rsid w:val="004E1F44"/>
    <w:rsid w:val="00500778"/>
    <w:rsid w:val="00512461"/>
    <w:rsid w:val="00516BC9"/>
    <w:rsid w:val="00517D04"/>
    <w:rsid w:val="005200C9"/>
    <w:rsid w:val="005209B7"/>
    <w:rsid w:val="005371C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4008"/>
    <w:rsid w:val="005E6F74"/>
    <w:rsid w:val="005F0FBA"/>
    <w:rsid w:val="005F4F91"/>
    <w:rsid w:val="005F6061"/>
    <w:rsid w:val="00601BDA"/>
    <w:rsid w:val="00601DD8"/>
    <w:rsid w:val="0060624C"/>
    <w:rsid w:val="006079E8"/>
    <w:rsid w:val="00623F80"/>
    <w:rsid w:val="006242A7"/>
    <w:rsid w:val="00625152"/>
    <w:rsid w:val="006261D3"/>
    <w:rsid w:val="00627E9A"/>
    <w:rsid w:val="00630ACD"/>
    <w:rsid w:val="0063279D"/>
    <w:rsid w:val="00632C68"/>
    <w:rsid w:val="00632F87"/>
    <w:rsid w:val="0063419E"/>
    <w:rsid w:val="006373BB"/>
    <w:rsid w:val="00637C80"/>
    <w:rsid w:val="00650810"/>
    <w:rsid w:val="006551AF"/>
    <w:rsid w:val="00655201"/>
    <w:rsid w:val="00655B90"/>
    <w:rsid w:val="00663A77"/>
    <w:rsid w:val="00670C95"/>
    <w:rsid w:val="0067255A"/>
    <w:rsid w:val="00677CFE"/>
    <w:rsid w:val="00683F9D"/>
    <w:rsid w:val="00685EF5"/>
    <w:rsid w:val="00687D4D"/>
    <w:rsid w:val="00690EB3"/>
    <w:rsid w:val="0069216A"/>
    <w:rsid w:val="00695208"/>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5AF5"/>
    <w:rsid w:val="0070710D"/>
    <w:rsid w:val="0071288D"/>
    <w:rsid w:val="007345A1"/>
    <w:rsid w:val="00741699"/>
    <w:rsid w:val="00744E35"/>
    <w:rsid w:val="00745DBA"/>
    <w:rsid w:val="00753707"/>
    <w:rsid w:val="00754065"/>
    <w:rsid w:val="0075449B"/>
    <w:rsid w:val="00756F96"/>
    <w:rsid w:val="007604D7"/>
    <w:rsid w:val="007611EF"/>
    <w:rsid w:val="00764CE1"/>
    <w:rsid w:val="00770975"/>
    <w:rsid w:val="00770ED6"/>
    <w:rsid w:val="0077288F"/>
    <w:rsid w:val="00782FB3"/>
    <w:rsid w:val="00785326"/>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3E01"/>
    <w:rsid w:val="00836769"/>
    <w:rsid w:val="00842B7B"/>
    <w:rsid w:val="008438A9"/>
    <w:rsid w:val="00860639"/>
    <w:rsid w:val="00860D2F"/>
    <w:rsid w:val="0086220F"/>
    <w:rsid w:val="008653D6"/>
    <w:rsid w:val="00871E5D"/>
    <w:rsid w:val="00876541"/>
    <w:rsid w:val="0087737C"/>
    <w:rsid w:val="00882D92"/>
    <w:rsid w:val="0089091D"/>
    <w:rsid w:val="00897B67"/>
    <w:rsid w:val="008B0329"/>
    <w:rsid w:val="008C08D9"/>
    <w:rsid w:val="008C2278"/>
    <w:rsid w:val="008C3D00"/>
    <w:rsid w:val="008C3F04"/>
    <w:rsid w:val="008C5414"/>
    <w:rsid w:val="008D5CA6"/>
    <w:rsid w:val="0090650D"/>
    <w:rsid w:val="00910457"/>
    <w:rsid w:val="00922444"/>
    <w:rsid w:val="009260E3"/>
    <w:rsid w:val="00930D28"/>
    <w:rsid w:val="00936E96"/>
    <w:rsid w:val="009466DD"/>
    <w:rsid w:val="00962A16"/>
    <w:rsid w:val="0096714C"/>
    <w:rsid w:val="00972CA9"/>
    <w:rsid w:val="00981863"/>
    <w:rsid w:val="00982705"/>
    <w:rsid w:val="00985482"/>
    <w:rsid w:val="00985C1B"/>
    <w:rsid w:val="00987D62"/>
    <w:rsid w:val="0099233D"/>
    <w:rsid w:val="0099718F"/>
    <w:rsid w:val="009A286A"/>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26DF6"/>
    <w:rsid w:val="00A32446"/>
    <w:rsid w:val="00A35C2D"/>
    <w:rsid w:val="00A440CA"/>
    <w:rsid w:val="00A444F3"/>
    <w:rsid w:val="00A446A1"/>
    <w:rsid w:val="00A471B2"/>
    <w:rsid w:val="00A47E61"/>
    <w:rsid w:val="00A57292"/>
    <w:rsid w:val="00A610D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F1E2D"/>
    <w:rsid w:val="00AF366A"/>
    <w:rsid w:val="00AF5E3A"/>
    <w:rsid w:val="00B02DF7"/>
    <w:rsid w:val="00B052B7"/>
    <w:rsid w:val="00B075C8"/>
    <w:rsid w:val="00B142E6"/>
    <w:rsid w:val="00B156AD"/>
    <w:rsid w:val="00B243CC"/>
    <w:rsid w:val="00B443C5"/>
    <w:rsid w:val="00B46B80"/>
    <w:rsid w:val="00B470E8"/>
    <w:rsid w:val="00B57BD0"/>
    <w:rsid w:val="00B61737"/>
    <w:rsid w:val="00B70986"/>
    <w:rsid w:val="00B70C36"/>
    <w:rsid w:val="00B86238"/>
    <w:rsid w:val="00B95B75"/>
    <w:rsid w:val="00B97A11"/>
    <w:rsid w:val="00BA78F6"/>
    <w:rsid w:val="00BB5160"/>
    <w:rsid w:val="00BB657F"/>
    <w:rsid w:val="00BC231D"/>
    <w:rsid w:val="00BC33A9"/>
    <w:rsid w:val="00BE26F0"/>
    <w:rsid w:val="00BE2975"/>
    <w:rsid w:val="00BF3841"/>
    <w:rsid w:val="00C00FBE"/>
    <w:rsid w:val="00C0724A"/>
    <w:rsid w:val="00C1346E"/>
    <w:rsid w:val="00C13704"/>
    <w:rsid w:val="00C1597D"/>
    <w:rsid w:val="00C2259A"/>
    <w:rsid w:val="00C24223"/>
    <w:rsid w:val="00C33B7B"/>
    <w:rsid w:val="00C372AB"/>
    <w:rsid w:val="00C46780"/>
    <w:rsid w:val="00C9590B"/>
    <w:rsid w:val="00C97D0A"/>
    <w:rsid w:val="00CA1213"/>
    <w:rsid w:val="00CA2385"/>
    <w:rsid w:val="00CA392A"/>
    <w:rsid w:val="00CB384C"/>
    <w:rsid w:val="00CC07A4"/>
    <w:rsid w:val="00CC50D2"/>
    <w:rsid w:val="00CD2F46"/>
    <w:rsid w:val="00CD5E7F"/>
    <w:rsid w:val="00CD79E9"/>
    <w:rsid w:val="00CE6CE5"/>
    <w:rsid w:val="00CF08E2"/>
    <w:rsid w:val="00CF385C"/>
    <w:rsid w:val="00D17DE6"/>
    <w:rsid w:val="00D22CBC"/>
    <w:rsid w:val="00D32D4A"/>
    <w:rsid w:val="00D46522"/>
    <w:rsid w:val="00D60318"/>
    <w:rsid w:val="00D863E5"/>
    <w:rsid w:val="00D95572"/>
    <w:rsid w:val="00D96FCA"/>
    <w:rsid w:val="00DA2996"/>
    <w:rsid w:val="00DA4EB9"/>
    <w:rsid w:val="00DA7ECA"/>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55702"/>
    <w:rsid w:val="00E5574A"/>
    <w:rsid w:val="00E55D17"/>
    <w:rsid w:val="00E61B9A"/>
    <w:rsid w:val="00E72474"/>
    <w:rsid w:val="00E77155"/>
    <w:rsid w:val="00E80A67"/>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51A5D"/>
    <w:rsid w:val="00F52087"/>
    <w:rsid w:val="00F546E0"/>
    <w:rsid w:val="00F61D7C"/>
    <w:rsid w:val="00F761F4"/>
    <w:rsid w:val="00F91866"/>
    <w:rsid w:val="00F92B4E"/>
    <w:rsid w:val="00F943ED"/>
    <w:rsid w:val="00F95F59"/>
    <w:rsid w:val="00FA0E29"/>
    <w:rsid w:val="00FA6F3D"/>
    <w:rsid w:val="00FB0AA9"/>
    <w:rsid w:val="00FB7350"/>
    <w:rsid w:val="00FC4CDB"/>
    <w:rsid w:val="00FD112D"/>
    <w:rsid w:val="00FD187F"/>
    <w:rsid w:val="00FD4475"/>
    <w:rsid w:val="00FE19B2"/>
    <w:rsid w:val="00FE4B5B"/>
    <w:rsid w:val="00FF23A4"/>
    <w:rsid w:val="00FF3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27</Pages>
  <Words>4790</Words>
  <Characters>27306</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Роман Кочурин</cp:lastModifiedBy>
  <cp:revision>64</cp:revision>
  <dcterms:created xsi:type="dcterms:W3CDTF">2021-04-10T08:40:00Z</dcterms:created>
  <dcterms:modified xsi:type="dcterms:W3CDTF">2021-04-28T22:24:00Z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