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A982" w14:textId="6D8DACC9" w:rsidR="00A32446" w:rsidRDefault="00831A7F" w:rsidP="00A85F27">
      <w:pPr>
        <w:pStyle w:val="1"/>
        <w:numPr>
          <w:ilvl w:val="0"/>
          <w:numId w:val="4"/>
        </w:numPr>
      </w:pPr>
      <w:r>
        <w:t>Техническое задание</w:t>
      </w:r>
    </w:p>
    <w:p w14:paraId="119A1981" w14:textId="77777777" w:rsidR="00831A7F" w:rsidRDefault="00831A7F" w:rsidP="00831A7F">
      <w:r>
        <w:tab/>
        <w:t>Разработка манипулятора для крепления к подвижной платформе и участия в кубке РТК.</w:t>
      </w:r>
    </w:p>
    <w:p w14:paraId="71ADC578" w14:textId="5FD12009" w:rsidR="00831A7F" w:rsidRDefault="00831A7F" w:rsidP="00831A7F">
      <w:pPr>
        <w:ind w:firstLine="708"/>
      </w:pPr>
      <w:r>
        <w:t>Основные требования, предъявляемые к манипулятору:</w:t>
      </w:r>
    </w:p>
    <w:p w14:paraId="6409D099" w14:textId="7F030977" w:rsidR="00831A7F" w:rsidRDefault="00831A7F" w:rsidP="00831A7F">
      <w:pPr>
        <w:pStyle w:val="a5"/>
        <w:numPr>
          <w:ilvl w:val="0"/>
          <w:numId w:val="3"/>
        </w:numPr>
      </w:pPr>
      <w:r>
        <w:t>количество звеньев: 4;</w:t>
      </w:r>
    </w:p>
    <w:p w14:paraId="3EB198DC" w14:textId="1412E114" w:rsidR="00831A7F" w:rsidRDefault="00831A7F" w:rsidP="00831A7F">
      <w:pPr>
        <w:pStyle w:val="a5"/>
        <w:numPr>
          <w:ilvl w:val="0"/>
          <w:numId w:val="3"/>
        </w:numPr>
      </w:pPr>
      <w:r>
        <w:t>масса манипулятора без схвата: не более 1,5 кг;</w:t>
      </w:r>
    </w:p>
    <w:p w14:paraId="3E0A86DE" w14:textId="587D4392" w:rsidR="00831A7F" w:rsidRDefault="00831A7F" w:rsidP="00831A7F">
      <w:pPr>
        <w:pStyle w:val="a5"/>
        <w:numPr>
          <w:ilvl w:val="0"/>
          <w:numId w:val="3"/>
        </w:numPr>
      </w:pPr>
      <w:r>
        <w:t>возможность крепления схвата;</w:t>
      </w:r>
    </w:p>
    <w:p w14:paraId="0C94F70E" w14:textId="11E22346" w:rsidR="00831A7F" w:rsidRDefault="00831A7F" w:rsidP="00831A7F">
      <w:pPr>
        <w:pStyle w:val="a5"/>
        <w:numPr>
          <w:ilvl w:val="0"/>
          <w:numId w:val="3"/>
        </w:numPr>
      </w:pPr>
      <w:r>
        <w:t>полезная нагрузка; 0,5 кг;</w:t>
      </w:r>
    </w:p>
    <w:p w14:paraId="2EEF8115" w14:textId="38786C89" w:rsidR="00831A7F" w:rsidRDefault="00831A7F" w:rsidP="00831A7F">
      <w:pPr>
        <w:pStyle w:val="a5"/>
        <w:numPr>
          <w:ilvl w:val="0"/>
          <w:numId w:val="3"/>
        </w:numPr>
      </w:pPr>
      <w:r>
        <w:t>длина в вытянутом состоянии: 400мм.</w:t>
      </w:r>
    </w:p>
    <w:p w14:paraId="7EE88E05" w14:textId="4F0ABB17" w:rsidR="00831A7F" w:rsidRDefault="00831A7F" w:rsidP="00831A7F"/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3062A204" w:rsidR="00831A7F" w:rsidRDefault="00A85F27" w:rsidP="00831A7F">
      <w:pPr>
        <w:pStyle w:val="1"/>
      </w:pPr>
      <w:r>
        <w:lastRenderedPageBreak/>
        <w:t xml:space="preserve">2. </w:t>
      </w:r>
      <w:r w:rsidR="00831A7F">
        <w:t>Проведение основных расчетов манипулятора</w:t>
      </w:r>
    </w:p>
    <w:p w14:paraId="23A8741D" w14:textId="57FC75AD" w:rsidR="00831A7F" w:rsidRDefault="00A85F27" w:rsidP="00831A7F">
      <w:pPr>
        <w:pStyle w:val="1"/>
      </w:pPr>
      <w:r>
        <w:t xml:space="preserve">2.1 </w:t>
      </w:r>
      <w:r w:rsidR="00831A7F">
        <w:t>Кинематический расчет манипулятора</w:t>
      </w:r>
    </w:p>
    <w:p w14:paraId="5445CE0E" w14:textId="251FE362" w:rsidR="00831A7F" w:rsidRDefault="00A85F27" w:rsidP="00831A7F">
      <w:r>
        <w:tab/>
        <w:t>В соответствии с техническим заданием создана кинематическая схема манипулятора (рисунок 2.1).</w:t>
      </w:r>
    </w:p>
    <w:p w14:paraId="5362FF3E" w14:textId="3F8D37B8" w:rsidR="00A85F27" w:rsidRDefault="00472949" w:rsidP="00831A7F">
      <w:pPr>
        <w:rPr>
          <w:lang w:val="en-US"/>
        </w:rPr>
      </w:pPr>
      <w:r>
        <w:rPr>
          <w:noProof/>
        </w:rPr>
        <w:drawing>
          <wp:inline distT="0" distB="0" distL="0" distR="0" wp14:anchorId="279F709A" wp14:editId="66537A7A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5C1" w14:textId="47019735" w:rsidR="00D17DE6" w:rsidRDefault="00D17DE6" w:rsidP="00D17DE6">
      <w:pPr>
        <w:jc w:val="center"/>
      </w:pPr>
      <w:r>
        <w:t>Рисунок 2.1 — кинематическая схема манипулятора</w:t>
      </w:r>
    </w:p>
    <w:p w14:paraId="23129ED4" w14:textId="0733F19C" w:rsidR="00D17DE6" w:rsidRDefault="00D17DE6" w:rsidP="00D17DE6">
      <w:pPr>
        <w:ind w:firstLine="708"/>
        <w:rPr>
          <w:lang w:eastAsia="ru-RU"/>
        </w:rPr>
      </w:pPr>
      <w:r w:rsidRPr="001C72A6">
        <w:rPr>
          <w:lang w:eastAsia="ru-RU"/>
        </w:rPr>
        <w:t>Параметры кинематической схемы в м</w:t>
      </w:r>
      <w:r>
        <w:rPr>
          <w:lang w:eastAsia="ru-RU"/>
        </w:rPr>
        <w:t xml:space="preserve">атричном </w:t>
      </w:r>
      <w:r w:rsidRPr="001C72A6">
        <w:rPr>
          <w:lang w:eastAsia="ru-RU"/>
        </w:rPr>
        <w:t xml:space="preserve">представлении </w:t>
      </w:r>
      <w:proofErr w:type="spellStart"/>
      <w:r w:rsidRPr="001C72A6">
        <w:rPr>
          <w:lang w:eastAsia="ru-RU"/>
        </w:rPr>
        <w:t>Денавита-Хартенберга</w:t>
      </w:r>
      <w:proofErr w:type="spellEnd"/>
      <w:r w:rsidRPr="001C72A6">
        <w:rPr>
          <w:lang w:eastAsia="ru-RU"/>
        </w:rPr>
        <w:t xml:space="preserve"> приведены </w:t>
      </w:r>
      <w:r w:rsidRPr="0090247B">
        <w:rPr>
          <w:lang w:eastAsia="ru-RU"/>
        </w:rPr>
        <w:t>в таблице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 _Ref40612905 \h \n \t  \* MERGEFORMAT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1</w:t>
      </w:r>
      <w:r>
        <w:rPr>
          <w:lang w:eastAsia="ru-RU"/>
        </w:rPr>
        <w:fldChar w:fldCharType="end"/>
      </w:r>
      <w:r w:rsidRPr="0090247B">
        <w:rPr>
          <w:lang w:eastAsia="ru-RU"/>
        </w:rPr>
        <w:t>.</w:t>
      </w:r>
      <w:r>
        <w:rPr>
          <w:lang w:eastAsia="ru-RU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7DE6" w14:paraId="7B5D52E4" w14:textId="77777777" w:rsidTr="00D17DE6">
        <w:tc>
          <w:tcPr>
            <w:tcW w:w="1869" w:type="dxa"/>
          </w:tcPr>
          <w:p w14:paraId="3D48EB10" w14:textId="77777777" w:rsidR="00D17DE6" w:rsidRDefault="00D17DE6" w:rsidP="00D17DE6"/>
        </w:tc>
        <w:tc>
          <w:tcPr>
            <w:tcW w:w="1869" w:type="dxa"/>
          </w:tcPr>
          <w:p w14:paraId="316E967C" w14:textId="3FCF5CCB" w:rsidR="00D17DE6" w:rsidRPr="00D17DE6" w:rsidRDefault="00493A24" w:rsidP="00D17DE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A8FEC6F" w14:textId="417EF240" w:rsidR="00D17DE6" w:rsidRDefault="00493A24" w:rsidP="00D17D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E6E52E9" w14:textId="706D2A66" w:rsidR="00D17DE6" w:rsidRDefault="00493A24" w:rsidP="00D17D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96FA6C2" w14:textId="348C09A9" w:rsidR="00D17DE6" w:rsidRDefault="00493A24" w:rsidP="00D17D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17DE6" w14:paraId="0F3C6B8F" w14:textId="77777777" w:rsidTr="00D17DE6">
        <w:tc>
          <w:tcPr>
            <w:tcW w:w="1869" w:type="dxa"/>
          </w:tcPr>
          <w:p w14:paraId="4641DCAE" w14:textId="52C62CDC" w:rsidR="00D17DE6" w:rsidRDefault="00D17DE6" w:rsidP="00D17DE6">
            <w:r>
              <w:t>Звено 1</w:t>
            </w:r>
          </w:p>
        </w:tc>
        <w:tc>
          <w:tcPr>
            <w:tcW w:w="1869" w:type="dxa"/>
          </w:tcPr>
          <w:p w14:paraId="67BBCFC2" w14:textId="7B5B7334" w:rsidR="00D17DE6" w:rsidRPr="00D17DE6" w:rsidRDefault="00D17DE6" w:rsidP="00D17D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B1E296F" w14:textId="406838D6" w:rsidR="00D17DE6" w:rsidRPr="00D17DE6" w:rsidRDefault="00785326" w:rsidP="00D17DE6">
            <w:pPr>
              <w:rPr>
                <w:lang w:val="en-US"/>
              </w:rPr>
            </w:pPr>
            <w:r>
              <w:rPr>
                <w:lang w:val="en-US"/>
              </w:rPr>
              <w:t>Pi/2</w:t>
            </w:r>
          </w:p>
        </w:tc>
        <w:tc>
          <w:tcPr>
            <w:tcW w:w="1869" w:type="dxa"/>
          </w:tcPr>
          <w:p w14:paraId="3F2846A4" w14:textId="3CC7A73B" w:rsidR="00D17DE6" w:rsidRPr="00B70986" w:rsidRDefault="00744E35" w:rsidP="00D17DE6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1869" w:type="dxa"/>
          </w:tcPr>
          <w:p w14:paraId="072AC7B7" w14:textId="7E2E974F" w:rsidR="00D17DE6" w:rsidRPr="00B70986" w:rsidRDefault="00B70986" w:rsidP="00D17DE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D17DE6" w14:paraId="658F8B68" w14:textId="77777777" w:rsidTr="00D17DE6">
        <w:tc>
          <w:tcPr>
            <w:tcW w:w="1869" w:type="dxa"/>
          </w:tcPr>
          <w:p w14:paraId="1BF709A5" w14:textId="66D58FED" w:rsidR="00D17DE6" w:rsidRDefault="00D17DE6" w:rsidP="00D17DE6">
            <w:r>
              <w:t>Звено 2</w:t>
            </w:r>
          </w:p>
        </w:tc>
        <w:tc>
          <w:tcPr>
            <w:tcW w:w="1869" w:type="dxa"/>
          </w:tcPr>
          <w:p w14:paraId="6F39B75C" w14:textId="52E0B3E2" w:rsidR="00D17DE6" w:rsidRPr="00744E35" w:rsidRDefault="00744E35" w:rsidP="00D17DE6">
            <w:pPr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869" w:type="dxa"/>
          </w:tcPr>
          <w:p w14:paraId="143C3C03" w14:textId="46019581" w:rsidR="00D17DE6" w:rsidRPr="000B1220" w:rsidRDefault="00785326" w:rsidP="00D17D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5D6EEAB" w14:textId="539D66F9" w:rsidR="00D17DE6" w:rsidRPr="00EF306F" w:rsidRDefault="00744E35" w:rsidP="00D17DE6">
            <w:pPr>
              <w:rPr>
                <w:lang w:val="en-US"/>
              </w:rPr>
            </w:pPr>
            <w:r>
              <w:rPr>
                <w:lang w:val="en-US"/>
              </w:rPr>
              <w:t>-l2</w:t>
            </w:r>
          </w:p>
        </w:tc>
        <w:tc>
          <w:tcPr>
            <w:tcW w:w="1869" w:type="dxa"/>
          </w:tcPr>
          <w:p w14:paraId="018EFD14" w14:textId="38C3C5B8" w:rsidR="00D17DE6" w:rsidRPr="000B1220" w:rsidRDefault="00785326" w:rsidP="00D17DE6">
            <w:r>
              <w:rPr>
                <w:lang w:val="en-US"/>
              </w:rPr>
              <w:t>q</w:t>
            </w:r>
            <w:r>
              <w:t>2</w:t>
            </w:r>
          </w:p>
        </w:tc>
      </w:tr>
      <w:tr w:rsidR="00D17DE6" w14:paraId="3D947354" w14:textId="77777777" w:rsidTr="00D17DE6">
        <w:tc>
          <w:tcPr>
            <w:tcW w:w="1869" w:type="dxa"/>
          </w:tcPr>
          <w:p w14:paraId="4EE3F5E4" w14:textId="55C9E543" w:rsidR="00D17DE6" w:rsidRDefault="00D17DE6" w:rsidP="00D17DE6">
            <w:r>
              <w:t>Звено 3</w:t>
            </w:r>
          </w:p>
        </w:tc>
        <w:tc>
          <w:tcPr>
            <w:tcW w:w="1869" w:type="dxa"/>
          </w:tcPr>
          <w:p w14:paraId="1A5CFA5B" w14:textId="5CA565A2" w:rsidR="00D17DE6" w:rsidRPr="00EF306F" w:rsidRDefault="00785326" w:rsidP="00D17DE6">
            <w:r>
              <w:t>0</w:t>
            </w:r>
          </w:p>
        </w:tc>
        <w:tc>
          <w:tcPr>
            <w:tcW w:w="1869" w:type="dxa"/>
          </w:tcPr>
          <w:p w14:paraId="7BFD3651" w14:textId="585BAAD1" w:rsidR="00D17DE6" w:rsidRPr="00B70986" w:rsidRDefault="00785326" w:rsidP="00D17DE6">
            <w:pPr>
              <w:rPr>
                <w:lang w:val="en-US"/>
              </w:rPr>
            </w:pPr>
            <w:r>
              <w:rPr>
                <w:lang w:val="en-US"/>
              </w:rPr>
              <w:t>Pi/2</w:t>
            </w:r>
          </w:p>
        </w:tc>
        <w:tc>
          <w:tcPr>
            <w:tcW w:w="1869" w:type="dxa"/>
          </w:tcPr>
          <w:p w14:paraId="3C19C9A5" w14:textId="08EF8F46" w:rsidR="00D17DE6" w:rsidRPr="00744E35" w:rsidRDefault="00744E35" w:rsidP="00D17DE6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869" w:type="dxa"/>
          </w:tcPr>
          <w:p w14:paraId="4459A179" w14:textId="3D1B7B8D" w:rsidR="00D17DE6" w:rsidRPr="0087737C" w:rsidRDefault="00785326" w:rsidP="00D17DE6">
            <w:pPr>
              <w:rPr>
                <w:lang w:val="en-US"/>
              </w:rPr>
            </w:pPr>
            <w:r>
              <w:rPr>
                <w:lang w:val="en-US"/>
              </w:rPr>
              <w:t>q3+Pi/2</w:t>
            </w:r>
          </w:p>
        </w:tc>
      </w:tr>
      <w:tr w:rsidR="00D17DE6" w14:paraId="48FAC553" w14:textId="77777777" w:rsidTr="00D17DE6">
        <w:tc>
          <w:tcPr>
            <w:tcW w:w="1869" w:type="dxa"/>
          </w:tcPr>
          <w:p w14:paraId="0319253A" w14:textId="66899B17" w:rsidR="00D17DE6" w:rsidRDefault="00D17DE6" w:rsidP="00D17DE6">
            <w:r>
              <w:t>Звено 4</w:t>
            </w:r>
          </w:p>
        </w:tc>
        <w:tc>
          <w:tcPr>
            <w:tcW w:w="1869" w:type="dxa"/>
          </w:tcPr>
          <w:p w14:paraId="76B5CF06" w14:textId="1A22C4A1" w:rsidR="00D17DE6" w:rsidRDefault="00EF306F" w:rsidP="00D17DE6">
            <w:r>
              <w:t>0</w:t>
            </w:r>
          </w:p>
        </w:tc>
        <w:tc>
          <w:tcPr>
            <w:tcW w:w="1869" w:type="dxa"/>
          </w:tcPr>
          <w:p w14:paraId="37D418C9" w14:textId="00530B6C" w:rsidR="00D17DE6" w:rsidRPr="00EF306F" w:rsidRDefault="00785326" w:rsidP="00D17D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EC7AE4F" w14:textId="497B3EE5" w:rsidR="00D17DE6" w:rsidRPr="00EF306F" w:rsidRDefault="00744E35" w:rsidP="00D17DE6">
            <w:pPr>
              <w:rPr>
                <w:lang w:val="en-US"/>
              </w:rPr>
            </w:pPr>
            <w:r>
              <w:rPr>
                <w:lang w:val="en-US"/>
              </w:rPr>
              <w:t>l4+l5</w:t>
            </w:r>
          </w:p>
        </w:tc>
        <w:tc>
          <w:tcPr>
            <w:tcW w:w="1869" w:type="dxa"/>
          </w:tcPr>
          <w:p w14:paraId="2D76FDFE" w14:textId="117E1954" w:rsidR="00D17DE6" w:rsidRPr="002C6E90" w:rsidRDefault="00785326" w:rsidP="00D17DE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</w:tbl>
    <w:p w14:paraId="2F084F73" w14:textId="1828B754" w:rsidR="00785326" w:rsidRDefault="00785326" w:rsidP="00785326"/>
    <w:p w14:paraId="6D0DC6B6" w14:textId="448D32F9" w:rsidR="00744E35" w:rsidRDefault="00744E35">
      <w:pPr>
        <w:spacing w:line="259" w:lineRule="auto"/>
        <w:jc w:val="left"/>
      </w:pPr>
      <w:r>
        <w:br w:type="page"/>
      </w:r>
    </w:p>
    <w:p w14:paraId="77E941DC" w14:textId="1285A53D" w:rsidR="00744E35" w:rsidRDefault="00744E35" w:rsidP="00744E35">
      <w:pPr>
        <w:pStyle w:val="1"/>
      </w:pPr>
      <w:r>
        <w:rPr>
          <w:lang w:val="en-US"/>
        </w:rPr>
        <w:lastRenderedPageBreak/>
        <w:t xml:space="preserve">2.2 </w:t>
      </w:r>
      <w:r>
        <w:t>Статический и динамический расчет манипулятора</w:t>
      </w:r>
    </w:p>
    <w:p w14:paraId="110164FB" w14:textId="77777777" w:rsidR="00770ED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 xml:space="preserve">Исходными данными для анализа манипулятора являются выбранная кинематическая схема и заданная грузоподъёмность, равная </w:t>
      </w:r>
      <w:r>
        <w:rPr>
          <w:lang w:eastAsia="ru-RU"/>
        </w:rPr>
        <w:t>0.5</w:t>
      </w:r>
      <w:r w:rsidRPr="001C72A6">
        <w:rPr>
          <w:lang w:eastAsia="ru-RU"/>
        </w:rPr>
        <w:t xml:space="preserve"> кг. Целью проведения расчёта является определение требований к моменту </w:t>
      </w:r>
      <w:r>
        <w:rPr>
          <w:lang w:eastAsia="ru-RU"/>
        </w:rPr>
        <w:t xml:space="preserve">и мощности </w:t>
      </w:r>
      <w:r w:rsidRPr="001C72A6">
        <w:rPr>
          <w:lang w:eastAsia="ru-RU"/>
        </w:rPr>
        <w:t xml:space="preserve">шарниров манипулятора, и как следствие, к </w:t>
      </w:r>
      <w:r>
        <w:rPr>
          <w:lang w:eastAsia="ru-RU"/>
        </w:rPr>
        <w:t xml:space="preserve">мощности двигателя и </w:t>
      </w:r>
      <w:r w:rsidRPr="001C72A6">
        <w:rPr>
          <w:lang w:eastAsia="ru-RU"/>
        </w:rPr>
        <w:t>моменту редуктора и двигателя для обоснования выбора конкретных компонентов.</w:t>
      </w:r>
    </w:p>
    <w:p w14:paraId="7D8BA8DA" w14:textId="77777777" w:rsidR="00770ED6" w:rsidRPr="001C72A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>Для определения искомых характеристик необходимо выполнить следующие действия:</w:t>
      </w:r>
    </w:p>
    <w:p w14:paraId="71D9B1D2" w14:textId="77777777" w:rsidR="00770ED6" w:rsidRPr="001C72A6" w:rsidRDefault="00770ED6" w:rsidP="00770ED6">
      <w:pPr>
        <w:pStyle w:val="a"/>
      </w:pPr>
      <w:r w:rsidRPr="001C72A6">
        <w:t xml:space="preserve">разработать предварительную </w:t>
      </w:r>
      <w:r w:rsidRPr="00A96EF9">
        <w:t>статическую</w:t>
      </w:r>
      <w:r w:rsidRPr="001C72A6">
        <w:t xml:space="preserve"> модель (массы, центры масс), в которой электромеханические компоненты, и, следовательно, массы отдельных звеньев заданы с избыточным запасом</w:t>
      </w:r>
      <w:r>
        <w:t>;</w:t>
      </w:r>
    </w:p>
    <w:p w14:paraId="4787C498" w14:textId="77777777" w:rsidR="00770ED6" w:rsidRPr="001C72A6" w:rsidRDefault="00770ED6" w:rsidP="00770ED6">
      <w:pPr>
        <w:pStyle w:val="a"/>
      </w:pPr>
      <w:r w:rsidRPr="001C72A6">
        <w:t>выбрать конфигураци</w:t>
      </w:r>
      <w:r>
        <w:t>ю</w:t>
      </w:r>
      <w:r w:rsidRPr="001C72A6">
        <w:t xml:space="preserve"> максимального нагружения для каждого из шарниров манипулятора</w:t>
      </w:r>
      <w:r>
        <w:t>;</w:t>
      </w:r>
    </w:p>
    <w:p w14:paraId="3E8DC613" w14:textId="77777777" w:rsidR="00770ED6" w:rsidRPr="001C72A6" w:rsidRDefault="00770ED6" w:rsidP="00770ED6">
      <w:pPr>
        <w:pStyle w:val="a"/>
      </w:pPr>
      <w:r w:rsidRPr="001C72A6">
        <w:t>определить статическую</w:t>
      </w:r>
      <w:r>
        <w:t xml:space="preserve"> и динамическую</w:t>
      </w:r>
      <w:r w:rsidRPr="001C72A6">
        <w:t xml:space="preserve"> нагрузку на шарниры в </w:t>
      </w:r>
      <w:r>
        <w:t>выбранной конфигурации.</w:t>
      </w:r>
    </w:p>
    <w:p w14:paraId="5FF48BFC" w14:textId="77777777" w:rsidR="00770ED6" w:rsidRPr="001C72A6" w:rsidRDefault="00770ED6" w:rsidP="00770ED6">
      <w:pPr>
        <w:ind w:firstLine="708"/>
      </w:pPr>
      <w:r w:rsidRPr="001C72A6">
        <w:t>Под конфигурацией манипулятора понимается вектор углов поворота его шарниров, а конфигурация максимального нагружения выбирается так, чтобы нагрузка на конкретный шарнир была максимально возможной, что для манипулятора рассматриваемой структуры допустимо выполнить без расчёта, на основе простого геометрического анализа.</w:t>
      </w:r>
    </w:p>
    <w:p w14:paraId="369A1CB8" w14:textId="2F6D83EB" w:rsidR="00770ED6" w:rsidRDefault="00770ED6" w:rsidP="00770ED6">
      <w:pPr>
        <w:pStyle w:val="1"/>
        <w:rPr>
          <w:lang w:eastAsia="ru-RU"/>
        </w:rPr>
      </w:pPr>
      <w:r w:rsidRPr="00BA54AF">
        <w:rPr>
          <w:lang w:eastAsia="ru-RU"/>
        </w:rPr>
        <w:t xml:space="preserve"> </w:t>
      </w:r>
      <w:r>
        <w:rPr>
          <w:lang w:eastAsia="ru-RU"/>
        </w:rPr>
        <w:t xml:space="preserve">2.2.1 </w:t>
      </w:r>
      <w:proofErr w:type="spellStart"/>
      <w:r>
        <w:rPr>
          <w:lang w:eastAsia="ru-RU"/>
        </w:rPr>
        <w:t>Энергокинематический</w:t>
      </w:r>
      <w:proofErr w:type="spellEnd"/>
      <w:r>
        <w:rPr>
          <w:lang w:eastAsia="ru-RU"/>
        </w:rPr>
        <w:t xml:space="preserve"> расчет</w:t>
      </w:r>
    </w:p>
    <w:p w14:paraId="38D07BFE" w14:textId="7ACCC35A" w:rsidR="00770ED6" w:rsidRDefault="00770ED6" w:rsidP="00770ED6">
      <w:pPr>
        <w:ind w:firstLine="708"/>
        <w:rPr>
          <w:iCs/>
        </w:rPr>
      </w:pPr>
      <w:r>
        <w:t xml:space="preserve">Максимальная нагрузка будет при вытянутых звеньях (так как плечо приложения силы будет наибольшим), </w:t>
      </w:r>
      <w:r w:rsidRPr="00123CB0">
        <w:t>поэтому будем рассматривать момент, когда манипулятор вытянут на максимальную длину</w:t>
      </w:r>
      <w:r>
        <w:t xml:space="preserve">. </w:t>
      </w:r>
      <w:r w:rsidRPr="00123CB0">
        <w:rPr>
          <w:iCs/>
        </w:rPr>
        <w:t>В данном положении все центры масс звеньев, а также схвата и груза, находятся на одной прямой.</w:t>
      </w:r>
    </w:p>
    <w:p w14:paraId="75C4725E" w14:textId="74453F29" w:rsidR="00A0347F" w:rsidRDefault="00A0347F" w:rsidP="00A0347F">
      <w:pPr>
        <w:ind w:firstLine="357"/>
      </w:pPr>
      <w:r>
        <w:t xml:space="preserve">На рисунке </w:t>
      </w:r>
      <w:r w:rsidRPr="00A0347F">
        <w:t>2.2</w:t>
      </w:r>
      <w:r>
        <w:t xml:space="preserve"> представлены все силы и моменты, действующие </w:t>
      </w:r>
      <w:proofErr w:type="gramStart"/>
      <w:r>
        <w:t>на</w:t>
      </w:r>
      <w:r w:rsidRPr="00A0347F">
        <w:t xml:space="preserve"> </w:t>
      </w:r>
      <w:r>
        <w:t>манипулятор</w:t>
      </w:r>
      <w:proofErr w:type="gramEnd"/>
      <w:r>
        <w:t xml:space="preserve"> во время поворота двигателя в плечевом шарнире, где:</w:t>
      </w:r>
    </w:p>
    <w:p w14:paraId="0C647C15" w14:textId="77777777" w:rsidR="00A0347F" w:rsidRPr="00123CB0" w:rsidRDefault="00A0347F" w:rsidP="00A0347F">
      <w:pPr>
        <w:pStyle w:val="a5"/>
        <w:numPr>
          <w:ilvl w:val="0"/>
          <w:numId w:val="6"/>
        </w:numPr>
        <w:spacing w:after="0"/>
        <w:rPr>
          <w:iCs/>
        </w:rPr>
      </w:pPr>
      <w:r w:rsidRPr="00123CB0">
        <w:lastRenderedPageBreak/>
        <w:t>Масса звена 1:</w:t>
      </w:r>
      <w:r w:rsidRPr="00123CB0">
        <w:rPr>
          <w:i/>
        </w:rPr>
        <w:t xml:space="preserve"> </w:t>
      </w:r>
      <w:r w:rsidRPr="00123CB0">
        <w:rPr>
          <w:i/>
          <w:lang w:val="en-US"/>
        </w:rPr>
        <w:t>M</w:t>
      </w:r>
      <w:r w:rsidRPr="00123CB0">
        <w:rPr>
          <w:i/>
          <w:vertAlign w:val="subscript"/>
        </w:rPr>
        <w:t xml:space="preserve">1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05F8F5E4" w14:textId="77777777" w:rsidR="00A0347F" w:rsidRPr="00C9639A" w:rsidRDefault="00A0347F" w:rsidP="00A0347F">
      <w:pPr>
        <w:pStyle w:val="a5"/>
        <w:numPr>
          <w:ilvl w:val="0"/>
          <w:numId w:val="6"/>
        </w:numPr>
        <w:spacing w:after="0"/>
      </w:pPr>
      <w:r w:rsidRPr="00C9639A">
        <w:t>Длина звена 1: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C9639A">
        <w:rPr>
          <w:i/>
          <w:vertAlign w:val="subscript"/>
        </w:rPr>
        <w:t>1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>
        <w:rPr>
          <w:iCs/>
        </w:rPr>
        <w:t>24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3AFDF183" w14:textId="77777777" w:rsidR="00A0347F" w:rsidRPr="00C9639A" w:rsidRDefault="00A0347F" w:rsidP="00A0347F">
      <w:pPr>
        <w:pStyle w:val="a5"/>
        <w:numPr>
          <w:ilvl w:val="0"/>
          <w:numId w:val="6"/>
        </w:numPr>
        <w:spacing w:after="0"/>
      </w:pPr>
      <w:r w:rsidRPr="00823B28">
        <w:t xml:space="preserve">Масса звена </w:t>
      </w:r>
      <w:r>
        <w:t>2: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>
        <w:rPr>
          <w:i/>
          <w:vertAlign w:val="subscript"/>
        </w:rPr>
        <w:t xml:space="preserve">2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3B270595" w14:textId="77777777" w:rsidR="00A0347F" w:rsidRPr="00053A5F" w:rsidRDefault="00A0347F" w:rsidP="00A0347F">
      <w:pPr>
        <w:pStyle w:val="a5"/>
        <w:numPr>
          <w:ilvl w:val="0"/>
          <w:numId w:val="6"/>
        </w:numPr>
        <w:spacing w:after="0"/>
      </w:pPr>
      <w:r w:rsidRPr="00C9639A">
        <w:t xml:space="preserve">Длина звена </w:t>
      </w:r>
      <w:r>
        <w:t>2</w:t>
      </w:r>
      <w:r w:rsidRPr="00C9639A">
        <w:t>: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>
        <w:rPr>
          <w:i/>
          <w:vertAlign w:val="subscript"/>
        </w:rPr>
        <w:t>2</w:t>
      </w:r>
      <w:r w:rsidRPr="00C9639A">
        <w:rPr>
          <w:i/>
        </w:rPr>
        <w:t xml:space="preserve"> </w:t>
      </w:r>
      <w:r w:rsidRPr="00123CB0">
        <w:rPr>
          <w:iCs/>
        </w:rPr>
        <w:t>= 0,24 м</w:t>
      </w:r>
      <w:r>
        <w:rPr>
          <w:iCs/>
          <w:lang w:val="en-US"/>
        </w:rPr>
        <w:t>;</w:t>
      </w:r>
    </w:p>
    <w:p w14:paraId="630DFA8C" w14:textId="77777777" w:rsidR="00A0347F" w:rsidRPr="00C9639A" w:rsidRDefault="00A0347F" w:rsidP="00A0347F">
      <w:pPr>
        <w:pStyle w:val="a5"/>
        <w:numPr>
          <w:ilvl w:val="0"/>
          <w:numId w:val="6"/>
        </w:numPr>
        <w:spacing w:after="0"/>
      </w:pPr>
      <w:r w:rsidRPr="00823B28">
        <w:t xml:space="preserve">Масса звена </w:t>
      </w:r>
      <w:r>
        <w:t>3: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053A5F">
        <w:rPr>
          <w:i/>
          <w:vertAlign w:val="subscript"/>
        </w:rPr>
        <w:t>3</w:t>
      </w:r>
      <w:r>
        <w:rPr>
          <w:i/>
          <w:vertAlign w:val="subscript"/>
        </w:rPr>
        <w:t xml:space="preserve">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2A51A966" w14:textId="77777777" w:rsidR="00A0347F" w:rsidRPr="00C9639A" w:rsidRDefault="00A0347F" w:rsidP="00A0347F">
      <w:pPr>
        <w:pStyle w:val="a5"/>
        <w:numPr>
          <w:ilvl w:val="0"/>
          <w:numId w:val="6"/>
        </w:numPr>
        <w:spacing w:after="0"/>
      </w:pPr>
      <w:r w:rsidRPr="00C9639A">
        <w:t xml:space="preserve">Длина звена </w:t>
      </w:r>
      <w:r>
        <w:t>3</w:t>
      </w:r>
      <w:r w:rsidRPr="00C9639A">
        <w:t>: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>
        <w:rPr>
          <w:i/>
          <w:vertAlign w:val="subscript"/>
        </w:rPr>
        <w:t>3</w:t>
      </w:r>
      <w:r w:rsidRPr="00C9639A">
        <w:rPr>
          <w:i/>
        </w:rPr>
        <w:t xml:space="preserve"> </w:t>
      </w:r>
      <w:r w:rsidRPr="00123CB0">
        <w:rPr>
          <w:iCs/>
        </w:rPr>
        <w:t>= 0,24 м</w:t>
      </w:r>
      <w:r>
        <w:rPr>
          <w:iCs/>
          <w:lang w:val="en-US"/>
        </w:rPr>
        <w:t>;</w:t>
      </w:r>
    </w:p>
    <w:p w14:paraId="19DC6E0C" w14:textId="77777777" w:rsidR="00A0347F" w:rsidRDefault="00A0347F" w:rsidP="00A0347F">
      <w:pPr>
        <w:pStyle w:val="a5"/>
        <w:numPr>
          <w:ilvl w:val="0"/>
          <w:numId w:val="6"/>
        </w:numPr>
        <w:spacing w:after="0"/>
      </w:pPr>
      <w:r>
        <w:t xml:space="preserve">Масса груза: </w:t>
      </w:r>
      <w:r w:rsidRPr="008C4944">
        <w:rPr>
          <w:i/>
          <w:lang w:val="en-US"/>
        </w:rPr>
        <w:t>M</w:t>
      </w:r>
      <w:r w:rsidRPr="00065FC8">
        <w:rPr>
          <w:i/>
          <w:vertAlign w:val="subscript"/>
          <w:lang w:val="en-US"/>
        </w:rPr>
        <w:t>L</w:t>
      </w:r>
      <w:r>
        <w:t xml:space="preserve"> </w:t>
      </w:r>
      <w:r w:rsidRPr="00123CB0">
        <w:rPr>
          <w:iCs/>
        </w:rPr>
        <w:t>= 2 кг</w:t>
      </w:r>
      <w:r>
        <w:rPr>
          <w:iCs/>
          <w:lang w:val="en-US"/>
        </w:rPr>
        <w:t>;</w:t>
      </w:r>
    </w:p>
    <w:p w14:paraId="38767A7B" w14:textId="77777777" w:rsidR="00A0347F" w:rsidRPr="00823B28" w:rsidRDefault="00A0347F" w:rsidP="00A0347F">
      <w:pPr>
        <w:pStyle w:val="a5"/>
        <w:numPr>
          <w:ilvl w:val="0"/>
          <w:numId w:val="6"/>
        </w:numPr>
        <w:spacing w:after="0"/>
      </w:pPr>
      <w:r>
        <w:t xml:space="preserve">Масса схвата: </w:t>
      </w:r>
      <w:r>
        <w:rPr>
          <w:i/>
          <w:lang w:val="en-US"/>
        </w:rPr>
        <w:t>M</w:t>
      </w:r>
      <w:r w:rsidRPr="00065FC8">
        <w:rPr>
          <w:i/>
          <w:vertAlign w:val="subscript"/>
          <w:lang w:val="en-US"/>
        </w:rPr>
        <w:t>G</w:t>
      </w:r>
      <w:r>
        <w:t xml:space="preserve"> </w:t>
      </w:r>
      <w:r w:rsidRPr="00123CB0">
        <w:rPr>
          <w:iCs/>
        </w:rPr>
        <w:t>= 1 кг</w:t>
      </w:r>
      <w:r>
        <w:rPr>
          <w:iCs/>
          <w:lang w:val="en-US"/>
        </w:rPr>
        <w:t>;</w:t>
      </w:r>
    </w:p>
    <w:p w14:paraId="34459C66" w14:textId="77777777" w:rsidR="00A0347F" w:rsidRPr="00B07E25" w:rsidRDefault="00A0347F" w:rsidP="00A0347F">
      <w:pPr>
        <w:pStyle w:val="a5"/>
        <w:numPr>
          <w:ilvl w:val="0"/>
          <w:numId w:val="6"/>
        </w:numPr>
        <w:jc w:val="left"/>
        <w:rPr>
          <w:b/>
        </w:rPr>
      </w:pPr>
      <w:r>
        <w:t>Расстояние от поворотной оси до центра масс 1 звена:</w:t>
      </w:r>
      <w:r w:rsidRPr="00823B28">
        <w:t xml:space="preserve"> </w:t>
      </w:r>
      <w:r w:rsidRPr="00823B28">
        <w:rPr>
          <w:i/>
          <w:lang w:val="en-US"/>
        </w:rPr>
        <w:t>R</w:t>
      </w:r>
      <w:r w:rsidRPr="00687CE0">
        <w:rPr>
          <w:i/>
          <w:vertAlign w:val="subscript"/>
        </w:rPr>
        <w:t>1</w:t>
      </w:r>
      <w:r w:rsidRPr="00823B28">
        <w:rPr>
          <w:i/>
        </w:rPr>
        <w:t xml:space="preserve"> </w:t>
      </w:r>
      <w:r w:rsidRPr="00123CB0">
        <w:rPr>
          <w:iCs/>
        </w:rPr>
        <w:t>= 0,12 м</w:t>
      </w:r>
      <w:r w:rsidRPr="00F241B0">
        <w:rPr>
          <w:iCs/>
        </w:rPr>
        <w:t>;</w:t>
      </w:r>
    </w:p>
    <w:p w14:paraId="6D8DB51E" w14:textId="77777777" w:rsidR="00A0347F" w:rsidRPr="00053A5F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687CE0">
        <w:rPr>
          <w:i/>
          <w:vertAlign w:val="subscript"/>
        </w:rPr>
        <w:t>2</w:t>
      </w:r>
      <w:r w:rsidRPr="00823B28">
        <w:rPr>
          <w:i/>
        </w:rPr>
        <w:t xml:space="preserve"> </w:t>
      </w:r>
      <w:r w:rsidRPr="00123CB0">
        <w:rPr>
          <w:iCs/>
        </w:rPr>
        <w:t>= 0,36 м</w:t>
      </w:r>
      <w:r w:rsidRPr="00F241B0">
        <w:rPr>
          <w:iCs/>
        </w:rPr>
        <w:t>;</w:t>
      </w:r>
    </w:p>
    <w:p w14:paraId="706A2559" w14:textId="77777777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053A5F">
        <w:rPr>
          <w:i/>
          <w:vertAlign w:val="subscript"/>
        </w:rPr>
        <w:t>3</w:t>
      </w:r>
      <w:r w:rsidRPr="00823B28">
        <w:rPr>
          <w:i/>
        </w:rPr>
        <w:t xml:space="preserve"> </w:t>
      </w:r>
      <w:r w:rsidRPr="00123CB0">
        <w:rPr>
          <w:iCs/>
        </w:rPr>
        <w:t>= 0,36 м</w:t>
      </w:r>
      <w:r w:rsidRPr="00F241B0">
        <w:rPr>
          <w:iCs/>
        </w:rPr>
        <w:t>;</w:t>
      </w:r>
    </w:p>
    <w:p w14:paraId="3327C570" w14:textId="77777777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схвата</w:t>
      </w:r>
      <w:r w:rsidRPr="00823B28">
        <w:t xml:space="preserve">: </w:t>
      </w:r>
      <w:r w:rsidRPr="00687CE0">
        <w:rPr>
          <w:i/>
          <w:lang w:val="en-US"/>
        </w:rPr>
        <w:t>R</w:t>
      </w:r>
      <w:r w:rsidRPr="00687CE0">
        <w:rPr>
          <w:i/>
          <w:vertAlign w:val="subscript"/>
          <w:lang w:val="en-US"/>
        </w:rPr>
        <w:t>G</w:t>
      </w:r>
      <w:r w:rsidRPr="00687CE0">
        <w:rPr>
          <w:i/>
        </w:rPr>
        <w:t xml:space="preserve"> </w:t>
      </w:r>
      <w:r w:rsidRPr="00123CB0">
        <w:rPr>
          <w:iCs/>
        </w:rPr>
        <w:t>= 0,517 м</w:t>
      </w:r>
      <w:r w:rsidRPr="00F241B0">
        <w:rPr>
          <w:iCs/>
        </w:rPr>
        <w:t>;</w:t>
      </w:r>
    </w:p>
    <w:p w14:paraId="17CE2824" w14:textId="77777777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</w:t>
      </w:r>
      <w:r w:rsidRPr="00123CB0">
        <w:t xml:space="preserve"> </w:t>
      </w:r>
      <w:r>
        <w:t>груза</w:t>
      </w:r>
      <w:r w:rsidRPr="00823B28">
        <w:t xml:space="preserve">: </w:t>
      </w:r>
      <w:r w:rsidRPr="00687CE0">
        <w:rPr>
          <w:i/>
          <w:lang w:val="en-US"/>
        </w:rPr>
        <w:t>R</w:t>
      </w:r>
      <w:r>
        <w:rPr>
          <w:i/>
          <w:vertAlign w:val="subscript"/>
          <w:lang w:val="en-US"/>
        </w:rPr>
        <w:t>L</w:t>
      </w:r>
      <w:r w:rsidRPr="00687CE0">
        <w:rPr>
          <w:i/>
        </w:rPr>
        <w:t xml:space="preserve"> </w:t>
      </w:r>
      <w:r w:rsidRPr="00123CB0">
        <w:rPr>
          <w:iCs/>
        </w:rPr>
        <w:t>= 0,655 м</w:t>
      </w:r>
      <w:r w:rsidRPr="00F241B0">
        <w:rPr>
          <w:iCs/>
        </w:rPr>
        <w:t>;</w:t>
      </w:r>
    </w:p>
    <w:p w14:paraId="5AE6A75F" w14:textId="77777777" w:rsidR="00A0347F" w:rsidRPr="0046425B" w:rsidRDefault="00A0347F" w:rsidP="00A0347F">
      <w:pPr>
        <w:pStyle w:val="a5"/>
        <w:numPr>
          <w:ilvl w:val="0"/>
          <w:numId w:val="6"/>
        </w:numPr>
        <w:jc w:val="left"/>
        <w:rPr>
          <w:b/>
        </w:rPr>
      </w:pPr>
      <w:r w:rsidRPr="0046425B">
        <w:rPr>
          <w:i/>
        </w:rPr>
        <w:t>ω</w:t>
      </w:r>
      <w:r w:rsidRPr="0046425B">
        <w:t xml:space="preserve"> - угловая скорость </w:t>
      </w:r>
      <w:r>
        <w:t>плечевого шарнира</w:t>
      </w:r>
      <w:r w:rsidRPr="00F241B0">
        <w:t>;</w:t>
      </w:r>
    </w:p>
    <w:p w14:paraId="5DAFCD7D" w14:textId="77777777" w:rsidR="00A0347F" w:rsidRPr="0046425B" w:rsidRDefault="00A0347F" w:rsidP="00A0347F">
      <w:pPr>
        <w:pStyle w:val="a5"/>
        <w:numPr>
          <w:ilvl w:val="0"/>
          <w:numId w:val="6"/>
        </w:numPr>
        <w:jc w:val="left"/>
      </w:pPr>
      <w:r w:rsidRPr="0046425B">
        <w:rPr>
          <w:i/>
        </w:rPr>
        <w:t>ε</w:t>
      </w:r>
      <w:r w:rsidRPr="0046425B">
        <w:t xml:space="preserve"> – угловое ускорение </w:t>
      </w:r>
      <w:r>
        <w:t>плечевого шарнира</w:t>
      </w:r>
      <w:r w:rsidRPr="00F241B0">
        <w:t>;</w:t>
      </w:r>
    </w:p>
    <w:p w14:paraId="3C6B166B" w14:textId="77777777" w:rsidR="00A0347F" w:rsidRPr="00C82128" w:rsidRDefault="00A0347F" w:rsidP="00A0347F">
      <w:pPr>
        <w:pStyle w:val="a5"/>
        <w:numPr>
          <w:ilvl w:val="0"/>
          <w:numId w:val="6"/>
        </w:numPr>
        <w:spacing w:after="0"/>
      </w:pPr>
      <w:r w:rsidRPr="008C4944">
        <w:rPr>
          <w:i/>
          <w:lang w:val="en-US"/>
        </w:rPr>
        <w:t>J</w:t>
      </w:r>
      <w:r w:rsidRPr="00065FC8">
        <w:rPr>
          <w:i/>
          <w:vertAlign w:val="subscript"/>
        </w:rPr>
        <w:t>1</w:t>
      </w:r>
      <w:r w:rsidRPr="008C4944">
        <w:rPr>
          <w:i/>
        </w:rPr>
        <w:t xml:space="preserve">, </w:t>
      </w:r>
      <w:r w:rsidRPr="008C4944">
        <w:rPr>
          <w:i/>
          <w:lang w:val="en-US"/>
        </w:rPr>
        <w:t>J</w:t>
      </w:r>
      <w:r w:rsidRPr="00065FC8">
        <w:rPr>
          <w:i/>
          <w:vertAlign w:val="subscript"/>
        </w:rPr>
        <w:t>2</w:t>
      </w:r>
      <w:r w:rsidRPr="00053A5F">
        <w:rPr>
          <w:iCs/>
          <w:vertAlign w:val="subscript"/>
        </w:rPr>
        <w:t xml:space="preserve">, </w:t>
      </w:r>
      <w:r w:rsidRPr="008C4944">
        <w:rPr>
          <w:i/>
          <w:lang w:val="en-US"/>
        </w:rPr>
        <w:t>J</w:t>
      </w:r>
      <w:r w:rsidRPr="00053A5F">
        <w:rPr>
          <w:i/>
          <w:vertAlign w:val="subscript"/>
        </w:rPr>
        <w:t>3</w:t>
      </w:r>
      <w:r w:rsidRPr="008C4944">
        <w:t xml:space="preserve"> – </w:t>
      </w:r>
      <w:r>
        <w:t>моменты инерции 1</w:t>
      </w:r>
      <w:r w:rsidRPr="00053A5F">
        <w:t>,</w:t>
      </w:r>
      <w:r>
        <w:t xml:space="preserve"> 2</w:t>
      </w:r>
      <w:r w:rsidRPr="00053A5F">
        <w:t xml:space="preserve"> </w:t>
      </w:r>
      <w:r>
        <w:t xml:space="preserve">и 3-его звена </w:t>
      </w:r>
      <w:proofErr w:type="gramStart"/>
      <w:r>
        <w:t>соответственно</w:t>
      </w:r>
      <w:r w:rsidRPr="00F241B0">
        <w:t>;</w:t>
      </w:r>
      <w:proofErr w:type="gramEnd"/>
    </w:p>
    <w:p w14:paraId="7347D0D3" w14:textId="77777777" w:rsidR="00A0347F" w:rsidRPr="00EC7BE5" w:rsidRDefault="00A0347F" w:rsidP="00A0347F">
      <w:pPr>
        <w:pStyle w:val="a5"/>
        <w:numPr>
          <w:ilvl w:val="0"/>
          <w:numId w:val="6"/>
        </w:numPr>
        <w:spacing w:after="0"/>
      </w:pPr>
      <w:r w:rsidRPr="008C4944"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L</w:t>
      </w:r>
      <w:r w:rsidRPr="00065FC8">
        <w:rPr>
          <w:i/>
        </w:rPr>
        <w:t xml:space="preserve"> </w:t>
      </w:r>
      <w:r w:rsidRPr="00C82128">
        <w:t>–</w:t>
      </w:r>
      <w:r>
        <w:t xml:space="preserve">момент инерции груза (от англ. </w:t>
      </w:r>
      <w:r>
        <w:rPr>
          <w:lang w:val="en-US"/>
        </w:rPr>
        <w:t>Load</w:t>
      </w:r>
      <w:r w:rsidRPr="00C82128">
        <w:t xml:space="preserve"> –</w:t>
      </w:r>
      <w:r>
        <w:t>нагрузка</w:t>
      </w:r>
      <w:proofErr w:type="gramStart"/>
      <w:r w:rsidRPr="008C4944">
        <w:t>)</w:t>
      </w:r>
      <w:r>
        <w:rPr>
          <w:lang w:val="en-US"/>
        </w:rPr>
        <w:t>;</w:t>
      </w:r>
      <w:proofErr w:type="gramEnd"/>
    </w:p>
    <w:p w14:paraId="25231335" w14:textId="77777777" w:rsidR="00A0347F" w:rsidRDefault="00A0347F" w:rsidP="00A0347F">
      <w:pPr>
        <w:pStyle w:val="a5"/>
        <w:numPr>
          <w:ilvl w:val="0"/>
          <w:numId w:val="6"/>
        </w:numPr>
        <w:spacing w:after="0"/>
      </w:pPr>
      <w:r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G</w:t>
      </w:r>
      <w:r w:rsidRPr="00EC7BE5">
        <w:t xml:space="preserve"> –</w:t>
      </w:r>
      <w:r>
        <w:t xml:space="preserve">момент инерции схвата (от англ. </w:t>
      </w:r>
      <w:r>
        <w:rPr>
          <w:lang w:val="en-US"/>
        </w:rPr>
        <w:t>Grip</w:t>
      </w:r>
      <w:r w:rsidRPr="008C4944">
        <w:t xml:space="preserve"> – </w:t>
      </w:r>
      <w:r>
        <w:t>схват</w:t>
      </w:r>
      <w:proofErr w:type="gramStart"/>
      <w:r>
        <w:t>)</w:t>
      </w:r>
      <w:r>
        <w:rPr>
          <w:lang w:val="en-US"/>
        </w:rPr>
        <w:t>;</w:t>
      </w:r>
      <w:proofErr w:type="gramEnd"/>
    </w:p>
    <w:p w14:paraId="4DA4A91A" w14:textId="77777777" w:rsidR="00A0347F" w:rsidRPr="00123CB0" w:rsidRDefault="00A0347F" w:rsidP="00A0347F">
      <w:pPr>
        <w:pStyle w:val="a5"/>
        <w:numPr>
          <w:ilvl w:val="0"/>
          <w:numId w:val="6"/>
        </w:numPr>
        <w:spacing w:after="0"/>
      </w:pPr>
      <w:r w:rsidRPr="00123CB0">
        <w:rPr>
          <w:i/>
          <w:lang w:val="en-US"/>
        </w:rPr>
        <w:t>T</w:t>
      </w:r>
      <w:r w:rsidRPr="00123CB0">
        <w:rPr>
          <w:i/>
          <w:vertAlign w:val="subscript"/>
          <w:lang w:val="en-US"/>
        </w:rPr>
        <w:t>OT</w:t>
      </w:r>
      <w:r w:rsidRPr="00123CB0">
        <w:t xml:space="preserve"> – момент, противодействующий опрокидыванию (от англ. </w:t>
      </w:r>
      <w:r w:rsidRPr="00123CB0">
        <w:rPr>
          <w:lang w:val="en-US"/>
        </w:rPr>
        <w:t>Overturn</w:t>
      </w:r>
      <w:r w:rsidRPr="00123CB0">
        <w:t xml:space="preserve"> – опрокидывание</w:t>
      </w:r>
      <w:proofErr w:type="gramStart"/>
      <w:r w:rsidRPr="00123CB0">
        <w:t>)</w:t>
      </w:r>
      <w:r w:rsidRPr="00120F72">
        <w:t>;</w:t>
      </w:r>
      <w:proofErr w:type="gramEnd"/>
    </w:p>
    <w:p w14:paraId="40F823E9" w14:textId="77777777" w:rsidR="00A0347F" w:rsidRDefault="00A0347F" w:rsidP="00A0347F">
      <w:pPr>
        <w:pStyle w:val="a5"/>
        <w:numPr>
          <w:ilvl w:val="0"/>
          <w:numId w:val="6"/>
        </w:numPr>
        <w:spacing w:after="0"/>
      </w:pP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iner</w:t>
      </w:r>
      <w:proofErr w:type="spellEnd"/>
      <w:r w:rsidRPr="0046425B">
        <w:rPr>
          <w:i/>
        </w:rPr>
        <w:t xml:space="preserve"> </w:t>
      </w:r>
      <w:r>
        <w:t>–</w:t>
      </w:r>
      <w:r w:rsidRPr="0046425B">
        <w:t xml:space="preserve"> </w:t>
      </w:r>
      <w:r>
        <w:t>момент сил инерции механизма</w:t>
      </w:r>
      <w:r w:rsidRPr="00F241B0">
        <w:t>.</w:t>
      </w:r>
    </w:p>
    <w:p w14:paraId="1C6F52B4" w14:textId="77777777" w:rsidR="00A0347F" w:rsidRDefault="00A0347F" w:rsidP="00770ED6">
      <w:pPr>
        <w:ind w:firstLine="708"/>
      </w:pPr>
    </w:p>
    <w:p w14:paraId="176A9F12" w14:textId="4CD8596C" w:rsidR="00770ED6" w:rsidRDefault="00A0347F" w:rsidP="00770ED6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2EB5D7A" wp14:editId="342F0642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F1F9" w14:textId="04AE3182" w:rsidR="00A0347F" w:rsidRPr="00A0347F" w:rsidRDefault="00A0347F" w:rsidP="00A0347F">
      <w:pPr>
        <w:jc w:val="center"/>
        <w:rPr>
          <w:lang w:eastAsia="ru-RU"/>
        </w:rPr>
      </w:pPr>
      <w:r>
        <w:rPr>
          <w:lang w:eastAsia="ru-RU"/>
        </w:rPr>
        <w:t xml:space="preserve">Рисунок 2.2 — </w:t>
      </w:r>
      <w:r w:rsidRPr="00A4348D">
        <w:t>Манипулятор с изображением приложенных сил и моментов</w:t>
      </w:r>
    </w:p>
    <w:p w14:paraId="2C20E0C4" w14:textId="77777777" w:rsidR="00744E35" w:rsidRPr="00744E35" w:rsidRDefault="00744E35" w:rsidP="00744E35"/>
    <w:sectPr w:rsidR="00744E35" w:rsidRPr="0074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94D80"/>
    <w:multiLevelType w:val="hybridMultilevel"/>
    <w:tmpl w:val="8B12C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B1220"/>
    <w:rsid w:val="001C1E78"/>
    <w:rsid w:val="002C6E90"/>
    <w:rsid w:val="00472949"/>
    <w:rsid w:val="00493A24"/>
    <w:rsid w:val="00555539"/>
    <w:rsid w:val="005C503F"/>
    <w:rsid w:val="00601BDA"/>
    <w:rsid w:val="0070710D"/>
    <w:rsid w:val="00744E35"/>
    <w:rsid w:val="00770ED6"/>
    <w:rsid w:val="00785326"/>
    <w:rsid w:val="007C2D26"/>
    <w:rsid w:val="00831A7F"/>
    <w:rsid w:val="0087737C"/>
    <w:rsid w:val="00A0347F"/>
    <w:rsid w:val="00A32446"/>
    <w:rsid w:val="00A85F27"/>
    <w:rsid w:val="00B70986"/>
    <w:rsid w:val="00D17DE6"/>
    <w:rsid w:val="00E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4">
    <w:name w:val="Table Grid"/>
    <w:basedOn w:val="a2"/>
    <w:uiPriority w:val="3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after="0"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2</cp:revision>
  <dcterms:created xsi:type="dcterms:W3CDTF">2021-04-10T08:40:00Z</dcterms:created>
  <dcterms:modified xsi:type="dcterms:W3CDTF">2021-04-10T08:40:00Z</dcterms:modified>
</cp:coreProperties>
</file>