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proofErr w:type="spellStart"/>
      <w:r>
        <w:rPr>
          <w:szCs w:val="28"/>
        </w:rPr>
        <w:t>Ляпцев</w:t>
      </w:r>
      <w:proofErr w:type="spellEnd"/>
      <w:r>
        <w:rPr>
          <w:szCs w:val="28"/>
        </w:rPr>
        <w:t xml:space="preserve">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proofErr w:type="spellStart"/>
      <w:r>
        <w:rPr>
          <w:szCs w:val="28"/>
        </w:rPr>
        <w:t>Жернаков</w:t>
      </w:r>
      <w:proofErr w:type="spellEnd"/>
      <w:r>
        <w:rPr>
          <w:szCs w:val="28"/>
        </w:rPr>
        <w:t xml:space="preserve">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proofErr w:type="spellStart"/>
      <w:r>
        <w:rPr>
          <w:szCs w:val="28"/>
        </w:rPr>
        <w:t>Шкабара</w:t>
      </w:r>
      <w:proofErr w:type="spellEnd"/>
      <w:r>
        <w:rPr>
          <w:szCs w:val="28"/>
        </w:rPr>
        <w:t xml:space="preserve">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proofErr w:type="spellStart"/>
      <w:r w:rsidR="007B322A">
        <w:rPr>
          <w:szCs w:val="28"/>
        </w:rPr>
        <w:t>Прямицын</w:t>
      </w:r>
      <w:proofErr w:type="spellEnd"/>
      <w:r w:rsidR="007B322A">
        <w:rPr>
          <w:szCs w:val="28"/>
        </w:rPr>
        <w:t xml:space="preserve">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6A3A9F7B"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30ACD">
        <w:tab/>
      </w:r>
      <w:r w:rsidR="00336FE8">
        <w:t>________________</w:t>
      </w:r>
      <w:r w:rsidR="00336FE8">
        <w:tab/>
      </w:r>
      <w:r w:rsidR="00FD4475">
        <w:rPr>
          <w:szCs w:val="28"/>
        </w:rPr>
        <w:t>И.</w:t>
      </w:r>
      <w:r w:rsidR="00FD4475" w:rsidRPr="00556A45">
        <w:rPr>
          <w:spacing w:val="-100"/>
          <w:szCs w:val="28"/>
        </w:rPr>
        <w:t> </w:t>
      </w:r>
      <w:r w:rsidR="00FD4475">
        <w:rPr>
          <w:szCs w:val="28"/>
        </w:rPr>
        <w:t>Б. </w:t>
      </w:r>
      <w:proofErr w:type="spellStart"/>
      <w:r>
        <w:rPr>
          <w:szCs w:val="28"/>
        </w:rPr>
        <w:t>Прямицын</w:t>
      </w:r>
      <w:proofErr w:type="spellEnd"/>
    </w:p>
    <w:p w14:paraId="15539D50" w14:textId="11BAA8C8"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4F750E8" w:rsidR="00AD5AC4" w:rsidRDefault="00AD5AC4" w:rsidP="001F0F77">
      <w:pPr>
        <w:spacing w:line="240" w:lineRule="auto"/>
        <w:ind w:firstLine="0"/>
      </w:pPr>
      <w:r>
        <w:t>студент</w:t>
      </w:r>
      <w:r w:rsidR="001F0F77">
        <w:tab/>
      </w:r>
      <w:r w:rsidR="001F0F77">
        <w:tab/>
      </w:r>
      <w:r w:rsidR="001F0F77">
        <w:tab/>
      </w:r>
      <w:r w:rsidR="00336FE8">
        <w:tab/>
      </w:r>
      <w:r w:rsidR="00630ACD">
        <w:tab/>
      </w:r>
      <w:r w:rsidR="00A471B2">
        <w:t>________________</w:t>
      </w:r>
      <w:r w:rsidR="001F0F77">
        <w:tab/>
      </w:r>
      <w:r w:rsidR="00FD4475">
        <w:t>А.</w:t>
      </w:r>
      <w:r w:rsidR="00FD4475" w:rsidRPr="00556A45">
        <w:rPr>
          <w:spacing w:val="-100"/>
        </w:rPr>
        <w:t xml:space="preserve">  </w:t>
      </w:r>
      <w:r w:rsidR="00FD4475">
        <w:t>С. </w:t>
      </w:r>
      <w:r>
        <w:t>Самарин</w:t>
      </w:r>
    </w:p>
    <w:p w14:paraId="47E76ADE" w14:textId="04C0E487" w:rsidR="00836769" w:rsidRDefault="00A471B2" w:rsidP="006D364D">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001A6678">
        <w:rPr>
          <w:sz w:val="24"/>
          <w:szCs w:val="24"/>
        </w:rPr>
        <w:t>(</w:t>
      </w:r>
      <w:r w:rsidRPr="00A471B2">
        <w:rPr>
          <w:sz w:val="24"/>
          <w:szCs w:val="24"/>
        </w:rPr>
        <w:t>подпись, дата</w:t>
      </w:r>
      <w:r w:rsidR="001A6678">
        <w:rPr>
          <w:sz w:val="24"/>
          <w:szCs w:val="24"/>
        </w:rPr>
        <w:t>)</w:t>
      </w:r>
      <w:r>
        <w:rPr>
          <w:sz w:val="24"/>
          <w:szCs w:val="24"/>
        </w:rPr>
        <w:tab/>
      </w:r>
      <w:r>
        <w:rPr>
          <w:sz w:val="24"/>
          <w:szCs w:val="24"/>
        </w:rPr>
        <w:tab/>
        <w:t>(звено 0</w:t>
      </w:r>
      <w:r w:rsidR="001A6678">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683331E0" w:rsidR="00211827" w:rsidRDefault="00367AC3" w:rsidP="00E2297C">
      <w:pPr>
        <w:spacing w:line="240" w:lineRule="auto"/>
        <w:ind w:firstLine="0"/>
      </w:pPr>
      <w:r>
        <w:t>студент</w:t>
      </w:r>
      <w:r>
        <w:tab/>
      </w:r>
      <w:r>
        <w:tab/>
      </w:r>
      <w:r w:rsidR="00211827">
        <w:tab/>
      </w:r>
      <w:r>
        <w:tab/>
      </w:r>
      <w:r w:rsidR="00630ACD">
        <w:tab/>
      </w:r>
      <w:r>
        <w:t>________________</w:t>
      </w:r>
      <w:r>
        <w:tab/>
      </w:r>
      <w:r w:rsidR="00FD4475">
        <w:t>И.</w:t>
      </w:r>
      <w:r w:rsidR="00FD4475" w:rsidRPr="00556A45">
        <w:rPr>
          <w:spacing w:val="-100"/>
        </w:rPr>
        <w:t xml:space="preserve">  </w:t>
      </w:r>
      <w:r w:rsidR="00FD4475">
        <w:t>А. </w:t>
      </w:r>
      <w:proofErr w:type="spellStart"/>
      <w:r w:rsidR="00211827">
        <w:t>Ляпцев</w:t>
      </w:r>
      <w:proofErr w:type="spellEnd"/>
    </w:p>
    <w:p w14:paraId="03D58335" w14:textId="19A56CB4" w:rsidR="00367AC3" w:rsidRDefault="00367AC3"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отчет</w:t>
      </w:r>
      <w:r>
        <w:rPr>
          <w:sz w:val="24"/>
          <w:szCs w:val="24"/>
        </w:rPr>
        <w:t>)</w:t>
      </w:r>
    </w:p>
    <w:p w14:paraId="5FCA87CE" w14:textId="5ABC6DA1" w:rsidR="00367AC3" w:rsidRDefault="00367AC3" w:rsidP="00E2297C">
      <w:pPr>
        <w:spacing w:line="240" w:lineRule="auto"/>
        <w:ind w:firstLine="0"/>
      </w:pPr>
    </w:p>
    <w:p w14:paraId="05143D00" w14:textId="3DB97E47" w:rsidR="00FE4B5B" w:rsidRDefault="00FE4B5B" w:rsidP="00E2297C">
      <w:pPr>
        <w:spacing w:line="240" w:lineRule="auto"/>
        <w:ind w:firstLine="0"/>
      </w:pPr>
      <w:r>
        <w:t>студент</w:t>
      </w:r>
      <w:r>
        <w:tab/>
      </w:r>
      <w:r>
        <w:tab/>
      </w:r>
      <w:r>
        <w:tab/>
      </w:r>
      <w:r w:rsidR="00630ACD">
        <w:tab/>
      </w:r>
      <w:r>
        <w:tab/>
        <w:t>________________</w:t>
      </w:r>
      <w:r>
        <w:tab/>
      </w:r>
      <w:r w:rsidR="00FD4475">
        <w:t>А.</w:t>
      </w:r>
      <w:r w:rsidR="00FD4475" w:rsidRPr="00556A45">
        <w:rPr>
          <w:spacing w:val="-100"/>
        </w:rPr>
        <w:t> </w:t>
      </w:r>
      <w:r w:rsidR="00FD4475">
        <w:t>А. </w:t>
      </w:r>
      <w:proofErr w:type="spellStart"/>
      <w:r>
        <w:t>Жернаков</w:t>
      </w:r>
      <w:proofErr w:type="spellEnd"/>
    </w:p>
    <w:p w14:paraId="7F9E0BC0" w14:textId="418544BE"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звено 1</w:t>
      </w:r>
      <w:r>
        <w:rPr>
          <w:sz w:val="24"/>
          <w:szCs w:val="24"/>
        </w:rPr>
        <w:t>)</w:t>
      </w:r>
    </w:p>
    <w:p w14:paraId="09C69E58" w14:textId="3461059B" w:rsidR="00FE4B5B" w:rsidRDefault="00FE4B5B" w:rsidP="00E2297C">
      <w:pPr>
        <w:spacing w:line="240" w:lineRule="auto"/>
        <w:ind w:firstLine="0"/>
      </w:pPr>
    </w:p>
    <w:p w14:paraId="4E17D392" w14:textId="2A6AECF9" w:rsidR="00FE4B5B" w:rsidRDefault="00FE4B5B" w:rsidP="00E2297C">
      <w:pPr>
        <w:spacing w:line="240" w:lineRule="auto"/>
        <w:ind w:firstLine="0"/>
      </w:pPr>
      <w:r>
        <w:t>студент</w:t>
      </w:r>
      <w:r>
        <w:tab/>
      </w:r>
      <w:r>
        <w:tab/>
      </w:r>
      <w:r>
        <w:tab/>
      </w:r>
      <w:r w:rsidR="00630ACD">
        <w:tab/>
      </w:r>
      <w:r>
        <w:tab/>
        <w:t>________________</w:t>
      </w:r>
      <w:r>
        <w:tab/>
      </w:r>
      <w:r w:rsidR="00FD4475">
        <w:t>Д.</w:t>
      </w:r>
      <w:r w:rsidR="00FD4475" w:rsidRPr="00556A45">
        <w:rPr>
          <w:spacing w:val="-100"/>
        </w:rPr>
        <w:t xml:space="preserve">  </w:t>
      </w:r>
      <w:r w:rsidR="00FD4475">
        <w:t>А. </w:t>
      </w:r>
      <w:r>
        <w:t>Козлов</w:t>
      </w:r>
    </w:p>
    <w:p w14:paraId="031C6AF3" w14:textId="3C626E60"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отчет</w:t>
      </w:r>
      <w:r>
        <w:rPr>
          <w:sz w:val="24"/>
          <w:szCs w:val="24"/>
        </w:rPr>
        <w:t>)</w:t>
      </w:r>
    </w:p>
    <w:p w14:paraId="0920E5AD" w14:textId="791107E5" w:rsidR="00FE4B5B" w:rsidRDefault="00FE4B5B" w:rsidP="00E2297C">
      <w:pPr>
        <w:spacing w:line="240" w:lineRule="auto"/>
        <w:ind w:firstLine="0"/>
      </w:pPr>
    </w:p>
    <w:p w14:paraId="5943B2CD" w14:textId="400C53B6" w:rsidR="00FE4B5B" w:rsidRDefault="00FE4B5B" w:rsidP="00E2297C">
      <w:pPr>
        <w:spacing w:line="240" w:lineRule="auto"/>
        <w:ind w:firstLine="0"/>
      </w:pPr>
      <w:r>
        <w:t>студент</w:t>
      </w:r>
      <w:r>
        <w:tab/>
      </w:r>
      <w:r>
        <w:tab/>
      </w:r>
      <w:r>
        <w:tab/>
      </w:r>
      <w:r>
        <w:tab/>
      </w:r>
      <w:r w:rsidR="00BC231D">
        <w:tab/>
      </w:r>
      <w:r>
        <w:t>________________</w:t>
      </w:r>
      <w:r>
        <w:tab/>
      </w:r>
      <w:r w:rsidR="00FD4475">
        <w:t>В.</w:t>
      </w:r>
      <w:r w:rsidR="00FD4475" w:rsidRPr="00556A45">
        <w:rPr>
          <w:spacing w:val="-100"/>
        </w:rPr>
        <w:t xml:space="preserve">  </w:t>
      </w:r>
      <w:r w:rsidR="00FD4475">
        <w:t>А. </w:t>
      </w:r>
      <w:r>
        <w:t xml:space="preserve">Коновалов </w:t>
      </w:r>
    </w:p>
    <w:p w14:paraId="152F4C93" w14:textId="33F44802"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D68D1C2" w14:textId="2473A8C3" w:rsidR="00FE4B5B" w:rsidRDefault="00FE4B5B" w:rsidP="00E2297C">
      <w:pPr>
        <w:spacing w:line="240" w:lineRule="auto"/>
        <w:ind w:firstLine="0"/>
      </w:pPr>
    </w:p>
    <w:p w14:paraId="1006CD00" w14:textId="638379E3" w:rsidR="00FE4B5B" w:rsidRDefault="00FE4B5B" w:rsidP="00E2297C">
      <w:pPr>
        <w:spacing w:line="240" w:lineRule="auto"/>
        <w:ind w:firstLine="0"/>
      </w:pPr>
      <w:r>
        <w:t>студент</w:t>
      </w:r>
      <w:r>
        <w:tab/>
      </w:r>
      <w:r>
        <w:tab/>
      </w:r>
      <w:r>
        <w:tab/>
      </w:r>
      <w:r>
        <w:tab/>
      </w:r>
      <w:r w:rsidR="00BC231D">
        <w:tab/>
      </w:r>
      <w:r>
        <w:t>________________</w:t>
      </w:r>
      <w:r>
        <w:tab/>
      </w:r>
      <w:r w:rsidR="00FD4475">
        <w:t>Р.</w:t>
      </w:r>
      <w:r w:rsidR="00BC231D">
        <w:rPr>
          <w:spacing w:val="-100"/>
        </w:rPr>
        <w:t> </w:t>
      </w:r>
      <w:r w:rsidR="00FD4475">
        <w:t>П. </w:t>
      </w:r>
      <w:r>
        <w:t>Кочурин</w:t>
      </w:r>
    </w:p>
    <w:p w14:paraId="6FF33A2F" w14:textId="45E7EA3B"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041E0DDF" w14:textId="23F7C8BC" w:rsidR="00FE4B5B" w:rsidRDefault="00FE4B5B" w:rsidP="00E2297C">
      <w:pPr>
        <w:spacing w:line="240" w:lineRule="auto"/>
        <w:ind w:firstLine="0"/>
      </w:pPr>
    </w:p>
    <w:p w14:paraId="6FBE982D" w14:textId="3A72DB43" w:rsidR="00663A77" w:rsidRDefault="00663A77" w:rsidP="00E2297C">
      <w:pPr>
        <w:spacing w:line="240" w:lineRule="auto"/>
        <w:ind w:firstLine="0"/>
      </w:pPr>
      <w:r>
        <w:t>студент</w:t>
      </w:r>
      <w:r>
        <w:tab/>
      </w:r>
      <w:r>
        <w:tab/>
      </w:r>
      <w:r w:rsidR="00BC231D">
        <w:tab/>
      </w:r>
      <w:r>
        <w:tab/>
      </w:r>
      <w:r>
        <w:tab/>
        <w:t>________________</w:t>
      </w:r>
      <w:r>
        <w:tab/>
      </w:r>
      <w:r w:rsidR="00FD4475">
        <w:t>Я.</w:t>
      </w:r>
      <w:r w:rsidR="00FD4475" w:rsidRPr="00556A45">
        <w:rPr>
          <w:spacing w:val="-100"/>
        </w:rPr>
        <w:t> </w:t>
      </w:r>
      <w:r w:rsidR="00FD4475">
        <w:t>А. </w:t>
      </w:r>
      <w:proofErr w:type="spellStart"/>
      <w:r>
        <w:t>Шкабара</w:t>
      </w:r>
      <w:proofErr w:type="spellEnd"/>
    </w:p>
    <w:p w14:paraId="7DE0DD85" w14:textId="4EAF699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9512B49" w:rsidR="00663A77" w:rsidRDefault="00663A77" w:rsidP="00E2297C">
      <w:pPr>
        <w:spacing w:line="240" w:lineRule="auto"/>
        <w:ind w:firstLine="0"/>
      </w:pPr>
      <w:r>
        <w:t>студент</w:t>
      </w:r>
      <w:r>
        <w:tab/>
      </w:r>
      <w:r>
        <w:tab/>
      </w:r>
      <w:r w:rsidR="00BC231D">
        <w:tab/>
      </w:r>
      <w:r>
        <w:tab/>
      </w:r>
      <w:r>
        <w:tab/>
        <w:t>________________</w:t>
      </w:r>
      <w:r>
        <w:tab/>
      </w:r>
      <w:r w:rsidR="00FD4475">
        <w:t>Г.</w:t>
      </w:r>
      <w:r w:rsidR="00FD4475" w:rsidRPr="00556A45">
        <w:rPr>
          <w:spacing w:val="-100"/>
        </w:rPr>
        <w:t> </w:t>
      </w:r>
      <w:r w:rsidR="00FD4475">
        <w:t>К. </w:t>
      </w:r>
      <w:r>
        <w:t>Якименко</w:t>
      </w:r>
    </w:p>
    <w:p w14:paraId="1008C6B8" w14:textId="79F6654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звенья 2, 3</w:t>
      </w:r>
      <w:r>
        <w:rPr>
          <w:sz w:val="24"/>
          <w:szCs w:val="24"/>
        </w:rPr>
        <w:t>)</w:t>
      </w:r>
    </w:p>
    <w:p w14:paraId="512B778B" w14:textId="0A2A7F6F" w:rsidR="00663A77" w:rsidRDefault="00663A77" w:rsidP="00E2297C">
      <w:pPr>
        <w:spacing w:line="240" w:lineRule="auto"/>
        <w:ind w:firstLine="0"/>
      </w:pPr>
    </w:p>
    <w:p w14:paraId="69DD35CD" w14:textId="5D175C1E" w:rsidR="00663A77" w:rsidRDefault="00663A77" w:rsidP="00E2297C">
      <w:pPr>
        <w:spacing w:line="240" w:lineRule="auto"/>
        <w:ind w:firstLine="0"/>
      </w:pPr>
      <w:r>
        <w:t>студент</w:t>
      </w:r>
      <w:r>
        <w:tab/>
      </w:r>
      <w:r>
        <w:tab/>
      </w:r>
      <w:r w:rsidR="00BC231D">
        <w:tab/>
      </w:r>
      <w:r>
        <w:tab/>
      </w:r>
      <w:r>
        <w:tab/>
        <w:t>________________</w:t>
      </w:r>
      <w:r>
        <w:tab/>
      </w:r>
      <w:r w:rsidR="00FD4475">
        <w:t>А.С. </w:t>
      </w:r>
      <w:r>
        <w:t xml:space="preserve">Сомов </w:t>
      </w:r>
    </w:p>
    <w:p w14:paraId="6665DF73" w14:textId="6435DA17"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B676D6A" w14:textId="77777777" w:rsidR="00663A77" w:rsidRPr="00A471B2" w:rsidRDefault="00663A77" w:rsidP="00367AC3">
      <w:pPr>
        <w:ind w:firstLine="0"/>
      </w:pPr>
    </w:p>
    <w:p w14:paraId="2EB56451" w14:textId="2191C7C7" w:rsidR="001F0F77" w:rsidRDefault="001F0F77" w:rsidP="00E2297C">
      <w:pPr>
        <w:spacing w:line="240" w:lineRule="auto"/>
        <w:ind w:firstLine="0"/>
      </w:pPr>
      <w:proofErr w:type="spellStart"/>
      <w:r>
        <w:t>Нормоконтроль</w:t>
      </w:r>
      <w:proofErr w:type="spellEnd"/>
      <w:r>
        <w:tab/>
      </w:r>
      <w:r>
        <w:tab/>
      </w:r>
      <w:r w:rsidR="00BC231D">
        <w:tab/>
      </w:r>
      <w:r>
        <w:tab/>
      </w:r>
      <w:r w:rsidR="00E2297C">
        <w:t>________________</w:t>
      </w:r>
      <w:r>
        <w:tab/>
      </w:r>
      <w:r w:rsidR="00FD4475">
        <w:t>И.</w:t>
      </w:r>
      <w:r w:rsidR="00FD4475" w:rsidRPr="00556A45">
        <w:rPr>
          <w:spacing w:val="-100"/>
        </w:rPr>
        <w:t> </w:t>
      </w:r>
      <w:r w:rsidR="00FD4475">
        <w:t>С. </w:t>
      </w:r>
      <w:r>
        <w:t>Паньков</w:t>
      </w:r>
    </w:p>
    <w:p w14:paraId="01BFD145" w14:textId="70A9EC57" w:rsidR="00E2297C"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 xml:space="preserve">(звено </w:t>
      </w:r>
      <w:r w:rsidR="0060624C">
        <w:rPr>
          <w:sz w:val="24"/>
          <w:szCs w:val="24"/>
        </w:rPr>
        <w:t>2</w:t>
      </w:r>
      <w:r>
        <w:rPr>
          <w:sz w:val="24"/>
          <w:szCs w:val="24"/>
        </w:rPr>
        <w:t>)</w:t>
      </w:r>
    </w:p>
    <w:p w14:paraId="66D936E5" w14:textId="7FD64486" w:rsidR="00142483" w:rsidRPr="00142483" w:rsidRDefault="00142483" w:rsidP="0029689B">
      <w:pPr>
        <w:ind w:firstLine="0"/>
      </w:pP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4227FDB" w14:textId="088536FF" w:rsidR="00441403"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302806" w:history="1">
            <w:r w:rsidR="00441403" w:rsidRPr="00F009A5">
              <w:rPr>
                <w:rStyle w:val="ac"/>
                <w:noProof/>
              </w:rPr>
              <w:t>1</w:t>
            </w:r>
            <w:r w:rsidR="00441403">
              <w:rPr>
                <w:rFonts w:asciiTheme="minorHAnsi" w:eastAsiaTheme="minorEastAsia" w:hAnsiTheme="minorHAnsi"/>
                <w:noProof/>
                <w:color w:val="auto"/>
                <w:sz w:val="22"/>
                <w:lang w:eastAsia="ru-RU"/>
              </w:rPr>
              <w:tab/>
            </w:r>
            <w:r w:rsidR="00441403" w:rsidRPr="00F009A5">
              <w:rPr>
                <w:rStyle w:val="ac"/>
                <w:noProof/>
              </w:rPr>
              <w:t>Техническое задание</w:t>
            </w:r>
            <w:r w:rsidR="00441403">
              <w:rPr>
                <w:noProof/>
                <w:webHidden/>
              </w:rPr>
              <w:tab/>
            </w:r>
            <w:r w:rsidR="00441403">
              <w:rPr>
                <w:noProof/>
                <w:webHidden/>
              </w:rPr>
              <w:fldChar w:fldCharType="begin"/>
            </w:r>
            <w:r w:rsidR="00441403">
              <w:rPr>
                <w:noProof/>
                <w:webHidden/>
              </w:rPr>
              <w:instrText xml:space="preserve"> PAGEREF _Toc69302806 \h </w:instrText>
            </w:r>
            <w:r w:rsidR="00441403">
              <w:rPr>
                <w:noProof/>
                <w:webHidden/>
              </w:rPr>
            </w:r>
            <w:r w:rsidR="00441403">
              <w:rPr>
                <w:noProof/>
                <w:webHidden/>
              </w:rPr>
              <w:fldChar w:fldCharType="separate"/>
            </w:r>
            <w:r w:rsidR="00441403">
              <w:rPr>
                <w:noProof/>
                <w:webHidden/>
              </w:rPr>
              <w:t>3</w:t>
            </w:r>
            <w:r w:rsidR="00441403">
              <w:rPr>
                <w:noProof/>
                <w:webHidden/>
              </w:rPr>
              <w:fldChar w:fldCharType="end"/>
            </w:r>
          </w:hyperlink>
        </w:p>
        <w:p w14:paraId="6A8FFD4D" w14:textId="60E74F04" w:rsidR="00441403" w:rsidRDefault="00C33B7B">
          <w:pPr>
            <w:pStyle w:val="11"/>
            <w:rPr>
              <w:rFonts w:asciiTheme="minorHAnsi" w:eastAsiaTheme="minorEastAsia" w:hAnsiTheme="minorHAnsi"/>
              <w:noProof/>
              <w:color w:val="auto"/>
              <w:sz w:val="22"/>
              <w:lang w:eastAsia="ru-RU"/>
            </w:rPr>
          </w:pPr>
          <w:hyperlink w:anchor="_Toc69302807" w:history="1">
            <w:r w:rsidR="00441403" w:rsidRPr="00F009A5">
              <w:rPr>
                <w:rStyle w:val="ac"/>
                <w:noProof/>
              </w:rPr>
              <w:t>2</w:t>
            </w:r>
            <w:r w:rsidR="00441403">
              <w:rPr>
                <w:rFonts w:asciiTheme="minorHAnsi" w:eastAsiaTheme="minorEastAsia" w:hAnsiTheme="minorHAnsi"/>
                <w:noProof/>
                <w:color w:val="auto"/>
                <w:sz w:val="22"/>
                <w:lang w:eastAsia="ru-RU"/>
              </w:rPr>
              <w:tab/>
            </w:r>
            <w:r w:rsidR="00441403" w:rsidRPr="00F009A5">
              <w:rPr>
                <w:rStyle w:val="ac"/>
                <w:noProof/>
              </w:rPr>
              <w:t>Проведение основных расчетов манипулятора</w:t>
            </w:r>
            <w:r w:rsidR="00441403">
              <w:rPr>
                <w:noProof/>
                <w:webHidden/>
              </w:rPr>
              <w:tab/>
            </w:r>
            <w:r w:rsidR="00441403">
              <w:rPr>
                <w:noProof/>
                <w:webHidden/>
              </w:rPr>
              <w:fldChar w:fldCharType="begin"/>
            </w:r>
            <w:r w:rsidR="00441403">
              <w:rPr>
                <w:noProof/>
                <w:webHidden/>
              </w:rPr>
              <w:instrText xml:space="preserve"> PAGEREF _Toc69302807 \h </w:instrText>
            </w:r>
            <w:r w:rsidR="00441403">
              <w:rPr>
                <w:noProof/>
                <w:webHidden/>
              </w:rPr>
            </w:r>
            <w:r w:rsidR="00441403">
              <w:rPr>
                <w:noProof/>
                <w:webHidden/>
              </w:rPr>
              <w:fldChar w:fldCharType="separate"/>
            </w:r>
            <w:r w:rsidR="00441403">
              <w:rPr>
                <w:noProof/>
                <w:webHidden/>
              </w:rPr>
              <w:t>4</w:t>
            </w:r>
            <w:r w:rsidR="00441403">
              <w:rPr>
                <w:noProof/>
                <w:webHidden/>
              </w:rPr>
              <w:fldChar w:fldCharType="end"/>
            </w:r>
          </w:hyperlink>
        </w:p>
        <w:p w14:paraId="30F55FD8" w14:textId="2C023951" w:rsidR="00441403" w:rsidRDefault="00C33B7B">
          <w:pPr>
            <w:pStyle w:val="21"/>
            <w:rPr>
              <w:rFonts w:asciiTheme="minorHAnsi" w:eastAsiaTheme="minorEastAsia" w:hAnsiTheme="minorHAnsi"/>
              <w:color w:val="auto"/>
              <w:sz w:val="22"/>
              <w:lang w:eastAsia="ru-RU"/>
            </w:rPr>
          </w:pPr>
          <w:hyperlink w:anchor="_Toc69302808" w:history="1">
            <w:r w:rsidR="00441403" w:rsidRPr="00F009A5">
              <w:rPr>
                <w:rStyle w:val="ac"/>
              </w:rPr>
              <w:t>2.1</w:t>
            </w:r>
            <w:r w:rsidR="00441403">
              <w:rPr>
                <w:rFonts w:asciiTheme="minorHAnsi" w:eastAsiaTheme="minorEastAsia" w:hAnsiTheme="minorHAnsi"/>
                <w:color w:val="auto"/>
                <w:sz w:val="22"/>
                <w:lang w:eastAsia="ru-RU"/>
              </w:rPr>
              <w:tab/>
            </w:r>
            <w:r w:rsidR="00441403" w:rsidRPr="00F009A5">
              <w:rPr>
                <w:rStyle w:val="ac"/>
              </w:rPr>
              <w:t>Кинематический расчет манипулятора</w:t>
            </w:r>
            <w:r w:rsidR="00441403">
              <w:rPr>
                <w:webHidden/>
              </w:rPr>
              <w:tab/>
            </w:r>
            <w:r w:rsidR="00441403">
              <w:rPr>
                <w:webHidden/>
              </w:rPr>
              <w:fldChar w:fldCharType="begin"/>
            </w:r>
            <w:r w:rsidR="00441403">
              <w:rPr>
                <w:webHidden/>
              </w:rPr>
              <w:instrText xml:space="preserve"> PAGEREF _Toc69302808 \h </w:instrText>
            </w:r>
            <w:r w:rsidR="00441403">
              <w:rPr>
                <w:webHidden/>
              </w:rPr>
            </w:r>
            <w:r w:rsidR="00441403">
              <w:rPr>
                <w:webHidden/>
              </w:rPr>
              <w:fldChar w:fldCharType="separate"/>
            </w:r>
            <w:r w:rsidR="00441403">
              <w:rPr>
                <w:webHidden/>
              </w:rPr>
              <w:t>4</w:t>
            </w:r>
            <w:r w:rsidR="00441403">
              <w:rPr>
                <w:webHidden/>
              </w:rPr>
              <w:fldChar w:fldCharType="end"/>
            </w:r>
          </w:hyperlink>
        </w:p>
        <w:p w14:paraId="506AB863" w14:textId="7114CDC5" w:rsidR="00441403" w:rsidRDefault="00C33B7B">
          <w:pPr>
            <w:pStyle w:val="21"/>
            <w:rPr>
              <w:rFonts w:asciiTheme="minorHAnsi" w:eastAsiaTheme="minorEastAsia" w:hAnsiTheme="minorHAnsi"/>
              <w:color w:val="auto"/>
              <w:sz w:val="22"/>
              <w:lang w:eastAsia="ru-RU"/>
            </w:rPr>
          </w:pPr>
          <w:hyperlink w:anchor="_Toc69302809" w:history="1">
            <w:r w:rsidR="00441403" w:rsidRPr="00F009A5">
              <w:rPr>
                <w:rStyle w:val="ac"/>
              </w:rPr>
              <w:t>2.2</w:t>
            </w:r>
            <w:r w:rsidR="00441403">
              <w:rPr>
                <w:rFonts w:asciiTheme="minorHAnsi" w:eastAsiaTheme="minorEastAsia" w:hAnsiTheme="minorHAnsi"/>
                <w:color w:val="auto"/>
                <w:sz w:val="22"/>
                <w:lang w:eastAsia="ru-RU"/>
              </w:rPr>
              <w:tab/>
            </w:r>
            <w:r w:rsidR="00441403" w:rsidRPr="00F009A5">
              <w:rPr>
                <w:rStyle w:val="ac"/>
              </w:rPr>
              <w:t>Статический и динамический расчет манипулятора</w:t>
            </w:r>
            <w:r w:rsidR="00441403">
              <w:rPr>
                <w:webHidden/>
              </w:rPr>
              <w:tab/>
            </w:r>
            <w:r w:rsidR="00441403">
              <w:rPr>
                <w:webHidden/>
              </w:rPr>
              <w:fldChar w:fldCharType="begin"/>
            </w:r>
            <w:r w:rsidR="00441403">
              <w:rPr>
                <w:webHidden/>
              </w:rPr>
              <w:instrText xml:space="preserve"> PAGEREF _Toc69302809 \h </w:instrText>
            </w:r>
            <w:r w:rsidR="00441403">
              <w:rPr>
                <w:webHidden/>
              </w:rPr>
            </w:r>
            <w:r w:rsidR="00441403">
              <w:rPr>
                <w:webHidden/>
              </w:rPr>
              <w:fldChar w:fldCharType="separate"/>
            </w:r>
            <w:r w:rsidR="00441403">
              <w:rPr>
                <w:webHidden/>
              </w:rPr>
              <w:t>5</w:t>
            </w:r>
            <w:r w:rsidR="00441403">
              <w:rPr>
                <w:webHidden/>
              </w:rPr>
              <w:fldChar w:fldCharType="end"/>
            </w:r>
          </w:hyperlink>
        </w:p>
        <w:p w14:paraId="29307C6B" w14:textId="3A63C7D0" w:rsidR="00441403" w:rsidRDefault="00C33B7B">
          <w:pPr>
            <w:pStyle w:val="31"/>
            <w:rPr>
              <w:rFonts w:asciiTheme="minorHAnsi" w:eastAsiaTheme="minorEastAsia" w:hAnsiTheme="minorHAnsi"/>
              <w:noProof/>
              <w:color w:val="auto"/>
              <w:sz w:val="22"/>
              <w:lang w:eastAsia="ru-RU"/>
            </w:rPr>
          </w:pPr>
          <w:hyperlink w:anchor="_Toc69302810" w:history="1">
            <w:r w:rsidR="00441403" w:rsidRPr="00F009A5">
              <w:rPr>
                <w:rStyle w:val="ac"/>
                <w:noProof/>
                <w:lang w:eastAsia="ru-RU"/>
              </w:rPr>
              <w:t>2.2.1</w:t>
            </w:r>
            <w:r w:rsidR="00441403">
              <w:rPr>
                <w:rFonts w:asciiTheme="minorHAnsi" w:eastAsiaTheme="minorEastAsia" w:hAnsiTheme="minorHAnsi"/>
                <w:noProof/>
                <w:color w:val="auto"/>
                <w:sz w:val="22"/>
                <w:lang w:eastAsia="ru-RU"/>
              </w:rPr>
              <w:tab/>
            </w:r>
            <w:r w:rsidR="00441403" w:rsidRPr="00F009A5">
              <w:rPr>
                <w:rStyle w:val="ac"/>
                <w:noProof/>
                <w:lang w:eastAsia="ru-RU"/>
              </w:rPr>
              <w:t>Энергокинематический расчет</w:t>
            </w:r>
            <w:r w:rsidR="00441403">
              <w:rPr>
                <w:noProof/>
                <w:webHidden/>
              </w:rPr>
              <w:tab/>
            </w:r>
            <w:r w:rsidR="00441403">
              <w:rPr>
                <w:noProof/>
                <w:webHidden/>
              </w:rPr>
              <w:fldChar w:fldCharType="begin"/>
            </w:r>
            <w:r w:rsidR="00441403">
              <w:rPr>
                <w:noProof/>
                <w:webHidden/>
              </w:rPr>
              <w:instrText xml:space="preserve"> PAGEREF _Toc69302810 \h </w:instrText>
            </w:r>
            <w:r w:rsidR="00441403">
              <w:rPr>
                <w:noProof/>
                <w:webHidden/>
              </w:rPr>
            </w:r>
            <w:r w:rsidR="00441403">
              <w:rPr>
                <w:noProof/>
                <w:webHidden/>
              </w:rPr>
              <w:fldChar w:fldCharType="separate"/>
            </w:r>
            <w:r w:rsidR="00441403">
              <w:rPr>
                <w:noProof/>
                <w:webHidden/>
              </w:rPr>
              <w:t>5</w:t>
            </w:r>
            <w:r w:rsidR="00441403">
              <w:rPr>
                <w:noProof/>
                <w:webHidden/>
              </w:rPr>
              <w:fldChar w:fldCharType="end"/>
            </w:r>
          </w:hyperlink>
        </w:p>
        <w:p w14:paraId="4421CF2A" w14:textId="3D883EEE" w:rsidR="00441403" w:rsidRDefault="00C33B7B">
          <w:pPr>
            <w:pStyle w:val="31"/>
            <w:rPr>
              <w:rFonts w:asciiTheme="minorHAnsi" w:eastAsiaTheme="minorEastAsia" w:hAnsiTheme="minorHAnsi"/>
              <w:noProof/>
              <w:color w:val="auto"/>
              <w:sz w:val="22"/>
              <w:lang w:eastAsia="ru-RU"/>
            </w:rPr>
          </w:pPr>
          <w:hyperlink w:anchor="_Toc69302811" w:history="1">
            <w:r w:rsidR="00441403" w:rsidRPr="00F009A5">
              <w:rPr>
                <w:rStyle w:val="ac"/>
                <w:noProof/>
              </w:rPr>
              <w:t>2.2.2</w:t>
            </w:r>
            <w:r w:rsidR="00441403">
              <w:rPr>
                <w:rFonts w:asciiTheme="minorHAnsi" w:eastAsiaTheme="minorEastAsia" w:hAnsiTheme="minorHAnsi"/>
                <w:noProof/>
                <w:color w:val="auto"/>
                <w:sz w:val="22"/>
                <w:lang w:eastAsia="ru-RU"/>
              </w:rPr>
              <w:tab/>
            </w:r>
            <w:r w:rsidR="00441403" w:rsidRPr="00F009A5">
              <w:rPr>
                <w:rStyle w:val="ac"/>
                <w:noProof/>
              </w:rPr>
              <w:t>Выбор сервоприводов</w:t>
            </w:r>
            <w:r w:rsidR="00441403">
              <w:rPr>
                <w:noProof/>
                <w:webHidden/>
              </w:rPr>
              <w:tab/>
            </w:r>
            <w:r w:rsidR="00441403">
              <w:rPr>
                <w:noProof/>
                <w:webHidden/>
              </w:rPr>
              <w:fldChar w:fldCharType="begin"/>
            </w:r>
            <w:r w:rsidR="00441403">
              <w:rPr>
                <w:noProof/>
                <w:webHidden/>
              </w:rPr>
              <w:instrText xml:space="preserve"> PAGEREF _Toc69302811 \h </w:instrText>
            </w:r>
            <w:r w:rsidR="00441403">
              <w:rPr>
                <w:noProof/>
                <w:webHidden/>
              </w:rPr>
            </w:r>
            <w:r w:rsidR="00441403">
              <w:rPr>
                <w:noProof/>
                <w:webHidden/>
              </w:rPr>
              <w:fldChar w:fldCharType="separate"/>
            </w:r>
            <w:r w:rsidR="00441403">
              <w:rPr>
                <w:noProof/>
                <w:webHidden/>
              </w:rPr>
              <w:t>9</w:t>
            </w:r>
            <w:r w:rsidR="00441403">
              <w:rPr>
                <w:noProof/>
                <w:webHidden/>
              </w:rPr>
              <w:fldChar w:fldCharType="end"/>
            </w:r>
          </w:hyperlink>
        </w:p>
        <w:p w14:paraId="592C8084" w14:textId="6015643C"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302806"/>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8.7pt" o:ole="">
            <v:imagedata r:id="rId8" o:title=""/>
          </v:shape>
          <o:OLEObject Type="Embed" ProgID="Equation.DSMT4" ShapeID="_x0000_i1025" DrawAspect="Content" ObjectID="_1680601517"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302807"/>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302808"/>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fldSimple w:instr=" STYLEREF 1 \s ">
        <w:r w:rsidR="00275CD9">
          <w:rPr>
            <w:noProof/>
          </w:rPr>
          <w:t>2</w:t>
        </w:r>
      </w:fldSimple>
      <w:r w:rsidR="000A3D14">
        <w:t>.</w:t>
      </w:r>
      <w:fldSimple w:instr=" SEQ Рисунок \* ARABIC \s 1 ">
        <w:r w:rsidR="00275CD9">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 xml:space="preserve">представлении </w:t>
      </w:r>
      <w:proofErr w:type="spellStart"/>
      <w:r w:rsidRPr="001C72A6">
        <w:rPr>
          <w:lang w:eastAsia="ru-RU"/>
        </w:rPr>
        <w:t>Денавита</w:t>
      </w:r>
      <w:proofErr w:type="spellEnd"/>
      <w:r w:rsidR="003638B5" w:rsidRPr="003638B5">
        <w:rPr>
          <w:lang w:eastAsia="ru-RU"/>
        </w:rPr>
        <w:t xml:space="preserve"> — </w:t>
      </w:r>
      <w:proofErr w:type="spellStart"/>
      <w:r w:rsidRPr="001C72A6">
        <w:rPr>
          <w:lang w:eastAsia="ru-RU"/>
        </w:rPr>
        <w:t>Хартенберга</w:t>
      </w:r>
      <w:proofErr w:type="spellEnd"/>
      <w:r w:rsidRPr="001C72A6">
        <w:rPr>
          <w:lang w:eastAsia="ru-RU"/>
        </w:rPr>
        <w:t xml:space="preserve">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fldSimple w:instr=" STYLEREF 1 \s ">
        <w:r w:rsidR="00275CD9">
          <w:rPr>
            <w:noProof/>
          </w:rPr>
          <w:t>2</w:t>
        </w:r>
      </w:fldSimple>
      <w:r>
        <w:t>.</w:t>
      </w:r>
      <w:fldSimple w:instr=" SEQ Таблица \* ARABIC \s 1 ">
        <w:r w:rsidR="00275CD9">
          <w:rPr>
            <w:noProof/>
          </w:rPr>
          <w:t>1</w:t>
        </w:r>
      </w:fldSimple>
      <w:r>
        <w:t xml:space="preserve"> — Параметры </w:t>
      </w:r>
      <w:proofErr w:type="spellStart"/>
      <w:r>
        <w:t>Денавита</w:t>
      </w:r>
      <w:proofErr w:type="spellEnd"/>
      <w:r>
        <w:t xml:space="preserve"> — </w:t>
      </w:r>
      <w:proofErr w:type="spellStart"/>
      <w:r>
        <w:t>Хартенберга</w:t>
      </w:r>
      <w:proofErr w:type="spellEnd"/>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3.1pt;height:19.65pt" o:ole="">
                  <v:imagedata r:id="rId11" o:title=""/>
                </v:shape>
                <o:OLEObject Type="Embed" ProgID="Equation.DSMT4" ShapeID="_x0000_i1026" DrawAspect="Content" ObjectID="_1680601518"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4.95pt;height:19.65pt" o:ole="">
                  <v:imagedata r:id="rId13" o:title=""/>
                </v:shape>
                <o:OLEObject Type="Embed" ProgID="Equation.DSMT4" ShapeID="_x0000_i1027" DrawAspect="Content" ObjectID="_1680601519"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4.05pt;height:19.65pt" o:ole="">
                  <v:imagedata r:id="rId15" o:title=""/>
                </v:shape>
                <o:OLEObject Type="Embed" ProgID="Equation.DSMT4" ShapeID="_x0000_i1028" DrawAspect="Content" ObjectID="_1680601520"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4.95pt;height:19.65pt" o:ole="">
                  <v:imagedata r:id="rId17" o:title=""/>
                </v:shape>
                <o:OLEObject Type="Embed" ProgID="Equation.DSMT4" ShapeID="_x0000_i1029" DrawAspect="Content" ObjectID="_1680601521"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3.4pt;height:19.65pt" o:ole="">
                  <v:imagedata r:id="rId19" o:title=""/>
                </v:shape>
                <o:OLEObject Type="Embed" ProgID="Equation.DSMT4" ShapeID="_x0000_i1030" DrawAspect="Content" ObjectID="_1680601522"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3pt;height:19.65pt" o:ole="">
                  <v:imagedata r:id="rId21" o:title=""/>
                </v:shape>
                <o:OLEObject Type="Embed" ProgID="Equation.DSMT4" ShapeID="_x0000_i1031" DrawAspect="Content" ObjectID="_1680601523"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4.05pt;height:19.65pt" o:ole="">
                  <v:imagedata r:id="rId23" o:title=""/>
                </v:shape>
                <o:OLEObject Type="Embed" ProgID="Equation.DSMT4" ShapeID="_x0000_i1032" DrawAspect="Content" ObjectID="_1680601524"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3pt;height:19.65pt" o:ole="">
                  <v:imagedata r:id="rId25" o:title=""/>
                </v:shape>
                <o:OLEObject Type="Embed" ProgID="Equation.DSMT4" ShapeID="_x0000_i1033" DrawAspect="Content" ObjectID="_1680601525"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65pt;height:19.65pt" o:ole="">
                  <v:imagedata r:id="rId27" o:title=""/>
                </v:shape>
                <o:OLEObject Type="Embed" ProgID="Equation.DSMT4" ShapeID="_x0000_i1034" DrawAspect="Content" ObjectID="_1680601526"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4.95pt;height:19.65pt" o:ole="">
                  <v:imagedata r:id="rId29" o:title=""/>
                </v:shape>
                <o:OLEObject Type="Embed" ProgID="Equation.DSMT4" ShapeID="_x0000_i1035" DrawAspect="Content" ObjectID="_1680601527"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3.4pt;height:19.65pt" o:ole="">
                  <v:imagedata r:id="rId19" o:title=""/>
                </v:shape>
                <o:OLEObject Type="Embed" ProgID="Equation.DSMT4" ShapeID="_x0000_i1036" DrawAspect="Content" ObjectID="_1680601528"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15pt;height:19.65pt" o:ole="">
                  <v:imagedata r:id="rId32" o:title=""/>
                </v:shape>
                <o:OLEObject Type="Embed" ProgID="Equation.DSMT4" ShapeID="_x0000_i1037" DrawAspect="Content" ObjectID="_1680601529"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55pt;height:19.65pt" o:ole="">
                  <v:imagedata r:id="rId34" o:title=""/>
                </v:shape>
                <o:OLEObject Type="Embed" ProgID="Equation.DSMT4" ShapeID="_x0000_i1038" DrawAspect="Content" ObjectID="_1680601530"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4.95pt;height:19.65pt" o:ole="">
                  <v:imagedata r:id="rId36" o:title=""/>
                </v:shape>
                <o:OLEObject Type="Embed" ProgID="Equation.DSMT4" ShapeID="_x0000_i1039" DrawAspect="Content" ObjectID="_1680601531"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65pt;height:19.65pt" o:ole="">
                  <v:imagedata r:id="rId38" o:title=""/>
                </v:shape>
                <o:OLEObject Type="Embed" ProgID="Equation.DSMT4" ShapeID="_x0000_i1040" DrawAspect="Content" ObjectID="_1680601532"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302809"/>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302810"/>
      <w:proofErr w:type="spellStart"/>
      <w:r>
        <w:rPr>
          <w:lang w:eastAsia="ru-RU"/>
        </w:rPr>
        <w:t>Энергокинематический</w:t>
      </w:r>
      <w:proofErr w:type="spellEnd"/>
      <w:r>
        <w:rPr>
          <w:lang w:eastAsia="ru-RU"/>
        </w:rPr>
        <w:t xml:space="preserve">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1.35pt;height:19.65pt" o:ole="">
            <v:imagedata r:id="rId40" o:title=""/>
          </v:shape>
          <o:OLEObject Type="Embed" ProgID="Equation.DSMT4" ShapeID="_x0000_i1041" DrawAspect="Content" ObjectID="_1680601533"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4.15pt;height:19.65pt" o:ole="">
            <v:imagedata r:id="rId42" o:title=""/>
          </v:shape>
          <o:OLEObject Type="Embed" ProgID="Equation.DSMT4" ShapeID="_x0000_i1042" DrawAspect="Content" ObjectID="_1680601534"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3pt;height:19.65pt" o:ole="">
            <v:imagedata r:id="rId44" o:title=""/>
          </v:shape>
          <o:OLEObject Type="Embed" ProgID="Equation.DSMT4" ShapeID="_x0000_i1043" DrawAspect="Content" ObjectID="_1680601535"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15pt;height:19.65pt" o:ole="">
            <v:imagedata r:id="rId46" o:title=""/>
          </v:shape>
          <o:OLEObject Type="Embed" ProgID="Equation.DSMT4" ShapeID="_x0000_i1044" DrawAspect="Content" ObjectID="_1680601536"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15pt;height:19.65pt" o:ole="">
            <v:imagedata r:id="rId48" o:title=""/>
          </v:shape>
          <o:OLEObject Type="Embed" ProgID="Equation.DSMT4" ShapeID="_x0000_i1045" DrawAspect="Content" ObjectID="_1680601537"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1.35pt;height:19.65pt" o:ole="">
            <v:imagedata r:id="rId50" o:title=""/>
          </v:shape>
          <o:OLEObject Type="Embed" ProgID="Equation.DSMT4" ShapeID="_x0000_i1046" DrawAspect="Content" ObjectID="_1680601538"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1.35pt;height:19.65pt" o:ole="">
            <v:imagedata r:id="rId52" o:title=""/>
          </v:shape>
          <o:OLEObject Type="Embed" ProgID="Equation.DSMT4" ShapeID="_x0000_i1047" DrawAspect="Content" ObjectID="_1680601539"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15pt;height:19.65pt" o:ole="">
            <v:imagedata r:id="rId54" o:title=""/>
          </v:shape>
          <o:OLEObject Type="Embed" ProgID="Equation.DSMT4" ShapeID="_x0000_i1048" DrawAspect="Content" ObjectID="_1680601540"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4.15pt;height:19.65pt" o:ole="">
            <v:imagedata r:id="rId56" o:title=""/>
          </v:shape>
          <o:OLEObject Type="Embed" ProgID="Equation.DSMT4" ShapeID="_x0000_i1049" DrawAspect="Content" ObjectID="_1680601541"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35pt;height:14.05pt" o:ole="">
            <v:imagedata r:id="rId58" o:title=""/>
          </v:shape>
          <o:OLEObject Type="Embed" ProgID="Equation.DSMT4" ShapeID="_x0000_i1050" DrawAspect="Content" ObjectID="_1680601542"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9pt;height:18.7pt" o:ole="">
            <v:imagedata r:id="rId60" o:title=""/>
          </v:shape>
          <o:OLEObject Type="Embed" ProgID="Equation.DSMT4" ShapeID="_x0000_i1051" DrawAspect="Content" ObjectID="_1680601543"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4.95pt;height:18.7pt" o:ole="">
            <v:imagedata r:id="rId66" o:title=""/>
          </v:shape>
          <o:OLEObject Type="Embed" ProgID="Equation.DSMT4" ShapeID="_x0000_i1052" DrawAspect="Content" ObjectID="_1680601544"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7pt;height:19.65pt" o:ole="">
            <v:imagedata r:id="rId68" o:title=""/>
          </v:shape>
          <o:OLEObject Type="Embed" ProgID="Equation.DSMT4" ShapeID="_x0000_i1053" DrawAspect="Content" ObjectID="_1680601545"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85pt;height:19.65pt" o:ole="">
            <v:imagedata r:id="rId70" o:title=""/>
          </v:shape>
          <o:OLEObject Type="Embed" ProgID="Equation.DSMT4" ShapeID="_x0000_i1054" DrawAspect="Content" ObjectID="_1680601546"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5pt;height:19.65pt" o:ole="">
            <v:imagedata r:id="rId72" o:title=""/>
          </v:shape>
          <o:OLEObject Type="Embed" ProgID="Equation.DSMT4" ShapeID="_x0000_i1055" DrawAspect="Content" ObjectID="_1680601547"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45pt;height:19.65pt" o:ole="">
            <v:imagedata r:id="rId74" o:title=""/>
          </v:shape>
          <o:OLEObject Type="Embed" ProgID="Equation.DSMT4" ShapeID="_x0000_i1056" DrawAspect="Content" ObjectID="_1680601548"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fldSimple w:instr=" STYLEREF 1 \s ">
        <w:r w:rsidR="00275CD9">
          <w:rPr>
            <w:noProof/>
          </w:rPr>
          <w:t>2</w:t>
        </w:r>
      </w:fldSimple>
      <w:r>
        <w:t>.</w:t>
      </w:r>
      <w:fldSimple w:instr=" SEQ Рисунок \* ARABIC \s 1 ">
        <w:r w:rsidR="00275CD9">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05pt;height:18.7pt" o:ole="">
            <v:imagedata r:id="rId77" o:title=""/>
          </v:shape>
          <o:OLEObject Type="Embed" ProgID="Equation.DSMT4" ShapeID="_x0000_i1057" DrawAspect="Content" ObjectID="_1680601549"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58" type="#_x0000_t75" style="width:239.4pt;height:21.5pt" o:ole="">
            <v:imagedata r:id="rId79" o:title=""/>
          </v:shape>
          <o:OLEObject Type="Embed" ProgID="Equation.DSMT4" ShapeID="_x0000_i1058" DrawAspect="Content" ObjectID="_1680601550"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059" type="#_x0000_t75" style="width:294.55pt;height:41.15pt" o:ole="">
            <v:imagedata r:id="rId81" o:title=""/>
          </v:shape>
          <o:OLEObject Type="Embed" ProgID="Equation.DSMT4" ShapeID="_x0000_i1059" DrawAspect="Content" ObjectID="_1680601551"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7pt;height:21.5pt" o:ole="">
            <v:imagedata r:id="rId83" o:title=""/>
          </v:shape>
          <o:OLEObject Type="Embed" ProgID="Equation.DSMT4" ShapeID="_x0000_i1060" DrawAspect="Content" ObjectID="_1680601552"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12.3pt;height:21.5pt" o:ole="">
            <v:imagedata r:id="rId85" o:title=""/>
          </v:shape>
          <o:OLEObject Type="Embed" ProgID="Equation.DSMT4" ShapeID="_x0000_i1061" DrawAspect="Content" ObjectID="_1680601553"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5.95pt;height:21.5pt" o:ole="">
            <v:imagedata r:id="rId87" o:title=""/>
          </v:shape>
          <o:OLEObject Type="Embed" ProgID="Equation.DSMT4" ShapeID="_x0000_i1062" DrawAspect="Content" ObjectID="_1680601554"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55pt;height:21.5pt" o:ole="">
            <v:imagedata r:id="rId89" o:title=""/>
          </v:shape>
          <o:OLEObject Type="Embed" ProgID="Equation.DSMT4" ShapeID="_x0000_i1063" DrawAspect="Content" ObjectID="_1680601555"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1.05pt;height:19.65pt" o:ole="">
            <v:imagedata r:id="rId91" o:title=""/>
          </v:shape>
          <o:OLEObject Type="Embed" ProgID="Equation.DSMT4" ShapeID="_x0000_i1064" DrawAspect="Content" ObjectID="_1680601556"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4pt;height:16.85pt" o:ole="">
            <v:imagedata r:id="rId93" o:title=""/>
          </v:shape>
          <o:OLEObject Type="Embed" ProgID="Equation.DSMT4" ShapeID="_x0000_i1065" DrawAspect="Content" ObjectID="_1680601557"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3pt;height:21.5pt" o:ole="">
            <v:imagedata r:id="rId95" o:title=""/>
          </v:shape>
          <o:OLEObject Type="Embed" ProgID="Equation.DSMT4" ShapeID="_x0000_i1066" DrawAspect="Content" ObjectID="_1680601558"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38F0B9EB"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067" type="#_x0000_t75" style="width:169.25pt;height:19.65pt" o:ole="">
            <v:imagedata r:id="rId98" o:title=""/>
          </v:shape>
          <o:OLEObject Type="Embed" ProgID="Equation.DSMT4" ShapeID="_x0000_i1067" DrawAspect="Content" ObjectID="_1680601559"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59.85pt;height:19.65pt" o:ole="">
            <v:imagedata r:id="rId100" o:title=""/>
          </v:shape>
          <o:OLEObject Type="Embed" ProgID="Equation.DSMT4" ShapeID="_x0000_i1068" DrawAspect="Content" ObjectID="_1680601560"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069" type="#_x0000_t75" style="width:130.9pt;height:37.4pt" o:ole="">
            <v:imagedata r:id="rId102" o:title=""/>
          </v:shape>
          <o:OLEObject Type="Embed" ProgID="Equation.DSMT4" ShapeID="_x0000_i1069" DrawAspect="Content" ObjectID="_1680601561"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070" type="#_x0000_t75" style="width:175.8pt;height:16.85pt" o:ole="">
            <v:imagedata r:id="rId104" o:title=""/>
          </v:shape>
          <o:OLEObject Type="Embed" ProgID="Equation.DSMT4" ShapeID="_x0000_i1070" DrawAspect="Content" ObjectID="_1680601562"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0619370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B61737" w:rsidRPr="00240968">
        <w:rPr>
          <w:rFonts w:eastAsiaTheme="minorEastAsia"/>
          <w:position w:val="-12"/>
        </w:rPr>
        <w:object w:dxaOrig="340" w:dyaOrig="380" w14:anchorId="7E6FA50B">
          <v:shape id="_x0000_i1071" type="#_x0000_t75" style="width:16.85pt;height:19.65pt" o:ole="">
            <v:imagedata r:id="rId106" o:title=""/>
          </v:shape>
          <o:OLEObject Type="Embed" ProgID="Equation.DSMT4" ShapeID="_x0000_i1071" DrawAspect="Content" ObjectID="_1680601563" r:id="rId107"/>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B61737" w:rsidRPr="00B61737">
        <w:rPr>
          <w:rFonts w:eastAsiaTheme="minorEastAsia"/>
          <w:position w:val="-12"/>
        </w:rPr>
        <w:object w:dxaOrig="639" w:dyaOrig="380" w14:anchorId="7389DEBA">
          <v:shape id="_x0000_i1072" type="#_x0000_t75" style="width:31.8pt;height:18.7pt" o:ole="">
            <v:imagedata r:id="rId108" o:title=""/>
          </v:shape>
          <o:OLEObject Type="Embed" ProgID="Equation.DSMT4" ShapeID="_x0000_i1072" DrawAspect="Content" ObjectID="_1680601564" r:id="rId109"/>
        </w:object>
      </w:r>
      <w:r w:rsidR="00B61737" w:rsidRPr="00B61737">
        <w:rPr>
          <w:rFonts w:eastAsiaTheme="minorEastAsia"/>
        </w:rPr>
        <w:t xml:space="preserve"> </w:t>
      </w:r>
      <w:r w:rsidR="00B61737">
        <w:rPr>
          <w:rFonts w:eastAsiaTheme="minorEastAsia"/>
        </w:rPr>
        <w:t xml:space="preserve">и </w:t>
      </w:r>
      <w:r w:rsidR="00B61737" w:rsidRPr="00B61737">
        <w:rPr>
          <w:rFonts w:eastAsiaTheme="minorEastAsia"/>
          <w:position w:val="-12"/>
        </w:rPr>
        <w:object w:dxaOrig="540" w:dyaOrig="360" w14:anchorId="6B6761F9">
          <v:shape id="_x0000_i1073" type="#_x0000_t75" style="width:27.1pt;height:18.7pt" o:ole="">
            <v:imagedata r:id="rId110" o:title=""/>
          </v:shape>
          <o:OLEObject Type="Embed" ProgID="Equation.DSMT4" ShapeID="_x0000_i1073" DrawAspect="Content" ObjectID="_1680601565"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074" type="#_x0000_t75" style="width:224.4pt;height:37.4pt" o:ole="">
            <v:imagedata r:id="rId112" o:title=""/>
          </v:shape>
          <o:OLEObject Type="Embed" ProgID="Equation.DSMT4" ShapeID="_x0000_i1074" DrawAspect="Content" ObjectID="_1680601566"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075" type="#_x0000_t75" style="width:166.45pt;height:37.4pt" o:ole="">
            <v:imagedata r:id="rId114" o:title=""/>
          </v:shape>
          <o:OLEObject Type="Embed" ProgID="Equation.DSMT4" ShapeID="_x0000_i1075" DrawAspect="Content" ObjectID="_1680601567"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076" type="#_x0000_t75" style="width:250.6pt;height:19.65pt" o:ole="">
            <v:imagedata r:id="rId116" o:title=""/>
          </v:shape>
          <o:OLEObject Type="Embed" ProgID="Equation.DSMT4" ShapeID="_x0000_i1076" DrawAspect="Content" ObjectID="_1680601568"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077" type="#_x0000_t75" style="width:234.7pt;height:19.65pt" o:ole="">
            <v:imagedata r:id="rId118" o:title=""/>
          </v:shape>
          <o:OLEObject Type="Embed" ProgID="Equation.DSMT4" ShapeID="_x0000_i1077" DrawAspect="Content" ObjectID="_1680601569"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078" type="#_x0000_t75" style="width:199.15pt;height:19.65pt" o:ole="">
            <v:imagedata r:id="rId120" o:title=""/>
          </v:shape>
          <o:OLEObject Type="Embed" ProgID="Equation.DSMT4" ShapeID="_x0000_i1078" DrawAspect="Content" ObjectID="_1680601570"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fldSimple w:instr=" STYLEREF 1 \s ">
        <w:r w:rsidR="00275CD9">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9" type="#_x0000_t75" style="width:29.9pt;height:14.05pt" o:ole="">
                  <v:imagedata r:id="rId122" o:title=""/>
                </v:shape>
                <o:OLEObject Type="Embed" ProgID="Equation.DSMT4" ShapeID="_x0000_i1079" DrawAspect="Content" ObjectID="_1680601571"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3E0F79">
      <w:pPr>
        <w:pStyle w:val="3"/>
        <w:spacing w:before="240"/>
      </w:pPr>
      <w:bookmarkStart w:id="14" w:name="_Toc69302811"/>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BC33A9" w14:paraId="2FC18F50" w14:textId="77777777" w:rsidTr="00BC33A9">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636FA434" w14:textId="77777777" w:rsidR="00BC33A9" w:rsidRDefault="00BC33A9">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4CFB5BF2" w14:textId="77777777" w:rsidR="00BC33A9" w:rsidRDefault="00BC33A9">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620332D2" w14:textId="77777777" w:rsidR="00BC33A9" w:rsidRDefault="00BC33A9">
            <w:pPr>
              <w:spacing w:line="240" w:lineRule="auto"/>
              <w:ind w:firstLine="0"/>
              <w:jc w:val="center"/>
            </w:pPr>
            <w:r>
              <w:t>Характеристики</w:t>
            </w:r>
          </w:p>
        </w:tc>
      </w:tr>
      <w:tr w:rsidR="00BC33A9" w14:paraId="5055039B" w14:textId="77777777" w:rsidTr="00BC33A9">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3AE8E" w14:textId="77777777" w:rsidR="00BC33A9" w:rsidRDefault="00BC33A9">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6C43CB" w14:textId="77777777" w:rsidR="00BC33A9" w:rsidRDefault="00BC33A9">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1A428" w14:textId="77777777" w:rsidR="00BC33A9" w:rsidRDefault="00BC33A9">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3B34B1A" w14:textId="77777777" w:rsidR="00BC33A9" w:rsidRDefault="00BC33A9">
            <w:pPr>
              <w:spacing w:line="240" w:lineRule="auto"/>
              <w:ind w:firstLine="0"/>
              <w:jc w:val="center"/>
            </w:pPr>
            <w:r>
              <w:t xml:space="preserve">Момент, </w:t>
            </w:r>
            <w:r>
              <w:rPr>
                <w:position w:val="-4"/>
              </w:rPr>
              <w:object w:dxaOrig="600" w:dyaOrig="285" w14:anchorId="19D6E082">
                <v:shape id="_x0000_i1080" type="#_x0000_t75" style="width:29.9pt;height:14.05pt" o:ole="">
                  <v:imagedata r:id="rId124" o:title=""/>
                </v:shape>
                <o:OLEObject Type="Embed" ProgID="Equation.DSMT4" ShapeID="_x0000_i1080" DrawAspect="Content" ObjectID="_1680601572" r:id="rId125"/>
              </w:object>
            </w:r>
          </w:p>
        </w:tc>
      </w:tr>
      <w:tr w:rsidR="00BC33A9" w14:paraId="19C388F2"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68781F02" w14:textId="77777777" w:rsidR="00BC33A9" w:rsidRDefault="00BC33A9">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34A776D" w14:textId="77777777" w:rsidR="00BC33A9" w:rsidRDefault="00BC33A9">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4796C" w14:textId="483200B0" w:rsidR="00BC33A9" w:rsidRPr="00BC33A9" w:rsidRDefault="00BC33A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04430280" w14:textId="77777777" w:rsidR="00BC33A9" w:rsidRDefault="00BC33A9">
            <w:pPr>
              <w:spacing w:line="240" w:lineRule="auto"/>
              <w:ind w:firstLine="0"/>
              <w:jc w:val="center"/>
              <w:rPr>
                <w:lang w:val="en-US"/>
              </w:rPr>
            </w:pPr>
            <w:r>
              <w:rPr>
                <w:lang w:val="en-US"/>
              </w:rPr>
              <w:t>3,80</w:t>
            </w:r>
          </w:p>
        </w:tc>
      </w:tr>
      <w:tr w:rsidR="00A67859" w14:paraId="74BAFB1A"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D697856" w14:textId="77777777" w:rsidR="00A67859" w:rsidRDefault="00A67859" w:rsidP="00A67859">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23A85EF" w14:textId="6365D7AE" w:rsidR="00A67859" w:rsidRDefault="00A67859" w:rsidP="00A67859">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31040F" w14:textId="64B55983" w:rsidR="00A67859" w:rsidRPr="00BC33A9" w:rsidRDefault="00A67859" w:rsidP="00A6785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35756BF2" w14:textId="26044976" w:rsidR="00A67859" w:rsidRDefault="00A67859" w:rsidP="00A67859">
            <w:pPr>
              <w:spacing w:line="240" w:lineRule="auto"/>
              <w:ind w:firstLine="0"/>
              <w:jc w:val="center"/>
              <w:rPr>
                <w:lang w:val="en-US"/>
              </w:rPr>
            </w:pPr>
            <w:r>
              <w:rPr>
                <w:lang w:val="en-US"/>
              </w:rPr>
              <w:t>3,80</w:t>
            </w:r>
          </w:p>
        </w:tc>
      </w:tr>
      <w:tr w:rsidR="00BC33A9" w14:paraId="5379EFBD"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44400CA1" w14:textId="77777777" w:rsidR="00BC33A9" w:rsidRDefault="00BC33A9">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83163D0" w14:textId="77777777" w:rsidR="00BC33A9" w:rsidRDefault="00BC33A9">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9CF0EE9" w14:textId="77777777" w:rsidR="00BC33A9" w:rsidRDefault="00BC33A9">
            <w:pPr>
              <w:spacing w:line="240" w:lineRule="auto"/>
              <w:ind w:firstLine="0"/>
              <w:jc w:val="center"/>
              <w:rPr>
                <w:lang w:val="en-US"/>
              </w:rPr>
            </w:pPr>
            <w:r>
              <w:rPr>
                <w:lang w:val="en-US"/>
              </w:rPr>
              <w:t>9</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77BCD26" w14:textId="77777777" w:rsidR="00BC33A9" w:rsidRDefault="00BC33A9">
            <w:pPr>
              <w:spacing w:line="240" w:lineRule="auto"/>
              <w:ind w:firstLine="0"/>
              <w:jc w:val="center"/>
              <w:rPr>
                <w:lang w:val="en-US"/>
              </w:rPr>
            </w:pPr>
            <w:r>
              <w:rPr>
                <w:lang w:val="en-US"/>
              </w:rPr>
              <w:t>1,72</w:t>
            </w:r>
          </w:p>
        </w:tc>
      </w:tr>
    </w:tbl>
    <w:p w14:paraId="1854037A" w14:textId="77777777" w:rsidR="00161D13" w:rsidRDefault="00161D13">
      <w:pPr>
        <w:spacing w:after="160" w:line="259" w:lineRule="auto"/>
        <w:ind w:firstLine="0"/>
        <w:jc w:val="left"/>
      </w:pPr>
      <w:r>
        <w:br w:type="page"/>
      </w:r>
    </w:p>
    <w:p w14:paraId="33F32D80" w14:textId="71CF7127" w:rsidR="00EF07C1" w:rsidRDefault="00825F6F" w:rsidP="00161D13">
      <w:pPr>
        <w:pStyle w:val="1"/>
      </w:pPr>
      <w:r>
        <w:lastRenderedPageBreak/>
        <w:t>Конструкции</w:t>
      </w:r>
      <w:r w:rsidR="00161D13">
        <w:t xml:space="preserve"> шарниров</w:t>
      </w:r>
    </w:p>
    <w:p w14:paraId="198B6E1C" w14:textId="1D654A62" w:rsidR="00161D13" w:rsidRPr="008438A9" w:rsidRDefault="005702CB" w:rsidP="00161D13">
      <w:r>
        <w:t xml:space="preserve">Корпуса шарниров будут изготовлены из </w:t>
      </w:r>
      <w:r w:rsidR="008438A9">
        <w:rPr>
          <w:lang w:val="en-US"/>
        </w:rPr>
        <w:t>ABS</w:t>
      </w:r>
      <w:r>
        <w:t xml:space="preserve">. </w:t>
      </w:r>
      <w:r w:rsidR="008438A9">
        <w:t>Также</w:t>
      </w:r>
      <w:r>
        <w:t xml:space="preserve"> вал</w:t>
      </w:r>
      <w:r w:rsidR="008438A9">
        <w:t>ы</w:t>
      </w:r>
      <w:r>
        <w:t xml:space="preserve"> и втул</w:t>
      </w:r>
      <w:r w:rsidR="008438A9">
        <w:t>ки</w:t>
      </w:r>
      <w:r>
        <w:t xml:space="preserve"> </w:t>
      </w:r>
      <w:r w:rsidR="008438A9">
        <w:t>будут изготовлены из</w:t>
      </w:r>
      <w:r>
        <w:t xml:space="preserve"> </w:t>
      </w:r>
      <w:r w:rsidR="008438A9">
        <w:rPr>
          <w:lang w:val="en-US"/>
        </w:rPr>
        <w:t>ABS</w:t>
      </w:r>
      <w:r w:rsidR="008438A9" w:rsidRPr="008438A9">
        <w:t>.</w:t>
      </w:r>
    </w:p>
    <w:p w14:paraId="6467DA4B" w14:textId="0464B6B5" w:rsidR="005702CB" w:rsidRDefault="005702CB" w:rsidP="00161D13">
      <w:r>
        <w:t xml:space="preserve">Звенья изготавливаются из </w:t>
      </w:r>
      <w:r w:rsidR="008438A9">
        <w:rPr>
          <w:lang w:val="en-US"/>
        </w:rPr>
        <w:t>PC</w:t>
      </w:r>
      <w:r w:rsidR="008438A9" w:rsidRPr="008438A9">
        <w:t>/</w:t>
      </w:r>
      <w:r w:rsidR="008438A9">
        <w:rPr>
          <w:lang w:val="en-US"/>
        </w:rPr>
        <w:t>ABS</w:t>
      </w:r>
      <w:r>
        <w:t>.Звенья имеют цилиндрическую форму, полые внутри. Проводка проложена во внутренних полостях. В местах шарниров провода выступают наружу в виде петли, защищённой гибкой пластмассовой оболочкой.</w:t>
      </w:r>
    </w:p>
    <w:p w14:paraId="26C1EFA8" w14:textId="4647660B" w:rsidR="00754065" w:rsidRDefault="00754065" w:rsidP="00754065">
      <w:pPr>
        <w:pStyle w:val="2"/>
      </w:pPr>
      <w:r>
        <w:t>Конструкция опорно-поворотного устройства</w:t>
      </w:r>
      <w:r w:rsidR="00871E5D">
        <w:t xml:space="preserve"> (ОПУ)</w:t>
      </w:r>
    </w:p>
    <w:p w14:paraId="680B79F0" w14:textId="72444FE0" w:rsidR="00754065" w:rsidRDefault="00754065" w:rsidP="00754065">
      <w:r>
        <w:t xml:space="preserve">В сборку </w:t>
      </w:r>
      <w:r w:rsidR="00930D28">
        <w:t>ОПУ</w:t>
      </w:r>
      <w:r>
        <w:t xml:space="preserve"> входит </w:t>
      </w:r>
      <w:r w:rsidRPr="00201054">
        <w:t xml:space="preserve">сервопривод </w:t>
      </w:r>
      <w:commentRangeStart w:id="15"/>
      <w:r w:rsidRPr="00930D28">
        <w:rPr>
          <w:highlight w:val="yellow"/>
          <w:lang w:val="en-US"/>
        </w:rPr>
        <w:t>Fan</w:t>
      </w:r>
      <w:r w:rsidRPr="00930D28">
        <w:rPr>
          <w:highlight w:val="yellow"/>
        </w:rPr>
        <w:t xml:space="preserve"> </w:t>
      </w:r>
      <w:r w:rsidRPr="00930D28">
        <w:rPr>
          <w:highlight w:val="yellow"/>
          <w:lang w:val="en-US"/>
        </w:rPr>
        <w:t>Model</w:t>
      </w:r>
      <w:r w:rsidRPr="00930D28">
        <w:rPr>
          <w:highlight w:val="yellow"/>
        </w:rPr>
        <w:t xml:space="preserve"> </w:t>
      </w:r>
      <w:r w:rsidRPr="00930D28">
        <w:rPr>
          <w:highlight w:val="yellow"/>
          <w:lang w:val="en-US"/>
        </w:rPr>
        <w:t>FS</w:t>
      </w:r>
      <w:r w:rsidRPr="00930D28">
        <w:rPr>
          <w:highlight w:val="yellow"/>
        </w:rPr>
        <w:t>-38</w:t>
      </w:r>
      <w:r w:rsidRPr="00930D28">
        <w:rPr>
          <w:highlight w:val="yellow"/>
          <w:lang w:val="en-US"/>
        </w:rPr>
        <w:t>W</w:t>
      </w:r>
      <w:commentRangeEnd w:id="15"/>
      <w:r w:rsidR="00D46522">
        <w:rPr>
          <w:rStyle w:val="ad"/>
        </w:rPr>
        <w:commentReference w:id="15"/>
      </w:r>
      <w:r>
        <w:t>, который обеспечивает вращение</w:t>
      </w:r>
      <w:r w:rsidR="00871E5D">
        <w:t xml:space="preserve">. Сервопривод крепится к центрирующей детали при помощи болтов М4х14 ГОСТ </w:t>
      </w:r>
      <w:proofErr w:type="gramStart"/>
      <w:r w:rsidR="00871E5D">
        <w:t>11738-84</w:t>
      </w:r>
      <w:proofErr w:type="gramEnd"/>
      <w:r w:rsidR="00871E5D">
        <w:t xml:space="preserve">. Крепление центрирующей детали к фланцу ОПУ осуществляется при помощи четырех болтов М3х25 </w:t>
      </w:r>
      <w:r w:rsidR="00871E5D">
        <w:t>ГОСТ 11738-84</w:t>
      </w:r>
      <w:r w:rsidR="00871E5D">
        <w:t>, центрирование производится по краю фланца при помощи выступающей части детали.</w:t>
      </w:r>
    </w:p>
    <w:p w14:paraId="2C0EC752" w14:textId="77777777" w:rsidR="00B97A11" w:rsidRDefault="00B97A11" w:rsidP="00B97A11">
      <w:commentRangeStart w:id="16"/>
      <w:r w:rsidRPr="00A80B51">
        <w:rPr>
          <w:highlight w:val="yellow"/>
        </w:rPr>
        <w:t xml:space="preserve">Характеристики сервопривода, то есть то, насколько может </w:t>
      </w:r>
      <w:proofErr w:type="spellStart"/>
      <w:proofErr w:type="gramStart"/>
      <w:r w:rsidRPr="00A80B51">
        <w:rPr>
          <w:highlight w:val="yellow"/>
        </w:rPr>
        <w:t>поварачиватся</w:t>
      </w:r>
      <w:proofErr w:type="spellEnd"/>
      <w:r w:rsidRPr="00A80B51">
        <w:rPr>
          <w:highlight w:val="yellow"/>
        </w:rPr>
        <w:t xml:space="preserve">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16"/>
      <w:r>
        <w:rPr>
          <w:rStyle w:val="ad"/>
        </w:rPr>
        <w:commentReference w:id="16"/>
      </w:r>
    </w:p>
    <w:p w14:paraId="05ED047F" w14:textId="490BE893" w:rsidR="00754065" w:rsidRDefault="00754065" w:rsidP="00754065">
      <w:r>
        <w:t>На рисунке 3.</w:t>
      </w:r>
      <w:r w:rsidR="005E6F74">
        <w:t>1</w:t>
      </w:r>
      <w:r>
        <w:t xml:space="preserve"> представлена конструкция </w:t>
      </w:r>
      <w:r>
        <w:t>опорно-поворотного устройства</w:t>
      </w:r>
      <w:r>
        <w:t xml:space="preserve"> в аксонометрии.</w:t>
      </w:r>
    </w:p>
    <w:p w14:paraId="70D23BE6" w14:textId="7838B996" w:rsidR="00754065" w:rsidRPr="00C1346E" w:rsidRDefault="00754065" w:rsidP="00754065">
      <w:r>
        <w:t xml:space="preserve">В конструкцию </w:t>
      </w:r>
      <w:r>
        <w:t>ОПУ</w:t>
      </w:r>
      <w:r>
        <w:t xml:space="preserve"> входит подшипниковый узел, состоящий из двух подшипников </w:t>
      </w:r>
      <w:r w:rsidRPr="00F461BD">
        <w:t>1000905 2RS</w:t>
      </w:r>
      <w:r>
        <w:t xml:space="preserve"> </w:t>
      </w:r>
      <w:r w:rsidRPr="00F461BD">
        <w:t xml:space="preserve">ГОСТ </w:t>
      </w:r>
      <w:proofErr w:type="gramStart"/>
      <w:r w:rsidRPr="00F461BD">
        <w:t>8338-75</w:t>
      </w:r>
      <w:proofErr w:type="gramEnd"/>
      <w:r>
        <w:t xml:space="preserve">, размещенный в </w:t>
      </w:r>
      <w:r w:rsidR="00930D28">
        <w:t>подшипниковой чаше</w:t>
      </w:r>
      <w:r>
        <w:t xml:space="preserve">,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w:t>
      </w:r>
      <w:r w:rsidR="00930D28">
        <w:t>Подшипниковая чаша</w:t>
      </w:r>
      <w:r>
        <w:t xml:space="preserve"> крепится к корпусу </w:t>
      </w:r>
      <w:r w:rsidR="00930D28">
        <w:t>ОПУ</w:t>
      </w:r>
      <w:r>
        <w:t xml:space="preserve"> при помощи </w:t>
      </w:r>
      <w:r w:rsidR="00C1346E">
        <w:t xml:space="preserve">шести </w:t>
      </w:r>
      <w:r>
        <w:t>болтов с потайной головкой</w:t>
      </w:r>
      <w:r w:rsidR="00930D28">
        <w:t xml:space="preserve"> М3х10 ГОСТ </w:t>
      </w:r>
      <w:proofErr w:type="gramStart"/>
      <w:r w:rsidR="00930D28">
        <w:t>17475-80</w:t>
      </w:r>
      <w:proofErr w:type="gramEnd"/>
      <w:r>
        <w:t xml:space="preserve">. В местах соединения </w:t>
      </w:r>
      <w:r w:rsidR="00930D28">
        <w:t xml:space="preserve">«подшипниковая чаша - корпус», </w:t>
      </w:r>
      <w:r>
        <w:t>«</w:t>
      </w:r>
      <w:r w:rsidR="00930D28">
        <w:t>фланец</w:t>
      </w:r>
      <w:r>
        <w:t xml:space="preserve"> сервопривода - вал подшипникового узла» и «вал подшипникового узла </w:t>
      </w:r>
      <w:r w:rsidR="00930D28">
        <w:t>–</w:t>
      </w:r>
      <w:r>
        <w:t xml:space="preserve"> </w:t>
      </w:r>
      <w:r w:rsidR="00930D28">
        <w:t>первый шарнир</w:t>
      </w:r>
      <w:r>
        <w:t>» предусмотрены центрирующие выступы.</w:t>
      </w:r>
      <w:r w:rsidR="00930D28">
        <w:t xml:space="preserve"> </w:t>
      </w:r>
      <w:r w:rsidR="00C1346E">
        <w:t>Фланец</w:t>
      </w:r>
      <w:r w:rsidR="00930D28">
        <w:t xml:space="preserve"> сервопривода</w:t>
      </w:r>
      <w:r w:rsidR="00C1346E">
        <w:t xml:space="preserve"> крепится к валу подшипникового узла при помощи четырех болтов М3х8 ГОСТ </w:t>
      </w:r>
      <w:proofErr w:type="gramStart"/>
      <w:r w:rsidR="00C1346E">
        <w:t>11738-84</w:t>
      </w:r>
      <w:proofErr w:type="gramEnd"/>
      <w:r w:rsidR="00C1346E">
        <w:t xml:space="preserve">. Вал </w:t>
      </w:r>
      <w:r w:rsidR="00C1346E">
        <w:lastRenderedPageBreak/>
        <w:t>подшипникового узла крепится к корпусу первого шарнира при помощи четырех болтов М3х12 ГОСТ 17475-80.</w:t>
      </w:r>
    </w:p>
    <w:p w14:paraId="4C50D67F" w14:textId="00D0B239" w:rsidR="00754065" w:rsidRDefault="00754065" w:rsidP="00754065">
      <w:pPr>
        <w:pStyle w:val="af6"/>
      </w:pPr>
      <w:r>
        <w:rPr>
          <w:noProof/>
        </w:rPr>
        <w:drawing>
          <wp:inline distT="0" distB="0" distL="0" distR="0" wp14:anchorId="6151F585" wp14:editId="590E7896">
            <wp:extent cx="5940425" cy="45643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940425" cy="4564380"/>
                    </a:xfrm>
                    <a:prstGeom prst="rect">
                      <a:avLst/>
                    </a:prstGeom>
                  </pic:spPr>
                </pic:pic>
              </a:graphicData>
            </a:graphic>
          </wp:inline>
        </w:drawing>
      </w:r>
    </w:p>
    <w:p w14:paraId="5441AE5C" w14:textId="6056065E" w:rsidR="00754065" w:rsidRDefault="00754065" w:rsidP="00754065">
      <w:pPr>
        <w:pStyle w:val="af6"/>
      </w:pPr>
      <w:r>
        <w:t>Рисунок 3.</w:t>
      </w:r>
      <w:r w:rsidR="005E6F74">
        <w:t>1</w:t>
      </w:r>
      <w:r>
        <w:t xml:space="preserve"> – </w:t>
      </w:r>
      <w:r>
        <w:t>ОПУ</w:t>
      </w:r>
      <w:r>
        <w:t xml:space="preserve"> в разрезе</w:t>
      </w:r>
    </w:p>
    <w:p w14:paraId="0A893F1A" w14:textId="77777777" w:rsidR="00754065" w:rsidRPr="00161D13" w:rsidRDefault="00754065" w:rsidP="00161D13"/>
    <w:p w14:paraId="4BA45285" w14:textId="150BF474" w:rsidR="00161D13" w:rsidRDefault="00161D13" w:rsidP="00161D13">
      <w:pPr>
        <w:pStyle w:val="2"/>
      </w:pPr>
      <w:r>
        <w:t>Конструкция первого шарнира</w:t>
      </w:r>
    </w:p>
    <w:p w14:paraId="06ADB62C" w14:textId="462850B4" w:rsidR="00161D13" w:rsidRDefault="005702CB" w:rsidP="00161D13">
      <w:r>
        <w:t xml:space="preserve">В </w:t>
      </w:r>
      <w:r w:rsidR="00A80B51">
        <w:t>сборку</w:t>
      </w:r>
      <w:r>
        <w:t xml:space="preserve"> первого шарнира вход</w:t>
      </w:r>
      <w:r w:rsidR="00A80B51">
        <w:t>ит</w:t>
      </w:r>
      <w:r>
        <w:t xml:space="preserve"> </w:t>
      </w:r>
      <w:r w:rsidRPr="00201054">
        <w:t>сервопривод</w:t>
      </w:r>
      <w:r w:rsidR="00201054" w:rsidRPr="00201054">
        <w:t xml:space="preserve"> </w:t>
      </w:r>
      <w:r w:rsidR="00201054">
        <w:rPr>
          <w:lang w:val="en-US"/>
        </w:rPr>
        <w:t>Fan</w:t>
      </w:r>
      <w:r w:rsidR="00201054" w:rsidRPr="00201054">
        <w:t xml:space="preserve"> </w:t>
      </w:r>
      <w:r w:rsidR="00201054">
        <w:rPr>
          <w:lang w:val="en-US"/>
        </w:rPr>
        <w:t>Model</w:t>
      </w:r>
      <w:r w:rsidR="00201054" w:rsidRPr="00201054">
        <w:t xml:space="preserve"> </w:t>
      </w:r>
      <w:r w:rsidR="00201054">
        <w:rPr>
          <w:lang w:val="en-US"/>
        </w:rPr>
        <w:t>FS</w:t>
      </w:r>
      <w:r w:rsidR="00201054" w:rsidRPr="00201054">
        <w:t>-38</w:t>
      </w:r>
      <w:r w:rsidR="00201054">
        <w:rPr>
          <w:lang w:val="en-US"/>
        </w:rPr>
        <w:t>W</w:t>
      </w:r>
      <w:r w:rsidR="00A80B51">
        <w:t>, который обеспечивает вращение</w:t>
      </w:r>
      <w:r w:rsidR="00FF23A4">
        <w:t xml:space="preserve"> и крепится к корпусу при помощи четырех болтов М3х8 ГОСТ </w:t>
      </w:r>
      <w:proofErr w:type="gramStart"/>
      <w:r w:rsidR="00FF23A4">
        <w:t>11738-84</w:t>
      </w:r>
      <w:proofErr w:type="gramEnd"/>
      <w:r w:rsidR="00FF23A4">
        <w:t>.</w:t>
      </w:r>
    </w:p>
    <w:p w14:paraId="1FFB4E70" w14:textId="77777777" w:rsidR="00B97A11" w:rsidRDefault="00B97A11" w:rsidP="00B97A11">
      <w:commentRangeStart w:id="17"/>
      <w:r w:rsidRPr="00A80B51">
        <w:rPr>
          <w:highlight w:val="yellow"/>
        </w:rPr>
        <w:t xml:space="preserve">Характеристики сервопривода, то есть то, насколько может </w:t>
      </w:r>
      <w:proofErr w:type="spellStart"/>
      <w:proofErr w:type="gramStart"/>
      <w:r w:rsidRPr="00A80B51">
        <w:rPr>
          <w:highlight w:val="yellow"/>
        </w:rPr>
        <w:t>поварачиватся</w:t>
      </w:r>
      <w:proofErr w:type="spellEnd"/>
      <w:r w:rsidRPr="00A80B51">
        <w:rPr>
          <w:highlight w:val="yellow"/>
        </w:rPr>
        <w:t xml:space="preserve">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17"/>
      <w:r>
        <w:rPr>
          <w:rStyle w:val="ad"/>
        </w:rPr>
        <w:commentReference w:id="17"/>
      </w:r>
    </w:p>
    <w:p w14:paraId="7576F506" w14:textId="1511F1B4" w:rsidR="00A80B51" w:rsidRDefault="00627E9A" w:rsidP="00161D13">
      <w:r>
        <w:t>На рисунке 3.</w:t>
      </w:r>
      <w:r w:rsidR="005E6F74">
        <w:t>2</w:t>
      </w:r>
      <w:r>
        <w:t xml:space="preserve"> представлена конструкция первого шарнира в аксонометрии.</w:t>
      </w:r>
    </w:p>
    <w:p w14:paraId="0EB0E59B" w14:textId="0593D7CE" w:rsidR="00627E9A" w:rsidRPr="00FF23A4" w:rsidRDefault="00627E9A" w:rsidP="00161D13">
      <w:r>
        <w:t>В конструкцию первого шарнира также входит подшипниковый узел</w:t>
      </w:r>
      <w:r w:rsidR="00F461BD">
        <w:t xml:space="preserve">, состоящий из двух подшипников </w:t>
      </w:r>
      <w:r w:rsidR="00F461BD" w:rsidRPr="00F461BD">
        <w:t>1000905 2RS</w:t>
      </w:r>
      <w:r w:rsidR="00F461BD">
        <w:t xml:space="preserve"> </w:t>
      </w:r>
      <w:r w:rsidR="00F461BD" w:rsidRPr="00F461BD">
        <w:t xml:space="preserve">ГОСТ </w:t>
      </w:r>
      <w:proofErr w:type="gramStart"/>
      <w:r w:rsidR="00F461BD" w:rsidRPr="00F461BD">
        <w:t>8338-75</w:t>
      </w:r>
      <w:proofErr w:type="gramEnd"/>
      <w:r>
        <w:t xml:space="preserve">, </w:t>
      </w:r>
      <w:r w:rsidR="00F461BD">
        <w:t>и р</w:t>
      </w:r>
      <w:r>
        <w:t xml:space="preserve">азмещенный </w:t>
      </w:r>
      <w:r>
        <w:lastRenderedPageBreak/>
        <w:t>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w:t>
      </w:r>
      <w:r w:rsidR="00F461BD">
        <w:t xml:space="preserve"> Подшипники запираются при помощи крышки, которая крепится к корпусу первого звена при помощи болтов с потайной головкой</w:t>
      </w:r>
      <w:r w:rsidR="00FF23A4">
        <w:t xml:space="preserve"> </w:t>
      </w:r>
      <w:r w:rsidR="00FF23A4">
        <w:br/>
        <w:t xml:space="preserve">М2х8 ГОСТ </w:t>
      </w:r>
      <w:proofErr w:type="gramStart"/>
      <w:r w:rsidR="00FF23A4">
        <w:t>17475-80</w:t>
      </w:r>
      <w:proofErr w:type="gramEnd"/>
      <w:r w:rsidR="00F461BD">
        <w:t>.</w:t>
      </w:r>
      <w:r>
        <w:t xml:space="preserve"> В местах соединения «</w:t>
      </w:r>
      <w:r w:rsidR="00930D28">
        <w:t>фланец</w:t>
      </w:r>
      <w:r>
        <w:t xml:space="preserve"> сервопривода - вал подшипникового узла» и «вал подшипникового узла - второе звено» </w:t>
      </w:r>
      <w:proofErr w:type="spellStart"/>
      <w:r>
        <w:t>предусмотренны</w:t>
      </w:r>
      <w:proofErr w:type="spellEnd"/>
      <w:r>
        <w:t xml:space="preserve"> специальные центрирующие выступы</w:t>
      </w:r>
      <w:r w:rsidR="00F461BD">
        <w:t>.</w:t>
      </w:r>
      <w:r w:rsidR="00FF23A4">
        <w:t xml:space="preserve"> Крепление фланца к валу подшипникового узла происходит при помощи четырех болтов </w:t>
      </w:r>
      <w:r w:rsidR="00FF23A4">
        <w:br/>
      </w:r>
      <w:r w:rsidR="00FF23A4">
        <w:t xml:space="preserve">М3х8 ГОСТ </w:t>
      </w:r>
      <w:proofErr w:type="gramStart"/>
      <w:r w:rsidR="00FF23A4">
        <w:t>11738-84</w:t>
      </w:r>
      <w:proofErr w:type="gramEnd"/>
      <w:r w:rsidR="00FF23A4">
        <w:t>. Крепление вала подшипникового узла ко второму звену происходит при помощи четырех болтов М3х8 ГОСТ 11738-84.</w:t>
      </w:r>
    </w:p>
    <w:p w14:paraId="0D27CA04" w14:textId="75794BB2" w:rsidR="008253D4" w:rsidRDefault="008253D4" w:rsidP="00627E9A">
      <w:pPr>
        <w:pStyle w:val="af6"/>
      </w:pPr>
      <w:r>
        <w:rPr>
          <w:noProof/>
        </w:rPr>
        <w:drawing>
          <wp:inline distT="0" distB="0" distL="0" distR="0" wp14:anchorId="73210DA8" wp14:editId="4ABAA5D9">
            <wp:extent cx="5940425" cy="37865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940425" cy="3786505"/>
                    </a:xfrm>
                    <a:prstGeom prst="rect">
                      <a:avLst/>
                    </a:prstGeom>
                  </pic:spPr>
                </pic:pic>
              </a:graphicData>
            </a:graphic>
          </wp:inline>
        </w:drawing>
      </w:r>
    </w:p>
    <w:p w14:paraId="4959F203" w14:textId="76E33724" w:rsidR="008253D4" w:rsidRDefault="008253D4" w:rsidP="00627E9A">
      <w:pPr>
        <w:pStyle w:val="af6"/>
      </w:pPr>
      <w:r>
        <w:t>Рисунок 3.</w:t>
      </w:r>
      <w:r w:rsidR="005E6F74">
        <w:t>2</w:t>
      </w:r>
      <w:r>
        <w:t xml:space="preserve"> – </w:t>
      </w:r>
      <w:r w:rsidR="00627E9A">
        <w:t>Первый шарнир в разрезе</w:t>
      </w:r>
    </w:p>
    <w:p w14:paraId="5419C1B5" w14:textId="77777777" w:rsidR="008253D4" w:rsidRPr="00161D13" w:rsidRDefault="008253D4" w:rsidP="00161D13"/>
    <w:p w14:paraId="3E4E8A37" w14:textId="51327A05" w:rsidR="00161D13" w:rsidRDefault="00161D13" w:rsidP="00161D13">
      <w:pPr>
        <w:pStyle w:val="2"/>
      </w:pPr>
      <w:r>
        <w:t>Конструкция второго шарнира</w:t>
      </w:r>
    </w:p>
    <w:p w14:paraId="058E30BF" w14:textId="4E1E6C62" w:rsidR="00A75BD4" w:rsidRDefault="00A75BD4" w:rsidP="00A75BD4">
      <w:r>
        <w:t>На рисунке 3.</w:t>
      </w:r>
      <w:r w:rsidR="005E6F74">
        <w:t>3</w:t>
      </w:r>
      <w:r>
        <w:t xml:space="preserve"> представлена конструкция второго шарнира в аксонометрии.</w:t>
      </w:r>
    </w:p>
    <w:p w14:paraId="77354F47" w14:textId="18F1FB9F" w:rsidR="00601DD8" w:rsidRPr="00FF23A4" w:rsidRDefault="00A75BD4" w:rsidP="00601DD8">
      <w:r>
        <w:lastRenderedPageBreak/>
        <w:t xml:space="preserve">В конструкцию второго шарнира входит </w:t>
      </w:r>
      <w:r w:rsidRPr="00201054">
        <w:t xml:space="preserve">сервопривод </w:t>
      </w:r>
      <w:r w:rsidR="0000450C">
        <w:br/>
      </w:r>
      <w:r>
        <w:rPr>
          <w:lang w:val="en-US"/>
        </w:rPr>
        <w:t>Fan</w:t>
      </w:r>
      <w:r w:rsidRPr="00201054">
        <w:t xml:space="preserve"> </w:t>
      </w:r>
      <w:r>
        <w:rPr>
          <w:lang w:val="en-US"/>
        </w:rPr>
        <w:t>Model</w:t>
      </w:r>
      <w:r w:rsidRPr="00201054">
        <w:t xml:space="preserve"> </w:t>
      </w:r>
      <w:r>
        <w:rPr>
          <w:lang w:val="en-US"/>
        </w:rPr>
        <w:t>FS</w:t>
      </w:r>
      <w:r w:rsidRPr="00201054">
        <w:t>-38</w:t>
      </w:r>
      <w:r>
        <w:rPr>
          <w:lang w:val="en-US"/>
        </w:rPr>
        <w:t>W</w:t>
      </w:r>
      <w:r>
        <w:t>, который обеспечивает вращение</w:t>
      </w:r>
      <w:r w:rsidR="00FF23A4">
        <w:t xml:space="preserve"> </w:t>
      </w:r>
      <w:proofErr w:type="spellStart"/>
      <w:r w:rsidR="00FF23A4">
        <w:t>вращение</w:t>
      </w:r>
      <w:proofErr w:type="spellEnd"/>
      <w:r w:rsidR="00FF23A4">
        <w:t xml:space="preserve"> и крепится к корпусу при помощи четырех болтов М3х8 ГОСТ </w:t>
      </w:r>
      <w:proofErr w:type="gramStart"/>
      <w:r w:rsidR="00FF23A4">
        <w:t>11738-84</w:t>
      </w:r>
      <w:proofErr w:type="gramEnd"/>
      <w:r>
        <w:t xml:space="preserve">. 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w:t>
      </w:r>
      <w:r w:rsidR="00EF524A">
        <w:t xml:space="preserve">справа </w:t>
      </w:r>
      <w:r>
        <w:t>на рисунке 3.</w:t>
      </w:r>
      <w:r w:rsidR="005E6F74">
        <w:t>3</w:t>
      </w:r>
      <w:r>
        <w:t xml:space="preserve">. В шарнире используется подшипниковый узел, состоящий из двух подшипников </w:t>
      </w:r>
      <w:r w:rsidRPr="00F461BD">
        <w:t>1000905 2RS</w:t>
      </w:r>
      <w:r>
        <w:t xml:space="preserve"> </w:t>
      </w:r>
      <w:r w:rsidRPr="00F461BD">
        <w:t xml:space="preserve">ГОСТ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второго звена при помощи болтов с потайной головкой</w:t>
      </w:r>
      <w:r w:rsidR="00601DD8" w:rsidRPr="00601DD8">
        <w:t xml:space="preserve"> </w:t>
      </w:r>
      <w:r w:rsidR="00601DD8">
        <w:t xml:space="preserve">М2х8 ГОСТ </w:t>
      </w:r>
      <w:proofErr w:type="gramStart"/>
      <w:r w:rsidR="00601DD8">
        <w:t>17475-80</w:t>
      </w:r>
      <w:proofErr w:type="gramEnd"/>
      <w:r>
        <w:t>. В местах соединения «</w:t>
      </w:r>
      <w:r w:rsidR="00930D28">
        <w:t>фланец</w:t>
      </w:r>
      <w:r>
        <w:t xml:space="preserve"> сервопривода - вал подшипникового узла» и «вал подшипникового узла - третье звено» предусмотрены специальные центрирующие выступы.</w:t>
      </w:r>
      <w:r w:rsidR="00601DD8">
        <w:t xml:space="preserve"> </w:t>
      </w:r>
      <w:r w:rsidR="00601DD8">
        <w:t xml:space="preserve">Крепление фланца к валу подшипникового узла происходит при помощи четырех болтов М3х8 ГОСТ </w:t>
      </w:r>
      <w:proofErr w:type="gramStart"/>
      <w:r w:rsidR="00601DD8">
        <w:t>11738-84</w:t>
      </w:r>
      <w:proofErr w:type="gramEnd"/>
      <w:r w:rsidR="00601DD8">
        <w:t>. Крепление вала подшипникового узла ко второму звену происходит при помощи четырех болтов М3х8 ГОСТ 11738-84.</w:t>
      </w:r>
    </w:p>
    <w:p w14:paraId="187FE8F6" w14:textId="51253A30" w:rsidR="00161D13" w:rsidRDefault="00A75BD4" w:rsidP="00161D13">
      <w:r>
        <w:t>На рисунке 3.</w:t>
      </w:r>
      <w:r w:rsidR="005E6F74">
        <w:t>3</w:t>
      </w:r>
      <w:r>
        <w:t xml:space="preserve"> также видн</w:t>
      </w:r>
      <w:r w:rsidR="00C33B7B">
        <w:t>ы</w:t>
      </w:r>
      <w:r>
        <w:t xml:space="preserve"> </w:t>
      </w:r>
      <w:r w:rsidR="00C33B7B">
        <w:t>выводы для проводов управления сервоприводами и схватом, которые служат для перекидки проводов из второго звена в третье по внешней петле.</w:t>
      </w:r>
    </w:p>
    <w:p w14:paraId="1DEEEE56" w14:textId="4A522F3E" w:rsidR="00F461BD" w:rsidRDefault="00F461BD" w:rsidP="00A75BD4">
      <w:pPr>
        <w:pStyle w:val="af6"/>
      </w:pPr>
      <w:r>
        <w:rPr>
          <w:noProof/>
        </w:rPr>
        <w:drawing>
          <wp:inline distT="0" distB="0" distL="0" distR="0" wp14:anchorId="5531959E" wp14:editId="1F4EB166">
            <wp:extent cx="5318447" cy="2446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350055" cy="2460856"/>
                    </a:xfrm>
                    <a:prstGeom prst="rect">
                      <a:avLst/>
                    </a:prstGeom>
                  </pic:spPr>
                </pic:pic>
              </a:graphicData>
            </a:graphic>
          </wp:inline>
        </w:drawing>
      </w:r>
    </w:p>
    <w:p w14:paraId="4DEB3650" w14:textId="6BAE5F3A" w:rsidR="00F461BD" w:rsidRDefault="00F461BD" w:rsidP="00601DD8">
      <w:pPr>
        <w:pStyle w:val="af6"/>
      </w:pPr>
      <w:r>
        <w:t>Рисунок 3.</w:t>
      </w:r>
      <w:r w:rsidR="005E6F74">
        <w:t>3</w:t>
      </w:r>
      <w:r>
        <w:t xml:space="preserve"> – </w:t>
      </w:r>
      <w:r w:rsidR="008438A9">
        <w:t>Второй</w:t>
      </w:r>
      <w:r>
        <w:t xml:space="preserve"> шарнир в разрезе</w:t>
      </w:r>
    </w:p>
    <w:p w14:paraId="2C279F34" w14:textId="77777777" w:rsidR="00601DD8" w:rsidRPr="00161D13" w:rsidRDefault="00601DD8" w:rsidP="00601DD8"/>
    <w:p w14:paraId="53F956DB" w14:textId="592DA2C3" w:rsidR="00161D13" w:rsidRDefault="00161D13" w:rsidP="00161D13">
      <w:pPr>
        <w:pStyle w:val="2"/>
      </w:pPr>
      <w:r>
        <w:t>Конструкция третьего шарнира</w:t>
      </w:r>
    </w:p>
    <w:p w14:paraId="570157AC" w14:textId="764C5F75" w:rsidR="008438A9" w:rsidRDefault="008438A9" w:rsidP="008438A9">
      <w:r>
        <w:t xml:space="preserve">В сборку </w:t>
      </w:r>
      <w:r>
        <w:t>третий</w:t>
      </w:r>
      <w:r>
        <w:t xml:space="preserve"> шарнира входит </w:t>
      </w:r>
      <w:r w:rsidRPr="00201054">
        <w:t xml:space="preserve">сервопривод </w:t>
      </w:r>
      <w:r>
        <w:rPr>
          <w:lang w:val="en-US"/>
        </w:rPr>
        <w:t>TD</w:t>
      </w:r>
      <w:r w:rsidRPr="008438A9">
        <w:t>-8320</w:t>
      </w:r>
      <w:r>
        <w:rPr>
          <w:lang w:val="en-US"/>
        </w:rPr>
        <w:t>MG</w:t>
      </w:r>
      <w:r>
        <w:t>, который обеспечивает вращение.</w:t>
      </w:r>
      <w:r w:rsidR="00833E01">
        <w:t xml:space="preserve"> Крепление сервопривода к корпусу осуществляется при помощи четырех болтов </w:t>
      </w:r>
      <w:commentRangeStart w:id="18"/>
      <w:r w:rsidR="00833E01">
        <w:t>БОЛТ</w:t>
      </w:r>
      <w:commentRangeEnd w:id="18"/>
      <w:r w:rsidR="00833E01">
        <w:rPr>
          <w:rStyle w:val="ad"/>
        </w:rPr>
        <w:commentReference w:id="18"/>
      </w:r>
      <w:r w:rsidR="00833E01">
        <w:t>.</w:t>
      </w:r>
    </w:p>
    <w:p w14:paraId="698D5193" w14:textId="77777777" w:rsidR="008438A9" w:rsidRDefault="008438A9" w:rsidP="008438A9">
      <w:commentRangeStart w:id="19"/>
      <w:r w:rsidRPr="00A80B51">
        <w:rPr>
          <w:highlight w:val="yellow"/>
        </w:rPr>
        <w:t xml:space="preserve">Характеристики сервопривода, то есть то, насколько может </w:t>
      </w:r>
      <w:proofErr w:type="spellStart"/>
      <w:proofErr w:type="gramStart"/>
      <w:r w:rsidRPr="00A80B51">
        <w:rPr>
          <w:highlight w:val="yellow"/>
        </w:rPr>
        <w:t>поварачиватся</w:t>
      </w:r>
      <w:proofErr w:type="spellEnd"/>
      <w:r w:rsidRPr="00A80B51">
        <w:rPr>
          <w:highlight w:val="yellow"/>
        </w:rPr>
        <w:t xml:space="preserve">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19"/>
      <w:r w:rsidR="00871E5D">
        <w:rPr>
          <w:rStyle w:val="ad"/>
        </w:rPr>
        <w:commentReference w:id="19"/>
      </w:r>
    </w:p>
    <w:p w14:paraId="2BFFBECB" w14:textId="22C15D87" w:rsidR="008438A9" w:rsidRDefault="008438A9" w:rsidP="008438A9">
      <w:r>
        <w:t>На рисунке 3.</w:t>
      </w:r>
      <w:r w:rsidR="005E6F74">
        <w:t>4</w:t>
      </w:r>
      <w:r>
        <w:t xml:space="preserve"> представлена конструкция </w:t>
      </w:r>
      <w:r>
        <w:t>третьего</w:t>
      </w:r>
      <w:r>
        <w:t xml:space="preserve"> шарнира в аксонометрии.</w:t>
      </w:r>
    </w:p>
    <w:p w14:paraId="46CA021C" w14:textId="3333F0DD" w:rsidR="00161D13" w:rsidRDefault="008438A9" w:rsidP="00161D13">
      <w:r>
        <w:t xml:space="preserve">В конструкцию </w:t>
      </w:r>
      <w:r>
        <w:t>третьего</w:t>
      </w:r>
      <w:r>
        <w:t xml:space="preserve"> шарнира также входит подшипниковый узел, состоящий из двух подшипников </w:t>
      </w:r>
      <w:r w:rsidRPr="008438A9">
        <w:t>1000803 2RS</w:t>
      </w:r>
      <w:r>
        <w:t xml:space="preserve"> </w:t>
      </w:r>
      <w:r w:rsidRPr="00F461BD">
        <w:t xml:space="preserve">ГОСТ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первого звена при помощи болтов с потайной головкой</w:t>
      </w:r>
      <w:r w:rsidR="00833E01">
        <w:t xml:space="preserve"> </w:t>
      </w:r>
      <w:commentRangeStart w:id="20"/>
      <w:r w:rsidR="00833E01" w:rsidRPr="00833E01">
        <w:rPr>
          <w:highlight w:val="yellow"/>
        </w:rPr>
        <w:t>БОЛТ</w:t>
      </w:r>
      <w:commentRangeEnd w:id="20"/>
      <w:r w:rsidR="00833E01">
        <w:rPr>
          <w:rStyle w:val="ad"/>
        </w:rPr>
        <w:commentReference w:id="20"/>
      </w:r>
      <w:r>
        <w:t>, и которая центрируется</w:t>
      </w:r>
      <w:r w:rsidR="00833E01">
        <w:t xml:space="preserve"> с корпусом шарнира</w:t>
      </w:r>
      <w:r>
        <w:t xml:space="preserve"> с помощью выступа на крышке</w:t>
      </w:r>
      <w:r>
        <w:t>. В местах соединения «</w:t>
      </w:r>
      <w:r w:rsidR="00833E01">
        <w:t>фланец сервопривода</w:t>
      </w:r>
      <w:r>
        <w:t xml:space="preserve"> - вал подшипникового узла» предусмотренн</w:t>
      </w:r>
      <w:r>
        <w:t>ый</w:t>
      </w:r>
      <w:r>
        <w:t xml:space="preserve"> специальны</w:t>
      </w:r>
      <w:r>
        <w:t>й</w:t>
      </w:r>
      <w:r>
        <w:t xml:space="preserve"> центрирующи</w:t>
      </w:r>
      <w:r>
        <w:t>й</w:t>
      </w:r>
      <w:r>
        <w:t xml:space="preserve"> выступ.</w:t>
      </w:r>
      <w:r w:rsidR="00833E01">
        <w:t xml:space="preserve"> Соединение фланца с валом подшипникового узла осуществляется при помощи четырех болтов </w:t>
      </w:r>
      <w:commentRangeStart w:id="21"/>
      <w:r w:rsidR="00833E01" w:rsidRPr="00833E01">
        <w:rPr>
          <w:highlight w:val="yellow"/>
        </w:rPr>
        <w:t>БОЛТ</w:t>
      </w:r>
      <w:commentRangeEnd w:id="21"/>
      <w:r w:rsidR="00833E01">
        <w:rPr>
          <w:rStyle w:val="ad"/>
        </w:rPr>
        <w:commentReference w:id="21"/>
      </w:r>
      <w:r w:rsidR="00833E01">
        <w:t>.</w:t>
      </w:r>
    </w:p>
    <w:p w14:paraId="1AFFB259" w14:textId="5FE1CA87" w:rsidR="008438A9" w:rsidRDefault="008438A9" w:rsidP="008438A9">
      <w:pPr>
        <w:pStyle w:val="af6"/>
      </w:pPr>
      <w:r>
        <w:rPr>
          <w:noProof/>
        </w:rPr>
        <w:lastRenderedPageBreak/>
        <w:drawing>
          <wp:inline distT="0" distB="0" distL="0" distR="0" wp14:anchorId="74237EF9" wp14:editId="0E1FEE80">
            <wp:extent cx="3040083" cy="3014098"/>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067234" cy="3041016"/>
                    </a:xfrm>
                    <a:prstGeom prst="rect">
                      <a:avLst/>
                    </a:prstGeom>
                  </pic:spPr>
                </pic:pic>
              </a:graphicData>
            </a:graphic>
          </wp:inline>
        </w:drawing>
      </w:r>
    </w:p>
    <w:p w14:paraId="2E15C618" w14:textId="53BCD418" w:rsidR="008438A9" w:rsidRDefault="008438A9" w:rsidP="00833E01">
      <w:pPr>
        <w:pStyle w:val="af6"/>
      </w:pPr>
      <w:r>
        <w:t>Рисунок 3</w:t>
      </w:r>
      <w:r w:rsidR="00C1346E">
        <w:t>.</w:t>
      </w:r>
      <w:r w:rsidR="005E6F74">
        <w:t>4</w:t>
      </w:r>
      <w:r>
        <w:t xml:space="preserve"> – Третий шарнир в разрезе</w:t>
      </w:r>
    </w:p>
    <w:p w14:paraId="2C982439" w14:textId="63B264FD" w:rsidR="00161D13" w:rsidRDefault="00161D13">
      <w:pPr>
        <w:spacing w:after="160" w:line="259" w:lineRule="auto"/>
        <w:ind w:firstLine="0"/>
        <w:jc w:val="left"/>
      </w:pPr>
      <w:r>
        <w:br w:type="page"/>
      </w:r>
    </w:p>
    <w:p w14:paraId="496A19E0" w14:textId="78714982" w:rsidR="00825F6F" w:rsidRPr="00825F6F" w:rsidRDefault="00161D13" w:rsidP="00825F6F">
      <w:pPr>
        <w:pStyle w:val="1"/>
      </w:pPr>
      <w:r>
        <w:lastRenderedPageBreak/>
        <w:t>Соединение с остальными частями робота</w:t>
      </w:r>
    </w:p>
    <w:p w14:paraId="047E18CE" w14:textId="556BBF95" w:rsidR="00161D13" w:rsidRDefault="00161D13" w:rsidP="00161D13">
      <w:pPr>
        <w:pStyle w:val="2"/>
      </w:pPr>
      <w:r>
        <w:t xml:space="preserve">Соединение с </w:t>
      </w:r>
      <w:r w:rsidR="00871E5D">
        <w:t>платформой</w:t>
      </w:r>
    </w:p>
    <w:p w14:paraId="348D7970" w14:textId="173BE02E" w:rsidR="00FB0AA9" w:rsidRDefault="00A81E70" w:rsidP="00825F6F">
      <w:r>
        <w:t>На рисунке 4.1 представлено соединение</w:t>
      </w:r>
      <w:r w:rsidR="00B97A11">
        <w:t xml:space="preserve"> платформа-манипулятор. Присоединение осуществляется в ответное отверстие платформы. Закрепление частей осуществляется при помощи шести болтов </w:t>
      </w:r>
      <w:commentRangeStart w:id="22"/>
      <w:r w:rsidR="00B97A11" w:rsidRPr="00B97A11">
        <w:rPr>
          <w:highlight w:val="yellow"/>
        </w:rPr>
        <w:t>БОЛТ</w:t>
      </w:r>
      <w:commentRangeEnd w:id="22"/>
      <w:r w:rsidR="00B97A11">
        <w:rPr>
          <w:rStyle w:val="ad"/>
        </w:rPr>
        <w:commentReference w:id="22"/>
      </w:r>
      <w:r w:rsidR="00B97A11">
        <w:t>.</w:t>
      </w:r>
    </w:p>
    <w:p w14:paraId="57A78FB9" w14:textId="4C5B25D9" w:rsidR="00FB0AA9" w:rsidRDefault="00A81E70" w:rsidP="00754065">
      <w:pPr>
        <w:pStyle w:val="af6"/>
      </w:pPr>
      <w:r>
        <w:rPr>
          <w:noProof/>
        </w:rPr>
        <w:drawing>
          <wp:inline distT="0" distB="0" distL="0" distR="0" wp14:anchorId="5FC7D4EA" wp14:editId="37A05795">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2785205" cy="2439021"/>
                    </a:xfrm>
                    <a:prstGeom prst="rect">
                      <a:avLst/>
                    </a:prstGeom>
                  </pic:spPr>
                </pic:pic>
              </a:graphicData>
            </a:graphic>
          </wp:inline>
        </w:drawing>
      </w:r>
    </w:p>
    <w:p w14:paraId="39739CE4" w14:textId="1F0FD854" w:rsidR="00FB0AA9" w:rsidRDefault="00FB0AA9" w:rsidP="00754065">
      <w:pPr>
        <w:pStyle w:val="af6"/>
      </w:pPr>
      <w:r>
        <w:t xml:space="preserve">Рисунок 4.1 – </w:t>
      </w:r>
      <w:r w:rsidR="00A81E70">
        <w:t>Соединение</w:t>
      </w:r>
      <w:r w:rsidR="00754065">
        <w:t xml:space="preserve"> </w:t>
      </w:r>
      <w:r w:rsidR="00A81E70">
        <w:t>платформа-манипулятор</w:t>
      </w:r>
    </w:p>
    <w:p w14:paraId="377FFE95" w14:textId="77777777" w:rsidR="00833E01" w:rsidRPr="00825F6F" w:rsidRDefault="00833E01" w:rsidP="00825F6F"/>
    <w:p w14:paraId="0AEF0644" w14:textId="72BA7CE8" w:rsidR="00825F6F" w:rsidRDefault="00825F6F" w:rsidP="00825F6F">
      <w:pPr>
        <w:pStyle w:val="2"/>
      </w:pPr>
      <w:r>
        <w:t>Соединение с захватным устройством</w:t>
      </w:r>
    </w:p>
    <w:p w14:paraId="7756B655" w14:textId="2FA16070" w:rsidR="00825F6F" w:rsidRDefault="00B97A11" w:rsidP="00825F6F">
      <w:r>
        <w:t>На рисунке 4.</w:t>
      </w:r>
      <w:r>
        <w:t>2</w:t>
      </w:r>
      <w:r>
        <w:t xml:space="preserve"> представлено соединение манипулятор</w:t>
      </w:r>
      <w:r>
        <w:t>-схват</w:t>
      </w:r>
      <w:r>
        <w:t xml:space="preserve">. Присоединение осуществляется </w:t>
      </w:r>
      <w:r>
        <w:t>на вал ответной части схвата</w:t>
      </w:r>
      <w:r>
        <w:t xml:space="preserve">. Закрепление частей осуществляется при помощи </w:t>
      </w:r>
      <w:r>
        <w:t>четырех</w:t>
      </w:r>
      <w:r>
        <w:t xml:space="preserve"> болтов </w:t>
      </w:r>
      <w:commentRangeStart w:id="23"/>
      <w:r w:rsidRPr="00B97A11">
        <w:rPr>
          <w:highlight w:val="yellow"/>
        </w:rPr>
        <w:t>БОЛТ</w:t>
      </w:r>
      <w:commentRangeEnd w:id="23"/>
      <w:r>
        <w:rPr>
          <w:rStyle w:val="ad"/>
        </w:rPr>
        <w:commentReference w:id="23"/>
      </w:r>
      <w:r>
        <w:t>.</w:t>
      </w:r>
    </w:p>
    <w:p w14:paraId="2340B92F" w14:textId="34C438D3" w:rsidR="00871E5D" w:rsidRDefault="00871E5D" w:rsidP="00A81E70">
      <w:pPr>
        <w:pStyle w:val="af6"/>
      </w:pPr>
      <w:r>
        <w:rPr>
          <w:noProof/>
        </w:rPr>
        <w:drawing>
          <wp:inline distT="0" distB="0" distL="0" distR="0" wp14:anchorId="66C4B9A3" wp14:editId="1EDE4050">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3251904" cy="2548613"/>
                    </a:xfrm>
                    <a:prstGeom prst="rect">
                      <a:avLst/>
                    </a:prstGeom>
                  </pic:spPr>
                </pic:pic>
              </a:graphicData>
            </a:graphic>
          </wp:inline>
        </w:drawing>
      </w:r>
    </w:p>
    <w:p w14:paraId="452A1A8D" w14:textId="08877BF6" w:rsidR="00825F6F" w:rsidRDefault="00871E5D" w:rsidP="00B97A11">
      <w:pPr>
        <w:pStyle w:val="af6"/>
      </w:pPr>
      <w:r>
        <w:t>Рисунок 4</w:t>
      </w:r>
      <w:r w:rsidR="00B97A11">
        <w:t>.2</w:t>
      </w:r>
      <w:r>
        <w:t xml:space="preserve"> – </w:t>
      </w:r>
      <w:r w:rsidR="00A81E70">
        <w:t>Соединение</w:t>
      </w:r>
      <w:r>
        <w:t xml:space="preserve"> </w:t>
      </w:r>
      <w:r w:rsidR="00A81E70">
        <w:t>манипулятор-схват</w:t>
      </w:r>
      <w:r w:rsidR="00825F6F">
        <w:br w:type="page"/>
      </w:r>
    </w:p>
    <w:p w14:paraId="4A7F7545" w14:textId="27ED71F9" w:rsidR="00825F6F" w:rsidRDefault="00825F6F" w:rsidP="00825F6F">
      <w:pPr>
        <w:pStyle w:val="1"/>
        <w:numPr>
          <w:ilvl w:val="0"/>
          <w:numId w:val="0"/>
        </w:numPr>
        <w:ind w:left="720"/>
        <w:jc w:val="center"/>
      </w:pPr>
      <w:r>
        <w:lastRenderedPageBreak/>
        <w:t>ЗАКЛЮЧЕНИЕ</w:t>
      </w:r>
    </w:p>
    <w:p w14:paraId="583955B6" w14:textId="3F1185AC" w:rsidR="00C33B7B" w:rsidRDefault="00C33B7B" w:rsidP="00C33B7B">
      <w:pPr>
        <w:rPr>
          <w:lang w:eastAsia="ru-RU"/>
        </w:rPr>
      </w:pPr>
      <w:r>
        <w:rPr>
          <w:lang w:eastAsia="ru-RU"/>
        </w:rPr>
        <w:t>Целью работы являлось сконструировать три шарнира манипулятора. В ходе выполнения работы была разработана электрическая и кинематическая схема манипулятора. 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Также было продумано крепление манипулятора к опорно-поворотному и захватному устройству.</w:t>
      </w:r>
    </w:p>
    <w:p w14:paraId="2A9A1EB4" w14:textId="77777777" w:rsidR="00C33B7B" w:rsidRPr="00887368" w:rsidRDefault="00C33B7B" w:rsidP="00C33B7B">
      <w:pPr>
        <w:rPr>
          <w:lang w:eastAsia="ru-RU"/>
        </w:rPr>
      </w:pPr>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p>
    <w:p w14:paraId="5B3A31AD" w14:textId="60700DBF" w:rsidR="00825F6F" w:rsidRDefault="00825F6F" w:rsidP="00825F6F"/>
    <w:p w14:paraId="45CC30E1" w14:textId="457BEF12" w:rsidR="00825F6F" w:rsidRDefault="00825F6F">
      <w:pPr>
        <w:spacing w:after="160" w:line="259" w:lineRule="auto"/>
        <w:ind w:firstLine="0"/>
        <w:jc w:val="left"/>
      </w:pPr>
      <w:r>
        <w:br w:type="page"/>
      </w:r>
    </w:p>
    <w:p w14:paraId="3E8F5C62" w14:textId="79D61A28" w:rsidR="00825F6F" w:rsidRPr="00825F6F" w:rsidRDefault="00AF366A" w:rsidP="00AF366A">
      <w:pPr>
        <w:pStyle w:val="1"/>
        <w:numPr>
          <w:ilvl w:val="0"/>
          <w:numId w:val="0"/>
        </w:numPr>
        <w:ind w:left="720"/>
        <w:jc w:val="center"/>
      </w:pPr>
      <w:commentRangeStart w:id="24"/>
      <w:r>
        <w:lastRenderedPageBreak/>
        <w:t>СПИСОК ИСПОЛЬЗОВАННЫХ ИСТОЧНИКОВ</w:t>
      </w:r>
      <w:commentRangeEnd w:id="24"/>
      <w:r>
        <w:rPr>
          <w:rStyle w:val="ad"/>
          <w:rFonts w:eastAsiaTheme="minorHAnsi" w:cstheme="minorBidi"/>
          <w:b w:val="0"/>
        </w:rPr>
        <w:commentReference w:id="24"/>
      </w:r>
    </w:p>
    <w:sectPr w:rsidR="00825F6F" w:rsidRPr="00825F6F" w:rsidSect="00DF5667">
      <w:footerReference w:type="default" r:id="rId132"/>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Илья Паньков" w:date="2021-04-14T10:49:00Z" w:initials="ИП">
    <w:p w14:paraId="23FA6FB1" w14:textId="5F074393" w:rsidR="00C33B7B" w:rsidRDefault="00C33B7B">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C33B7B" w:rsidRDefault="00C33B7B"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C33B7B" w:rsidRDefault="00C33B7B"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C33B7B" w:rsidRDefault="00C33B7B">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C33B7B" w:rsidRPr="00376A73" w:rsidRDefault="00C33B7B">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C33B7B" w:rsidRDefault="00C33B7B"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C33B7B" w:rsidRDefault="00C33B7B">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C33B7B" w:rsidRDefault="00C33B7B">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15" w:author="Роман Кочурин" w:date="2021-04-22T12:55:00Z" w:initials="РК">
    <w:p w14:paraId="28736A9A" w14:textId="39E4FEE6" w:rsidR="00D46522" w:rsidRDefault="00D46522">
      <w:pPr>
        <w:pStyle w:val="ae"/>
      </w:pPr>
      <w:r>
        <w:rPr>
          <w:rStyle w:val="ad"/>
        </w:rPr>
        <w:annotationRef/>
      </w:r>
      <w:r>
        <w:t>Какой сервопривод используется? Или я неправильно понял таблицу сервоприводов?</w:t>
      </w:r>
    </w:p>
  </w:comment>
  <w:comment w:id="16" w:author="Роман Кочурин" w:date="2021-04-22T12:33:00Z" w:initials="РК">
    <w:p w14:paraId="4E01542E" w14:textId="77777777" w:rsidR="00B97A11" w:rsidRDefault="00B97A11"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17" w:author="Роман Кочурин" w:date="2021-04-22T12:33:00Z" w:initials="РК">
    <w:p w14:paraId="06FCD1F1" w14:textId="77777777" w:rsidR="00B97A11" w:rsidRDefault="00B97A11"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18" w:author="Роман Кочурин" w:date="2021-04-22T12:23:00Z" w:initials="РК">
    <w:p w14:paraId="6AF71093" w14:textId="715B69B5" w:rsidR="00833E01" w:rsidRDefault="00833E01">
      <w:pPr>
        <w:pStyle w:val="ae"/>
      </w:pPr>
      <w:r>
        <w:rPr>
          <w:rStyle w:val="ad"/>
        </w:rPr>
        <w:annotationRef/>
      </w:r>
      <w:r>
        <w:t>В сборке вообще отсутствует данные болты</w:t>
      </w:r>
    </w:p>
  </w:comment>
  <w:comment w:id="19" w:author="Роман Кочурин" w:date="2021-04-22T12:33:00Z" w:initials="РК">
    <w:p w14:paraId="3334A355" w14:textId="3C65B707" w:rsidR="00871E5D" w:rsidRDefault="00871E5D">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20" w:author="Роман Кочурин" w:date="2021-04-22T12:19:00Z" w:initials="РК">
    <w:p w14:paraId="7D81F735" w14:textId="7E2E53FA" w:rsidR="00833E01" w:rsidRDefault="00833E01">
      <w:pPr>
        <w:pStyle w:val="ae"/>
      </w:pPr>
      <w:r>
        <w:rPr>
          <w:rStyle w:val="ad"/>
        </w:rPr>
        <w:annotationRef/>
      </w:r>
      <w:r>
        <w:t>В сборке отсутствует название</w:t>
      </w:r>
    </w:p>
  </w:comment>
  <w:comment w:id="21" w:author="Роман Кочурин" w:date="2021-04-22T12:21:00Z" w:initials="РК">
    <w:p w14:paraId="441D0CA6" w14:textId="296217B3" w:rsidR="00833E01" w:rsidRDefault="00833E01">
      <w:pPr>
        <w:pStyle w:val="ae"/>
      </w:pPr>
      <w:r>
        <w:rPr>
          <w:rStyle w:val="ad"/>
        </w:rPr>
        <w:annotationRef/>
      </w:r>
      <w:r>
        <w:t>В сборке вообще отсутствуют данные болты</w:t>
      </w:r>
    </w:p>
  </w:comment>
  <w:comment w:id="22" w:author="Роман Кочурин" w:date="2021-04-22T12:49:00Z" w:initials="РК">
    <w:p w14:paraId="7AE6D35A" w14:textId="10C533F3" w:rsidR="00B97A11" w:rsidRDefault="00B97A11">
      <w:pPr>
        <w:pStyle w:val="ae"/>
      </w:pPr>
      <w:r>
        <w:rPr>
          <w:rStyle w:val="ad"/>
        </w:rPr>
        <w:annotationRef/>
      </w:r>
      <w:r>
        <w:t>Отсутствуют в сборке</w:t>
      </w:r>
    </w:p>
  </w:comment>
  <w:comment w:id="23" w:author="Роман Кочурин" w:date="2021-04-22T12:49:00Z" w:initials="РК">
    <w:p w14:paraId="68F6E47A" w14:textId="77777777" w:rsidR="00B97A11" w:rsidRDefault="00B97A11" w:rsidP="00B97A11">
      <w:pPr>
        <w:pStyle w:val="ae"/>
      </w:pPr>
      <w:r>
        <w:rPr>
          <w:rStyle w:val="ad"/>
        </w:rPr>
        <w:annotationRef/>
      </w:r>
      <w:r>
        <w:t>Отсутствуют в сборке</w:t>
      </w:r>
    </w:p>
  </w:comment>
  <w:comment w:id="24" w:author="Роман Кочурин" w:date="2021-04-20T17:04:00Z" w:initials="РК">
    <w:p w14:paraId="1BCDFE5C" w14:textId="69ECDCA7" w:rsidR="00C33B7B" w:rsidRDefault="00C33B7B">
      <w:pPr>
        <w:pStyle w:val="ae"/>
      </w:pPr>
      <w:r>
        <w:rPr>
          <w:rStyle w:val="ad"/>
        </w:rPr>
        <w:annotationRef/>
      </w:r>
      <w:r>
        <w:t>Не ну я один с этим не справлюсь. Хоть кто-нибудь бы помог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28736A9A" w15:done="0"/>
  <w15:commentEx w15:paraId="4E01542E" w15:done="0"/>
  <w15:commentEx w15:paraId="06FCD1F1" w15:done="0"/>
  <w15:commentEx w15:paraId="6AF71093" w15:done="0"/>
  <w15:commentEx w15:paraId="3334A355" w15:done="0"/>
  <w15:commentEx w15:paraId="7D81F735" w15:done="0"/>
  <w15:commentEx w15:paraId="441D0CA6" w15:done="0"/>
  <w15:commentEx w15:paraId="7AE6D35A" w15:done="0"/>
  <w15:commentEx w15:paraId="68F6E47A" w15:done="0"/>
  <w15:commentEx w15:paraId="1BCDF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BF0A8" w16cex:dateUtc="2021-04-22T09:55:00Z"/>
  <w16cex:commentExtensible w16cex:durableId="242BF098" w16cex:dateUtc="2021-04-22T09:33:00Z"/>
  <w16cex:commentExtensible w16cex:durableId="242BF094" w16cex:dateUtc="2021-04-22T09:33:00Z"/>
  <w16cex:commentExtensible w16cex:durableId="242BE95F" w16cex:dateUtc="2021-04-22T09:23:00Z"/>
  <w16cex:commentExtensible w16cex:durableId="242BEBA5" w16cex:dateUtc="2021-04-22T09:33:00Z"/>
  <w16cex:commentExtensible w16cex:durableId="242BE850" w16cex:dateUtc="2021-04-22T09:19:00Z"/>
  <w16cex:commentExtensible w16cex:durableId="242BE8AE" w16cex:dateUtc="2021-04-22T09:21:00Z"/>
  <w16cex:commentExtensible w16cex:durableId="242BEF6D" w16cex:dateUtc="2021-04-22T09:49:00Z"/>
  <w16cex:commentExtensible w16cex:durableId="242BF003" w16cex:dateUtc="2021-04-22T09:49:00Z"/>
  <w16cex:commentExtensible w16cex:durableId="24298809" w16cex:dateUtc="2021-04-20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28736A9A" w16cid:durableId="242BF0A8"/>
  <w16cid:commentId w16cid:paraId="4E01542E" w16cid:durableId="242BF098"/>
  <w16cid:commentId w16cid:paraId="06FCD1F1" w16cid:durableId="242BF094"/>
  <w16cid:commentId w16cid:paraId="6AF71093" w16cid:durableId="242BE95F"/>
  <w16cid:commentId w16cid:paraId="3334A355" w16cid:durableId="242BEBA5"/>
  <w16cid:commentId w16cid:paraId="7D81F735" w16cid:durableId="242BE850"/>
  <w16cid:commentId w16cid:paraId="441D0CA6" w16cid:durableId="242BE8AE"/>
  <w16cid:commentId w16cid:paraId="7AE6D35A" w16cid:durableId="242BEF6D"/>
  <w16cid:commentId w16cid:paraId="68F6E47A" w16cid:durableId="242BF003"/>
  <w16cid:commentId w16cid:paraId="1BCDFE5C" w16cid:durableId="24298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9953B" w14:textId="77777777" w:rsidR="0090650D" w:rsidRDefault="0090650D" w:rsidP="00FB7350">
      <w:pPr>
        <w:spacing w:line="240" w:lineRule="auto"/>
      </w:pPr>
      <w:r>
        <w:separator/>
      </w:r>
    </w:p>
  </w:endnote>
  <w:endnote w:type="continuationSeparator" w:id="0">
    <w:p w14:paraId="4D3A4961" w14:textId="77777777" w:rsidR="0090650D" w:rsidRDefault="0090650D"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C33B7B" w:rsidRDefault="00C33B7B"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41EE1" w14:textId="77777777" w:rsidR="0090650D" w:rsidRDefault="0090650D" w:rsidP="00FB7350">
      <w:pPr>
        <w:spacing w:line="240" w:lineRule="auto"/>
      </w:pPr>
      <w:r>
        <w:separator/>
      </w:r>
    </w:p>
  </w:footnote>
  <w:footnote w:type="continuationSeparator" w:id="0">
    <w:p w14:paraId="41186507" w14:textId="77777777" w:rsidR="0090650D" w:rsidRDefault="0090650D"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450C"/>
    <w:rsid w:val="000103B6"/>
    <w:rsid w:val="00043D14"/>
    <w:rsid w:val="0006229C"/>
    <w:rsid w:val="0006747A"/>
    <w:rsid w:val="00085F58"/>
    <w:rsid w:val="000A3D14"/>
    <w:rsid w:val="000B1220"/>
    <w:rsid w:val="000D16AA"/>
    <w:rsid w:val="001250E3"/>
    <w:rsid w:val="00127C81"/>
    <w:rsid w:val="00135783"/>
    <w:rsid w:val="00142483"/>
    <w:rsid w:val="00143FB2"/>
    <w:rsid w:val="00153E33"/>
    <w:rsid w:val="00161D13"/>
    <w:rsid w:val="00184110"/>
    <w:rsid w:val="001A6678"/>
    <w:rsid w:val="001C1E78"/>
    <w:rsid w:val="001F0266"/>
    <w:rsid w:val="001F0F77"/>
    <w:rsid w:val="001F1986"/>
    <w:rsid w:val="001F3772"/>
    <w:rsid w:val="00201054"/>
    <w:rsid w:val="00211827"/>
    <w:rsid w:val="002211F0"/>
    <w:rsid w:val="00226549"/>
    <w:rsid w:val="002319F2"/>
    <w:rsid w:val="00240968"/>
    <w:rsid w:val="00246594"/>
    <w:rsid w:val="00256C18"/>
    <w:rsid w:val="00261947"/>
    <w:rsid w:val="002740EF"/>
    <w:rsid w:val="00275CD9"/>
    <w:rsid w:val="002773F3"/>
    <w:rsid w:val="00281A00"/>
    <w:rsid w:val="0029689B"/>
    <w:rsid w:val="002B2764"/>
    <w:rsid w:val="002C3027"/>
    <w:rsid w:val="002C480B"/>
    <w:rsid w:val="002C6E90"/>
    <w:rsid w:val="002E010A"/>
    <w:rsid w:val="002F3528"/>
    <w:rsid w:val="00317DC6"/>
    <w:rsid w:val="00325095"/>
    <w:rsid w:val="00336FE8"/>
    <w:rsid w:val="0034505A"/>
    <w:rsid w:val="0036244F"/>
    <w:rsid w:val="003638B5"/>
    <w:rsid w:val="00367AC3"/>
    <w:rsid w:val="00376A73"/>
    <w:rsid w:val="00387BF2"/>
    <w:rsid w:val="00393D4B"/>
    <w:rsid w:val="003C552A"/>
    <w:rsid w:val="003E0F79"/>
    <w:rsid w:val="003E38DE"/>
    <w:rsid w:val="003F7DEC"/>
    <w:rsid w:val="00403746"/>
    <w:rsid w:val="00422859"/>
    <w:rsid w:val="004267A0"/>
    <w:rsid w:val="00426EBB"/>
    <w:rsid w:val="00440A1C"/>
    <w:rsid w:val="00441403"/>
    <w:rsid w:val="00447927"/>
    <w:rsid w:val="00454A71"/>
    <w:rsid w:val="004726D1"/>
    <w:rsid w:val="00472949"/>
    <w:rsid w:val="00483003"/>
    <w:rsid w:val="004936E1"/>
    <w:rsid w:val="00493A24"/>
    <w:rsid w:val="004A0A74"/>
    <w:rsid w:val="004C0C2A"/>
    <w:rsid w:val="004C640D"/>
    <w:rsid w:val="004E1F44"/>
    <w:rsid w:val="00500778"/>
    <w:rsid w:val="005371C9"/>
    <w:rsid w:val="00555539"/>
    <w:rsid w:val="00556460"/>
    <w:rsid w:val="00556A45"/>
    <w:rsid w:val="005702CB"/>
    <w:rsid w:val="00572E7E"/>
    <w:rsid w:val="005912BE"/>
    <w:rsid w:val="005A0465"/>
    <w:rsid w:val="005C503F"/>
    <w:rsid w:val="005D2389"/>
    <w:rsid w:val="005E6F74"/>
    <w:rsid w:val="005F4F91"/>
    <w:rsid w:val="005F6061"/>
    <w:rsid w:val="00601BDA"/>
    <w:rsid w:val="00601DD8"/>
    <w:rsid w:val="0060624C"/>
    <w:rsid w:val="006079E8"/>
    <w:rsid w:val="00623F80"/>
    <w:rsid w:val="006242A7"/>
    <w:rsid w:val="00627E9A"/>
    <w:rsid w:val="00630ACD"/>
    <w:rsid w:val="0063279D"/>
    <w:rsid w:val="00632F87"/>
    <w:rsid w:val="00650810"/>
    <w:rsid w:val="00655B90"/>
    <w:rsid w:val="00663A77"/>
    <w:rsid w:val="00670C95"/>
    <w:rsid w:val="0067255A"/>
    <w:rsid w:val="00683F9D"/>
    <w:rsid w:val="0069216A"/>
    <w:rsid w:val="006A580C"/>
    <w:rsid w:val="006C075B"/>
    <w:rsid w:val="006D364D"/>
    <w:rsid w:val="006D51BC"/>
    <w:rsid w:val="006D64A9"/>
    <w:rsid w:val="006E01A0"/>
    <w:rsid w:val="006E611A"/>
    <w:rsid w:val="006F5AF5"/>
    <w:rsid w:val="0070710D"/>
    <w:rsid w:val="00744E35"/>
    <w:rsid w:val="00753707"/>
    <w:rsid w:val="00754065"/>
    <w:rsid w:val="00756F96"/>
    <w:rsid w:val="007604D7"/>
    <w:rsid w:val="00770ED6"/>
    <w:rsid w:val="00785326"/>
    <w:rsid w:val="007A1164"/>
    <w:rsid w:val="007B322A"/>
    <w:rsid w:val="007C2D26"/>
    <w:rsid w:val="008253D4"/>
    <w:rsid w:val="00825F6F"/>
    <w:rsid w:val="008269FF"/>
    <w:rsid w:val="00831A7F"/>
    <w:rsid w:val="00833E01"/>
    <w:rsid w:val="00836769"/>
    <w:rsid w:val="00842B7B"/>
    <w:rsid w:val="008438A9"/>
    <w:rsid w:val="00871E5D"/>
    <w:rsid w:val="0087737C"/>
    <w:rsid w:val="00882D92"/>
    <w:rsid w:val="00897B67"/>
    <w:rsid w:val="008C08D9"/>
    <w:rsid w:val="008C2278"/>
    <w:rsid w:val="008C3F04"/>
    <w:rsid w:val="008C5414"/>
    <w:rsid w:val="008D5CA6"/>
    <w:rsid w:val="0090650D"/>
    <w:rsid w:val="00910457"/>
    <w:rsid w:val="00922444"/>
    <w:rsid w:val="00930D28"/>
    <w:rsid w:val="00936E96"/>
    <w:rsid w:val="009466DD"/>
    <w:rsid w:val="00962A16"/>
    <w:rsid w:val="0096714C"/>
    <w:rsid w:val="00982705"/>
    <w:rsid w:val="00985C1B"/>
    <w:rsid w:val="00987D62"/>
    <w:rsid w:val="0099718F"/>
    <w:rsid w:val="009A3582"/>
    <w:rsid w:val="009E2BA8"/>
    <w:rsid w:val="009F565B"/>
    <w:rsid w:val="00A00438"/>
    <w:rsid w:val="00A0347F"/>
    <w:rsid w:val="00A32446"/>
    <w:rsid w:val="00A440CA"/>
    <w:rsid w:val="00A444F3"/>
    <w:rsid w:val="00A446A1"/>
    <w:rsid w:val="00A471B2"/>
    <w:rsid w:val="00A63FF7"/>
    <w:rsid w:val="00A67859"/>
    <w:rsid w:val="00A726B1"/>
    <w:rsid w:val="00A75BD4"/>
    <w:rsid w:val="00A75EBA"/>
    <w:rsid w:val="00A80B51"/>
    <w:rsid w:val="00A81E70"/>
    <w:rsid w:val="00A85F27"/>
    <w:rsid w:val="00A9321B"/>
    <w:rsid w:val="00AA2B0C"/>
    <w:rsid w:val="00AB46C6"/>
    <w:rsid w:val="00AB50DB"/>
    <w:rsid w:val="00AC0C4F"/>
    <w:rsid w:val="00AD5AC4"/>
    <w:rsid w:val="00AF366A"/>
    <w:rsid w:val="00AF5E3A"/>
    <w:rsid w:val="00B02DF7"/>
    <w:rsid w:val="00B052B7"/>
    <w:rsid w:val="00B46B80"/>
    <w:rsid w:val="00B57BD0"/>
    <w:rsid w:val="00B61737"/>
    <w:rsid w:val="00B70986"/>
    <w:rsid w:val="00B97A11"/>
    <w:rsid w:val="00BA78F6"/>
    <w:rsid w:val="00BC231D"/>
    <w:rsid w:val="00BC33A9"/>
    <w:rsid w:val="00BF3841"/>
    <w:rsid w:val="00C00FBE"/>
    <w:rsid w:val="00C1346E"/>
    <w:rsid w:val="00C13704"/>
    <w:rsid w:val="00C33B7B"/>
    <w:rsid w:val="00C372AB"/>
    <w:rsid w:val="00C97D0A"/>
    <w:rsid w:val="00CA1213"/>
    <w:rsid w:val="00CA2385"/>
    <w:rsid w:val="00CB384C"/>
    <w:rsid w:val="00CD5E7F"/>
    <w:rsid w:val="00D17DE6"/>
    <w:rsid w:val="00D46522"/>
    <w:rsid w:val="00DA7ECA"/>
    <w:rsid w:val="00DC39B3"/>
    <w:rsid w:val="00DD1E97"/>
    <w:rsid w:val="00DF5667"/>
    <w:rsid w:val="00E2297C"/>
    <w:rsid w:val="00E31178"/>
    <w:rsid w:val="00E34807"/>
    <w:rsid w:val="00E55702"/>
    <w:rsid w:val="00E5574A"/>
    <w:rsid w:val="00E61B9A"/>
    <w:rsid w:val="00E77155"/>
    <w:rsid w:val="00E91C8F"/>
    <w:rsid w:val="00EA6FBD"/>
    <w:rsid w:val="00EC63FD"/>
    <w:rsid w:val="00EE4417"/>
    <w:rsid w:val="00EF07C1"/>
    <w:rsid w:val="00EF306F"/>
    <w:rsid w:val="00EF5225"/>
    <w:rsid w:val="00EF524A"/>
    <w:rsid w:val="00F21893"/>
    <w:rsid w:val="00F3203E"/>
    <w:rsid w:val="00F361FD"/>
    <w:rsid w:val="00F461BD"/>
    <w:rsid w:val="00F51A5D"/>
    <w:rsid w:val="00F546E0"/>
    <w:rsid w:val="00F61D7C"/>
    <w:rsid w:val="00F91866"/>
    <w:rsid w:val="00F943ED"/>
    <w:rsid w:val="00F95F59"/>
    <w:rsid w:val="00FB0AA9"/>
    <w:rsid w:val="00FB7350"/>
    <w:rsid w:val="00FC4CDB"/>
    <w:rsid w:val="00FD112D"/>
    <w:rsid w:val="00FD187F"/>
    <w:rsid w:val="00FD4475"/>
    <w:rsid w:val="00FE4B5B"/>
    <w:rsid w:val="00FF2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D62"/>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63" Type="http://schemas.microsoft.com/office/2011/relationships/commentsExtended" Target="commentsExtended.xml"/><Relationship Id="rId84" Type="http://schemas.openxmlformats.org/officeDocument/2006/relationships/oleObject" Target="embeddings/oleObject36.bin"/><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1.png"/><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microsoft.com/office/2016/09/relationships/commentsIds" Target="commentsIds.xml"/><Relationship Id="rId69" Type="http://schemas.openxmlformats.org/officeDocument/2006/relationships/oleObject" Target="embeddings/oleObject29.bin"/><Relationship Id="rId113" Type="http://schemas.openxmlformats.org/officeDocument/2006/relationships/oleObject" Target="embeddings/oleObject50.bin"/><Relationship Id="rId118" Type="http://schemas.openxmlformats.org/officeDocument/2006/relationships/image" Target="media/image55.wmf"/><Relationship Id="rId134" Type="http://schemas.microsoft.com/office/2011/relationships/people" Target="people.xml"/><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image" Target="media/image62.png"/><Relationship Id="rId54" Type="http://schemas.openxmlformats.org/officeDocument/2006/relationships/image" Target="media/image24.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microsoft.com/office/2018/08/relationships/commentsExtensible" Target="commentsExtensible.xml"/><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image" Target="media/image63.png"/><Relationship Id="rId135"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4.png"/><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comments" Target="comments.xml"/><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image" Target="media/image60.png"/><Relationship Id="rId10" Type="http://schemas.openxmlformats.org/officeDocument/2006/relationships/image" Target="media/image2.png"/><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19</Pages>
  <Words>2847</Words>
  <Characters>16228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Роман Кочурин</cp:lastModifiedBy>
  <cp:revision>36</cp:revision>
  <dcterms:created xsi:type="dcterms:W3CDTF">2021-04-10T08:40:00Z</dcterms:created>
  <dcterms:modified xsi:type="dcterms:W3CDTF">2021-04-22T09:56:00Z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