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8F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noProof/>
          <w:sz w:val="24"/>
          <w:szCs w:val="24"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0" locked="0" layoutInCell="1" allowOverlap="1" wp14:anchorId="1A092517" wp14:editId="6BE0A1FE">
            <wp:simplePos x="0" y="0"/>
            <wp:positionH relativeFrom="column">
              <wp:posOffset>2267585</wp:posOffset>
            </wp:positionH>
            <wp:positionV relativeFrom="paragraph">
              <wp:posOffset>-368300</wp:posOffset>
            </wp:positionV>
            <wp:extent cx="1257300" cy="1295400"/>
            <wp:effectExtent l="0" t="0" r="0" b="0"/>
            <wp:wrapNone/>
            <wp:docPr id="1" name="Picture 1" descr="GARU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U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66D" w:rsidRDefault="002F766D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747878" w:rsidRPr="00910A6D" w:rsidRDefault="00747878" w:rsidP="00910A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D357BD" w:rsidRPr="00910A6D" w:rsidRDefault="0018676B" w:rsidP="00952088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KABUPATEN</w:t>
      </w:r>
      <w:r w:rsidR="00952088">
        <w:rPr>
          <w:rFonts w:ascii="Bookman Old Style" w:hAnsi="Bookman Old Style" w:cs="Arial"/>
          <w:sz w:val="24"/>
          <w:szCs w:val="24"/>
        </w:rPr>
        <w:t xml:space="preserve"> MUARO JAMBI</w:t>
      </w:r>
    </w:p>
    <w:p w:rsidR="00D357BD" w:rsidRPr="001924CB" w:rsidRDefault="00D357BD" w:rsidP="00952088">
      <w:pPr>
        <w:widowControl w:val="0"/>
        <w:autoSpaceDE w:val="0"/>
        <w:autoSpaceDN w:val="0"/>
        <w:spacing w:after="0" w:line="240" w:lineRule="auto"/>
        <w:jc w:val="both"/>
        <w:rPr>
          <w:rFonts w:ascii="Bookman Old Style" w:hAnsi="Bookman Old Style" w:cs="Arial"/>
          <w:b/>
          <w:sz w:val="12"/>
          <w:szCs w:val="24"/>
          <w:lang w:val="id-ID"/>
        </w:rPr>
      </w:pP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KEPUTUSAN </w:t>
      </w:r>
      <w:r w:rsidR="0018676B"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>___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TAHUN </w:t>
      </w:r>
      <w:r w:rsidR="00AA6FE9">
        <w:rPr>
          <w:rFonts w:ascii="Bookman Old Style" w:hAnsi="Bookman Old Style" w:cs="Arial"/>
          <w:sz w:val="24"/>
          <w:szCs w:val="24"/>
          <w:lang w:val="sv-SE"/>
        </w:rPr>
        <w:t>2019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>TENTANG</w:t>
      </w:r>
    </w:p>
    <w:p w:rsidR="00952088" w:rsidRDefault="00952088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PEMBENTUKAN TIM PENYUSUN </w:t>
      </w:r>
    </w:p>
    <w:p w:rsidR="00F26F54" w:rsidRDefault="00952088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RENCANA KERJA PEMERINTAH DESA</w:t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952088" w:rsidRDefault="00D838A1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18676B" w:rsidRPr="001924CB" w:rsidRDefault="0018676B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910A6D" w:rsidRDefault="0018676B" w:rsidP="00952088">
      <w:pPr>
        <w:widowControl w:val="0"/>
        <w:autoSpaceDE w:val="0"/>
        <w:autoSpaceDN w:val="0"/>
        <w:spacing w:before="60"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F26F54" w:rsidRPr="00910A6D" w:rsidRDefault="00F26F54" w:rsidP="00952088">
      <w:pPr>
        <w:widowControl w:val="0"/>
        <w:autoSpaceDE w:val="0"/>
        <w:autoSpaceDN w:val="0"/>
        <w:spacing w:before="60"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:rsidR="00F26F54" w:rsidRPr="00910A6D" w:rsidRDefault="00F26F54" w:rsidP="00576601">
      <w:pPr>
        <w:widowControl w:val="0"/>
        <w:tabs>
          <w:tab w:val="left" w:pos="1843"/>
        </w:tabs>
        <w:autoSpaceDE w:val="0"/>
        <w:autoSpaceDN w:val="0"/>
        <w:spacing w:after="0" w:line="240" w:lineRule="auto"/>
        <w:ind w:left="2576" w:hanging="2576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>Menimbang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  <w:t xml:space="preserve">: a. </w:t>
      </w:r>
      <w:r w:rsidR="000529EA" w:rsidRPr="00910A6D">
        <w:rPr>
          <w:rFonts w:ascii="Bookman Old Style" w:hAnsi="Bookman Old Style" w:cs="Arial"/>
          <w:sz w:val="24"/>
          <w:szCs w:val="24"/>
          <w:lang w:val="id-ID"/>
        </w:rPr>
        <w:t>b</w:t>
      </w:r>
      <w:r w:rsidRPr="00910A6D">
        <w:rPr>
          <w:rFonts w:ascii="Bookman Old Style" w:hAnsi="Bookman Old Style" w:cs="Arial"/>
          <w:sz w:val="24"/>
          <w:szCs w:val="24"/>
          <w:lang w:val="sv-SE"/>
        </w:rPr>
        <w:t>ahwa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Pemerintah Desa wajib menyusun dokumen Rencana Kerja Pemerintah Desa (RKP Desa)</w:t>
      </w:r>
      <w:r w:rsidR="00576601">
        <w:rPr>
          <w:rFonts w:ascii="Bookman Old Style" w:hAnsi="Bookman Old Style" w:cs="Arial"/>
          <w:sz w:val="24"/>
          <w:szCs w:val="24"/>
          <w:lang w:val="sv-SE"/>
        </w:rPr>
        <w:t xml:space="preserve"> setiap tahunnya</w:t>
      </w:r>
      <w:r w:rsidR="00952088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576601">
        <w:rPr>
          <w:rFonts w:ascii="Bookman Old Style" w:hAnsi="Bookman Old Style" w:cs="Arial"/>
          <w:sz w:val="24"/>
          <w:szCs w:val="24"/>
          <w:lang w:val="sv-SE"/>
        </w:rPr>
        <w:t>yang merupakan penjabaran dari Rencana Pembangunan Jangka Menengah Desa (RPJM Desa);</w:t>
      </w:r>
    </w:p>
    <w:p w:rsidR="00576601" w:rsidRDefault="00576601" w:rsidP="00576601">
      <w:pPr>
        <w:widowControl w:val="0"/>
        <w:tabs>
          <w:tab w:val="left" w:pos="2127"/>
        </w:tabs>
        <w:autoSpaceDE w:val="0"/>
        <w:autoSpaceDN w:val="0"/>
        <w:spacing w:after="0" w:line="240" w:lineRule="auto"/>
        <w:ind w:left="2632" w:hanging="2632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 xml:space="preserve">b. 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F26F54" w:rsidRPr="00910A6D">
        <w:rPr>
          <w:rFonts w:ascii="Bookman Old Style" w:hAnsi="Bookman Old Style" w:cs="Arial"/>
          <w:sz w:val="24"/>
          <w:szCs w:val="24"/>
          <w:lang w:val="sv-SE"/>
        </w:rPr>
        <w:t>bahwa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untuk penyusunan dokumen RKP Desa 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 xml:space="preserve">Tanjung mulya tahun </w:t>
      </w:r>
      <w:r w:rsidR="00D838A1">
        <w:rPr>
          <w:rFonts w:ascii="Bookman Old Style" w:hAnsi="Bookman Old Style" w:cs="Arial"/>
          <w:sz w:val="24"/>
          <w:szCs w:val="24"/>
          <w:lang w:val="sv-SE"/>
        </w:rPr>
        <w:t>2020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maka perlu dibentuk Tim Penyusun RKP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8022C0">
        <w:rPr>
          <w:rFonts w:ascii="Bookman Old Style" w:hAnsi="Bookman Old Style" w:cs="Arial"/>
          <w:sz w:val="24"/>
          <w:szCs w:val="24"/>
          <w:lang w:val="sv-SE"/>
        </w:rPr>
        <w:t xml:space="preserve"> Tahun </w:t>
      </w:r>
      <w:r w:rsidR="00D838A1">
        <w:rPr>
          <w:rFonts w:ascii="Bookman Old Style" w:hAnsi="Bookman Old Style" w:cs="Arial"/>
          <w:sz w:val="24"/>
          <w:szCs w:val="24"/>
          <w:lang w:val="sv-SE"/>
        </w:rPr>
        <w:t>2020</w:t>
      </w:r>
      <w:r>
        <w:rPr>
          <w:rFonts w:ascii="Bookman Old Style" w:hAnsi="Bookman Old Style" w:cs="Arial"/>
          <w:sz w:val="24"/>
          <w:szCs w:val="24"/>
          <w:lang w:val="sv-SE"/>
        </w:rPr>
        <w:t>;</w:t>
      </w:r>
    </w:p>
    <w:p w:rsidR="00F26F54" w:rsidRPr="00910A6D" w:rsidRDefault="00576601" w:rsidP="00576601">
      <w:pPr>
        <w:widowControl w:val="0"/>
        <w:tabs>
          <w:tab w:val="left" w:pos="2127"/>
        </w:tabs>
        <w:autoSpaceDE w:val="0"/>
        <w:autoSpaceDN w:val="0"/>
        <w:spacing w:after="0" w:line="240" w:lineRule="auto"/>
        <w:ind w:left="2632" w:hanging="2632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  <w:t>c.</w:t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bahwa untuk memenuhi sebagaimana dimaksud dalam huruf b, perlu ditetapkan dengan Keputusan 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>
        <w:rPr>
          <w:rFonts w:ascii="Bookman Old Style" w:hAnsi="Bookman Old Style" w:cs="Arial"/>
          <w:sz w:val="24"/>
          <w:szCs w:val="24"/>
          <w:lang w:val="sv-SE"/>
        </w:rPr>
        <w:t>;</w:t>
      </w:r>
    </w:p>
    <w:p w:rsidR="00F26F54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ab/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</w:r>
      <w:r w:rsidRPr="00910A6D">
        <w:rPr>
          <w:rFonts w:ascii="Bookman Old Style" w:hAnsi="Bookman Old Style" w:cs="Arial"/>
          <w:sz w:val="24"/>
          <w:szCs w:val="24"/>
          <w:lang w:val="sv-SE"/>
        </w:rPr>
        <w:tab/>
        <w:t xml:space="preserve">  </w:t>
      </w:r>
    </w:p>
    <w:p w:rsidR="002F766D" w:rsidRDefault="002F766D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F766D" w:rsidRPr="00910A6D" w:rsidRDefault="002F766D" w:rsidP="002F766D">
      <w:pPr>
        <w:tabs>
          <w:tab w:val="left" w:pos="1843"/>
          <w:tab w:val="left" w:pos="2268"/>
          <w:tab w:val="left" w:pos="2772"/>
        </w:tabs>
        <w:autoSpaceDE w:val="0"/>
        <w:autoSpaceDN w:val="0"/>
        <w:adjustRightInd w:val="0"/>
        <w:spacing w:after="160" w:line="240" w:lineRule="auto"/>
        <w:ind w:left="2755" w:hanging="2755"/>
        <w:jc w:val="both"/>
        <w:rPr>
          <w:rFonts w:ascii="Bookman Old Style" w:hAnsi="Bookman Old Style" w:cs="Bookman Old Style"/>
          <w:sz w:val="24"/>
          <w:szCs w:val="24"/>
        </w:rPr>
      </w:pPr>
      <w:r w:rsidRPr="00910A6D">
        <w:rPr>
          <w:rFonts w:ascii="Bookman Old Style" w:hAnsi="Bookman Old Style" w:cs="Bookman Old Style"/>
          <w:sz w:val="24"/>
          <w:szCs w:val="24"/>
        </w:rPr>
        <w:t>Mengingat</w:t>
      </w:r>
      <w:r>
        <w:rPr>
          <w:rFonts w:ascii="Bookman Old Style" w:hAnsi="Bookman Old Style" w:cs="Bookman Old Style"/>
          <w:sz w:val="24"/>
          <w:szCs w:val="24"/>
        </w:rPr>
        <w:tab/>
      </w:r>
      <w:r w:rsidRPr="00910A6D">
        <w:rPr>
          <w:rFonts w:ascii="Bookman Old Style" w:hAnsi="Bookman Old Style" w:cs="Bookman Old Style"/>
          <w:sz w:val="24"/>
          <w:szCs w:val="24"/>
        </w:rPr>
        <w:t xml:space="preserve">: </w:t>
      </w:r>
      <w:r w:rsidRPr="00910A6D">
        <w:rPr>
          <w:rFonts w:ascii="Bookman Old Style" w:hAnsi="Bookman Old Style" w:cs="Bookman Old Style"/>
          <w:sz w:val="24"/>
          <w:szCs w:val="24"/>
        </w:rPr>
        <w:tab/>
        <w:t xml:space="preserve">1. </w:t>
      </w:r>
      <w:r>
        <w:rPr>
          <w:rFonts w:ascii="Bookman Old Style" w:hAnsi="Bookman Old Style" w:cs="Bookman Old Style"/>
          <w:sz w:val="24"/>
          <w:szCs w:val="24"/>
        </w:rPr>
        <w:tab/>
      </w:r>
      <w:r w:rsidRPr="00EE3227">
        <w:rPr>
          <w:rFonts w:ascii="Bookman Old Style" w:hAnsi="Bookman Old Style"/>
          <w:sz w:val="24"/>
          <w:szCs w:val="24"/>
        </w:rPr>
        <w:t>Undang-Undang Nomor 25 Tahun 2004 tentang Sistem Perencanaan Pembangunan Nasional (Lembaran Negara Republik Indonesia Tahun 2004 Nomor 164, Tambahan Lembaran Negara Republik Indonesia Nomor 4421);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Undang-Undang Nomor 6 Tahun 2014 tentang Desa (Lembaran Negara Republik Indonesia Tahun 2014 Nomor 7, Tambahan Lembaran Negara Republik Indonesia N omor 5495);</w:t>
      </w:r>
    </w:p>
    <w:p w:rsidR="002F766D" w:rsidRPr="002F766D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  <w:lang w:val="id-ID"/>
        </w:rPr>
      </w:pPr>
      <w:r w:rsidRPr="00EE3227">
        <w:rPr>
          <w:rFonts w:ascii="Bookman Old Style" w:hAnsi="Bookman Old Style"/>
          <w:sz w:val="24"/>
          <w:szCs w:val="24"/>
        </w:rPr>
        <w:t xml:space="preserve">Undang-Undang Nomor </w:t>
      </w:r>
      <w:r w:rsidRPr="00EE3227">
        <w:rPr>
          <w:rFonts w:ascii="Bookman Old Style" w:hAnsi="Bookman Old Style"/>
          <w:sz w:val="24"/>
          <w:szCs w:val="24"/>
          <w:lang w:val="id-ID"/>
        </w:rPr>
        <w:t>23</w:t>
      </w:r>
      <w:r w:rsidRPr="00EE3227">
        <w:rPr>
          <w:rFonts w:ascii="Bookman Old Style" w:hAnsi="Bookman Old Style"/>
          <w:sz w:val="24"/>
          <w:szCs w:val="24"/>
        </w:rPr>
        <w:t xml:space="preserve"> Tahun 20</w:t>
      </w:r>
      <w:r w:rsidRPr="00EE3227">
        <w:rPr>
          <w:rFonts w:ascii="Bookman Old Style" w:hAnsi="Bookman Old Style"/>
          <w:sz w:val="24"/>
          <w:szCs w:val="24"/>
          <w:lang w:val="id-ID"/>
        </w:rPr>
        <w:t>1</w:t>
      </w:r>
      <w:r w:rsidRPr="00EE3227">
        <w:rPr>
          <w:rFonts w:ascii="Bookman Old Style" w:hAnsi="Bookman Old Style"/>
          <w:sz w:val="24"/>
          <w:szCs w:val="24"/>
        </w:rPr>
        <w:t xml:space="preserve">4 tentang </w:t>
      </w:r>
      <w:r w:rsidRPr="00EE3227">
        <w:rPr>
          <w:rFonts w:ascii="Bookman Old Style" w:hAnsi="Bookman Old Style"/>
          <w:sz w:val="24"/>
          <w:szCs w:val="24"/>
          <w:lang w:val="id-ID"/>
        </w:rPr>
        <w:t xml:space="preserve">Pemerintahan Daerah </w:t>
      </w:r>
      <w:r w:rsidRPr="00EE3227">
        <w:rPr>
          <w:rFonts w:ascii="Bookman Old Style" w:hAnsi="Bookman Old Style"/>
          <w:sz w:val="24"/>
          <w:szCs w:val="24"/>
        </w:rPr>
        <w:t>(Lembaran Negara Republik Indonesia Tahun 20</w:t>
      </w:r>
      <w:r w:rsidRPr="00EE3227">
        <w:rPr>
          <w:rFonts w:ascii="Bookman Old Style" w:hAnsi="Bookman Old Style"/>
          <w:sz w:val="24"/>
          <w:szCs w:val="24"/>
          <w:lang w:val="id-ID"/>
        </w:rPr>
        <w:t>1</w:t>
      </w:r>
      <w:r w:rsidRPr="00EE3227">
        <w:rPr>
          <w:rFonts w:ascii="Bookman Old Style" w:hAnsi="Bookman Old Style"/>
          <w:sz w:val="24"/>
          <w:szCs w:val="24"/>
        </w:rPr>
        <w:t xml:space="preserve">4 Nomor </w:t>
      </w:r>
      <w:r w:rsidRPr="00EE3227">
        <w:rPr>
          <w:rFonts w:ascii="Bookman Old Style" w:hAnsi="Bookman Old Style"/>
          <w:sz w:val="24"/>
          <w:szCs w:val="24"/>
          <w:lang w:val="id-ID"/>
        </w:rPr>
        <w:t>244</w:t>
      </w:r>
      <w:r w:rsidRPr="00EE3227">
        <w:rPr>
          <w:rFonts w:ascii="Bookman Old Style" w:hAnsi="Bookman Old Style"/>
          <w:sz w:val="24"/>
          <w:szCs w:val="24"/>
        </w:rPr>
        <w:t xml:space="preserve">, Tambahan Lembaran Negara Republik Indonesia Nomor </w:t>
      </w:r>
      <w:r w:rsidRPr="00EE3227">
        <w:rPr>
          <w:rFonts w:ascii="Bookman Old Style" w:hAnsi="Bookman Old Style"/>
          <w:sz w:val="24"/>
          <w:szCs w:val="24"/>
          <w:lang w:val="id-ID"/>
        </w:rPr>
        <w:t>5587</w:t>
      </w:r>
      <w:r w:rsidRPr="00EE3227">
        <w:rPr>
          <w:rFonts w:ascii="Bookman Old Style" w:hAnsi="Bookman Old Style"/>
          <w:sz w:val="24"/>
          <w:szCs w:val="24"/>
        </w:rPr>
        <w:t>)</w:t>
      </w:r>
      <w:r w:rsidRPr="00EE3227">
        <w:rPr>
          <w:rFonts w:ascii="Bookman Old Style" w:hAnsi="Bookman Old Style"/>
          <w:sz w:val="24"/>
          <w:szCs w:val="24"/>
          <w:lang w:val="id-ID"/>
        </w:rPr>
        <w:t xml:space="preserve">, sebagaimana telah diubah dengan Peraturan Pemerintah </w:t>
      </w:r>
      <w:r w:rsidRPr="00EE3227">
        <w:rPr>
          <w:rFonts w:ascii="Bookman Old Style" w:hAnsi="Bookman Old Style"/>
          <w:sz w:val="24"/>
          <w:szCs w:val="24"/>
        </w:rPr>
        <w:t>P</w:t>
      </w:r>
      <w:r w:rsidRPr="00EE3227">
        <w:rPr>
          <w:rFonts w:ascii="Bookman Old Style" w:hAnsi="Bookman Old Style"/>
          <w:sz w:val="24"/>
          <w:szCs w:val="24"/>
          <w:lang w:val="id-ID"/>
        </w:rPr>
        <w:t>engganti Undang-Undang Nomor 02 Tahun 2014 tentang Perubahan atas Undang-Undang Nomor 23 Tahun 2014 tentang Pemerintahan Daerah (Lembaran Negara Republik Indonesia Tahun 2014 Nomor 246, Tambahan Lembaran Negara Republik Indonesia Nomor 5589);</w:t>
      </w:r>
    </w:p>
    <w:p w:rsidR="002F766D" w:rsidRDefault="002F766D" w:rsidP="002F766D">
      <w:pPr>
        <w:pStyle w:val="BodyTextIndent3"/>
        <w:tabs>
          <w:tab w:val="left" w:pos="1620"/>
          <w:tab w:val="left" w:pos="1800"/>
        </w:tabs>
        <w:spacing w:after="160"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2F766D" w:rsidRPr="00EE3227" w:rsidRDefault="002F766D" w:rsidP="002F766D">
      <w:pPr>
        <w:pStyle w:val="BodyTextIndent3"/>
        <w:tabs>
          <w:tab w:val="left" w:pos="1620"/>
          <w:tab w:val="left" w:pos="1800"/>
        </w:tabs>
        <w:spacing w:after="160" w:line="240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lastRenderedPageBreak/>
        <w:t>Peraturan Pemerintah Nomor 6 Tahun 1988 tentang Koordinasi Kegiatan Instansi Vertikal di Daerah (Lembaran Negara Republik Indonesia Tahun 1988 Nomor 10, Tambahan Lembaran Negara Republik Indonesia Nomor 4578);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Pemerintah Nomor 43 Tahun 2014 tentang Peraturan Pelaksanaan Undang-Undang Nomor 6 Tahun 2014 tentang Desa  (Lembaran Negara Republik Indonesia Tahun 2014 Nomor 123, Tambahan Lembaran Negara Republik Indonesia Nomor 5539);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Pemerintah Nomor 60 Tahun 2014 tentang Dana Desa yang bersumber dari Anggaran Pendapatan dan Belanja Negara (Lembaran Negara Republik Indonesia Tahun 2014 Nomor 168);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Presiden Nomor 54 Tahun 2010 tentang Pengadaan Barang/Jasa Pemerintah sebagaimana telah diubah beberapa kali terakhir dengan Peraturan Presiden Nomor 05 Tahun 2015 tentang Perubahan Keempat atas Peraturan Presiden Nomor 54 Tahun 2010  tentang Pengadaan Barang/Jasa Pemerintah (Lembaran Negara Republik Indonesia Tahun 2012 Nomor 155);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Menteri  Dalam Negeri Nomor 1</w:t>
      </w:r>
      <w:r>
        <w:rPr>
          <w:rFonts w:ascii="Bookman Old Style" w:hAnsi="Bookman Old Style"/>
          <w:sz w:val="24"/>
          <w:szCs w:val="24"/>
        </w:rPr>
        <w:t>11</w:t>
      </w:r>
      <w:r w:rsidRPr="00EE3227">
        <w:rPr>
          <w:rFonts w:ascii="Bookman Old Style" w:hAnsi="Bookman Old Style"/>
          <w:sz w:val="24"/>
          <w:szCs w:val="24"/>
        </w:rPr>
        <w:t xml:space="preserve"> Tahun 2014 tentang </w:t>
      </w:r>
      <w:r>
        <w:rPr>
          <w:rFonts w:ascii="Bookman Old Style" w:hAnsi="Bookman Old Style"/>
          <w:sz w:val="24"/>
          <w:szCs w:val="24"/>
        </w:rPr>
        <w:t xml:space="preserve">Pedoman Teknis Peraturan di Desa </w:t>
      </w:r>
      <w:r w:rsidRPr="00EE3227">
        <w:rPr>
          <w:rFonts w:ascii="Bookman Old Style" w:hAnsi="Bookman Old Style"/>
          <w:sz w:val="24"/>
          <w:szCs w:val="24"/>
        </w:rPr>
        <w:t xml:space="preserve">(Berita Negara Republik Indonesia Tahun 2014 Nomor </w:t>
      </w:r>
      <w:r>
        <w:rPr>
          <w:rFonts w:ascii="Bookman Old Style" w:hAnsi="Bookman Old Style"/>
          <w:sz w:val="24"/>
          <w:szCs w:val="24"/>
        </w:rPr>
        <w:t>2091</w:t>
      </w:r>
      <w:r w:rsidRPr="00EE3227">
        <w:rPr>
          <w:rFonts w:ascii="Bookman Old Style" w:hAnsi="Bookman Old Style"/>
          <w:sz w:val="24"/>
          <w:szCs w:val="24"/>
        </w:rPr>
        <w:t>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 Menteri  Dalam Negeri Nomor 113 Tahun 2014 Tentang Pengelolaan Keuangan Desa (Berita Negara Republik Indonesia Tahun 2014 Nomor 2093);</w:t>
      </w:r>
    </w:p>
    <w:p w:rsidR="002F766D" w:rsidRPr="00EE3227" w:rsidRDefault="002F766D" w:rsidP="002F766D">
      <w:pPr>
        <w:pStyle w:val="BodyTextIndent3"/>
        <w:numPr>
          <w:ilvl w:val="0"/>
          <w:numId w:val="22"/>
        </w:numPr>
        <w:tabs>
          <w:tab w:val="left" w:pos="1620"/>
          <w:tab w:val="left" w:pos="1800"/>
        </w:tabs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>Peraturan</w:t>
      </w:r>
      <w:r>
        <w:rPr>
          <w:rFonts w:ascii="Bookman Old Style" w:hAnsi="Bookman Old Style"/>
          <w:sz w:val="24"/>
          <w:szCs w:val="24"/>
        </w:rPr>
        <w:t xml:space="preserve"> Menteri  Dalam Negeri Nomor 114</w:t>
      </w:r>
      <w:r w:rsidRPr="00EE3227">
        <w:rPr>
          <w:rFonts w:ascii="Bookman Old Style" w:hAnsi="Bookman Old Style"/>
          <w:sz w:val="24"/>
          <w:szCs w:val="24"/>
        </w:rPr>
        <w:t xml:space="preserve"> Tahun 2014 Tentang </w:t>
      </w:r>
      <w:r>
        <w:rPr>
          <w:rFonts w:ascii="Bookman Old Style" w:hAnsi="Bookman Old Style"/>
          <w:sz w:val="24"/>
          <w:szCs w:val="24"/>
        </w:rPr>
        <w:t>Pedoman Pembangunan Desa</w:t>
      </w:r>
      <w:r w:rsidRPr="00EE3227">
        <w:rPr>
          <w:rFonts w:ascii="Bookman Old Style" w:hAnsi="Bookman Old Style"/>
          <w:sz w:val="24"/>
          <w:szCs w:val="24"/>
        </w:rPr>
        <w:t xml:space="preserve"> (Berita Negara Republik</w:t>
      </w:r>
      <w:r>
        <w:rPr>
          <w:rFonts w:ascii="Bookman Old Style" w:hAnsi="Bookman Old Style"/>
          <w:sz w:val="24"/>
          <w:szCs w:val="24"/>
        </w:rPr>
        <w:t xml:space="preserve"> Indonesia Tahun 2014 Nomor 2094</w:t>
      </w:r>
      <w:r w:rsidRPr="00EE3227">
        <w:rPr>
          <w:rFonts w:ascii="Bookman Old Style" w:hAnsi="Bookman Old Style"/>
          <w:sz w:val="24"/>
          <w:szCs w:val="24"/>
        </w:rPr>
        <w:t>);</w:t>
      </w:r>
    </w:p>
    <w:p w:rsidR="002F766D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EE3227">
        <w:rPr>
          <w:rFonts w:ascii="Bookman Old Style" w:hAnsi="Bookman Old Style"/>
          <w:sz w:val="24"/>
          <w:szCs w:val="24"/>
        </w:rPr>
        <w:t xml:space="preserve">Peraturan Kepala Lembaga Kebijakan Pengadaan Barang/Jasa Pemerintah Nomor 13 Tahun 2013 tentang Pedoman Tata Cara Pengadaan Barang/Jasa di Desa; </w:t>
      </w:r>
    </w:p>
    <w:p w:rsidR="00576601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 w:rsidRPr="002F766D">
        <w:rPr>
          <w:rFonts w:ascii="Bookman Old Style" w:hAnsi="Bookman Old Style"/>
          <w:sz w:val="24"/>
          <w:szCs w:val="24"/>
        </w:rPr>
        <w:t>Peraturan Bupati Muaro Jambi tentang Rencana Kerja Pemerintah Daerah K</w:t>
      </w:r>
      <w:r>
        <w:rPr>
          <w:rFonts w:ascii="Bookman Old Style" w:hAnsi="Bookman Old Style"/>
          <w:sz w:val="24"/>
          <w:szCs w:val="24"/>
        </w:rPr>
        <w:t>abupaten Muaro Jambi Tahun 2016;</w:t>
      </w:r>
    </w:p>
    <w:p w:rsidR="002F766D" w:rsidRPr="002F766D" w:rsidRDefault="002F766D" w:rsidP="002F766D">
      <w:pPr>
        <w:pStyle w:val="BodyTextIndent3"/>
        <w:numPr>
          <w:ilvl w:val="0"/>
          <w:numId w:val="22"/>
        </w:numPr>
        <w:spacing w:after="160" w:line="240" w:lineRule="auto"/>
        <w:ind w:left="2744" w:hanging="502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Peraturan Desa </w:t>
      </w:r>
      <w:r w:rsidR="00DE4667">
        <w:rPr>
          <w:rFonts w:ascii="Bookman Old Style" w:hAnsi="Bookman Old Style"/>
          <w:sz w:val="24"/>
          <w:szCs w:val="24"/>
        </w:rPr>
        <w:t>Tanjung Mulia</w:t>
      </w:r>
      <w:r w:rsidR="008022C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tentang Rencana Jangka Menengah Desa </w:t>
      </w:r>
      <w:r w:rsidR="00DE4667">
        <w:rPr>
          <w:rFonts w:ascii="Bookman Old Style" w:hAnsi="Bookman Old Style"/>
          <w:sz w:val="24"/>
          <w:szCs w:val="24"/>
        </w:rPr>
        <w:t>Tanjung Mulia</w:t>
      </w:r>
      <w:r w:rsidR="008022C0">
        <w:rPr>
          <w:rFonts w:ascii="Bookman Old Style" w:hAnsi="Bookman Old Style"/>
          <w:sz w:val="24"/>
          <w:szCs w:val="24"/>
        </w:rPr>
        <w:t xml:space="preserve"> Tahun 2016 sampai dengan 2022</w:t>
      </w:r>
      <w:r>
        <w:rPr>
          <w:rFonts w:ascii="Bookman Old Style" w:hAnsi="Bookman Old Style"/>
          <w:sz w:val="24"/>
          <w:szCs w:val="24"/>
        </w:rPr>
        <w:t>;</w:t>
      </w:r>
    </w:p>
    <w:p w:rsidR="00576601" w:rsidRPr="00910A6D" w:rsidRDefault="00576601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2F766D" w:rsidRDefault="002F766D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24"/>
          <w:szCs w:val="24"/>
        </w:rPr>
      </w:pPr>
    </w:p>
    <w:p w:rsidR="00B24FBA" w:rsidRPr="001924CB" w:rsidRDefault="00B24FBA" w:rsidP="00B24FBA">
      <w:pPr>
        <w:widowControl w:val="0"/>
        <w:autoSpaceDE w:val="0"/>
        <w:autoSpaceDN w:val="0"/>
        <w:spacing w:before="60" w:after="0" w:line="240" w:lineRule="auto"/>
        <w:ind w:left="1080"/>
        <w:jc w:val="both"/>
        <w:rPr>
          <w:rFonts w:ascii="Bookman Old Style" w:hAnsi="Bookman Old Style" w:cs="Arial"/>
          <w:sz w:val="12"/>
          <w:szCs w:val="24"/>
          <w:lang w:val="id-ID"/>
        </w:rPr>
      </w:pP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  <w:r w:rsidRPr="00910A6D">
        <w:rPr>
          <w:rFonts w:ascii="Bookman Old Style" w:hAnsi="Bookman Old Style" w:cs="Arial"/>
          <w:sz w:val="24"/>
          <w:szCs w:val="24"/>
          <w:lang w:val="id-ID"/>
        </w:rPr>
        <w:tab/>
      </w:r>
    </w:p>
    <w:p w:rsidR="00F26F54" w:rsidRPr="00910A6D" w:rsidRDefault="00F26F54" w:rsidP="002F766D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lastRenderedPageBreak/>
        <w:t>MEMUTUSKAN:</w:t>
      </w:r>
    </w:p>
    <w:p w:rsidR="00F26F54" w:rsidRPr="001924CB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center"/>
        <w:rPr>
          <w:rFonts w:ascii="Bookman Old Style" w:hAnsi="Bookman Old Style" w:cs="Arial"/>
          <w:sz w:val="12"/>
          <w:szCs w:val="24"/>
          <w:lang w:val="sv-SE"/>
        </w:rPr>
      </w:pPr>
    </w:p>
    <w:tbl>
      <w:tblPr>
        <w:tblW w:w="9450" w:type="dxa"/>
        <w:tblInd w:w="108" w:type="dxa"/>
        <w:tblLook w:val="01E0" w:firstRow="1" w:lastRow="1" w:firstColumn="1" w:lastColumn="1" w:noHBand="0" w:noVBand="0"/>
      </w:tblPr>
      <w:tblGrid>
        <w:gridCol w:w="1417"/>
        <w:gridCol w:w="293"/>
        <w:gridCol w:w="100"/>
        <w:gridCol w:w="691"/>
        <w:gridCol w:w="6949"/>
      </w:tblGrid>
      <w:tr w:rsidR="00F26F54" w:rsidRPr="00644FB7" w:rsidTr="00C92085">
        <w:tc>
          <w:tcPr>
            <w:tcW w:w="1810" w:type="dxa"/>
            <w:gridSpan w:val="3"/>
            <w:hideMark/>
          </w:tcPr>
          <w:p w:rsidR="00F26F54" w:rsidRPr="00910A6D" w:rsidRDefault="00F26F54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</w:rPr>
              <w:t>Menetapkan</w:t>
            </w:r>
          </w:p>
        </w:tc>
        <w:tc>
          <w:tcPr>
            <w:tcW w:w="691" w:type="dxa"/>
            <w:hideMark/>
          </w:tcPr>
          <w:p w:rsidR="00F26F54" w:rsidRPr="00910A6D" w:rsidRDefault="00F26F54" w:rsidP="00FE378F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</w:p>
          <w:p w:rsidR="00B24FBA" w:rsidRPr="001924CB" w:rsidRDefault="00B24FBA" w:rsidP="00FE378F">
            <w:pPr>
              <w:widowControl w:val="0"/>
              <w:autoSpaceDE w:val="0"/>
              <w:autoSpaceDN w:val="0"/>
              <w:spacing w:after="0" w:line="240" w:lineRule="auto"/>
              <w:ind w:left="-118"/>
              <w:jc w:val="both"/>
              <w:rPr>
                <w:rFonts w:ascii="Bookman Old Style" w:hAnsi="Bookman Old Style" w:cs="Arial"/>
                <w:sz w:val="12"/>
                <w:szCs w:val="24"/>
                <w:lang w:val="id-ID"/>
              </w:rPr>
            </w:pPr>
          </w:p>
        </w:tc>
        <w:tc>
          <w:tcPr>
            <w:tcW w:w="6949" w:type="dxa"/>
          </w:tcPr>
          <w:p w:rsidR="00F26F54" w:rsidRPr="00910A6D" w:rsidRDefault="00F26F54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KESATU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2F766D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Membentuk Tim Penyusun Rencana Kerja Pemerintah Desa (RKP Desa) </w:t>
            </w:r>
            <w:r w:rsidR="008022C0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Tanjung Mulia Tahun 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2020</w:t>
            </w:r>
            <w:r w:rsidR="002F76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, dengan susunan Tim sebagaimana tercantum 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lampiran Keputusan Kepala Desa ini.</w:t>
            </w:r>
          </w:p>
          <w:p w:rsidR="002F766D" w:rsidRPr="00910A6D" w:rsidRDefault="002F766D" w:rsidP="002F766D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KEDUA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92085">
            <w:pPr>
              <w:widowControl w:val="0"/>
              <w:autoSpaceDE w:val="0"/>
              <w:autoSpaceDN w:val="0"/>
              <w:spacing w:after="0" w:line="240" w:lineRule="auto"/>
              <w:ind w:left="221" w:hanging="221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Tim Penyusun Rencana Kerja Pemerintah Desa (RKP Desa)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mempunyai tugas :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melakukan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pencermatan pagu indikatif desa dan penyelarasan program/kegiatan masuk ke desa;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melakukan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pencermatan ulang dokumen RPJM Desa;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melaksanakan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penyusunan rancangan RKP Desa; dan</w:t>
            </w:r>
          </w:p>
          <w:p w:rsidR="00C92085" w:rsidRPr="00C92085" w:rsidRDefault="00C92085" w:rsidP="00C92085">
            <w:pPr>
              <w:numPr>
                <w:ilvl w:val="0"/>
                <w:numId w:val="25"/>
              </w:numPr>
              <w:spacing w:after="60" w:line="240" w:lineRule="auto"/>
              <w:ind w:left="646" w:hanging="425"/>
              <w:jc w:val="both"/>
              <w:rPr>
                <w:rFonts w:ascii="Bookman Old Style" w:eastAsia="Calibri" w:hAnsi="Bookman Old Style" w:cs="Bookman Old Style"/>
                <w:color w:val="000000"/>
              </w:rPr>
            </w:pPr>
            <w:r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 xml:space="preserve">melaksanakan </w:t>
            </w:r>
            <w:r w:rsidRPr="00C92085">
              <w:rPr>
                <w:rFonts w:ascii="Bookman Old Style" w:eastAsia="Calibri" w:hAnsi="Bookman Old Style" w:cs="Bookman Old Style"/>
                <w:color w:val="000000"/>
                <w:sz w:val="24"/>
                <w:szCs w:val="24"/>
              </w:rPr>
              <w:t>penyusunan rancangan daftar usulan RKP Desa.</w:t>
            </w:r>
          </w:p>
          <w:p w:rsidR="00C92085" w:rsidRPr="00C92085" w:rsidRDefault="00C92085" w:rsidP="00C92085">
            <w:pPr>
              <w:spacing w:after="60" w:line="240" w:lineRule="auto"/>
              <w:ind w:left="646"/>
              <w:jc w:val="both"/>
              <w:rPr>
                <w:rFonts w:ascii="Bookman Old Style" w:eastAsia="Calibri" w:hAnsi="Bookman Old Style" w:cs="Bookman Old Style"/>
                <w:color w:val="000000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KETIGA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92085">
            <w:pPr>
              <w:widowControl w:val="0"/>
              <w:autoSpaceDE w:val="0"/>
              <w:autoSpaceDN w:val="0"/>
              <w:spacing w:after="0" w:line="240" w:lineRule="auto"/>
              <w:ind w:left="212" w:hanging="212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Tim Penyusun sebagaimana dimaksud pada diktum </w:t>
            </w:r>
            <w:r w:rsidR="00C02CC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KESATU 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Keputusan Kepala Desa ini di dalam melaksanakan tugasnya bertanggung jawab kepada Kepala 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  <w:p w:rsidR="00C92085" w:rsidRPr="00910A6D" w:rsidRDefault="00C92085" w:rsidP="00C92085">
            <w:pPr>
              <w:widowControl w:val="0"/>
              <w:autoSpaceDE w:val="0"/>
              <w:autoSpaceDN w:val="0"/>
              <w:spacing w:after="0" w:line="240" w:lineRule="auto"/>
              <w:ind w:left="212" w:hanging="212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c>
          <w:tcPr>
            <w:tcW w:w="1417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KEEMPAT       </w:t>
            </w:r>
          </w:p>
        </w:tc>
        <w:tc>
          <w:tcPr>
            <w:tcW w:w="293" w:type="dxa"/>
            <w:hideMark/>
          </w:tcPr>
          <w:p w:rsidR="00FE378F" w:rsidRPr="00910A6D" w:rsidRDefault="00FE378F" w:rsidP="00FE378F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FE378F" w:rsidRDefault="00FE378F" w:rsidP="00C02CC9">
            <w:pPr>
              <w:widowControl w:val="0"/>
              <w:autoSpaceDE w:val="0"/>
              <w:autoSpaceDN w:val="0"/>
              <w:spacing w:after="0" w:line="240" w:lineRule="auto"/>
              <w:ind w:left="184" w:right="-14" w:hanging="184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C92085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  <w:r w:rsidR="00C02CC9">
              <w:rPr>
                <w:rFonts w:ascii="Bookman Old Style" w:hAnsi="Bookman Old Style" w:cs="Arial"/>
                <w:sz w:val="24"/>
                <w:szCs w:val="24"/>
                <w:lang w:val="sv-SE"/>
              </w:rPr>
              <w:t>Tim Penyusun sebagaimana dimaksud ada diktum KESATU Keputusan Kepala Desa ini dalam menjalankan tugasnya diberikan honorarium selama 3 (tiga) bulan yang besarnya sebagaimana tercantum dalam lampiran Keputusan Kepala Desa ini.</w:t>
            </w:r>
          </w:p>
          <w:p w:rsidR="00C02CC9" w:rsidRPr="00910A6D" w:rsidRDefault="00C02CC9" w:rsidP="00EF4A12">
            <w:pPr>
              <w:widowControl w:val="0"/>
              <w:autoSpaceDE w:val="0"/>
              <w:autoSpaceDN w:val="0"/>
              <w:spacing w:after="0" w:line="240" w:lineRule="auto"/>
              <w:ind w:right="-198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FE378F" w:rsidRPr="00644FB7" w:rsidTr="00C92085">
        <w:trPr>
          <w:trHeight w:val="333"/>
        </w:trPr>
        <w:tc>
          <w:tcPr>
            <w:tcW w:w="1417" w:type="dxa"/>
            <w:hideMark/>
          </w:tcPr>
          <w:p w:rsidR="00FE378F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KELIMA</w:t>
            </w: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  <w:p w:rsidR="00C02CC9" w:rsidRPr="00910A6D" w:rsidRDefault="00C02CC9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KEENAM</w:t>
            </w:r>
          </w:p>
        </w:tc>
        <w:tc>
          <w:tcPr>
            <w:tcW w:w="293" w:type="dxa"/>
            <w:hideMark/>
          </w:tcPr>
          <w:p w:rsidR="00FE378F" w:rsidRPr="00910A6D" w:rsidRDefault="00FE378F" w:rsidP="002775DE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7740" w:type="dxa"/>
            <w:gridSpan w:val="3"/>
            <w:hideMark/>
          </w:tcPr>
          <w:p w:rsidR="00C02CC9" w:rsidRPr="00C02CC9" w:rsidRDefault="00FE378F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910A6D">
              <w:rPr>
                <w:rFonts w:ascii="Bookman Old Style" w:hAnsi="Bookman Old Style" w:cs="Arial"/>
                <w:sz w:val="24"/>
                <w:szCs w:val="24"/>
                <w:lang w:val="sv-SE"/>
              </w:rPr>
              <w:t>:</w:t>
            </w:r>
            <w:r w:rsidR="008022C0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C02CC9">
              <w:rPr>
                <w:rFonts w:ascii="Bookman Old Style" w:hAnsi="Bookman Old Style" w:cs="Arial"/>
                <w:sz w:val="24"/>
                <w:szCs w:val="24"/>
              </w:rPr>
              <w:t xml:space="preserve">Segala biaya yang timbul sebagai akibat ditetapkannya Keputusan Kepala Desa ini dibebankan pada Anggaran Pendapatan dan Belanja Desa </w:t>
            </w:r>
            <w:r w:rsidR="00DE4667">
              <w:rPr>
                <w:rFonts w:ascii="Bookman Old Style" w:hAnsi="Bookman Old Style" w:cs="Arial"/>
                <w:sz w:val="24"/>
                <w:szCs w:val="24"/>
              </w:rPr>
              <w:t>T</w:t>
            </w:r>
            <w:r w:rsidR="008022C0">
              <w:rPr>
                <w:rFonts w:ascii="Bookman Old Style" w:hAnsi="Bookman Old Style" w:cs="Arial"/>
                <w:sz w:val="24"/>
                <w:szCs w:val="24"/>
              </w:rPr>
              <w:t xml:space="preserve">anjung Mulia Tahun Anggaran </w:t>
            </w:r>
            <w:r w:rsidR="00D838A1">
              <w:rPr>
                <w:rFonts w:ascii="Bookman Old Style" w:hAnsi="Bookman Old Style" w:cs="Arial"/>
                <w:sz w:val="24"/>
                <w:szCs w:val="24"/>
              </w:rPr>
              <w:t>2020</w:t>
            </w:r>
            <w:r w:rsidR="00C02CC9">
              <w:rPr>
                <w:rFonts w:ascii="Bookman Old Style" w:hAnsi="Bookman Old Style" w:cs="Arial"/>
                <w:sz w:val="24"/>
                <w:szCs w:val="24"/>
              </w:rPr>
              <w:t xml:space="preserve">. </w:t>
            </w:r>
          </w:p>
          <w:p w:rsidR="00C02CC9" w:rsidRDefault="00C02CC9" w:rsidP="00A51965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FE378F" w:rsidRDefault="00C02CC9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: 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Keputusan </w:t>
            </w:r>
            <w:r w:rsidR="0018676B">
              <w:rPr>
                <w:rFonts w:ascii="Bookman Old Style" w:hAnsi="Bookman Old Style" w:cs="Arial"/>
                <w:sz w:val="24"/>
                <w:szCs w:val="24"/>
                <w:lang w:val="id-ID"/>
              </w:rPr>
              <w:t>Kepala Desa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ini mulai berlaku pada tanggal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 w:rsidR="00A51965" w:rsidRPr="00910A6D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 ditetapkan.</w:t>
            </w:r>
          </w:p>
          <w:p w:rsidR="00C02CC9" w:rsidRPr="00C02CC9" w:rsidRDefault="00C02CC9" w:rsidP="00C02CC9">
            <w:pPr>
              <w:widowControl w:val="0"/>
              <w:autoSpaceDE w:val="0"/>
              <w:autoSpaceDN w:val="0"/>
              <w:spacing w:after="0" w:line="240" w:lineRule="auto"/>
              <w:ind w:left="167" w:hanging="167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F26F54" w:rsidRPr="001924CB" w:rsidRDefault="00F26F54" w:rsidP="002775DE">
      <w:pPr>
        <w:widowControl w:val="0"/>
        <w:autoSpaceDE w:val="0"/>
        <w:autoSpaceDN w:val="0"/>
        <w:spacing w:after="0" w:line="240" w:lineRule="auto"/>
        <w:ind w:left="108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910A6D" w:rsidRDefault="000655F3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Ditetapkan di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F26F54" w:rsidRPr="00C02CC9" w:rsidRDefault="00F26F54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</w:rPr>
      </w:pPr>
      <w:r w:rsidRPr="00910A6D">
        <w:rPr>
          <w:rFonts w:ascii="Bookman Old Style" w:hAnsi="Bookman Old Style" w:cs="Arial"/>
          <w:sz w:val="24"/>
          <w:szCs w:val="24"/>
          <w:lang w:val="sv-SE"/>
        </w:rPr>
        <w:t xml:space="preserve">pada tanggal </w:t>
      </w:r>
      <w:r w:rsidR="000959B4">
        <w:rPr>
          <w:rFonts w:ascii="Bookman Old Style" w:hAnsi="Bookman Old Style" w:cs="Arial"/>
          <w:sz w:val="24"/>
          <w:szCs w:val="24"/>
        </w:rPr>
        <w:t>……..</w:t>
      </w:r>
      <w:r w:rsidR="00AA63AC">
        <w:rPr>
          <w:rFonts w:ascii="Bookman Old Style" w:hAnsi="Bookman Old Style" w:cs="Arial"/>
          <w:sz w:val="24"/>
          <w:szCs w:val="24"/>
        </w:rPr>
        <w:t xml:space="preserve"> Jun</w:t>
      </w:r>
      <w:r w:rsidR="00D838A1">
        <w:rPr>
          <w:rFonts w:ascii="Bookman Old Style" w:hAnsi="Bookman Old Style" w:cs="Arial"/>
          <w:sz w:val="24"/>
          <w:szCs w:val="24"/>
        </w:rPr>
        <w:t>i  2019</w:t>
      </w:r>
    </w:p>
    <w:p w:rsidR="00F26F54" w:rsidRPr="00910A6D" w:rsidRDefault="0018676B" w:rsidP="00C02CC9">
      <w:pPr>
        <w:widowControl w:val="0"/>
        <w:autoSpaceDE w:val="0"/>
        <w:autoSpaceDN w:val="0"/>
        <w:spacing w:after="0" w:line="240" w:lineRule="auto"/>
        <w:ind w:left="504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</w:t>
      </w:r>
      <w:r w:rsidR="00C02CC9">
        <w:rPr>
          <w:rFonts w:ascii="Bookman Old Style" w:hAnsi="Bookman Old Style" w:cs="Arial"/>
          <w:sz w:val="24"/>
          <w:szCs w:val="24"/>
          <w:lang w:val="sv-SE"/>
        </w:rPr>
        <w:t xml:space="preserve">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 w:rsidR="00FE378F" w:rsidRPr="00910A6D"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F26F54" w:rsidRDefault="00F26F54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C02CC9" w:rsidRPr="001924CB" w:rsidRDefault="00C02CC9" w:rsidP="00C02CC9">
      <w:pPr>
        <w:widowControl w:val="0"/>
        <w:autoSpaceDE w:val="0"/>
        <w:autoSpaceDN w:val="0"/>
        <w:spacing w:after="0" w:line="240" w:lineRule="auto"/>
        <w:ind w:left="5400"/>
        <w:jc w:val="both"/>
        <w:rPr>
          <w:rFonts w:ascii="Bookman Old Style" w:hAnsi="Bookman Old Style" w:cs="Arial"/>
          <w:sz w:val="12"/>
          <w:szCs w:val="24"/>
          <w:lang w:val="sv-SE"/>
        </w:rPr>
      </w:pPr>
    </w:p>
    <w:p w:rsidR="00F26F54" w:rsidRPr="00DE4667" w:rsidRDefault="00DE4667" w:rsidP="00C02CC9">
      <w:pPr>
        <w:widowControl w:val="0"/>
        <w:autoSpaceDE w:val="0"/>
        <w:autoSpaceDN w:val="0"/>
        <w:spacing w:after="0" w:line="240" w:lineRule="auto"/>
        <w:ind w:left="4908"/>
        <w:jc w:val="both"/>
        <w:rPr>
          <w:rFonts w:ascii="Bookman Old Style" w:hAnsi="Bookman Old Style" w:cs="Arial"/>
          <w:b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         </w:t>
      </w:r>
      <w:r w:rsidR="00F26F54" w:rsidRPr="00DE4667">
        <w:rPr>
          <w:rFonts w:ascii="Bookman Old Style" w:hAnsi="Bookman Old Style" w:cs="Arial"/>
          <w:b/>
          <w:sz w:val="24"/>
          <w:szCs w:val="24"/>
          <w:lang w:val="sv-SE"/>
        </w:rPr>
        <w:t>(</w:t>
      </w: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 xml:space="preserve">  T I R T O N A D I  </w:t>
      </w:r>
      <w:r w:rsidR="00F26F54" w:rsidRPr="00DE4667">
        <w:rPr>
          <w:rFonts w:ascii="Bookman Old Style" w:hAnsi="Bookman Old Style" w:cs="Arial"/>
          <w:b/>
          <w:sz w:val="24"/>
          <w:szCs w:val="24"/>
          <w:lang w:val="sv-SE"/>
        </w:rPr>
        <w:t>)</w:t>
      </w: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C02CC9" w:rsidRDefault="00C02CC9" w:rsidP="00C02CC9">
      <w:pPr>
        <w:widowControl w:val="0"/>
        <w:autoSpaceDE w:val="0"/>
        <w:autoSpaceDN w:val="0"/>
        <w:spacing w:after="0" w:line="240" w:lineRule="auto"/>
        <w:ind w:left="3828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D169A2" w:rsidRDefault="00D169A2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C02CC9" w:rsidP="000C0A9D">
      <w:pPr>
        <w:widowControl w:val="0"/>
        <w:autoSpaceDE w:val="0"/>
        <w:autoSpaceDN w:val="0"/>
        <w:spacing w:after="0" w:line="240" w:lineRule="auto"/>
        <w:ind w:left="4320"/>
        <w:jc w:val="both"/>
        <w:rPr>
          <w:rFonts w:ascii="Bookman Old Style" w:hAnsi="Bookman Old Style" w:cs="Arial"/>
          <w:sz w:val="14"/>
          <w:szCs w:val="24"/>
          <w:lang w:val="sv-SE"/>
        </w:rPr>
      </w:pPr>
    </w:p>
    <w:p w:rsidR="00C02CC9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lastRenderedPageBreak/>
        <w:t xml:space="preserve">LAMPIRAN : KEPUTUSAN 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</w:p>
    <w:p w:rsidR="00A955DF" w:rsidRDefault="00AA6FE9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NOMOR </w:t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TAHUN 2019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 xml:space="preserve">    TANGGAL</w:t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  <w:t xml:space="preserve">:     </w:t>
      </w:r>
      <w:r w:rsidR="00AA63AC">
        <w:rPr>
          <w:rFonts w:ascii="Bookman Old Style" w:hAnsi="Bookman Old Style" w:cs="Arial"/>
          <w:sz w:val="24"/>
          <w:szCs w:val="24"/>
          <w:lang w:val="sv-SE"/>
        </w:rPr>
        <w:t xml:space="preserve"> Jun</w:t>
      </w:r>
      <w:r w:rsidR="00AA6FE9">
        <w:rPr>
          <w:rFonts w:ascii="Bookman Old Style" w:hAnsi="Bookman Old Style" w:cs="Arial"/>
          <w:sz w:val="24"/>
          <w:szCs w:val="24"/>
          <w:lang w:val="sv-SE"/>
        </w:rPr>
        <w:t>i 2019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PENYUSUN 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>
        <w:rPr>
          <w:rFonts w:ascii="Bookman Old Style" w:hAnsi="Bookman Old Style" w:cs="Arial"/>
          <w:sz w:val="24"/>
          <w:szCs w:val="24"/>
          <w:lang w:val="sv-SE"/>
        </w:rPr>
        <w:t xml:space="preserve"> </w:t>
      </w:r>
    </w:p>
    <w:p w:rsidR="00A955DF" w:rsidRDefault="00AA6FE9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969"/>
        <w:gridCol w:w="2410"/>
        <w:gridCol w:w="2524"/>
      </w:tblGrid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524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524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A955DF" w:rsidRPr="00024CF4" w:rsidTr="00ED1EC6">
        <w:tc>
          <w:tcPr>
            <w:tcW w:w="675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E2511A" w:rsidRDefault="00A955DF" w:rsidP="00E2511A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E2511A" w:rsidRDefault="00E2511A" w:rsidP="00E2511A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5.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6.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7.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8.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9.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10.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11.</w:t>
            </w:r>
          </w:p>
        </w:tc>
        <w:tc>
          <w:tcPr>
            <w:tcW w:w="3969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Kepala 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</w:p>
          <w:p w:rsidR="00A955DF" w:rsidRPr="00024CF4" w:rsidRDefault="00E2511A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  <w:r w:rsidR="00A955DF"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Desa </w:t>
            </w:r>
            <w:r w:rsidR="00DE4667">
              <w:rPr>
                <w:rFonts w:ascii="Bookman Old Style" w:hAnsi="Bookman Old Style" w:cs="Arial"/>
                <w:sz w:val="24"/>
                <w:szCs w:val="24"/>
                <w:lang w:val="sv-SE"/>
              </w:rPr>
              <w:t>Tanjung Mulia</w:t>
            </w:r>
          </w:p>
          <w:p w:rsidR="00A955DF" w:rsidRPr="00024CF4" w:rsidRDefault="00AA6FE9" w:rsidP="00024CF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Kaur Perencanaan</w:t>
            </w:r>
          </w:p>
          <w:p w:rsidR="00A955DF" w:rsidRDefault="00C51BE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Kasi </w:t>
            </w:r>
            <w:r w:rsidR="00ED1EC6">
              <w:rPr>
                <w:rFonts w:ascii="Bookman Old Style" w:hAnsi="Bookman Old Style" w:cs="Arial"/>
                <w:sz w:val="24"/>
                <w:szCs w:val="24"/>
                <w:lang w:val="sv-SE"/>
              </w:rPr>
              <w:t>kesejahteraan Masyarakat</w:t>
            </w:r>
          </w:p>
          <w:p w:rsidR="00C51BE6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Kasi Pemerintahan</w:t>
            </w:r>
          </w:p>
          <w:p w:rsidR="00C51BE6" w:rsidRDefault="00D838A1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</w:t>
            </w:r>
          </w:p>
          <w:p w:rsidR="00ED1EC6" w:rsidRDefault="00ED1EC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I</w:t>
            </w:r>
          </w:p>
          <w:p w:rsidR="00ED1EC6" w:rsidRDefault="00ED1EC6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Kepala Dusun II</w:t>
            </w:r>
            <w:r w:rsidR="00D838A1">
              <w:rPr>
                <w:rFonts w:ascii="Bookman Old Style" w:hAnsi="Bookman Old Style" w:cs="Arial"/>
                <w:sz w:val="24"/>
                <w:szCs w:val="24"/>
                <w:lang w:val="sv-SE"/>
              </w:rPr>
              <w:t>I</w:t>
            </w:r>
          </w:p>
          <w:p w:rsidR="00ED1EC6" w:rsidRDefault="00AA6FE9" w:rsidP="00AA6FE9">
            <w:pPr>
              <w:widowControl w:val="0"/>
              <w:autoSpaceDE w:val="0"/>
              <w:autoSpaceDN w:val="0"/>
              <w:spacing w:before="120" w:after="0" w:line="24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Bpk. Sukandi </w:t>
            </w:r>
          </w:p>
          <w:p w:rsidR="00C51BE6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Bpk. Dalini Karimudin</w:t>
            </w:r>
          </w:p>
          <w:p w:rsidR="00AA6FE9" w:rsidRPr="00024CF4" w:rsidRDefault="00AA6FE9" w:rsidP="00C51BE6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Ibu Tutik Indaryati</w:t>
            </w:r>
          </w:p>
        </w:tc>
        <w:tc>
          <w:tcPr>
            <w:tcW w:w="2410" w:type="dxa"/>
          </w:tcPr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A955DF" w:rsidRPr="00024CF4" w:rsidRDefault="00A955DF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Ketua</w:t>
            </w:r>
          </w:p>
          <w:p w:rsidR="00A955DF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5A36E8" w:rsidRPr="00024CF4" w:rsidRDefault="005A36E8" w:rsidP="00024CF4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</w:tc>
        <w:tc>
          <w:tcPr>
            <w:tcW w:w="2524" w:type="dxa"/>
          </w:tcPr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150,000,-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125.000,-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110.000,-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E4667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Rp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5A36E8" w:rsidRPr="00024CF4" w:rsidRDefault="00DE4667" w:rsidP="00DE4667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</w:tc>
      </w:tr>
    </w:tbl>
    <w:p w:rsidR="00A955DF" w:rsidRDefault="00A955DF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A955DF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KEPALA DESA </w:t>
      </w:r>
      <w:r w:rsidR="00DE4667">
        <w:rPr>
          <w:rFonts w:ascii="Bookman Old Style" w:hAnsi="Bookman Old Style" w:cs="Arial"/>
          <w:sz w:val="24"/>
          <w:szCs w:val="24"/>
          <w:lang w:val="sv-SE"/>
        </w:rPr>
        <w:t>TANJUNG MULIA</w:t>
      </w:r>
      <w:r>
        <w:rPr>
          <w:rFonts w:ascii="Bookman Old Style" w:hAnsi="Bookman Old Style" w:cs="Arial"/>
          <w:sz w:val="24"/>
          <w:szCs w:val="24"/>
          <w:lang w:val="sv-SE"/>
        </w:rPr>
        <w:t>,</w:t>
      </w: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5A36E8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</w:t>
      </w:r>
      <w:r w:rsidR="00DE4667" w:rsidRPr="00DE4667">
        <w:rPr>
          <w:rFonts w:ascii="Bookman Old Style" w:hAnsi="Bookman Old Style" w:cs="Arial"/>
          <w:b/>
          <w:sz w:val="24"/>
          <w:szCs w:val="24"/>
          <w:lang w:val="sv-SE"/>
        </w:rPr>
        <w:t xml:space="preserve">  T I R T O N A D I  </w:t>
      </w: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)</w:t>
      </w:r>
    </w:p>
    <w:p w:rsidR="00DF0626" w:rsidRDefault="00DF0626">
      <w:pPr>
        <w:spacing w:after="0" w:line="240" w:lineRule="auto"/>
        <w:rPr>
          <w:rFonts w:ascii="Bookman Old Style" w:hAnsi="Bookman Old Style" w:cs="Arial"/>
          <w:b/>
          <w:sz w:val="24"/>
          <w:szCs w:val="24"/>
          <w:lang w:val="sv-SE"/>
        </w:rPr>
      </w:pPr>
      <w:r>
        <w:rPr>
          <w:rFonts w:ascii="Bookman Old Style" w:hAnsi="Bookman Old Style" w:cs="Arial"/>
          <w:b/>
          <w:sz w:val="24"/>
          <w:szCs w:val="24"/>
          <w:lang w:val="sv-SE"/>
        </w:rPr>
        <w:br w:type="page"/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lastRenderedPageBreak/>
        <w:t>LAMPIRAN : KEPUTUSAN KEPALA DESA TANJUNG MULIA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 xml:space="preserve">    NOMOR </w:t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</w:r>
      <w:r w:rsidR="000959B4">
        <w:rPr>
          <w:rFonts w:ascii="Bookman Old Style" w:hAnsi="Bookman Old Style" w:cs="Arial"/>
          <w:sz w:val="24"/>
          <w:szCs w:val="24"/>
          <w:lang w:val="sv-SE"/>
        </w:rPr>
        <w:tab/>
        <w:t>:      TAHUN 2019</w:t>
      </w:r>
    </w:p>
    <w:p w:rsidR="00DF0626" w:rsidRDefault="00AA63AC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ab/>
      </w:r>
      <w:r>
        <w:rPr>
          <w:rFonts w:ascii="Bookman Old Style" w:hAnsi="Bookman Old Style" w:cs="Arial"/>
          <w:sz w:val="24"/>
          <w:szCs w:val="24"/>
          <w:lang w:val="sv-SE"/>
        </w:rPr>
        <w:tab/>
        <w:t xml:space="preserve">    TANGGAL</w:t>
      </w:r>
      <w:r>
        <w:rPr>
          <w:rFonts w:ascii="Bookman Old Style" w:hAnsi="Bookman Old Style" w:cs="Arial"/>
          <w:sz w:val="24"/>
          <w:szCs w:val="24"/>
          <w:lang w:val="sv-SE"/>
        </w:rPr>
        <w:tab/>
        <w:t>:      Jun</w:t>
      </w:r>
      <w:r w:rsidR="000959B4">
        <w:rPr>
          <w:rFonts w:ascii="Bookman Old Style" w:hAnsi="Bookman Old Style" w:cs="Arial"/>
          <w:sz w:val="24"/>
          <w:szCs w:val="24"/>
          <w:lang w:val="sv-SE"/>
        </w:rPr>
        <w:t>i 2019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2410"/>
        <w:jc w:val="both"/>
        <w:rPr>
          <w:rFonts w:ascii="Bookman Old Style" w:hAnsi="Bookman Old Style" w:cs="Arial"/>
          <w:sz w:val="24"/>
          <w:szCs w:val="24"/>
          <w:lang w:val="sv-SE"/>
        </w:rPr>
      </w:pPr>
      <w:bookmarkStart w:id="0" w:name="_GoBack"/>
      <w:bookmarkEnd w:id="0"/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SUSUNAN TIM PENYUSUN 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 xml:space="preserve">RENCANA KERJA PEMERINTAH DESA TANJUNG MULIA </w:t>
      </w:r>
    </w:p>
    <w:p w:rsidR="00DF0626" w:rsidRDefault="000959B4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TAHUN 2020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828"/>
        <w:gridCol w:w="2835"/>
        <w:gridCol w:w="2240"/>
      </w:tblGrid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NO</w:t>
            </w:r>
          </w:p>
        </w:tc>
        <w:tc>
          <w:tcPr>
            <w:tcW w:w="3828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NAMA/JABATAN</w:t>
            </w:r>
          </w:p>
        </w:tc>
        <w:tc>
          <w:tcPr>
            <w:tcW w:w="283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KEDUDUKAN 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DALAM TIM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BESARNYA HONORARIUM</w:t>
            </w:r>
          </w:p>
        </w:tc>
      </w:tr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</w:t>
            </w:r>
          </w:p>
        </w:tc>
        <w:tc>
          <w:tcPr>
            <w:tcW w:w="3828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</w:t>
            </w:r>
          </w:p>
        </w:tc>
        <w:tc>
          <w:tcPr>
            <w:tcW w:w="283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3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</w:t>
            </w:r>
          </w:p>
        </w:tc>
      </w:tr>
      <w:tr w:rsidR="00DF0626" w:rsidRPr="00024CF4" w:rsidTr="00DF0626">
        <w:tc>
          <w:tcPr>
            <w:tcW w:w="675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1.</w:t>
            </w:r>
          </w:p>
          <w:p w:rsidR="00DF0626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2.</w:t>
            </w:r>
          </w:p>
          <w:p w:rsidR="00DF0626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3.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4.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5.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6.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7.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8.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9.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10.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11.</w:t>
            </w:r>
          </w:p>
        </w:tc>
        <w:tc>
          <w:tcPr>
            <w:tcW w:w="3828" w:type="dxa"/>
          </w:tcPr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Tirto Nadi</w:t>
            </w:r>
          </w:p>
          <w:p w:rsidR="00732BE4" w:rsidRPr="00024CF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Suparno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Ujang Rahmat Hidayat</w:t>
            </w:r>
          </w:p>
          <w:p w:rsidR="00732BE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Roniman Sinambela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Asep Suryana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Slamet Rozali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Dasarmanto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Upoyo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Sukandi</w:t>
            </w:r>
          </w:p>
          <w:p w:rsidR="000959B4" w:rsidRDefault="00732BE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Dalini Karimudin</w:t>
            </w:r>
          </w:p>
          <w:p w:rsidR="00DF0626" w:rsidRPr="00024CF4" w:rsidRDefault="000959B4" w:rsidP="000959B4">
            <w:pPr>
              <w:widowControl w:val="0"/>
              <w:autoSpaceDE w:val="0"/>
              <w:autoSpaceDN w:val="0"/>
              <w:spacing w:before="120"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Tutik Indaryati</w:t>
            </w:r>
          </w:p>
        </w:tc>
        <w:tc>
          <w:tcPr>
            <w:tcW w:w="2835" w:type="dxa"/>
          </w:tcPr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Pembina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Ketua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Sekretaris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497B22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  <w:p w:rsidR="00DF0626" w:rsidRPr="00024CF4" w:rsidRDefault="00497B22" w:rsidP="00497B22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Anggota</w:t>
            </w:r>
          </w:p>
        </w:tc>
        <w:tc>
          <w:tcPr>
            <w:tcW w:w="2240" w:type="dxa"/>
          </w:tcPr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150,000,-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125.000,-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110.000,-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Rp 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Rp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</w:p>
          <w:p w:rsidR="00DF0626" w:rsidRPr="00024CF4" w:rsidRDefault="00DF0626" w:rsidP="00F344F0">
            <w:pPr>
              <w:widowControl w:val="0"/>
              <w:autoSpaceDE w:val="0"/>
              <w:autoSpaceDN w:val="0"/>
              <w:spacing w:before="120"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Rp </w:t>
            </w:r>
            <w:r>
              <w:rPr>
                <w:rFonts w:ascii="Bookman Old Style" w:hAnsi="Bookman Old Style" w:cs="Arial"/>
                <w:sz w:val="24"/>
                <w:szCs w:val="24"/>
                <w:lang w:val="sv-SE"/>
              </w:rPr>
              <w:t>100.000,-</w:t>
            </w:r>
            <w:r w:rsidRPr="00024CF4">
              <w:rPr>
                <w:rFonts w:ascii="Bookman Old Style" w:hAnsi="Bookman Old Style" w:cs="Arial"/>
                <w:sz w:val="24"/>
                <w:szCs w:val="24"/>
                <w:lang w:val="sv-SE"/>
              </w:rPr>
              <w:t>.</w:t>
            </w:r>
          </w:p>
        </w:tc>
      </w:tr>
    </w:tbl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  <w:r>
        <w:rPr>
          <w:rFonts w:ascii="Bookman Old Style" w:hAnsi="Bookman Old Style" w:cs="Arial"/>
          <w:sz w:val="24"/>
          <w:szCs w:val="24"/>
          <w:lang w:val="sv-SE"/>
        </w:rPr>
        <w:t>KEPALA DESA TANJUNG MULIA,</w:t>
      </w: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:rsidR="00DF0626" w:rsidRPr="00DE4667" w:rsidRDefault="00DF0626" w:rsidP="00DF0626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  <w:r w:rsidRPr="00DE4667">
        <w:rPr>
          <w:rFonts w:ascii="Bookman Old Style" w:hAnsi="Bookman Old Style" w:cs="Arial"/>
          <w:b/>
          <w:sz w:val="24"/>
          <w:szCs w:val="24"/>
          <w:lang w:val="sv-SE"/>
        </w:rPr>
        <w:t>(  T I R T O N A D I  )</w:t>
      </w:r>
    </w:p>
    <w:p w:rsidR="005A36E8" w:rsidRPr="00DE4667" w:rsidRDefault="005A36E8" w:rsidP="005A36E8">
      <w:pPr>
        <w:widowControl w:val="0"/>
        <w:autoSpaceDE w:val="0"/>
        <w:autoSpaceDN w:val="0"/>
        <w:spacing w:after="0" w:line="240" w:lineRule="auto"/>
        <w:ind w:left="504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sectPr w:rsidR="005A36E8" w:rsidRPr="00DE4667" w:rsidSect="00D169A2">
      <w:headerReference w:type="first" r:id="rId9"/>
      <w:pgSz w:w="12242" w:h="18722" w:code="136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45" w:rsidRDefault="00677645" w:rsidP="00B52D7B">
      <w:pPr>
        <w:spacing w:after="0" w:line="240" w:lineRule="auto"/>
      </w:pPr>
      <w:r>
        <w:separator/>
      </w:r>
    </w:p>
  </w:endnote>
  <w:endnote w:type="continuationSeparator" w:id="0">
    <w:p w:rsidR="00677645" w:rsidRDefault="00677645" w:rsidP="00B5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45" w:rsidRDefault="00677645" w:rsidP="00B52D7B">
      <w:pPr>
        <w:spacing w:after="0" w:line="240" w:lineRule="auto"/>
      </w:pPr>
      <w:r>
        <w:separator/>
      </w:r>
    </w:p>
  </w:footnote>
  <w:footnote w:type="continuationSeparator" w:id="0">
    <w:p w:rsidR="00677645" w:rsidRDefault="00677645" w:rsidP="00B52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A2" w:rsidRPr="00D169A2" w:rsidRDefault="00D169A2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:rsidR="00D169A2" w:rsidRDefault="00D16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313F"/>
    <w:multiLevelType w:val="hybridMultilevel"/>
    <w:tmpl w:val="D204779A"/>
    <w:lvl w:ilvl="0" w:tplc="FFB8F56C">
      <w:start w:val="2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0AA7E3F"/>
    <w:multiLevelType w:val="hybridMultilevel"/>
    <w:tmpl w:val="E1D8CB8E"/>
    <w:lvl w:ilvl="0" w:tplc="0458E196">
      <w:start w:val="8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272423A"/>
    <w:multiLevelType w:val="hybridMultilevel"/>
    <w:tmpl w:val="C03C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30268"/>
    <w:multiLevelType w:val="hybridMultilevel"/>
    <w:tmpl w:val="C890DEBE"/>
    <w:lvl w:ilvl="0" w:tplc="19789A2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1A451251"/>
    <w:multiLevelType w:val="hybridMultilevel"/>
    <w:tmpl w:val="63761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C1943"/>
    <w:multiLevelType w:val="hybridMultilevel"/>
    <w:tmpl w:val="481CB4CA"/>
    <w:lvl w:ilvl="0" w:tplc="E48668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17B06"/>
    <w:multiLevelType w:val="hybridMultilevel"/>
    <w:tmpl w:val="20081900"/>
    <w:lvl w:ilvl="0" w:tplc="9F143A72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Bookman Old Style" w:hAnsi="Bookman Old Style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B6461C1"/>
    <w:multiLevelType w:val="hybridMultilevel"/>
    <w:tmpl w:val="F974611C"/>
    <w:lvl w:ilvl="0" w:tplc="BF349D5A">
      <w:start w:val="7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17683"/>
    <w:multiLevelType w:val="hybridMultilevel"/>
    <w:tmpl w:val="CCFA15FE"/>
    <w:lvl w:ilvl="0" w:tplc="4F04D42A">
      <w:start w:val="4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38874B65"/>
    <w:multiLevelType w:val="hybridMultilevel"/>
    <w:tmpl w:val="2FFE8EC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3E6FFC"/>
    <w:multiLevelType w:val="hybridMultilevel"/>
    <w:tmpl w:val="39BAF8B4"/>
    <w:lvl w:ilvl="0" w:tplc="17A451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96630"/>
    <w:multiLevelType w:val="hybridMultilevel"/>
    <w:tmpl w:val="2E18D506"/>
    <w:lvl w:ilvl="0" w:tplc="D4044ED2">
      <w:start w:val="1"/>
      <w:numFmt w:val="upperRoman"/>
      <w:lvlText w:val="%1."/>
      <w:lvlJc w:val="left"/>
      <w:pPr>
        <w:ind w:left="9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7C87598"/>
    <w:multiLevelType w:val="hybridMultilevel"/>
    <w:tmpl w:val="4ADA0FDA"/>
    <w:lvl w:ilvl="0" w:tplc="EB62D29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A963186"/>
    <w:multiLevelType w:val="hybridMultilevel"/>
    <w:tmpl w:val="55AADF9A"/>
    <w:lvl w:ilvl="0" w:tplc="5D365990">
      <w:start w:val="5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4BE310A1"/>
    <w:multiLevelType w:val="hybridMultilevel"/>
    <w:tmpl w:val="3586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63DE3"/>
    <w:multiLevelType w:val="hybridMultilevel"/>
    <w:tmpl w:val="5ED812A2"/>
    <w:lvl w:ilvl="0" w:tplc="3FF4F93E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Bookman Old Style" w:hAnsi="Bookman Old Style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595A25FC"/>
    <w:multiLevelType w:val="hybridMultilevel"/>
    <w:tmpl w:val="6E7869C4"/>
    <w:lvl w:ilvl="0" w:tplc="CCAA2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94335"/>
    <w:multiLevelType w:val="hybridMultilevel"/>
    <w:tmpl w:val="2CCAA5BC"/>
    <w:lvl w:ilvl="0" w:tplc="B9BE6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E10D10"/>
    <w:multiLevelType w:val="hybridMultilevel"/>
    <w:tmpl w:val="C890DEBE"/>
    <w:lvl w:ilvl="0" w:tplc="19789A2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66E66581"/>
    <w:multiLevelType w:val="hybridMultilevel"/>
    <w:tmpl w:val="B5540CE6"/>
    <w:lvl w:ilvl="0" w:tplc="99A0F94A">
      <w:start w:val="1"/>
      <w:numFmt w:val="upperLetter"/>
      <w:lvlText w:val="%1."/>
      <w:lvlJc w:val="left"/>
      <w:pPr>
        <w:tabs>
          <w:tab w:val="num" w:pos="1152"/>
        </w:tabs>
        <w:ind w:left="1152" w:hanging="432"/>
      </w:pPr>
      <w:rPr>
        <w:rFonts w:ascii="Franklin Gothic Medium" w:hAnsi="Franklin Gothic Medium" w:cs="Times New Roman" w:hint="default"/>
        <w:b w:val="0"/>
        <w:i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6ABA3E11"/>
    <w:multiLevelType w:val="hybridMultilevel"/>
    <w:tmpl w:val="32704F5C"/>
    <w:lvl w:ilvl="0" w:tplc="D494D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771FCE"/>
    <w:multiLevelType w:val="hybridMultilevel"/>
    <w:tmpl w:val="BDBC6B12"/>
    <w:lvl w:ilvl="0" w:tplc="8840A6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AC13EF"/>
    <w:multiLevelType w:val="hybridMultilevel"/>
    <w:tmpl w:val="D9284E68"/>
    <w:lvl w:ilvl="0" w:tplc="A8266B6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43D09F7"/>
    <w:multiLevelType w:val="multilevel"/>
    <w:tmpl w:val="5434A4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ACE0396"/>
    <w:multiLevelType w:val="hybridMultilevel"/>
    <w:tmpl w:val="F852F93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21"/>
  </w:num>
  <w:num w:numId="10">
    <w:abstractNumId w:val="24"/>
  </w:num>
  <w:num w:numId="11">
    <w:abstractNumId w:val="17"/>
  </w:num>
  <w:num w:numId="12">
    <w:abstractNumId w:val="0"/>
  </w:num>
  <w:num w:numId="13">
    <w:abstractNumId w:val="18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"/>
  </w:num>
  <w:num w:numId="19">
    <w:abstractNumId w:val="20"/>
  </w:num>
  <w:num w:numId="20">
    <w:abstractNumId w:val="4"/>
  </w:num>
  <w:num w:numId="21">
    <w:abstractNumId w:val="10"/>
  </w:num>
  <w:num w:numId="22">
    <w:abstractNumId w:val="23"/>
  </w:num>
  <w:num w:numId="23">
    <w:abstractNumId w:val="14"/>
  </w:num>
  <w:num w:numId="24">
    <w:abstractNumId w:val="9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BEB"/>
    <w:rsid w:val="00017832"/>
    <w:rsid w:val="00022781"/>
    <w:rsid w:val="00024CF4"/>
    <w:rsid w:val="0002595E"/>
    <w:rsid w:val="0004215F"/>
    <w:rsid w:val="000529EA"/>
    <w:rsid w:val="00057B80"/>
    <w:rsid w:val="000638A0"/>
    <w:rsid w:val="000655F3"/>
    <w:rsid w:val="000959B4"/>
    <w:rsid w:val="000C0A9D"/>
    <w:rsid w:val="000C4D3D"/>
    <w:rsid w:val="000F1052"/>
    <w:rsid w:val="00122390"/>
    <w:rsid w:val="00127173"/>
    <w:rsid w:val="0013221C"/>
    <w:rsid w:val="001521D4"/>
    <w:rsid w:val="00155777"/>
    <w:rsid w:val="00163801"/>
    <w:rsid w:val="001766A8"/>
    <w:rsid w:val="0017780E"/>
    <w:rsid w:val="0018676B"/>
    <w:rsid w:val="00190279"/>
    <w:rsid w:val="001924CB"/>
    <w:rsid w:val="0019307C"/>
    <w:rsid w:val="001A2003"/>
    <w:rsid w:val="001C16BB"/>
    <w:rsid w:val="001E40FB"/>
    <w:rsid w:val="001E6390"/>
    <w:rsid w:val="001F355B"/>
    <w:rsid w:val="002128DF"/>
    <w:rsid w:val="00241600"/>
    <w:rsid w:val="002513B3"/>
    <w:rsid w:val="002775DE"/>
    <w:rsid w:val="002C08A9"/>
    <w:rsid w:val="002C622E"/>
    <w:rsid w:val="002F1394"/>
    <w:rsid w:val="002F630D"/>
    <w:rsid w:val="002F766D"/>
    <w:rsid w:val="00302BB0"/>
    <w:rsid w:val="003571F7"/>
    <w:rsid w:val="0036348A"/>
    <w:rsid w:val="00366535"/>
    <w:rsid w:val="003A5ACA"/>
    <w:rsid w:val="004736D3"/>
    <w:rsid w:val="004759A6"/>
    <w:rsid w:val="00490BA4"/>
    <w:rsid w:val="00493CA8"/>
    <w:rsid w:val="004952E5"/>
    <w:rsid w:val="00497B22"/>
    <w:rsid w:val="004B3182"/>
    <w:rsid w:val="00502B30"/>
    <w:rsid w:val="00523F7C"/>
    <w:rsid w:val="00526743"/>
    <w:rsid w:val="00551916"/>
    <w:rsid w:val="005563E9"/>
    <w:rsid w:val="005727B5"/>
    <w:rsid w:val="00576601"/>
    <w:rsid w:val="00583060"/>
    <w:rsid w:val="00591F58"/>
    <w:rsid w:val="005A36E8"/>
    <w:rsid w:val="005A5E4F"/>
    <w:rsid w:val="005A7DD0"/>
    <w:rsid w:val="005C1224"/>
    <w:rsid w:val="005F5FEB"/>
    <w:rsid w:val="00642A1F"/>
    <w:rsid w:val="00644FB7"/>
    <w:rsid w:val="00645D2E"/>
    <w:rsid w:val="00677645"/>
    <w:rsid w:val="00683344"/>
    <w:rsid w:val="006A160A"/>
    <w:rsid w:val="006D35CE"/>
    <w:rsid w:val="00701036"/>
    <w:rsid w:val="00710A9E"/>
    <w:rsid w:val="00723F29"/>
    <w:rsid w:val="00732BE4"/>
    <w:rsid w:val="00747878"/>
    <w:rsid w:val="007528D7"/>
    <w:rsid w:val="00757623"/>
    <w:rsid w:val="00780304"/>
    <w:rsid w:val="00795B3A"/>
    <w:rsid w:val="007D5C00"/>
    <w:rsid w:val="007E4347"/>
    <w:rsid w:val="00801EA9"/>
    <w:rsid w:val="008022C0"/>
    <w:rsid w:val="008048AF"/>
    <w:rsid w:val="00805775"/>
    <w:rsid w:val="0083250F"/>
    <w:rsid w:val="00845772"/>
    <w:rsid w:val="00886CD2"/>
    <w:rsid w:val="008954B2"/>
    <w:rsid w:val="008B2382"/>
    <w:rsid w:val="008C10F5"/>
    <w:rsid w:val="008D2DA0"/>
    <w:rsid w:val="008F0766"/>
    <w:rsid w:val="008F5141"/>
    <w:rsid w:val="00910A6D"/>
    <w:rsid w:val="0092785C"/>
    <w:rsid w:val="009469FF"/>
    <w:rsid w:val="00952088"/>
    <w:rsid w:val="00960E8A"/>
    <w:rsid w:val="00970D8F"/>
    <w:rsid w:val="00995F47"/>
    <w:rsid w:val="009A6487"/>
    <w:rsid w:val="009C1508"/>
    <w:rsid w:val="009F2FE0"/>
    <w:rsid w:val="00A00EC7"/>
    <w:rsid w:val="00A35DA2"/>
    <w:rsid w:val="00A447AE"/>
    <w:rsid w:val="00A51965"/>
    <w:rsid w:val="00A5585C"/>
    <w:rsid w:val="00A56019"/>
    <w:rsid w:val="00A5652C"/>
    <w:rsid w:val="00A5762E"/>
    <w:rsid w:val="00A61BEB"/>
    <w:rsid w:val="00A75341"/>
    <w:rsid w:val="00A912B4"/>
    <w:rsid w:val="00A94586"/>
    <w:rsid w:val="00A955DF"/>
    <w:rsid w:val="00A9747A"/>
    <w:rsid w:val="00AA63AC"/>
    <w:rsid w:val="00AA6FE9"/>
    <w:rsid w:val="00AD2765"/>
    <w:rsid w:val="00AD3926"/>
    <w:rsid w:val="00AF5B60"/>
    <w:rsid w:val="00B24FBA"/>
    <w:rsid w:val="00B32698"/>
    <w:rsid w:val="00B500A4"/>
    <w:rsid w:val="00B52D7B"/>
    <w:rsid w:val="00B61167"/>
    <w:rsid w:val="00B73445"/>
    <w:rsid w:val="00B9033C"/>
    <w:rsid w:val="00C02CC9"/>
    <w:rsid w:val="00C050DC"/>
    <w:rsid w:val="00C514C7"/>
    <w:rsid w:val="00C51BE6"/>
    <w:rsid w:val="00C70F8E"/>
    <w:rsid w:val="00C7590E"/>
    <w:rsid w:val="00C76C80"/>
    <w:rsid w:val="00C80B1E"/>
    <w:rsid w:val="00C80ED4"/>
    <w:rsid w:val="00C92085"/>
    <w:rsid w:val="00C926FA"/>
    <w:rsid w:val="00CA3AC6"/>
    <w:rsid w:val="00CD73A2"/>
    <w:rsid w:val="00CE4940"/>
    <w:rsid w:val="00D006F8"/>
    <w:rsid w:val="00D169A2"/>
    <w:rsid w:val="00D30C41"/>
    <w:rsid w:val="00D357BD"/>
    <w:rsid w:val="00D77342"/>
    <w:rsid w:val="00D838A1"/>
    <w:rsid w:val="00DA27D0"/>
    <w:rsid w:val="00DD147C"/>
    <w:rsid w:val="00DE342A"/>
    <w:rsid w:val="00DE4667"/>
    <w:rsid w:val="00DF0626"/>
    <w:rsid w:val="00E16E46"/>
    <w:rsid w:val="00E2511A"/>
    <w:rsid w:val="00E41FAE"/>
    <w:rsid w:val="00E54B14"/>
    <w:rsid w:val="00E80B91"/>
    <w:rsid w:val="00EA1971"/>
    <w:rsid w:val="00EC14CD"/>
    <w:rsid w:val="00ED0F32"/>
    <w:rsid w:val="00ED1EC6"/>
    <w:rsid w:val="00EE29C3"/>
    <w:rsid w:val="00EF4A12"/>
    <w:rsid w:val="00F00B64"/>
    <w:rsid w:val="00F1091B"/>
    <w:rsid w:val="00F26F54"/>
    <w:rsid w:val="00F71981"/>
    <w:rsid w:val="00FA74C2"/>
    <w:rsid w:val="00FC1B8B"/>
    <w:rsid w:val="00FD1744"/>
    <w:rsid w:val="00FE30A4"/>
    <w:rsid w:val="00FE378F"/>
    <w:rsid w:val="00FF0D60"/>
    <w:rsid w:val="00FF38AD"/>
    <w:rsid w:val="00FF3FCA"/>
    <w:rsid w:val="00FF5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45467A-E87A-48E7-9439-1CE54C0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3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A61BEB"/>
    <w:pPr>
      <w:widowControl w:val="0"/>
      <w:autoSpaceDE w:val="0"/>
      <w:autoSpaceDN w:val="0"/>
      <w:spacing w:before="120" w:after="0" w:line="240" w:lineRule="auto"/>
      <w:ind w:right="720" w:firstLine="576"/>
    </w:pPr>
    <w:rPr>
      <w:rFonts w:ascii="Arial" w:hAnsi="Arial" w:cs="Arial"/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61BEB"/>
    <w:rPr>
      <w:rFonts w:ascii="Arial" w:eastAsia="Times New Roman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A61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52D7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52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52D7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7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B23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1924CB"/>
    <w:pPr>
      <w:tabs>
        <w:tab w:val="num" w:pos="1080"/>
      </w:tabs>
      <w:spacing w:before="120" w:after="0" w:line="240" w:lineRule="auto"/>
      <w:ind w:left="1080" w:hanging="720"/>
      <w:jc w:val="center"/>
    </w:pPr>
    <w:rPr>
      <w:rFonts w:ascii="Arial" w:hAnsi="Arial"/>
      <w:b/>
      <w:bCs/>
      <w:sz w:val="24"/>
      <w:szCs w:val="24"/>
      <w:lang w:val="id-ID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1924CB"/>
    <w:rPr>
      <w:rFonts w:ascii="Arial" w:hAnsi="Arial" w:cs="Times New Roman"/>
      <w:b/>
      <w:bCs/>
      <w:sz w:val="24"/>
      <w:szCs w:val="24"/>
      <w:lang w:val="id-ID" w:eastAsia="x-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F766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F766D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8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E115F-F5F8-41ED-BF1C-3099C2D6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Ujang Rahmat Hidayat</cp:lastModifiedBy>
  <cp:revision>10</cp:revision>
  <cp:lastPrinted>2015-01-10T04:29:00Z</cp:lastPrinted>
  <dcterms:created xsi:type="dcterms:W3CDTF">2019-01-02T02:09:00Z</dcterms:created>
  <dcterms:modified xsi:type="dcterms:W3CDTF">2019-07-24T04:34:00Z</dcterms:modified>
</cp:coreProperties>
</file>