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D95FF" w14:textId="032471FC" w:rsidR="00C77823" w:rsidRPr="00574069" w:rsidRDefault="00E443B0" w:rsidP="006932BB">
      <w:pPr>
        <w:spacing w:after="0" w:line="240" w:lineRule="auto"/>
        <w:rPr>
          <w:rFonts w:ascii="Bookman Old Style" w:hAnsi="Bookman Old Style"/>
          <w:b/>
          <w:noProof/>
          <w:sz w:val="24"/>
          <w:szCs w:val="24"/>
        </w:rPr>
      </w:pPr>
      <w:bookmarkStart w:id="0" w:name="_Hlk29937575"/>
      <w:r>
        <w:rPr>
          <w:rFonts w:ascii="Bookman Old Style" w:hAnsi="Bookman Old Style"/>
          <w:b/>
          <w:noProof/>
          <w:sz w:val="24"/>
          <w:szCs w:val="24"/>
          <w:lang w:val="en-US" w:eastAsia="en-US"/>
        </w:rPr>
        <w:drawing>
          <wp:anchor distT="0" distB="0" distL="114300" distR="114300" simplePos="0" relativeHeight="251658240" behindDoc="0" locked="0" layoutInCell="1" allowOverlap="1" wp14:anchorId="6D1F80B1" wp14:editId="00B90808">
            <wp:simplePos x="0" y="0"/>
            <wp:positionH relativeFrom="margin">
              <wp:align>center</wp:align>
            </wp:positionH>
            <wp:positionV relativeFrom="paragraph">
              <wp:posOffset>8890</wp:posOffset>
            </wp:positionV>
            <wp:extent cx="875665" cy="885825"/>
            <wp:effectExtent l="0" t="0" r="635" b="9525"/>
            <wp:wrapNone/>
            <wp:docPr id="1" name="Picture 1" descr="Image result for logo gar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go garud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5665" cy="88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100100" w14:textId="77777777" w:rsidR="009E6218" w:rsidRDefault="009E6218" w:rsidP="00C77823">
      <w:pPr>
        <w:spacing w:after="0" w:line="240" w:lineRule="auto"/>
        <w:jc w:val="center"/>
        <w:rPr>
          <w:rFonts w:ascii="Bookman Old Style" w:hAnsi="Bookman Old Style"/>
          <w:noProof/>
          <w:sz w:val="24"/>
          <w:szCs w:val="24"/>
        </w:rPr>
      </w:pPr>
    </w:p>
    <w:p w14:paraId="7D031AAA" w14:textId="34E653AA" w:rsidR="00407985" w:rsidRDefault="00407985" w:rsidP="00C77823">
      <w:pPr>
        <w:spacing w:after="0" w:line="240" w:lineRule="auto"/>
        <w:jc w:val="center"/>
        <w:rPr>
          <w:rFonts w:ascii="Bookman Old Style" w:hAnsi="Bookman Old Style"/>
          <w:noProof/>
          <w:sz w:val="24"/>
          <w:szCs w:val="24"/>
        </w:rPr>
      </w:pPr>
    </w:p>
    <w:p w14:paraId="7B22D867" w14:textId="77777777" w:rsidR="00407985" w:rsidRDefault="00407985" w:rsidP="00C77823">
      <w:pPr>
        <w:spacing w:after="0" w:line="240" w:lineRule="auto"/>
        <w:jc w:val="center"/>
        <w:rPr>
          <w:rFonts w:ascii="Bookman Old Style" w:hAnsi="Bookman Old Style"/>
          <w:noProof/>
          <w:sz w:val="24"/>
          <w:szCs w:val="24"/>
        </w:rPr>
      </w:pPr>
    </w:p>
    <w:p w14:paraId="02D4CFF2" w14:textId="77777777" w:rsidR="00407985" w:rsidRDefault="00407985" w:rsidP="00C77823">
      <w:pPr>
        <w:spacing w:after="0" w:line="240" w:lineRule="auto"/>
        <w:jc w:val="center"/>
        <w:rPr>
          <w:rFonts w:ascii="Bookman Old Style" w:hAnsi="Bookman Old Style"/>
          <w:noProof/>
          <w:sz w:val="24"/>
          <w:szCs w:val="24"/>
        </w:rPr>
      </w:pPr>
    </w:p>
    <w:p w14:paraId="393A3960" w14:textId="77777777" w:rsidR="00407985" w:rsidRDefault="00407985" w:rsidP="00C77823">
      <w:pPr>
        <w:spacing w:after="0" w:line="240" w:lineRule="auto"/>
        <w:jc w:val="center"/>
        <w:rPr>
          <w:rFonts w:ascii="Bookman Old Style" w:hAnsi="Bookman Old Style"/>
          <w:noProof/>
          <w:sz w:val="24"/>
          <w:szCs w:val="24"/>
        </w:rPr>
      </w:pPr>
    </w:p>
    <w:p w14:paraId="09B7F624" w14:textId="1106A5D2" w:rsidR="00C77823" w:rsidRPr="007B72B5" w:rsidRDefault="00E91545" w:rsidP="00C77823">
      <w:pPr>
        <w:spacing w:after="0" w:line="240" w:lineRule="auto"/>
        <w:jc w:val="center"/>
        <w:rPr>
          <w:rFonts w:ascii="Bookman Old Style" w:hAnsi="Bookman Old Style"/>
          <w:b/>
          <w:noProof/>
          <w:sz w:val="24"/>
          <w:szCs w:val="24"/>
        </w:rPr>
      </w:pPr>
      <w:r>
        <w:rPr>
          <w:rFonts w:ascii="Bookman Old Style" w:hAnsi="Bookman Old Style"/>
          <w:b/>
          <w:noProof/>
          <w:sz w:val="24"/>
          <w:szCs w:val="24"/>
        </w:rPr>
        <w:t>KEPALA DESA TANJUNG MULIA</w:t>
      </w:r>
    </w:p>
    <w:p w14:paraId="716A7A86" w14:textId="6B6754A8" w:rsidR="00C77823" w:rsidRPr="007B72B5" w:rsidRDefault="006932BB" w:rsidP="00C77823">
      <w:pPr>
        <w:spacing w:after="0" w:line="240" w:lineRule="auto"/>
        <w:jc w:val="center"/>
        <w:rPr>
          <w:rFonts w:ascii="Bookman Old Style" w:hAnsi="Bookman Old Style"/>
          <w:b/>
          <w:noProof/>
          <w:sz w:val="24"/>
          <w:szCs w:val="24"/>
        </w:rPr>
      </w:pPr>
      <w:r>
        <w:rPr>
          <w:rFonts w:ascii="Bookman Old Style" w:hAnsi="Bookman Old Style"/>
          <w:b/>
          <w:noProof/>
          <w:sz w:val="24"/>
          <w:szCs w:val="24"/>
        </w:rPr>
        <w:t>KABUPATEN MUARO JAMBI</w:t>
      </w:r>
    </w:p>
    <w:p w14:paraId="1CEB5068" w14:textId="77777777" w:rsidR="00C77823" w:rsidRPr="00E85AC9" w:rsidRDefault="00C77823" w:rsidP="00C77823">
      <w:pPr>
        <w:spacing w:after="0" w:line="240" w:lineRule="auto"/>
        <w:jc w:val="center"/>
        <w:rPr>
          <w:rFonts w:ascii="Bookman Old Style" w:hAnsi="Bookman Old Style"/>
          <w:noProof/>
          <w:sz w:val="18"/>
          <w:szCs w:val="24"/>
        </w:rPr>
      </w:pPr>
    </w:p>
    <w:p w14:paraId="0A7864A6" w14:textId="6A191771" w:rsidR="00C77823" w:rsidRPr="00E85AC9" w:rsidRDefault="00C77823" w:rsidP="00C77823">
      <w:pPr>
        <w:spacing w:after="0" w:line="240" w:lineRule="auto"/>
        <w:jc w:val="center"/>
        <w:rPr>
          <w:rFonts w:ascii="Bookman Old Style" w:hAnsi="Bookman Old Style"/>
          <w:noProof/>
          <w:sz w:val="24"/>
          <w:szCs w:val="24"/>
        </w:rPr>
      </w:pPr>
      <w:r w:rsidRPr="00E85AC9">
        <w:rPr>
          <w:rFonts w:ascii="Bookman Old Style" w:hAnsi="Bookman Old Style"/>
          <w:noProof/>
          <w:sz w:val="24"/>
          <w:szCs w:val="24"/>
        </w:rPr>
        <w:t xml:space="preserve">PERATURAN </w:t>
      </w:r>
      <w:r w:rsidR="00E91545">
        <w:rPr>
          <w:rFonts w:ascii="Bookman Old Style" w:hAnsi="Bookman Old Style"/>
          <w:noProof/>
          <w:sz w:val="24"/>
          <w:szCs w:val="24"/>
        </w:rPr>
        <w:t>KEPALA DESA  TANJUNG MULIA</w:t>
      </w:r>
    </w:p>
    <w:p w14:paraId="47B9F6FE" w14:textId="26455286" w:rsidR="00C77823" w:rsidRPr="00E85AC9" w:rsidRDefault="00C77823" w:rsidP="00C77823">
      <w:pPr>
        <w:spacing w:after="120" w:line="240" w:lineRule="auto"/>
        <w:jc w:val="center"/>
        <w:rPr>
          <w:rFonts w:ascii="Bookman Old Style" w:hAnsi="Bookman Old Style"/>
          <w:noProof/>
          <w:sz w:val="24"/>
          <w:szCs w:val="24"/>
        </w:rPr>
      </w:pPr>
      <w:r w:rsidRPr="00E85AC9">
        <w:rPr>
          <w:rFonts w:ascii="Bookman Old Style" w:hAnsi="Bookman Old Style"/>
          <w:noProof/>
          <w:sz w:val="24"/>
          <w:szCs w:val="24"/>
        </w:rPr>
        <w:t xml:space="preserve">NOMOR </w:t>
      </w:r>
      <w:r w:rsidR="00743D15">
        <w:rPr>
          <w:rFonts w:ascii="Bookman Old Style" w:hAnsi="Bookman Old Style"/>
          <w:noProof/>
          <w:sz w:val="24"/>
          <w:szCs w:val="24"/>
        </w:rPr>
        <w:t xml:space="preserve">     </w:t>
      </w:r>
      <w:r w:rsidRPr="00E85AC9">
        <w:rPr>
          <w:rFonts w:ascii="Bookman Old Style" w:hAnsi="Bookman Old Style"/>
          <w:noProof/>
          <w:sz w:val="24"/>
          <w:szCs w:val="24"/>
        </w:rPr>
        <w:t xml:space="preserve"> TAHUN 20</w:t>
      </w:r>
      <w:r w:rsidR="00A31307">
        <w:rPr>
          <w:rFonts w:ascii="Bookman Old Style" w:hAnsi="Bookman Old Style"/>
          <w:noProof/>
          <w:sz w:val="24"/>
          <w:szCs w:val="24"/>
        </w:rPr>
        <w:t>20</w:t>
      </w:r>
    </w:p>
    <w:p w14:paraId="44453B13" w14:textId="77777777" w:rsidR="00C77823" w:rsidRPr="00E85AC9" w:rsidRDefault="00C77823" w:rsidP="00C77823">
      <w:pPr>
        <w:spacing w:after="120" w:line="240" w:lineRule="auto"/>
        <w:jc w:val="center"/>
        <w:rPr>
          <w:rFonts w:ascii="Bookman Old Style" w:hAnsi="Bookman Old Style"/>
          <w:noProof/>
          <w:sz w:val="24"/>
          <w:szCs w:val="24"/>
        </w:rPr>
      </w:pPr>
      <w:r w:rsidRPr="00E85AC9">
        <w:rPr>
          <w:rFonts w:ascii="Bookman Old Style" w:hAnsi="Bookman Old Style"/>
          <w:noProof/>
          <w:sz w:val="24"/>
          <w:szCs w:val="24"/>
        </w:rPr>
        <w:t>TENTANG</w:t>
      </w:r>
    </w:p>
    <w:p w14:paraId="4C757D3D" w14:textId="3C4F334E" w:rsidR="002342EB" w:rsidRDefault="00C77823" w:rsidP="00C77823">
      <w:pPr>
        <w:spacing w:after="0" w:line="240" w:lineRule="auto"/>
        <w:jc w:val="center"/>
        <w:rPr>
          <w:rFonts w:ascii="Bookman Old Style" w:hAnsi="Bookman Old Style" w:cs="Arial"/>
          <w:noProof/>
          <w:color w:val="000000"/>
          <w:sz w:val="24"/>
          <w:szCs w:val="24"/>
        </w:rPr>
      </w:pPr>
      <w:r w:rsidRPr="00E85AC9">
        <w:rPr>
          <w:rFonts w:ascii="Bookman Old Style" w:hAnsi="Bookman Old Style" w:cs="Arial"/>
          <w:noProof/>
          <w:color w:val="000000"/>
          <w:sz w:val="24"/>
          <w:szCs w:val="24"/>
        </w:rPr>
        <w:t>TATA CARA PEMBAGIAN DAN PENETAPAN</w:t>
      </w:r>
      <w:r w:rsidR="002342EB">
        <w:rPr>
          <w:rFonts w:ascii="Bookman Old Style" w:hAnsi="Bookman Old Style" w:cs="Arial"/>
          <w:noProof/>
          <w:color w:val="000000"/>
          <w:sz w:val="24"/>
          <w:szCs w:val="24"/>
        </w:rPr>
        <w:t xml:space="preserve"> </w:t>
      </w:r>
      <w:r w:rsidR="002342EB" w:rsidRPr="002342EB">
        <w:rPr>
          <w:rFonts w:ascii="Bookman Old Style" w:hAnsi="Bookman Old Style"/>
          <w:sz w:val="24"/>
          <w:szCs w:val="24"/>
        </w:rPr>
        <w:t>DAFTAR PENERIMA MANFAAT</w:t>
      </w:r>
    </w:p>
    <w:p w14:paraId="2EF828B6" w14:textId="7EEA3AAA" w:rsidR="00C77823" w:rsidRPr="002342EB" w:rsidRDefault="002342EB" w:rsidP="00C77823">
      <w:pPr>
        <w:spacing w:after="0" w:line="240" w:lineRule="auto"/>
        <w:jc w:val="center"/>
        <w:rPr>
          <w:rFonts w:ascii="Bookman Old Style" w:hAnsi="Bookman Old Style" w:cs="Arial"/>
          <w:noProof/>
          <w:color w:val="000000"/>
          <w:sz w:val="24"/>
          <w:szCs w:val="24"/>
        </w:rPr>
      </w:pPr>
      <w:r>
        <w:rPr>
          <w:rFonts w:ascii="Bookman Old Style" w:hAnsi="Bookman Old Style" w:cs="Arial"/>
          <w:noProof/>
          <w:color w:val="000000"/>
          <w:sz w:val="24"/>
          <w:szCs w:val="24"/>
        </w:rPr>
        <w:t>BANTUAN LANGSUNG TUNAI</w:t>
      </w:r>
      <w:r w:rsidR="00C77823" w:rsidRPr="00E85AC9">
        <w:rPr>
          <w:rFonts w:ascii="Bookman Old Style" w:hAnsi="Bookman Old Style" w:cs="Arial"/>
          <w:noProof/>
          <w:color w:val="000000"/>
          <w:sz w:val="24"/>
          <w:szCs w:val="24"/>
        </w:rPr>
        <w:t xml:space="preserve"> DANA DESA </w:t>
      </w:r>
      <w:r w:rsidRPr="002342EB">
        <w:rPr>
          <w:rFonts w:ascii="Bookman Old Style" w:hAnsi="Bookman Old Style"/>
          <w:sz w:val="24"/>
          <w:szCs w:val="24"/>
        </w:rPr>
        <w:t>AKIBAT DAMPAK PANDEMI CORONA VIRUS (COVID-19)</w:t>
      </w:r>
      <w:r>
        <w:rPr>
          <w:rFonts w:ascii="Bookman Old Style" w:hAnsi="Bookman Old Style"/>
          <w:sz w:val="24"/>
          <w:szCs w:val="24"/>
        </w:rPr>
        <w:t xml:space="preserve"> </w:t>
      </w:r>
      <w:r w:rsidR="006932BB">
        <w:rPr>
          <w:rFonts w:ascii="Bookman Old Style" w:hAnsi="Bookman Old Style"/>
          <w:sz w:val="24"/>
          <w:szCs w:val="24"/>
        </w:rPr>
        <w:t>TAHUN 2020</w:t>
      </w:r>
    </w:p>
    <w:p w14:paraId="05B5772C" w14:textId="77777777" w:rsidR="00C77823" w:rsidRPr="00E85AC9" w:rsidRDefault="00C77823" w:rsidP="00C77823">
      <w:pPr>
        <w:spacing w:after="0" w:line="240" w:lineRule="auto"/>
        <w:jc w:val="center"/>
        <w:rPr>
          <w:rFonts w:ascii="Bookman Old Style" w:hAnsi="Bookman Old Style" w:cs="Arial"/>
          <w:noProof/>
          <w:color w:val="000000"/>
          <w:sz w:val="12"/>
          <w:szCs w:val="24"/>
        </w:rPr>
      </w:pPr>
    </w:p>
    <w:p w14:paraId="1DA99599" w14:textId="77777777" w:rsidR="00C77823" w:rsidRPr="00E85AC9" w:rsidRDefault="00C77823" w:rsidP="00C77823">
      <w:pPr>
        <w:spacing w:after="120" w:line="240" w:lineRule="auto"/>
        <w:jc w:val="center"/>
        <w:rPr>
          <w:rFonts w:ascii="Bookman Old Style" w:hAnsi="Bookman Old Style"/>
          <w:noProof/>
          <w:sz w:val="24"/>
          <w:szCs w:val="24"/>
        </w:rPr>
      </w:pPr>
      <w:r w:rsidRPr="00E85AC9">
        <w:rPr>
          <w:rFonts w:ascii="Bookman Old Style" w:hAnsi="Bookman Old Style"/>
          <w:noProof/>
          <w:sz w:val="24"/>
          <w:szCs w:val="24"/>
        </w:rPr>
        <w:t>DENGAN RAHMAT TUHAN YANG MAHA ESA</w:t>
      </w:r>
    </w:p>
    <w:p w14:paraId="0DDCD46B" w14:textId="3035FC36" w:rsidR="00C77823" w:rsidRPr="00E85AC9" w:rsidRDefault="00E91545" w:rsidP="00C77823">
      <w:pPr>
        <w:spacing w:after="0" w:line="240" w:lineRule="auto"/>
        <w:jc w:val="center"/>
        <w:rPr>
          <w:rFonts w:ascii="Bookman Old Style" w:hAnsi="Bookman Old Style"/>
          <w:noProof/>
          <w:sz w:val="24"/>
          <w:szCs w:val="24"/>
        </w:rPr>
      </w:pPr>
      <w:r>
        <w:rPr>
          <w:rFonts w:ascii="Bookman Old Style" w:hAnsi="Bookman Old Style"/>
          <w:noProof/>
          <w:sz w:val="24"/>
          <w:szCs w:val="24"/>
        </w:rPr>
        <w:t>KEPALA DESA  DESA TANJUNG MULIA</w:t>
      </w:r>
    </w:p>
    <w:p w14:paraId="6BCDCB6F" w14:textId="77777777" w:rsidR="00C77823" w:rsidRPr="00E85AC9" w:rsidRDefault="00C77823" w:rsidP="00C77823">
      <w:pPr>
        <w:spacing w:after="0" w:line="240" w:lineRule="auto"/>
        <w:jc w:val="center"/>
        <w:rPr>
          <w:rFonts w:ascii="Bookman Old Style" w:hAnsi="Bookman Old Style"/>
          <w:noProof/>
          <w:sz w:val="24"/>
          <w:szCs w:val="24"/>
        </w:rPr>
      </w:pPr>
    </w:p>
    <w:p w14:paraId="2B9506FC" w14:textId="77777777" w:rsidR="002342EB" w:rsidRDefault="00C77823" w:rsidP="00156385">
      <w:pPr>
        <w:tabs>
          <w:tab w:val="left" w:pos="1843"/>
          <w:tab w:val="left" w:pos="2127"/>
        </w:tabs>
        <w:spacing w:after="0" w:line="240" w:lineRule="auto"/>
        <w:ind w:left="2552" w:hanging="2552"/>
        <w:jc w:val="both"/>
        <w:rPr>
          <w:rFonts w:ascii="Bookman Old Style" w:hAnsi="Bookman Old Style"/>
          <w:noProof/>
          <w:sz w:val="24"/>
          <w:szCs w:val="24"/>
        </w:rPr>
      </w:pPr>
      <w:r w:rsidRPr="00574069">
        <w:rPr>
          <w:rFonts w:ascii="Bookman Old Style" w:hAnsi="Bookman Old Style"/>
          <w:noProof/>
          <w:sz w:val="24"/>
          <w:szCs w:val="24"/>
        </w:rPr>
        <w:t>Menimbang</w:t>
      </w:r>
      <w:r w:rsidRPr="00574069">
        <w:rPr>
          <w:rFonts w:ascii="Bookman Old Style" w:hAnsi="Bookman Old Style"/>
          <w:noProof/>
          <w:sz w:val="24"/>
          <w:szCs w:val="24"/>
        </w:rPr>
        <w:tab/>
        <w:t>:</w:t>
      </w:r>
      <w:r w:rsidRPr="00574069">
        <w:rPr>
          <w:rFonts w:ascii="Bookman Old Style" w:hAnsi="Bookman Old Style"/>
          <w:noProof/>
          <w:sz w:val="24"/>
          <w:szCs w:val="24"/>
        </w:rPr>
        <w:tab/>
        <w:t xml:space="preserve">a. </w:t>
      </w:r>
      <w:r w:rsidRPr="00574069">
        <w:rPr>
          <w:rFonts w:ascii="Bookman Old Style" w:hAnsi="Bookman Old Style"/>
          <w:noProof/>
          <w:sz w:val="24"/>
          <w:szCs w:val="24"/>
        </w:rPr>
        <w:tab/>
      </w:r>
      <w:r w:rsidR="002342EB" w:rsidRPr="002342EB">
        <w:rPr>
          <w:rFonts w:ascii="Bookman Old Style" w:hAnsi="Bookman Old Style"/>
          <w:noProof/>
          <w:sz w:val="24"/>
          <w:szCs w:val="24"/>
        </w:rPr>
        <w:t>bahwa berdasar ketentuan Penjelasan Pasal 2 Ayat (1) huruf i (4) Peraturan Pemerintah Pengganti Undang-Undang Nomor 1 Tahun 2020 tentang Kebijakan Keuangan Negara dan Stabilitas Sistem Keuangan untuk Penanganan Pandemi Corona Virus Disease 2019 (Covid -19) dan/atau Dalam Rangka Menghadapi Ancaman yang Membahayakan Perekonomian Nasional dan/atau Stabilitas Sistem Keuangan; Dana Desa dapat digunakan untuk bantuan langsung tunai kepada penduduk miskin di desa dan kegiatan penanganan pandemic Corona Virus Disease (COVID-19);</w:t>
      </w:r>
    </w:p>
    <w:p w14:paraId="06A82F5E" w14:textId="3FB5C025" w:rsidR="006932BB" w:rsidRDefault="002342EB" w:rsidP="006932BB">
      <w:pPr>
        <w:tabs>
          <w:tab w:val="left" w:pos="1843"/>
          <w:tab w:val="left" w:pos="2127"/>
        </w:tabs>
        <w:spacing w:after="0" w:line="240" w:lineRule="auto"/>
        <w:ind w:left="2552" w:hanging="2552"/>
        <w:jc w:val="both"/>
        <w:rPr>
          <w:rFonts w:ascii="Bookman Old Style" w:hAnsi="Bookman Old Style"/>
          <w:noProof/>
          <w:sz w:val="24"/>
          <w:szCs w:val="24"/>
        </w:rPr>
      </w:pPr>
      <w:r>
        <w:rPr>
          <w:rFonts w:ascii="Bookman Old Style" w:hAnsi="Bookman Old Style"/>
          <w:noProof/>
          <w:sz w:val="24"/>
          <w:szCs w:val="24"/>
        </w:rPr>
        <w:tab/>
      </w:r>
      <w:r>
        <w:rPr>
          <w:rFonts w:ascii="Bookman Old Style" w:hAnsi="Bookman Old Style"/>
          <w:noProof/>
          <w:sz w:val="24"/>
          <w:szCs w:val="24"/>
        </w:rPr>
        <w:tab/>
        <w:t>b.</w:t>
      </w:r>
      <w:r w:rsidR="006932BB" w:rsidRPr="006932BB">
        <w:rPr>
          <w:rFonts w:ascii="Bookman Old Style" w:hAnsi="Bookman Old Style"/>
          <w:noProof/>
          <w:sz w:val="24"/>
          <w:szCs w:val="24"/>
        </w:rPr>
        <w:t xml:space="preserve"> </w:t>
      </w:r>
      <w:r w:rsidR="006932BB">
        <w:rPr>
          <w:rFonts w:ascii="Bookman Old Style" w:hAnsi="Bookman Old Style"/>
          <w:noProof/>
          <w:sz w:val="24"/>
          <w:szCs w:val="24"/>
        </w:rPr>
        <w:tab/>
      </w:r>
      <w:r w:rsidR="006932BB" w:rsidRPr="006932BB">
        <w:rPr>
          <w:rFonts w:ascii="Bookman Old Style" w:hAnsi="Bookman Old Style"/>
          <w:noProof/>
          <w:sz w:val="24"/>
          <w:szCs w:val="24"/>
        </w:rPr>
        <w:t>bahwa berdasarkan Pasal 8A ayat (2) Peraturan Menteri Desa, Pembangunan Daerah Tertinggal dan Transmigrasi Nomor 11 Tahun 2019 tentang Priroritas Penggunaan Dana Desa Tahun 2020 sebagaimana diubah dengan Peraturan Menteri Desa, Pembangunan Daerah Tertinggal dan Transmigrasi Nomor 6 Tahun 2020 tentang Perubahan atas Peraturan Menteri Desa, Pembangunan Daerah Tertinggal dan Transmigrasi Nomor 11 Tahun 2019 tentang Priroritas Penggunaan Dana Desa Tahun 2020, menetapkan penanganan dampak pandemi COVID-19 dapat berupa BLT Dana Desa;</w:t>
      </w:r>
      <w:r w:rsidR="006932BB" w:rsidRPr="00574069">
        <w:rPr>
          <w:rFonts w:ascii="Bookman Old Style" w:hAnsi="Bookman Old Style"/>
          <w:noProof/>
          <w:sz w:val="24"/>
          <w:szCs w:val="24"/>
        </w:rPr>
        <w:t>;</w:t>
      </w:r>
    </w:p>
    <w:p w14:paraId="21E345E2" w14:textId="311452F7" w:rsidR="006932BB" w:rsidRPr="006932BB" w:rsidRDefault="00C77823" w:rsidP="006932BB">
      <w:pPr>
        <w:tabs>
          <w:tab w:val="left" w:pos="1843"/>
          <w:tab w:val="left" w:pos="2127"/>
        </w:tabs>
        <w:spacing w:after="0" w:line="240" w:lineRule="auto"/>
        <w:ind w:left="2552" w:hanging="2552"/>
        <w:jc w:val="both"/>
        <w:rPr>
          <w:rFonts w:ascii="Bookman Old Style" w:hAnsi="Bookman Old Style"/>
          <w:noProof/>
          <w:sz w:val="24"/>
          <w:szCs w:val="24"/>
        </w:rPr>
      </w:pPr>
      <w:r w:rsidRPr="00574069">
        <w:rPr>
          <w:rFonts w:ascii="Bookman Old Style" w:hAnsi="Bookman Old Style"/>
          <w:noProof/>
          <w:sz w:val="24"/>
          <w:szCs w:val="24"/>
        </w:rPr>
        <w:tab/>
      </w:r>
      <w:r w:rsidRPr="00574069">
        <w:rPr>
          <w:rFonts w:ascii="Bookman Old Style" w:hAnsi="Bookman Old Style"/>
          <w:noProof/>
          <w:sz w:val="24"/>
          <w:szCs w:val="24"/>
        </w:rPr>
        <w:tab/>
      </w:r>
      <w:r w:rsidR="006932BB">
        <w:rPr>
          <w:rFonts w:ascii="Bookman Old Style" w:hAnsi="Bookman Old Style"/>
          <w:noProof/>
          <w:sz w:val="24"/>
          <w:szCs w:val="24"/>
        </w:rPr>
        <w:t>c</w:t>
      </w:r>
      <w:r w:rsidRPr="00574069">
        <w:rPr>
          <w:rFonts w:ascii="Bookman Old Style" w:hAnsi="Bookman Old Style"/>
          <w:noProof/>
          <w:sz w:val="24"/>
          <w:szCs w:val="24"/>
        </w:rPr>
        <w:t>.</w:t>
      </w:r>
      <w:r w:rsidRPr="00574069">
        <w:rPr>
          <w:rFonts w:ascii="Bookman Old Style" w:hAnsi="Bookman Old Style"/>
          <w:noProof/>
          <w:sz w:val="24"/>
          <w:szCs w:val="24"/>
        </w:rPr>
        <w:tab/>
      </w:r>
      <w:r w:rsidR="006932BB" w:rsidRPr="006932BB">
        <w:rPr>
          <w:rFonts w:ascii="Bookman Old Style" w:hAnsi="Bookman Old Style"/>
          <w:noProof/>
          <w:sz w:val="24"/>
          <w:szCs w:val="24"/>
        </w:rPr>
        <w:t xml:space="preserve">bahwa berdasarkan Pasal 24 ayat (2) huruf b poin 4 Peraturan Menteri Keuangan Nomor 205/PMK.07/2019 tentang Pengelolaan Dana Desa sebagaimana diubah dengan Peraturan Menteri Keuangan Nomor 40/PMK.07/2020 tentang Perubahan atas Peraturan Menteri Keuangan Nomor 205/PMK.07/2019 tentang Pengelolaan Dana Desa, menetapkan salah satu syarat penyaluran Dana Desa Tahap II berupa Peraturan Kepala Desa tentang penetapan keluarga penerima manfaat BLT Dana Desa; </w:t>
      </w:r>
    </w:p>
    <w:p w14:paraId="7DB4D0A0" w14:textId="79E3C37E" w:rsidR="006932BB" w:rsidRPr="00574069" w:rsidRDefault="006932BB" w:rsidP="00156385">
      <w:pPr>
        <w:tabs>
          <w:tab w:val="left" w:pos="1843"/>
          <w:tab w:val="left" w:pos="2127"/>
        </w:tabs>
        <w:spacing w:after="0" w:line="240" w:lineRule="auto"/>
        <w:ind w:left="2552" w:hanging="2552"/>
        <w:jc w:val="both"/>
        <w:rPr>
          <w:rFonts w:ascii="Bookman Old Style" w:hAnsi="Bookman Old Style"/>
          <w:noProof/>
          <w:sz w:val="24"/>
          <w:szCs w:val="24"/>
        </w:rPr>
      </w:pPr>
      <w:r>
        <w:rPr>
          <w:rFonts w:ascii="Bookman Old Style" w:hAnsi="Bookman Old Style"/>
          <w:noProof/>
          <w:sz w:val="24"/>
          <w:szCs w:val="24"/>
        </w:rPr>
        <w:tab/>
      </w:r>
      <w:r>
        <w:rPr>
          <w:rFonts w:ascii="Bookman Old Style" w:hAnsi="Bookman Old Style"/>
          <w:noProof/>
          <w:sz w:val="24"/>
          <w:szCs w:val="24"/>
        </w:rPr>
        <w:tab/>
        <w:t>d</w:t>
      </w:r>
      <w:r w:rsidRPr="006932BB">
        <w:rPr>
          <w:rFonts w:ascii="Bookman Old Style" w:hAnsi="Bookman Old Style"/>
          <w:noProof/>
          <w:sz w:val="24"/>
          <w:szCs w:val="24"/>
        </w:rPr>
        <w:t>.</w:t>
      </w:r>
      <w:r>
        <w:rPr>
          <w:rFonts w:ascii="Bookman Old Style" w:hAnsi="Bookman Old Style"/>
          <w:noProof/>
          <w:sz w:val="24"/>
          <w:szCs w:val="24"/>
        </w:rPr>
        <w:tab/>
      </w:r>
      <w:r w:rsidRPr="006932BB">
        <w:rPr>
          <w:rFonts w:ascii="Bookman Old Style" w:hAnsi="Bookman Old Style"/>
          <w:noProof/>
          <w:sz w:val="24"/>
          <w:szCs w:val="24"/>
        </w:rPr>
        <w:t>bahwa berdasarkan pertimbangan sebagaimana dimaksud dalam huruf a, huruf b dan hurupf c, perlu menetapkan Peraturan Kepala Desa tentang Tata Cara Pembagian dan Penetapan Daftar Penerima Manfaat Bantuan Langsung Tunai Dana Desa Akibat Dampak Pandemi Corona Virus (Covid-19) Tahun 2020</w:t>
      </w:r>
      <w:r>
        <w:rPr>
          <w:rFonts w:ascii="Bookman Old Style" w:hAnsi="Bookman Old Style"/>
          <w:noProof/>
          <w:sz w:val="24"/>
          <w:szCs w:val="24"/>
        </w:rPr>
        <w:t>;</w:t>
      </w:r>
    </w:p>
    <w:p w14:paraId="179EB6A1" w14:textId="77777777" w:rsidR="006932BB" w:rsidRPr="007764B2" w:rsidRDefault="00C77823" w:rsidP="006932BB">
      <w:pPr>
        <w:tabs>
          <w:tab w:val="left" w:pos="1843"/>
          <w:tab w:val="left" w:pos="2268"/>
          <w:tab w:val="left" w:pos="2772"/>
        </w:tabs>
        <w:autoSpaceDE w:val="0"/>
        <w:autoSpaceDN w:val="0"/>
        <w:adjustRightInd w:val="0"/>
        <w:spacing w:after="160" w:line="240" w:lineRule="auto"/>
        <w:ind w:left="2755" w:hanging="2755"/>
        <w:jc w:val="both"/>
        <w:rPr>
          <w:rFonts w:ascii="Bookman Old Style" w:hAnsi="Bookman Old Style"/>
          <w:sz w:val="24"/>
          <w:szCs w:val="24"/>
        </w:rPr>
      </w:pPr>
      <w:r w:rsidRPr="00574069">
        <w:rPr>
          <w:rFonts w:ascii="Bookman Old Style" w:hAnsi="Bookman Old Style"/>
          <w:noProof/>
        </w:rPr>
        <w:lastRenderedPageBreak/>
        <w:t>Mengingat</w:t>
      </w:r>
      <w:r w:rsidRPr="00574069">
        <w:rPr>
          <w:rFonts w:ascii="Bookman Old Style" w:hAnsi="Bookman Old Style"/>
          <w:noProof/>
        </w:rPr>
        <w:tab/>
        <w:t>:</w:t>
      </w:r>
      <w:r w:rsidRPr="00574069">
        <w:rPr>
          <w:rFonts w:ascii="Bookman Old Style" w:hAnsi="Bookman Old Style"/>
          <w:noProof/>
        </w:rPr>
        <w:tab/>
        <w:t>1.</w:t>
      </w:r>
      <w:r w:rsidRPr="00574069">
        <w:rPr>
          <w:rFonts w:ascii="Bookman Old Style" w:hAnsi="Bookman Old Style"/>
          <w:noProof/>
        </w:rPr>
        <w:tab/>
      </w:r>
      <w:r w:rsidR="006932BB" w:rsidRPr="007764B2">
        <w:rPr>
          <w:rFonts w:ascii="Bookman Old Style" w:hAnsi="Bookman Old Style"/>
          <w:sz w:val="24"/>
          <w:szCs w:val="24"/>
        </w:rPr>
        <w:t>Undang-Undang Nomor 54 Tahun 1999 tentang Pembentukan Kabupaten Sarolangun, Kabupaten Tebo, Kabupaten Muaro Jambi dan Kabupaten Muaro Jambi  (Lembaran Negara Republik Indonesia Tahun 1999  Nomor 182, Tambahan Lembaran Negara Republik Indonesia Nomor 3903) sebagaimana telah diubah dengan Undang–Undang Nomor 14 Tahun 2000 tentang Perubahan Atas Undang–Undang Nomor 54 Tahun 1999 tentang Pembentukan Kabupaten Sarolangun, Kabupaten Tebo, Kabupaten Muaro Jambi dan Kabupaten Muaro Jambi (Lembaran Negara Republik Indonesia Tahun 2000 Nomor 81, Tambahan Lembaran Negara Republik Indonesia Nomor 3969);</w:t>
      </w:r>
    </w:p>
    <w:p w14:paraId="737A4465" w14:textId="25AC9966" w:rsidR="006932BB" w:rsidRPr="007764B2" w:rsidRDefault="006932BB" w:rsidP="006932BB">
      <w:pPr>
        <w:tabs>
          <w:tab w:val="left" w:pos="1843"/>
          <w:tab w:val="left" w:pos="2268"/>
          <w:tab w:val="left" w:pos="2772"/>
        </w:tabs>
        <w:autoSpaceDE w:val="0"/>
        <w:autoSpaceDN w:val="0"/>
        <w:adjustRightInd w:val="0"/>
        <w:spacing w:after="160" w:line="240" w:lineRule="auto"/>
        <w:ind w:left="2755" w:hanging="2755"/>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2.</w:t>
      </w:r>
      <w:r>
        <w:rPr>
          <w:rFonts w:ascii="Bookman Old Style" w:hAnsi="Bookman Old Style"/>
          <w:sz w:val="24"/>
          <w:szCs w:val="24"/>
        </w:rPr>
        <w:tab/>
      </w:r>
      <w:r>
        <w:rPr>
          <w:rFonts w:ascii="Bookman Old Style" w:hAnsi="Bookman Old Style"/>
          <w:sz w:val="24"/>
          <w:szCs w:val="24"/>
        </w:rPr>
        <w:tab/>
      </w:r>
      <w:r w:rsidRPr="007764B2">
        <w:rPr>
          <w:rFonts w:ascii="Bookman Old Style" w:hAnsi="Bookman Old Style"/>
          <w:sz w:val="24"/>
          <w:szCs w:val="24"/>
        </w:rPr>
        <w:t>Undang-undang Nomor 6 Tahun 2014 Tentang Desa (Lembaran Negara Republik Indonesia Nomor 7 Tahun 2014, Tambahan Lembaran Negara Republik Indonesia Nomor 5495);</w:t>
      </w:r>
    </w:p>
    <w:p w14:paraId="349ED971" w14:textId="45A84F02" w:rsidR="006932BB" w:rsidRPr="007764B2" w:rsidRDefault="006932BB" w:rsidP="006932BB">
      <w:pPr>
        <w:tabs>
          <w:tab w:val="left" w:pos="1843"/>
          <w:tab w:val="left" w:pos="2268"/>
          <w:tab w:val="left" w:pos="2772"/>
        </w:tabs>
        <w:autoSpaceDE w:val="0"/>
        <w:autoSpaceDN w:val="0"/>
        <w:adjustRightInd w:val="0"/>
        <w:spacing w:after="160" w:line="240" w:lineRule="auto"/>
        <w:ind w:left="2755" w:hanging="2755"/>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 xml:space="preserve">3. </w:t>
      </w:r>
      <w:r>
        <w:rPr>
          <w:rFonts w:ascii="Bookman Old Style" w:hAnsi="Bookman Old Style"/>
          <w:sz w:val="24"/>
          <w:szCs w:val="24"/>
        </w:rPr>
        <w:tab/>
      </w:r>
      <w:r w:rsidRPr="007764B2">
        <w:rPr>
          <w:rFonts w:ascii="Bookman Old Style" w:hAnsi="Bookman Old Style"/>
          <w:sz w:val="24"/>
          <w:szCs w:val="24"/>
        </w:rPr>
        <w:t>Peraturan Pemerintah Pengganti Undang-Undang Republik Indonesia Nomor 1 Tahun 2020 Tentang Kebijakan Keuangan Negara Dan Stabilitas Sistem Keuangan Untuk Penanganan Pandemi Corona Virus Disease 2019 (Covid-19) Dan/Atau Dalam Rangka Menghadapi Ancaman Yang Membahayakan Perekonomian Nasional Dan/Atau Stabilitas Sistem Keuangan (Lembaran Negara Republik Indonesia Tahun 2020 Nomor 87)</w:t>
      </w:r>
    </w:p>
    <w:p w14:paraId="4D089C8A" w14:textId="45ECAE06" w:rsidR="006932BB" w:rsidRPr="007764B2" w:rsidRDefault="006932BB" w:rsidP="006932BB">
      <w:pPr>
        <w:tabs>
          <w:tab w:val="left" w:pos="1843"/>
          <w:tab w:val="left" w:pos="2268"/>
          <w:tab w:val="left" w:pos="2772"/>
        </w:tabs>
        <w:autoSpaceDE w:val="0"/>
        <w:autoSpaceDN w:val="0"/>
        <w:adjustRightInd w:val="0"/>
        <w:spacing w:after="160" w:line="240" w:lineRule="auto"/>
        <w:ind w:left="2755" w:hanging="2755"/>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4.</w:t>
      </w:r>
      <w:r>
        <w:rPr>
          <w:rFonts w:ascii="Bookman Old Style" w:hAnsi="Bookman Old Style"/>
          <w:sz w:val="24"/>
          <w:szCs w:val="24"/>
        </w:rPr>
        <w:tab/>
      </w:r>
      <w:r w:rsidRPr="007764B2">
        <w:rPr>
          <w:rFonts w:ascii="Bookman Old Style" w:hAnsi="Bookman Old Style"/>
          <w:sz w:val="24"/>
          <w:szCs w:val="24"/>
        </w:rPr>
        <w:t>Peraturan Pemerintah Republik Indonesia Nomor 43 Tahun 2014 tentang Peraturan Pelaksanaan Undang-Undang Nomor 6 tahun 2014 tentang Desa sebagaimana telah diubah beberapa kali terakhir dengan Peraturan Pemerintah Republik Indonesia Nomor 11 Tahun 2019 tentang Perubahan Kedua atas Peraturan Pemerintah Republik Indonesia Nomor 43 Tahun 2014 tentang Peraturan Pelaksanaan Undang-Undang Nomor 6 tahun 2014 tentang Desa tentang Peraturan Pelaksanaan Undang-Undang Nomor 6 tahun 2014 tentang Desa (Lembaran Negara Republik Indonesia Tahun 2019 Nomor 41, Tambahan Lembaran Negara Republik Indonesia Nomor 6321);</w:t>
      </w:r>
    </w:p>
    <w:p w14:paraId="5E6A47D4" w14:textId="77777777" w:rsidR="006932BB" w:rsidRPr="007764B2" w:rsidRDefault="006932BB" w:rsidP="006932BB">
      <w:pPr>
        <w:tabs>
          <w:tab w:val="left" w:pos="1843"/>
          <w:tab w:val="left" w:pos="2268"/>
          <w:tab w:val="left" w:pos="2772"/>
        </w:tabs>
        <w:autoSpaceDE w:val="0"/>
        <w:autoSpaceDN w:val="0"/>
        <w:adjustRightInd w:val="0"/>
        <w:spacing w:after="160" w:line="240" w:lineRule="auto"/>
        <w:ind w:left="2755" w:hanging="2755"/>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 xml:space="preserve">5. </w:t>
      </w:r>
      <w:r>
        <w:rPr>
          <w:rFonts w:ascii="Bookman Old Style" w:hAnsi="Bookman Old Style"/>
          <w:sz w:val="24"/>
          <w:szCs w:val="24"/>
        </w:rPr>
        <w:tab/>
      </w:r>
      <w:r w:rsidRPr="007764B2">
        <w:rPr>
          <w:rFonts w:ascii="Bookman Old Style" w:hAnsi="Bookman Old Style"/>
          <w:sz w:val="24"/>
          <w:szCs w:val="24"/>
        </w:rPr>
        <w:t>Peraturan Pemerintah Nomor 60 Tahun 2014 tentang Dana Desa yang Bersumber dari Anggaran Pendapatan dan Belanja Negara (Lembaran Negara Republik Indonesia Tahun 2014 Nomor 168, Tambahan Lembaran Negara Republik Indonesia Nomor 5558) sebagaimana telah diubah terakhir dengan Peraturan Pemerintah Nomor 8 Tahun 2016 (Lembaran Negara Republik Indonesia Tahun 2016 Nomor 57, Tambahan Lembaran Negara Republik Indonesia Nomor 5864);</w:t>
      </w:r>
    </w:p>
    <w:p w14:paraId="2E5266DC" w14:textId="77777777" w:rsidR="006932BB" w:rsidRPr="007764B2" w:rsidRDefault="006932BB" w:rsidP="006932BB">
      <w:pPr>
        <w:tabs>
          <w:tab w:val="left" w:pos="1843"/>
          <w:tab w:val="left" w:pos="2268"/>
          <w:tab w:val="left" w:pos="2772"/>
        </w:tabs>
        <w:autoSpaceDE w:val="0"/>
        <w:autoSpaceDN w:val="0"/>
        <w:adjustRightInd w:val="0"/>
        <w:spacing w:after="160" w:line="240" w:lineRule="auto"/>
        <w:ind w:left="2755" w:hanging="2755"/>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6.</w:t>
      </w:r>
      <w:r>
        <w:rPr>
          <w:rFonts w:ascii="Bookman Old Style" w:hAnsi="Bookman Old Style"/>
          <w:sz w:val="24"/>
          <w:szCs w:val="24"/>
        </w:rPr>
        <w:tab/>
      </w:r>
      <w:r w:rsidRPr="007764B2">
        <w:rPr>
          <w:rFonts w:ascii="Bookman Old Style" w:hAnsi="Bookman Old Style"/>
          <w:sz w:val="24"/>
          <w:szCs w:val="24"/>
        </w:rPr>
        <w:t>Peraturan Presiden Republik Indonesia Nomor 54 Tahun 2020 Tentang Perubahan Postur Dan Rincian Anggaran Pendapatan Dan Belanja Negara Tahun Anggaran 2020 (Lembaran Negara Republik Indonesia Tahun 2020 Nomor 94)</w:t>
      </w:r>
    </w:p>
    <w:p w14:paraId="2A40CD68" w14:textId="77777777" w:rsidR="006932BB" w:rsidRPr="007764B2" w:rsidRDefault="006932BB" w:rsidP="006932BB">
      <w:pPr>
        <w:tabs>
          <w:tab w:val="left" w:pos="1843"/>
          <w:tab w:val="left" w:pos="2268"/>
          <w:tab w:val="left" w:pos="2772"/>
        </w:tabs>
        <w:autoSpaceDE w:val="0"/>
        <w:autoSpaceDN w:val="0"/>
        <w:adjustRightInd w:val="0"/>
        <w:spacing w:after="160" w:line="240" w:lineRule="auto"/>
        <w:ind w:left="2755" w:hanging="2755"/>
        <w:jc w:val="both"/>
        <w:rPr>
          <w:rFonts w:ascii="Bookman Old Style" w:hAnsi="Bookman Old Style"/>
          <w:sz w:val="24"/>
          <w:szCs w:val="24"/>
        </w:rPr>
      </w:pPr>
      <w:r>
        <w:rPr>
          <w:rFonts w:ascii="Bookman Old Style" w:hAnsi="Bookman Old Style"/>
          <w:sz w:val="24"/>
          <w:szCs w:val="24"/>
        </w:rPr>
        <w:lastRenderedPageBreak/>
        <w:tab/>
      </w:r>
      <w:r>
        <w:rPr>
          <w:rFonts w:ascii="Bookman Old Style" w:hAnsi="Bookman Old Style"/>
          <w:sz w:val="24"/>
          <w:szCs w:val="24"/>
        </w:rPr>
        <w:tab/>
        <w:t>7.</w:t>
      </w:r>
      <w:r>
        <w:rPr>
          <w:rFonts w:ascii="Bookman Old Style" w:hAnsi="Bookman Old Style"/>
          <w:sz w:val="24"/>
          <w:szCs w:val="24"/>
        </w:rPr>
        <w:tab/>
      </w:r>
      <w:r w:rsidRPr="007764B2">
        <w:rPr>
          <w:rFonts w:ascii="Bookman Old Style" w:hAnsi="Bookman Old Style"/>
          <w:sz w:val="24"/>
          <w:szCs w:val="24"/>
        </w:rPr>
        <w:t>Keputusan Presiden Republik Indonesia Nomor 11 Tahun 2020 tanggal 31 Maret 2020 tentang Penetapan Kedaruratan Kesehatan Masyarakat Corona Virus Disease 2019 (covid-19);</w:t>
      </w:r>
    </w:p>
    <w:p w14:paraId="41F230BB" w14:textId="365F9265" w:rsidR="006932BB" w:rsidRPr="007764B2" w:rsidRDefault="006932BB" w:rsidP="006932BB">
      <w:pPr>
        <w:tabs>
          <w:tab w:val="left" w:pos="1843"/>
          <w:tab w:val="left" w:pos="2268"/>
          <w:tab w:val="left" w:pos="2772"/>
        </w:tabs>
        <w:autoSpaceDE w:val="0"/>
        <w:autoSpaceDN w:val="0"/>
        <w:adjustRightInd w:val="0"/>
        <w:spacing w:after="160" w:line="240" w:lineRule="auto"/>
        <w:ind w:left="2755" w:hanging="2755"/>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8.</w:t>
      </w:r>
      <w:r>
        <w:rPr>
          <w:rFonts w:ascii="Bookman Old Style" w:hAnsi="Bookman Old Style"/>
          <w:sz w:val="24"/>
          <w:szCs w:val="24"/>
        </w:rPr>
        <w:tab/>
      </w:r>
      <w:r>
        <w:rPr>
          <w:rFonts w:ascii="Bookman Old Style" w:hAnsi="Bookman Old Style"/>
          <w:sz w:val="24"/>
          <w:szCs w:val="24"/>
        </w:rPr>
        <w:tab/>
      </w:r>
      <w:r w:rsidRPr="007764B2">
        <w:rPr>
          <w:rFonts w:ascii="Bookman Old Style" w:hAnsi="Bookman Old Style"/>
          <w:sz w:val="24"/>
          <w:szCs w:val="24"/>
        </w:rPr>
        <w:t>Peraturan  Menteri  Dalam  Negeri  Nomor  20  Tahun  2018  tentang Pengelolaan Keuangan Desa (Berita Negara Republik Indonesia Tahun 2018 Nomor 611);</w:t>
      </w:r>
    </w:p>
    <w:p w14:paraId="0344547F" w14:textId="233A31A6" w:rsidR="006932BB" w:rsidRDefault="006932BB" w:rsidP="006932BB">
      <w:pPr>
        <w:tabs>
          <w:tab w:val="left" w:pos="1843"/>
          <w:tab w:val="left" w:pos="2268"/>
          <w:tab w:val="left" w:pos="2772"/>
        </w:tabs>
        <w:autoSpaceDE w:val="0"/>
        <w:autoSpaceDN w:val="0"/>
        <w:adjustRightInd w:val="0"/>
        <w:spacing w:after="160" w:line="240" w:lineRule="auto"/>
        <w:ind w:left="2755" w:hanging="2755"/>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9.</w:t>
      </w:r>
      <w:r>
        <w:rPr>
          <w:rFonts w:ascii="Bookman Old Style" w:hAnsi="Bookman Old Style"/>
          <w:sz w:val="24"/>
          <w:szCs w:val="24"/>
        </w:rPr>
        <w:tab/>
      </w:r>
      <w:r w:rsidRPr="007764B2">
        <w:rPr>
          <w:rFonts w:ascii="Bookman Old Style" w:hAnsi="Bookman Old Style"/>
          <w:sz w:val="24"/>
          <w:szCs w:val="24"/>
        </w:rPr>
        <w:t>Peraturan Menteri Desa, Pembangunan Daerah Tertinggal dan Transmigrasi Nomor 16 Tahun 2019 Tentang Musyawarah Desa (Berita Negara Republik Indonesia Tahun 2019 Nomor 1203);</w:t>
      </w:r>
    </w:p>
    <w:p w14:paraId="6F6A4874" w14:textId="3AA2FD44" w:rsidR="006932BB" w:rsidRPr="007764B2" w:rsidRDefault="006932BB" w:rsidP="006932BB">
      <w:pPr>
        <w:tabs>
          <w:tab w:val="left" w:pos="1843"/>
          <w:tab w:val="left" w:pos="2268"/>
          <w:tab w:val="left" w:pos="2772"/>
        </w:tabs>
        <w:autoSpaceDE w:val="0"/>
        <w:autoSpaceDN w:val="0"/>
        <w:adjustRightInd w:val="0"/>
        <w:spacing w:after="160" w:line="240" w:lineRule="auto"/>
        <w:ind w:left="2755" w:hanging="2755"/>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10.</w:t>
      </w:r>
      <w:r>
        <w:rPr>
          <w:rFonts w:ascii="Bookman Old Style" w:hAnsi="Bookman Old Style"/>
          <w:sz w:val="24"/>
          <w:szCs w:val="24"/>
        </w:rPr>
        <w:tab/>
      </w:r>
      <w:r w:rsidRPr="007764B2">
        <w:rPr>
          <w:rFonts w:ascii="Bookman Old Style" w:hAnsi="Bookman Old Style"/>
          <w:sz w:val="24"/>
          <w:szCs w:val="24"/>
        </w:rPr>
        <w:t>Peraturan Menteri Desa, Pembangunan Daerah Tertinggal dan Transmigrasi Nomor 17 Tahun 2019 Tentang Pedoman Umum Pembangunan dan Pemberdayaan Masyarakat Desa (Berita Negara Republik Indonesia Tahun 2019 Nomor 1261);</w:t>
      </w:r>
    </w:p>
    <w:p w14:paraId="5B6A6C73" w14:textId="008A03FD" w:rsidR="006932BB" w:rsidRPr="007764B2" w:rsidRDefault="006932BB" w:rsidP="006932BB">
      <w:pPr>
        <w:tabs>
          <w:tab w:val="left" w:pos="1843"/>
          <w:tab w:val="left" w:pos="2268"/>
          <w:tab w:val="left" w:pos="2772"/>
        </w:tabs>
        <w:autoSpaceDE w:val="0"/>
        <w:autoSpaceDN w:val="0"/>
        <w:adjustRightInd w:val="0"/>
        <w:spacing w:after="160" w:line="240" w:lineRule="auto"/>
        <w:ind w:left="2755" w:hanging="2755"/>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11.</w:t>
      </w:r>
      <w:r>
        <w:rPr>
          <w:rFonts w:ascii="Bookman Old Style" w:hAnsi="Bookman Old Style"/>
          <w:sz w:val="24"/>
          <w:szCs w:val="24"/>
        </w:rPr>
        <w:tab/>
      </w:r>
      <w:r w:rsidRPr="007764B2">
        <w:rPr>
          <w:rFonts w:ascii="Bookman Old Style" w:hAnsi="Bookman Old Style"/>
          <w:sz w:val="24"/>
          <w:szCs w:val="24"/>
        </w:rPr>
        <w:t xml:space="preserve">Peraturan Menteri Desa, Pembangunan Daerah Tertinggal dan Transmigrasi Nomor </w:t>
      </w:r>
      <w:r>
        <w:rPr>
          <w:rFonts w:ascii="Bookman Old Style" w:hAnsi="Bookman Old Style"/>
          <w:sz w:val="24"/>
          <w:szCs w:val="24"/>
        </w:rPr>
        <w:t xml:space="preserve">11 Tahun 2019 tentang Prioritas Penggunaan Dana Desa Tahun 2020 </w:t>
      </w:r>
      <w:r w:rsidRPr="007764B2">
        <w:rPr>
          <w:rFonts w:ascii="Bookman Old Style" w:hAnsi="Bookman Old Style"/>
          <w:sz w:val="24"/>
          <w:szCs w:val="24"/>
        </w:rPr>
        <w:t xml:space="preserve">(Berita Negara Republik Indonesia Tahun 2019 Nomor </w:t>
      </w:r>
      <w:r>
        <w:rPr>
          <w:rFonts w:ascii="Bookman Old Style" w:hAnsi="Bookman Old Style"/>
          <w:sz w:val="24"/>
          <w:szCs w:val="24"/>
        </w:rPr>
        <w:t>1012</w:t>
      </w:r>
      <w:r w:rsidRPr="007764B2">
        <w:rPr>
          <w:rFonts w:ascii="Bookman Old Style" w:hAnsi="Bookman Old Style"/>
          <w:sz w:val="24"/>
          <w:szCs w:val="24"/>
        </w:rPr>
        <w:t>)</w:t>
      </w:r>
      <w:r>
        <w:rPr>
          <w:rFonts w:ascii="Bookman Old Style" w:hAnsi="Bookman Old Style"/>
          <w:sz w:val="24"/>
          <w:szCs w:val="24"/>
        </w:rPr>
        <w:t>, sebagaimana telah diubah dengan Peraturan Menteri</w:t>
      </w:r>
      <w:r w:rsidRPr="007764B2">
        <w:rPr>
          <w:rFonts w:ascii="Bookman Old Style" w:hAnsi="Bookman Old Style"/>
          <w:sz w:val="24"/>
          <w:szCs w:val="24"/>
        </w:rPr>
        <w:t xml:space="preserve"> Desa, Pembangunan Daerah Tertinggal dan Transmigrasi Nomor </w:t>
      </w:r>
      <w:r>
        <w:rPr>
          <w:rFonts w:ascii="Bookman Old Style" w:hAnsi="Bookman Old Style"/>
          <w:sz w:val="24"/>
          <w:szCs w:val="24"/>
        </w:rPr>
        <w:t>6 Tahun 2020 tentang Perubahan atas Peraturan Menteri Desa</w:t>
      </w:r>
      <w:r w:rsidRPr="007764B2">
        <w:rPr>
          <w:rFonts w:ascii="Bookman Old Style" w:hAnsi="Bookman Old Style"/>
          <w:sz w:val="24"/>
          <w:szCs w:val="24"/>
        </w:rPr>
        <w:t xml:space="preserve">, Pembangunan Daerah Tertinggal dan Transmigrasi Nomor </w:t>
      </w:r>
      <w:r>
        <w:rPr>
          <w:rFonts w:ascii="Bookman Old Style" w:hAnsi="Bookman Old Style"/>
          <w:sz w:val="24"/>
          <w:szCs w:val="24"/>
        </w:rPr>
        <w:t xml:space="preserve">11 Tahun 2019 tentang Prioritas Penggunaan Dana Desa Tahun 2020 </w:t>
      </w:r>
      <w:r w:rsidRPr="007764B2">
        <w:rPr>
          <w:rFonts w:ascii="Bookman Old Style" w:hAnsi="Bookman Old Style"/>
          <w:sz w:val="24"/>
          <w:szCs w:val="24"/>
        </w:rPr>
        <w:t>(Berita Negara Republik Indonesia Tahun 20</w:t>
      </w:r>
      <w:r>
        <w:rPr>
          <w:rFonts w:ascii="Bookman Old Style" w:hAnsi="Bookman Old Style"/>
          <w:sz w:val="24"/>
          <w:szCs w:val="24"/>
        </w:rPr>
        <w:t>20</w:t>
      </w:r>
      <w:r w:rsidRPr="007764B2">
        <w:rPr>
          <w:rFonts w:ascii="Bookman Old Style" w:hAnsi="Bookman Old Style"/>
          <w:sz w:val="24"/>
          <w:szCs w:val="24"/>
        </w:rPr>
        <w:t xml:space="preserve"> Nomor 367)</w:t>
      </w:r>
      <w:r>
        <w:rPr>
          <w:rFonts w:ascii="Bookman Old Style" w:hAnsi="Bookman Old Style"/>
          <w:sz w:val="24"/>
          <w:szCs w:val="24"/>
        </w:rPr>
        <w:t>;</w:t>
      </w:r>
    </w:p>
    <w:p w14:paraId="1CCF4E52" w14:textId="1F5A8D6E" w:rsidR="006932BB" w:rsidRPr="007764B2" w:rsidRDefault="006932BB" w:rsidP="006932BB">
      <w:pPr>
        <w:tabs>
          <w:tab w:val="left" w:pos="1843"/>
          <w:tab w:val="left" w:pos="2268"/>
          <w:tab w:val="left" w:pos="2772"/>
        </w:tabs>
        <w:autoSpaceDE w:val="0"/>
        <w:autoSpaceDN w:val="0"/>
        <w:adjustRightInd w:val="0"/>
        <w:spacing w:after="160" w:line="240" w:lineRule="auto"/>
        <w:ind w:left="2755" w:hanging="2755"/>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1</w:t>
      </w:r>
      <w:r w:rsidR="007219A8">
        <w:rPr>
          <w:rFonts w:ascii="Bookman Old Style" w:hAnsi="Bookman Old Style"/>
          <w:sz w:val="24"/>
          <w:szCs w:val="24"/>
        </w:rPr>
        <w:t>2</w:t>
      </w:r>
      <w:r>
        <w:rPr>
          <w:rFonts w:ascii="Bookman Old Style" w:hAnsi="Bookman Old Style"/>
          <w:sz w:val="24"/>
          <w:szCs w:val="24"/>
        </w:rPr>
        <w:t>.</w:t>
      </w:r>
      <w:r>
        <w:rPr>
          <w:rFonts w:ascii="Bookman Old Style" w:hAnsi="Bookman Old Style"/>
          <w:sz w:val="24"/>
          <w:szCs w:val="24"/>
        </w:rPr>
        <w:tab/>
      </w:r>
      <w:r w:rsidRPr="007764B2">
        <w:rPr>
          <w:rFonts w:ascii="Bookman Old Style" w:hAnsi="Bookman Old Style"/>
          <w:sz w:val="24"/>
          <w:szCs w:val="24"/>
        </w:rPr>
        <w:t>Peraturan Menteri Keuangan Nomor 35/PMK.07/2020 tentang Pengelolaan Transfer ke Daerah dan Dana Desa Tahun Anggaran 2020 dalam Rangka Penanganan Pandemi Corona Virus Disease 2019 (Covid-19) dan/atau Menghadapi Ancaman Yang Membahayakan Perekonomian Nasional (Berita Negara Republik Indonesia Tahun 2020 Nomor 377);</w:t>
      </w:r>
    </w:p>
    <w:p w14:paraId="57FC71C2" w14:textId="774A86AE" w:rsidR="006932BB" w:rsidRPr="007764B2" w:rsidRDefault="006932BB" w:rsidP="006932BB">
      <w:pPr>
        <w:tabs>
          <w:tab w:val="left" w:pos="1843"/>
          <w:tab w:val="left" w:pos="2268"/>
          <w:tab w:val="left" w:pos="2772"/>
        </w:tabs>
        <w:autoSpaceDE w:val="0"/>
        <w:autoSpaceDN w:val="0"/>
        <w:adjustRightInd w:val="0"/>
        <w:spacing w:after="160" w:line="240" w:lineRule="auto"/>
        <w:ind w:left="2755" w:hanging="2755"/>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1</w:t>
      </w:r>
      <w:r w:rsidR="007219A8">
        <w:rPr>
          <w:rFonts w:ascii="Bookman Old Style" w:hAnsi="Bookman Old Style"/>
          <w:sz w:val="24"/>
          <w:szCs w:val="24"/>
        </w:rPr>
        <w:t>3</w:t>
      </w:r>
      <w:r>
        <w:rPr>
          <w:rFonts w:ascii="Bookman Old Style" w:hAnsi="Bookman Old Style"/>
          <w:sz w:val="24"/>
          <w:szCs w:val="24"/>
        </w:rPr>
        <w:t>.</w:t>
      </w:r>
      <w:r>
        <w:rPr>
          <w:rFonts w:ascii="Bookman Old Style" w:hAnsi="Bookman Old Style"/>
          <w:sz w:val="24"/>
          <w:szCs w:val="24"/>
        </w:rPr>
        <w:tab/>
      </w:r>
      <w:r w:rsidRPr="007764B2">
        <w:rPr>
          <w:rFonts w:ascii="Bookman Old Style" w:hAnsi="Bookman Old Style"/>
          <w:sz w:val="24"/>
          <w:szCs w:val="24"/>
        </w:rPr>
        <w:t>Peraturan Menteri Keuangan Nomor 205/PMK.07/2019 Tentang Pengelolaan Dana Desa</w:t>
      </w:r>
      <w:r>
        <w:rPr>
          <w:rFonts w:ascii="Bookman Old Style" w:hAnsi="Bookman Old Style"/>
          <w:sz w:val="24"/>
          <w:szCs w:val="24"/>
        </w:rPr>
        <w:t xml:space="preserve"> (Berita Negara Republik Indonesia Tahun 2019 Nomor 1700), sebagaimana diubah dengan Peraturan Menteri Keuangan </w:t>
      </w:r>
      <w:r w:rsidRPr="007764B2">
        <w:rPr>
          <w:rFonts w:ascii="Bookman Old Style" w:hAnsi="Bookman Old Style"/>
          <w:sz w:val="24"/>
          <w:szCs w:val="24"/>
        </w:rPr>
        <w:t xml:space="preserve">Nomor 40/PMK.07/2020 tentang Perubahan </w:t>
      </w:r>
      <w:r>
        <w:rPr>
          <w:rFonts w:ascii="Bookman Old Style" w:hAnsi="Bookman Old Style"/>
          <w:sz w:val="24"/>
          <w:szCs w:val="24"/>
        </w:rPr>
        <w:t xml:space="preserve">atas </w:t>
      </w:r>
      <w:r w:rsidRPr="007764B2">
        <w:rPr>
          <w:rFonts w:ascii="Bookman Old Style" w:hAnsi="Bookman Old Style"/>
          <w:sz w:val="24"/>
          <w:szCs w:val="24"/>
        </w:rPr>
        <w:t>Peraturan</w:t>
      </w:r>
      <w:r>
        <w:rPr>
          <w:rFonts w:ascii="Bookman Old Style" w:hAnsi="Bookman Old Style"/>
          <w:sz w:val="24"/>
          <w:szCs w:val="24"/>
        </w:rPr>
        <w:t xml:space="preserve"> </w:t>
      </w:r>
      <w:r w:rsidRPr="007764B2">
        <w:rPr>
          <w:rFonts w:ascii="Bookman Old Style" w:hAnsi="Bookman Old Style"/>
          <w:sz w:val="24"/>
          <w:szCs w:val="24"/>
        </w:rPr>
        <w:t>Menteri</w:t>
      </w:r>
      <w:r>
        <w:rPr>
          <w:rFonts w:ascii="Bookman Old Style" w:hAnsi="Bookman Old Style"/>
          <w:sz w:val="24"/>
          <w:szCs w:val="24"/>
        </w:rPr>
        <w:t xml:space="preserve"> </w:t>
      </w:r>
      <w:r w:rsidRPr="007764B2">
        <w:rPr>
          <w:rFonts w:ascii="Bookman Old Style" w:hAnsi="Bookman Old Style"/>
          <w:sz w:val="24"/>
          <w:szCs w:val="24"/>
        </w:rPr>
        <w:t>Keuangan</w:t>
      </w:r>
      <w:r>
        <w:rPr>
          <w:rFonts w:ascii="Bookman Old Style" w:hAnsi="Bookman Old Style"/>
          <w:sz w:val="24"/>
          <w:szCs w:val="24"/>
        </w:rPr>
        <w:t xml:space="preserve"> </w:t>
      </w:r>
      <w:r w:rsidRPr="007764B2">
        <w:rPr>
          <w:rFonts w:ascii="Bookman Old Style" w:hAnsi="Bookman Old Style"/>
          <w:sz w:val="24"/>
          <w:szCs w:val="24"/>
        </w:rPr>
        <w:t>Nomor</w:t>
      </w:r>
      <w:r>
        <w:rPr>
          <w:rFonts w:ascii="Bookman Old Style" w:hAnsi="Bookman Old Style"/>
          <w:sz w:val="24"/>
          <w:szCs w:val="24"/>
        </w:rPr>
        <w:t xml:space="preserve"> </w:t>
      </w:r>
      <w:r w:rsidRPr="007764B2">
        <w:rPr>
          <w:rFonts w:ascii="Bookman Old Style" w:hAnsi="Bookman Old Style"/>
          <w:sz w:val="24"/>
          <w:szCs w:val="24"/>
        </w:rPr>
        <w:t xml:space="preserve">205/PMK.07/2019 </w:t>
      </w:r>
      <w:r>
        <w:rPr>
          <w:rFonts w:ascii="Bookman Old Style" w:hAnsi="Bookman Old Style"/>
          <w:sz w:val="24"/>
          <w:szCs w:val="24"/>
        </w:rPr>
        <w:t>t</w:t>
      </w:r>
      <w:r w:rsidRPr="007764B2">
        <w:rPr>
          <w:rFonts w:ascii="Bookman Old Style" w:hAnsi="Bookman Old Style"/>
          <w:sz w:val="24"/>
          <w:szCs w:val="24"/>
        </w:rPr>
        <w:t>entang Pengelolaan Dana Desa</w:t>
      </w:r>
      <w:r>
        <w:rPr>
          <w:rFonts w:ascii="Bookman Old Style" w:hAnsi="Bookman Old Style"/>
          <w:sz w:val="24"/>
          <w:szCs w:val="24"/>
        </w:rPr>
        <w:t xml:space="preserve"> (Berita Negara Republik Indonesia Tahun 2020 Nomor 384)</w:t>
      </w:r>
      <w:r w:rsidRPr="007764B2">
        <w:rPr>
          <w:rFonts w:ascii="Bookman Old Style" w:hAnsi="Bookman Old Style"/>
          <w:sz w:val="24"/>
          <w:szCs w:val="24"/>
        </w:rPr>
        <w:t>;</w:t>
      </w:r>
    </w:p>
    <w:p w14:paraId="3E877E74" w14:textId="721A13C0" w:rsidR="006932BB" w:rsidRPr="007764B2" w:rsidRDefault="006932BB" w:rsidP="006932BB">
      <w:pPr>
        <w:tabs>
          <w:tab w:val="left" w:pos="1843"/>
          <w:tab w:val="left" w:pos="2268"/>
          <w:tab w:val="left" w:pos="2772"/>
        </w:tabs>
        <w:autoSpaceDE w:val="0"/>
        <w:autoSpaceDN w:val="0"/>
        <w:adjustRightInd w:val="0"/>
        <w:spacing w:after="160" w:line="240" w:lineRule="auto"/>
        <w:ind w:left="2755" w:hanging="2755"/>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1</w:t>
      </w:r>
      <w:r w:rsidR="007219A8">
        <w:rPr>
          <w:rFonts w:ascii="Bookman Old Style" w:hAnsi="Bookman Old Style"/>
          <w:sz w:val="24"/>
          <w:szCs w:val="24"/>
        </w:rPr>
        <w:t>4</w:t>
      </w:r>
      <w:r>
        <w:rPr>
          <w:rFonts w:ascii="Bookman Old Style" w:hAnsi="Bookman Old Style"/>
          <w:sz w:val="24"/>
          <w:szCs w:val="24"/>
        </w:rPr>
        <w:t>.</w:t>
      </w:r>
      <w:r>
        <w:rPr>
          <w:rFonts w:ascii="Bookman Old Style" w:hAnsi="Bookman Old Style"/>
          <w:sz w:val="24"/>
          <w:szCs w:val="24"/>
        </w:rPr>
        <w:tab/>
      </w:r>
      <w:r w:rsidRPr="007764B2">
        <w:rPr>
          <w:rFonts w:ascii="Bookman Old Style" w:hAnsi="Bookman Old Style"/>
          <w:sz w:val="24"/>
          <w:szCs w:val="24"/>
        </w:rPr>
        <w:t>Peraturan Bupati Muaro Jambi Nomor 22 Tahun 2018 Tentang Daftar Kewenangan Desa Berdasarkan Hak Asal Usul Dan Kewenangan Lokal Berskala Desa Di Kabupaten Muaro Jambi  (Berita Daerah Kabupaten Muaro Jambi Tahun 2018 Nomor 22);</w:t>
      </w:r>
    </w:p>
    <w:p w14:paraId="6F0B0C78" w14:textId="2BBDB0C6" w:rsidR="006932BB" w:rsidRPr="007764B2" w:rsidRDefault="006932BB" w:rsidP="006932BB">
      <w:pPr>
        <w:tabs>
          <w:tab w:val="left" w:pos="1843"/>
          <w:tab w:val="left" w:pos="2268"/>
          <w:tab w:val="left" w:pos="2772"/>
        </w:tabs>
        <w:autoSpaceDE w:val="0"/>
        <w:autoSpaceDN w:val="0"/>
        <w:adjustRightInd w:val="0"/>
        <w:spacing w:after="160" w:line="240" w:lineRule="auto"/>
        <w:ind w:left="2755" w:hanging="2755"/>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1</w:t>
      </w:r>
      <w:r w:rsidR="007219A8">
        <w:rPr>
          <w:rFonts w:ascii="Bookman Old Style" w:hAnsi="Bookman Old Style"/>
          <w:sz w:val="24"/>
          <w:szCs w:val="24"/>
        </w:rPr>
        <w:t>5</w:t>
      </w:r>
      <w:r>
        <w:rPr>
          <w:rFonts w:ascii="Bookman Old Style" w:hAnsi="Bookman Old Style"/>
          <w:sz w:val="24"/>
          <w:szCs w:val="24"/>
        </w:rPr>
        <w:t>.</w:t>
      </w:r>
      <w:r>
        <w:rPr>
          <w:rFonts w:ascii="Bookman Old Style" w:hAnsi="Bookman Old Style"/>
          <w:sz w:val="24"/>
          <w:szCs w:val="24"/>
        </w:rPr>
        <w:tab/>
      </w:r>
      <w:r w:rsidRPr="007764B2">
        <w:rPr>
          <w:rFonts w:ascii="Bookman Old Style" w:hAnsi="Bookman Old Style"/>
          <w:sz w:val="24"/>
          <w:szCs w:val="24"/>
        </w:rPr>
        <w:t>Peraturan Bupati Muaro Jambi Nomor 65 Tahun 2018 Tentang Pedoman Pengelolaan Keuangan Desa Di Kabupaten Muaro Jambi (Berita Daerah Kabupaten Muaro Jambi Tahun 2015 Nomor 65);</w:t>
      </w:r>
    </w:p>
    <w:p w14:paraId="15EA39C1" w14:textId="77777777" w:rsidR="006932BB" w:rsidRPr="007764B2" w:rsidRDefault="006932BB" w:rsidP="006932BB">
      <w:pPr>
        <w:tabs>
          <w:tab w:val="left" w:pos="1843"/>
          <w:tab w:val="left" w:pos="2268"/>
          <w:tab w:val="left" w:pos="2772"/>
        </w:tabs>
        <w:autoSpaceDE w:val="0"/>
        <w:autoSpaceDN w:val="0"/>
        <w:adjustRightInd w:val="0"/>
        <w:spacing w:after="160" w:line="240" w:lineRule="auto"/>
        <w:ind w:left="2755" w:hanging="2755"/>
        <w:jc w:val="both"/>
        <w:rPr>
          <w:rFonts w:ascii="Bookman Old Style" w:hAnsi="Bookman Old Style"/>
          <w:sz w:val="24"/>
          <w:szCs w:val="24"/>
        </w:rPr>
      </w:pPr>
      <w:r>
        <w:rPr>
          <w:rFonts w:ascii="Bookman Old Style" w:hAnsi="Bookman Old Style"/>
          <w:sz w:val="24"/>
          <w:szCs w:val="24"/>
        </w:rPr>
        <w:lastRenderedPageBreak/>
        <w:tab/>
      </w:r>
      <w:r>
        <w:rPr>
          <w:rFonts w:ascii="Bookman Old Style" w:hAnsi="Bookman Old Style"/>
          <w:sz w:val="24"/>
          <w:szCs w:val="24"/>
        </w:rPr>
        <w:tab/>
        <w:t>20.</w:t>
      </w:r>
      <w:r>
        <w:rPr>
          <w:rFonts w:ascii="Bookman Old Style" w:hAnsi="Bookman Old Style"/>
          <w:sz w:val="24"/>
          <w:szCs w:val="24"/>
        </w:rPr>
        <w:tab/>
      </w:r>
      <w:r w:rsidRPr="007764B2">
        <w:rPr>
          <w:rFonts w:ascii="Bookman Old Style" w:hAnsi="Bookman Old Style"/>
          <w:sz w:val="24"/>
          <w:szCs w:val="24"/>
        </w:rPr>
        <w:t>Peraturan Bupati Muaro Jambi Nomor 05 Tahun 20</w:t>
      </w:r>
      <w:r>
        <w:rPr>
          <w:rFonts w:ascii="Bookman Old Style" w:hAnsi="Bookman Old Style"/>
          <w:sz w:val="24"/>
          <w:szCs w:val="24"/>
        </w:rPr>
        <w:t>20</w:t>
      </w:r>
      <w:r w:rsidRPr="007764B2">
        <w:rPr>
          <w:rFonts w:ascii="Bookman Old Style" w:hAnsi="Bookman Old Style"/>
          <w:sz w:val="24"/>
          <w:szCs w:val="24"/>
        </w:rPr>
        <w:t xml:space="preserve"> Tentang Tata Cara Pembagian Dan Penetapan Pengalokasian Alokasi Dana Desa Setiap Desa </w:t>
      </w:r>
      <w:r>
        <w:rPr>
          <w:rFonts w:ascii="Bookman Old Style" w:hAnsi="Bookman Old Style"/>
          <w:sz w:val="24"/>
          <w:szCs w:val="24"/>
        </w:rPr>
        <w:t>d</w:t>
      </w:r>
      <w:r w:rsidRPr="007764B2">
        <w:rPr>
          <w:rFonts w:ascii="Bookman Old Style" w:hAnsi="Bookman Old Style"/>
          <w:sz w:val="24"/>
          <w:szCs w:val="24"/>
        </w:rPr>
        <w:t>i Kabupaten Muaro Jambi Tahun Anggaran 2020 (Berita Daerah Kabupaten Muaro Jambi Tahun 20</w:t>
      </w:r>
      <w:r>
        <w:rPr>
          <w:rFonts w:ascii="Bookman Old Style" w:hAnsi="Bookman Old Style"/>
          <w:sz w:val="24"/>
          <w:szCs w:val="24"/>
        </w:rPr>
        <w:t>20</w:t>
      </w:r>
      <w:r w:rsidRPr="007764B2">
        <w:rPr>
          <w:rFonts w:ascii="Bookman Old Style" w:hAnsi="Bookman Old Style"/>
          <w:sz w:val="24"/>
          <w:szCs w:val="24"/>
        </w:rPr>
        <w:t xml:space="preserve"> Nomor 05)</w:t>
      </w:r>
      <w:r>
        <w:rPr>
          <w:rFonts w:ascii="Bookman Old Style" w:hAnsi="Bookman Old Style"/>
          <w:sz w:val="24"/>
          <w:szCs w:val="24"/>
        </w:rPr>
        <w:t xml:space="preserve">, sebagaimana dubah dengan </w:t>
      </w:r>
      <w:r w:rsidRPr="007764B2">
        <w:rPr>
          <w:rFonts w:ascii="Bookman Old Style" w:hAnsi="Bookman Old Style"/>
          <w:sz w:val="24"/>
          <w:szCs w:val="24"/>
        </w:rPr>
        <w:t xml:space="preserve">Peraturan Bupati Muaro Jambi Nomor </w:t>
      </w:r>
      <w:r>
        <w:rPr>
          <w:rFonts w:ascii="Bookman Old Style" w:hAnsi="Bookman Old Style"/>
          <w:sz w:val="24"/>
          <w:szCs w:val="24"/>
        </w:rPr>
        <w:t xml:space="preserve">..... Tahun 2020 tentang Perubahan atas Peraturan Bupati Muaro Jambi Nomor </w:t>
      </w:r>
      <w:r w:rsidRPr="007764B2">
        <w:rPr>
          <w:rFonts w:ascii="Bookman Old Style" w:hAnsi="Bookman Old Style"/>
          <w:sz w:val="24"/>
          <w:szCs w:val="24"/>
        </w:rPr>
        <w:t xml:space="preserve">05 Tahun 2019 Tentang Tata Cara Pembagian Dan Penetapan Pengalokasian Alokasi Dana Desa Setiap Desa </w:t>
      </w:r>
      <w:r>
        <w:rPr>
          <w:rFonts w:ascii="Bookman Old Style" w:hAnsi="Bookman Old Style"/>
          <w:sz w:val="24"/>
          <w:szCs w:val="24"/>
        </w:rPr>
        <w:t>d</w:t>
      </w:r>
      <w:r w:rsidRPr="007764B2">
        <w:rPr>
          <w:rFonts w:ascii="Bookman Old Style" w:hAnsi="Bookman Old Style"/>
          <w:sz w:val="24"/>
          <w:szCs w:val="24"/>
        </w:rPr>
        <w:t>i Kabupaten Muaro Jambi Tahun Anggaran 2020 (Berita Daerah Kabupaten Muaro Jambi Tahun 20</w:t>
      </w:r>
      <w:r>
        <w:rPr>
          <w:rFonts w:ascii="Bookman Old Style" w:hAnsi="Bookman Old Style"/>
          <w:sz w:val="24"/>
          <w:szCs w:val="24"/>
        </w:rPr>
        <w:t>20</w:t>
      </w:r>
      <w:r w:rsidRPr="007764B2">
        <w:rPr>
          <w:rFonts w:ascii="Bookman Old Style" w:hAnsi="Bookman Old Style"/>
          <w:sz w:val="24"/>
          <w:szCs w:val="24"/>
        </w:rPr>
        <w:t xml:space="preserve"> Nomor </w:t>
      </w:r>
      <w:r>
        <w:rPr>
          <w:rFonts w:ascii="Bookman Old Style" w:hAnsi="Bookman Old Style"/>
          <w:sz w:val="24"/>
          <w:szCs w:val="24"/>
        </w:rPr>
        <w:t>.....</w:t>
      </w:r>
      <w:r w:rsidRPr="007764B2">
        <w:rPr>
          <w:rFonts w:ascii="Bookman Old Style" w:hAnsi="Bookman Old Style"/>
          <w:sz w:val="24"/>
          <w:szCs w:val="24"/>
        </w:rPr>
        <w:t>)</w:t>
      </w:r>
      <w:r>
        <w:rPr>
          <w:rFonts w:ascii="Bookman Old Style" w:hAnsi="Bookman Old Style"/>
          <w:sz w:val="24"/>
          <w:szCs w:val="24"/>
        </w:rPr>
        <w:t xml:space="preserve"> </w:t>
      </w:r>
      <w:r w:rsidRPr="007764B2">
        <w:rPr>
          <w:rFonts w:ascii="Bookman Old Style" w:hAnsi="Bookman Old Style"/>
          <w:sz w:val="24"/>
          <w:szCs w:val="24"/>
        </w:rPr>
        <w:t>;</w:t>
      </w:r>
    </w:p>
    <w:p w14:paraId="5D83EE1E" w14:textId="7284A4B9" w:rsidR="006932BB" w:rsidRPr="007764B2" w:rsidRDefault="006932BB" w:rsidP="006932BB">
      <w:pPr>
        <w:tabs>
          <w:tab w:val="left" w:pos="1843"/>
          <w:tab w:val="left" w:pos="2268"/>
          <w:tab w:val="left" w:pos="2772"/>
        </w:tabs>
        <w:autoSpaceDE w:val="0"/>
        <w:autoSpaceDN w:val="0"/>
        <w:adjustRightInd w:val="0"/>
        <w:spacing w:after="160" w:line="240" w:lineRule="auto"/>
        <w:ind w:left="2755" w:hanging="2755"/>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21.</w:t>
      </w:r>
      <w:r>
        <w:rPr>
          <w:rFonts w:ascii="Bookman Old Style" w:hAnsi="Bookman Old Style"/>
          <w:sz w:val="24"/>
          <w:szCs w:val="24"/>
        </w:rPr>
        <w:tab/>
      </w:r>
      <w:r>
        <w:rPr>
          <w:rFonts w:ascii="Bookman Old Style" w:hAnsi="Bookman Old Style"/>
          <w:sz w:val="24"/>
          <w:szCs w:val="24"/>
        </w:rPr>
        <w:tab/>
      </w:r>
      <w:r w:rsidRPr="00085557">
        <w:rPr>
          <w:rFonts w:ascii="Bookman Old Style" w:hAnsi="Bookman Old Style"/>
          <w:color w:val="FF0000"/>
          <w:sz w:val="24"/>
          <w:szCs w:val="24"/>
        </w:rPr>
        <w:t>Peraturan Desa .......... Nomor …… Tahun 20…. Tentang Daftar Kewenangan Desa Berdasarkan Hak Asal Usul Dan Kewenangan Lokal Berskala Desa (Berita Lembaran Desa .......... Tahun 20…. Nomor ….);</w:t>
      </w:r>
    </w:p>
    <w:p w14:paraId="2952E31F" w14:textId="066F1135" w:rsidR="006932BB" w:rsidRPr="00085557" w:rsidRDefault="006932BB" w:rsidP="006932BB">
      <w:pPr>
        <w:tabs>
          <w:tab w:val="left" w:pos="1843"/>
          <w:tab w:val="left" w:pos="2268"/>
          <w:tab w:val="left" w:pos="2772"/>
        </w:tabs>
        <w:autoSpaceDE w:val="0"/>
        <w:autoSpaceDN w:val="0"/>
        <w:adjustRightInd w:val="0"/>
        <w:spacing w:after="160" w:line="240" w:lineRule="auto"/>
        <w:ind w:left="2755" w:hanging="2755"/>
        <w:jc w:val="both"/>
        <w:rPr>
          <w:rFonts w:ascii="Bookman Old Style" w:hAnsi="Bookman Old Style"/>
          <w:color w:val="FF0000"/>
          <w:sz w:val="24"/>
          <w:szCs w:val="24"/>
        </w:rPr>
      </w:pPr>
      <w:r>
        <w:rPr>
          <w:rFonts w:ascii="Bookman Old Style" w:hAnsi="Bookman Old Style"/>
          <w:sz w:val="24"/>
          <w:szCs w:val="24"/>
        </w:rPr>
        <w:tab/>
      </w:r>
      <w:r>
        <w:rPr>
          <w:rFonts w:ascii="Bookman Old Style" w:hAnsi="Bookman Old Style"/>
          <w:sz w:val="24"/>
          <w:szCs w:val="24"/>
        </w:rPr>
        <w:tab/>
        <w:t>25</w:t>
      </w:r>
      <w:r w:rsidRPr="00085557">
        <w:rPr>
          <w:rFonts w:ascii="Bookman Old Style" w:hAnsi="Bookman Old Style"/>
          <w:color w:val="FF0000"/>
          <w:sz w:val="24"/>
          <w:szCs w:val="24"/>
        </w:rPr>
        <w:t>.</w:t>
      </w:r>
      <w:r w:rsidRPr="00085557">
        <w:rPr>
          <w:rFonts w:ascii="Bookman Old Style" w:hAnsi="Bookman Old Style"/>
          <w:color w:val="FF0000"/>
          <w:sz w:val="24"/>
          <w:szCs w:val="24"/>
        </w:rPr>
        <w:tab/>
        <w:t>Peraturan Desa</w:t>
      </w:r>
      <w:r w:rsidR="00085557" w:rsidRPr="00085557">
        <w:rPr>
          <w:rFonts w:ascii="Bookman Old Style" w:hAnsi="Bookman Old Style"/>
          <w:color w:val="FF0000"/>
          <w:sz w:val="24"/>
          <w:szCs w:val="24"/>
          <w:lang w:val="en-US"/>
        </w:rPr>
        <w:t xml:space="preserve">  Tanjung Mulia </w:t>
      </w:r>
      <w:r w:rsidR="00085557" w:rsidRPr="00085557">
        <w:rPr>
          <w:rFonts w:ascii="Bookman Old Style" w:hAnsi="Bookman Old Style"/>
          <w:color w:val="FF0000"/>
          <w:sz w:val="24"/>
          <w:szCs w:val="24"/>
        </w:rPr>
        <w:t xml:space="preserve">Nomor 06 Tahun 2016 </w:t>
      </w:r>
      <w:r w:rsidRPr="00085557">
        <w:rPr>
          <w:rFonts w:ascii="Bookman Old Style" w:hAnsi="Bookman Old Style"/>
          <w:color w:val="FF0000"/>
          <w:sz w:val="24"/>
          <w:szCs w:val="24"/>
        </w:rPr>
        <w:t>Tentang Rencana Pembangunan Jangka Menengah Desa (Berita Lembaran Desa .......... Tahun 20…. Nomor ….);</w:t>
      </w:r>
    </w:p>
    <w:p w14:paraId="6BDFD727" w14:textId="03B1708F" w:rsidR="006932BB" w:rsidRPr="00085557" w:rsidRDefault="006932BB" w:rsidP="006932BB">
      <w:pPr>
        <w:tabs>
          <w:tab w:val="left" w:pos="1843"/>
          <w:tab w:val="left" w:pos="2268"/>
          <w:tab w:val="left" w:pos="2772"/>
        </w:tabs>
        <w:autoSpaceDE w:val="0"/>
        <w:autoSpaceDN w:val="0"/>
        <w:adjustRightInd w:val="0"/>
        <w:spacing w:after="160" w:line="240" w:lineRule="auto"/>
        <w:ind w:left="2755" w:hanging="2755"/>
        <w:jc w:val="both"/>
        <w:rPr>
          <w:rFonts w:ascii="Bookman Old Style" w:hAnsi="Bookman Old Style"/>
          <w:color w:val="FF0000"/>
          <w:sz w:val="24"/>
          <w:szCs w:val="24"/>
        </w:rPr>
      </w:pPr>
      <w:r w:rsidRPr="00085557">
        <w:rPr>
          <w:rFonts w:ascii="Bookman Old Style" w:hAnsi="Bookman Old Style"/>
          <w:color w:val="FF0000"/>
          <w:sz w:val="24"/>
          <w:szCs w:val="24"/>
        </w:rPr>
        <w:tab/>
      </w:r>
      <w:r w:rsidRPr="00085557">
        <w:rPr>
          <w:rFonts w:ascii="Bookman Old Style" w:hAnsi="Bookman Old Style"/>
          <w:color w:val="FF0000"/>
          <w:sz w:val="24"/>
          <w:szCs w:val="24"/>
        </w:rPr>
        <w:tab/>
        <w:t>26.</w:t>
      </w:r>
      <w:r w:rsidRPr="00085557">
        <w:rPr>
          <w:rFonts w:ascii="Bookman Old Style" w:hAnsi="Bookman Old Style"/>
          <w:color w:val="FF0000"/>
          <w:sz w:val="24"/>
          <w:szCs w:val="24"/>
        </w:rPr>
        <w:tab/>
        <w:t>Peratura</w:t>
      </w:r>
      <w:r w:rsidR="00085557" w:rsidRPr="00085557">
        <w:rPr>
          <w:rFonts w:ascii="Bookman Old Style" w:hAnsi="Bookman Old Style"/>
          <w:color w:val="FF0000"/>
          <w:sz w:val="24"/>
          <w:szCs w:val="24"/>
        </w:rPr>
        <w:t>n Desa  Tanjung Mulia Nomor 08 Tahun 2020</w:t>
      </w:r>
      <w:r w:rsidRPr="00085557">
        <w:rPr>
          <w:rFonts w:ascii="Bookman Old Style" w:hAnsi="Bookman Old Style"/>
          <w:color w:val="FF0000"/>
          <w:sz w:val="24"/>
          <w:szCs w:val="24"/>
        </w:rPr>
        <w:t xml:space="preserve"> Tentang Rencana Kerja Pemerintah Desa Tahun </w:t>
      </w:r>
      <w:r w:rsidR="00085557" w:rsidRPr="00085557">
        <w:rPr>
          <w:rFonts w:ascii="Bookman Old Style" w:hAnsi="Bookman Old Style"/>
          <w:color w:val="FF0000"/>
          <w:sz w:val="24"/>
          <w:szCs w:val="24"/>
          <w:lang w:val="en-US"/>
        </w:rPr>
        <w:t>2020</w:t>
      </w:r>
      <w:r w:rsidRPr="00085557">
        <w:rPr>
          <w:rFonts w:ascii="Bookman Old Style" w:hAnsi="Bookman Old Style"/>
          <w:color w:val="FF0000"/>
          <w:sz w:val="24"/>
          <w:szCs w:val="24"/>
        </w:rPr>
        <w:t xml:space="preserve"> (Berita Lembaran Desa .......... Tahun 20…. Nomor ….)</w:t>
      </w:r>
      <w:r w:rsidR="007219A8" w:rsidRPr="00085557">
        <w:rPr>
          <w:rFonts w:ascii="Bookman Old Style" w:hAnsi="Bookman Old Style"/>
          <w:color w:val="FF0000"/>
          <w:sz w:val="24"/>
          <w:szCs w:val="24"/>
        </w:rPr>
        <w:t>, sebagaimana telah diubah dengan Peraturan Desa ..... Nomor ..... Tahun 2020 tentang Perubahan Rencana Kerja Pemerintah Desa ..... Tahun 2020 (Berita Desa ..... Tahun 2020 Nomor .....)</w:t>
      </w:r>
      <w:r w:rsidRPr="00085557">
        <w:rPr>
          <w:rFonts w:ascii="Bookman Old Style" w:hAnsi="Bookman Old Style"/>
          <w:color w:val="FF0000"/>
          <w:sz w:val="24"/>
          <w:szCs w:val="24"/>
        </w:rPr>
        <w:t>;</w:t>
      </w:r>
    </w:p>
    <w:p w14:paraId="35FE702F" w14:textId="2D282E18" w:rsidR="007219A8" w:rsidRDefault="007219A8" w:rsidP="006932BB">
      <w:pPr>
        <w:tabs>
          <w:tab w:val="left" w:pos="1843"/>
          <w:tab w:val="left" w:pos="2268"/>
          <w:tab w:val="left" w:pos="2772"/>
        </w:tabs>
        <w:autoSpaceDE w:val="0"/>
        <w:autoSpaceDN w:val="0"/>
        <w:adjustRightInd w:val="0"/>
        <w:spacing w:after="160" w:line="240" w:lineRule="auto"/>
        <w:ind w:left="2755" w:hanging="2755"/>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27.</w:t>
      </w:r>
      <w:r>
        <w:rPr>
          <w:rFonts w:ascii="Bookman Old Style" w:hAnsi="Bookman Old Style"/>
          <w:sz w:val="24"/>
          <w:szCs w:val="24"/>
        </w:rPr>
        <w:tab/>
      </w:r>
      <w:r w:rsidRPr="00085557">
        <w:rPr>
          <w:rFonts w:ascii="Bookman Old Style" w:hAnsi="Bookman Old Style"/>
          <w:color w:val="FF0000"/>
          <w:sz w:val="24"/>
          <w:szCs w:val="24"/>
        </w:rPr>
        <w:t>Peraturan  Desa ..... Nomor ..... Tahun 2019 tentang Anggaran Pendapatan dan Belanja Desa Tahun 2020 sebagaimana diubah dengan Peraturan Desa ..... Nomor ..... Tahun 2020 tentang Perubahan Anggaran Pendapatan dan Belanja Desa Tahun 2020;</w:t>
      </w:r>
    </w:p>
    <w:p w14:paraId="797D1958" w14:textId="77777777" w:rsidR="007219A8" w:rsidRPr="007764B2" w:rsidRDefault="007219A8" w:rsidP="006932BB">
      <w:pPr>
        <w:tabs>
          <w:tab w:val="left" w:pos="1843"/>
          <w:tab w:val="left" w:pos="2268"/>
          <w:tab w:val="left" w:pos="2772"/>
        </w:tabs>
        <w:autoSpaceDE w:val="0"/>
        <w:autoSpaceDN w:val="0"/>
        <w:adjustRightInd w:val="0"/>
        <w:spacing w:after="160" w:line="240" w:lineRule="auto"/>
        <w:ind w:left="2755" w:hanging="2755"/>
        <w:jc w:val="both"/>
        <w:rPr>
          <w:rFonts w:ascii="Bookman Old Style" w:hAnsi="Bookman Old Style"/>
          <w:sz w:val="24"/>
          <w:szCs w:val="24"/>
        </w:rPr>
      </w:pPr>
    </w:p>
    <w:p w14:paraId="79263DC0" w14:textId="052364A9" w:rsidR="00C77823" w:rsidRPr="00817056" w:rsidRDefault="00C77823" w:rsidP="007219A8">
      <w:pPr>
        <w:pStyle w:val="BodyTextIndent3"/>
        <w:tabs>
          <w:tab w:val="clear" w:pos="1620"/>
          <w:tab w:val="clear" w:pos="2160"/>
          <w:tab w:val="left" w:pos="1843"/>
          <w:tab w:val="left" w:pos="2127"/>
        </w:tabs>
        <w:ind w:left="2552" w:hanging="2552"/>
        <w:jc w:val="center"/>
        <w:rPr>
          <w:rFonts w:ascii="Bookman Old Style" w:hAnsi="Bookman Old Style"/>
          <w:noProof/>
        </w:rPr>
      </w:pPr>
      <w:r w:rsidRPr="00817056">
        <w:rPr>
          <w:rFonts w:ascii="Bookman Old Style" w:hAnsi="Bookman Old Style"/>
          <w:noProof/>
        </w:rPr>
        <w:t>MEMUTUSKAN :</w:t>
      </w:r>
    </w:p>
    <w:p w14:paraId="4B1BE031" w14:textId="77777777" w:rsidR="0066375E" w:rsidRPr="00817056" w:rsidRDefault="0066375E" w:rsidP="0066375E">
      <w:pPr>
        <w:spacing w:after="0" w:line="240" w:lineRule="auto"/>
        <w:jc w:val="center"/>
        <w:rPr>
          <w:rFonts w:ascii="Bookman Old Style" w:hAnsi="Bookman Old Style"/>
          <w:noProof/>
          <w:sz w:val="24"/>
          <w:szCs w:val="24"/>
        </w:rPr>
      </w:pPr>
    </w:p>
    <w:p w14:paraId="077491F1" w14:textId="77777777" w:rsidR="00C77823" w:rsidRPr="00817056" w:rsidRDefault="00C77823" w:rsidP="0066375E">
      <w:pPr>
        <w:spacing w:after="0" w:line="240" w:lineRule="auto"/>
        <w:jc w:val="center"/>
        <w:rPr>
          <w:rFonts w:ascii="Bookman Old Style" w:hAnsi="Bookman Old Style"/>
          <w:noProof/>
          <w:sz w:val="2"/>
          <w:szCs w:val="24"/>
        </w:rPr>
      </w:pPr>
    </w:p>
    <w:p w14:paraId="5656A233" w14:textId="10FD8187" w:rsidR="00C77823" w:rsidRDefault="00C77823" w:rsidP="007219A8">
      <w:pPr>
        <w:spacing w:after="0" w:line="240" w:lineRule="auto"/>
        <w:ind w:left="1843" w:hanging="1843"/>
        <w:jc w:val="both"/>
        <w:rPr>
          <w:rFonts w:ascii="Bookman Old Style" w:hAnsi="Bookman Old Style"/>
          <w:noProof/>
          <w:sz w:val="24"/>
          <w:szCs w:val="24"/>
        </w:rPr>
      </w:pPr>
      <w:r w:rsidRPr="00817056">
        <w:rPr>
          <w:rFonts w:ascii="Bookman Old Style" w:hAnsi="Bookman Old Style"/>
          <w:noProof/>
          <w:sz w:val="24"/>
          <w:szCs w:val="24"/>
        </w:rPr>
        <w:t xml:space="preserve">Menetapkan: </w:t>
      </w:r>
      <w:r w:rsidRPr="00817056">
        <w:rPr>
          <w:rFonts w:ascii="Bookman Old Style" w:hAnsi="Bookman Old Style"/>
          <w:noProof/>
          <w:sz w:val="24"/>
          <w:szCs w:val="24"/>
        </w:rPr>
        <w:tab/>
        <w:t xml:space="preserve">PERATURAN </w:t>
      </w:r>
      <w:r w:rsidR="007219A8">
        <w:rPr>
          <w:rFonts w:ascii="Bookman Old Style" w:hAnsi="Bookman Old Style"/>
          <w:noProof/>
          <w:sz w:val="24"/>
          <w:szCs w:val="24"/>
        </w:rPr>
        <w:t>KEPALA DESA</w:t>
      </w:r>
      <w:r w:rsidRPr="00817056">
        <w:rPr>
          <w:rFonts w:ascii="Bookman Old Style" w:hAnsi="Bookman Old Style"/>
          <w:noProof/>
          <w:sz w:val="24"/>
          <w:szCs w:val="24"/>
        </w:rPr>
        <w:t xml:space="preserve"> TENTANG </w:t>
      </w:r>
      <w:r w:rsidR="007219A8" w:rsidRPr="007219A8">
        <w:rPr>
          <w:rFonts w:ascii="Bookman Old Style" w:hAnsi="Bookman Old Style"/>
          <w:noProof/>
          <w:sz w:val="24"/>
          <w:szCs w:val="24"/>
        </w:rPr>
        <w:t>TATA CARA PEMBAGIAN DAN PENETAPAN DAFTAR PENERIMA MANFAAT</w:t>
      </w:r>
      <w:r w:rsidR="007219A8">
        <w:rPr>
          <w:rFonts w:ascii="Bookman Old Style" w:hAnsi="Bookman Old Style"/>
          <w:noProof/>
          <w:sz w:val="24"/>
          <w:szCs w:val="24"/>
        </w:rPr>
        <w:t xml:space="preserve"> </w:t>
      </w:r>
      <w:r w:rsidR="007219A8" w:rsidRPr="007219A8">
        <w:rPr>
          <w:rFonts w:ascii="Bookman Old Style" w:hAnsi="Bookman Old Style"/>
          <w:noProof/>
          <w:sz w:val="24"/>
          <w:szCs w:val="24"/>
        </w:rPr>
        <w:t>BANTUAN LANGSUNG TUNAI DANA DESA AKIBAT DAMPAK PANDEMI CORONA VIRUS (COVID-19) TAHUN 2020</w:t>
      </w:r>
      <w:r w:rsidR="007219A8">
        <w:rPr>
          <w:rFonts w:ascii="Bookman Old Style" w:hAnsi="Bookman Old Style"/>
          <w:noProof/>
          <w:sz w:val="24"/>
          <w:szCs w:val="24"/>
        </w:rPr>
        <w:t>.</w:t>
      </w:r>
    </w:p>
    <w:p w14:paraId="5B450FC3" w14:textId="77777777" w:rsidR="00E902A9" w:rsidRDefault="00E902A9" w:rsidP="0066375E">
      <w:pPr>
        <w:spacing w:after="0" w:line="240" w:lineRule="auto"/>
        <w:jc w:val="both"/>
        <w:rPr>
          <w:rFonts w:ascii="Bookman Old Style" w:hAnsi="Bookman Old Style"/>
          <w:noProof/>
          <w:sz w:val="24"/>
          <w:szCs w:val="24"/>
        </w:rPr>
      </w:pPr>
    </w:p>
    <w:p w14:paraId="224C4576" w14:textId="77777777" w:rsidR="00C77823" w:rsidRDefault="00C77823" w:rsidP="0066375E">
      <w:pPr>
        <w:spacing w:after="0" w:line="240" w:lineRule="auto"/>
        <w:jc w:val="center"/>
        <w:rPr>
          <w:rFonts w:ascii="Bookman Old Style" w:hAnsi="Bookman Old Style"/>
          <w:noProof/>
          <w:sz w:val="24"/>
          <w:szCs w:val="24"/>
        </w:rPr>
      </w:pPr>
      <w:r>
        <w:rPr>
          <w:rFonts w:ascii="Bookman Old Style" w:hAnsi="Bookman Old Style"/>
          <w:noProof/>
          <w:sz w:val="24"/>
          <w:szCs w:val="24"/>
        </w:rPr>
        <w:t>BAB I</w:t>
      </w:r>
    </w:p>
    <w:p w14:paraId="631181E1" w14:textId="77777777" w:rsidR="00C77823" w:rsidRDefault="00C77823" w:rsidP="0066375E">
      <w:pPr>
        <w:spacing w:after="0" w:line="240" w:lineRule="auto"/>
        <w:jc w:val="center"/>
        <w:rPr>
          <w:rFonts w:ascii="Bookman Old Style" w:hAnsi="Bookman Old Style"/>
          <w:noProof/>
          <w:sz w:val="24"/>
          <w:szCs w:val="24"/>
        </w:rPr>
      </w:pPr>
      <w:r>
        <w:rPr>
          <w:rFonts w:ascii="Bookman Old Style" w:hAnsi="Bookman Old Style"/>
          <w:noProof/>
          <w:sz w:val="24"/>
          <w:szCs w:val="24"/>
        </w:rPr>
        <w:t>KETENTUAN UMUM</w:t>
      </w:r>
    </w:p>
    <w:p w14:paraId="31B06F8D" w14:textId="77777777" w:rsidR="00C77823" w:rsidRDefault="00C77823" w:rsidP="0066375E">
      <w:pPr>
        <w:spacing w:after="0" w:line="240" w:lineRule="auto"/>
        <w:jc w:val="center"/>
        <w:rPr>
          <w:rFonts w:ascii="Bookman Old Style" w:hAnsi="Bookman Old Style"/>
          <w:noProof/>
          <w:sz w:val="24"/>
          <w:szCs w:val="24"/>
        </w:rPr>
      </w:pPr>
    </w:p>
    <w:p w14:paraId="58B453C1" w14:textId="77777777" w:rsidR="00C77823" w:rsidRPr="00574069" w:rsidRDefault="00C77823" w:rsidP="0066375E">
      <w:pPr>
        <w:spacing w:after="0" w:line="240" w:lineRule="auto"/>
        <w:jc w:val="center"/>
        <w:rPr>
          <w:rFonts w:ascii="Bookman Old Style" w:hAnsi="Bookman Old Style"/>
          <w:noProof/>
          <w:sz w:val="24"/>
          <w:szCs w:val="24"/>
        </w:rPr>
      </w:pPr>
      <w:r w:rsidRPr="00574069">
        <w:rPr>
          <w:rFonts w:ascii="Bookman Old Style" w:hAnsi="Bookman Old Style"/>
          <w:noProof/>
          <w:sz w:val="24"/>
          <w:szCs w:val="24"/>
        </w:rPr>
        <w:t>Pasal 1</w:t>
      </w:r>
    </w:p>
    <w:bookmarkEnd w:id="0"/>
    <w:p w14:paraId="18FE03A9" w14:textId="77777777" w:rsidR="00C77823" w:rsidRPr="00E86983" w:rsidRDefault="00C77823" w:rsidP="0066375E">
      <w:pPr>
        <w:spacing w:after="0" w:line="240" w:lineRule="auto"/>
        <w:jc w:val="center"/>
        <w:rPr>
          <w:rFonts w:ascii="Bookman Old Style" w:hAnsi="Bookman Old Style"/>
          <w:b/>
          <w:noProof/>
          <w:sz w:val="24"/>
          <w:szCs w:val="24"/>
        </w:rPr>
      </w:pPr>
    </w:p>
    <w:p w14:paraId="63DF1720" w14:textId="77777777" w:rsidR="00C77823" w:rsidRDefault="00C77823" w:rsidP="0066375E">
      <w:pPr>
        <w:spacing w:after="120" w:line="240" w:lineRule="auto"/>
        <w:ind w:left="425" w:hanging="425"/>
        <w:jc w:val="both"/>
        <w:rPr>
          <w:rFonts w:ascii="Bookman Old Style" w:hAnsi="Bookman Old Style"/>
          <w:noProof/>
          <w:sz w:val="24"/>
          <w:szCs w:val="24"/>
        </w:rPr>
      </w:pPr>
      <w:r w:rsidRPr="00574069">
        <w:rPr>
          <w:rFonts w:ascii="Bookman Old Style" w:hAnsi="Bookman Old Style"/>
          <w:noProof/>
          <w:sz w:val="24"/>
          <w:szCs w:val="24"/>
        </w:rPr>
        <w:t xml:space="preserve">Dalam Peraturan Bupati ini yang dimaksud dengan : </w:t>
      </w:r>
    </w:p>
    <w:p w14:paraId="30A0FE84" w14:textId="77777777" w:rsidR="0027566B" w:rsidRDefault="0027566B" w:rsidP="00E86983">
      <w:pPr>
        <w:pStyle w:val="ListParagraph"/>
        <w:numPr>
          <w:ilvl w:val="0"/>
          <w:numId w:val="1"/>
        </w:numPr>
        <w:spacing w:after="0" w:line="240" w:lineRule="auto"/>
        <w:ind w:left="425" w:hanging="425"/>
        <w:contextualSpacing w:val="0"/>
        <w:jc w:val="both"/>
        <w:rPr>
          <w:rFonts w:ascii="Bookman Old Style" w:hAnsi="Bookman Old Style"/>
          <w:noProof/>
          <w:sz w:val="24"/>
          <w:szCs w:val="24"/>
        </w:rPr>
      </w:pPr>
      <w:r>
        <w:rPr>
          <w:rFonts w:ascii="Bookman Old Style" w:hAnsi="Bookman Old Style"/>
          <w:noProof/>
          <w:sz w:val="24"/>
          <w:szCs w:val="24"/>
        </w:rPr>
        <w:t>Kabupaten adalah Kabupaten Muaro Jambi.</w:t>
      </w:r>
    </w:p>
    <w:p w14:paraId="2D54BF03" w14:textId="7AD7D1E2" w:rsidR="00C77823" w:rsidRDefault="007219A8" w:rsidP="00E86983">
      <w:pPr>
        <w:pStyle w:val="ListParagraph"/>
        <w:numPr>
          <w:ilvl w:val="0"/>
          <w:numId w:val="1"/>
        </w:numPr>
        <w:spacing w:after="0" w:line="240" w:lineRule="auto"/>
        <w:ind w:left="425" w:hanging="425"/>
        <w:contextualSpacing w:val="0"/>
        <w:jc w:val="both"/>
        <w:rPr>
          <w:rFonts w:ascii="Bookman Old Style" w:hAnsi="Bookman Old Style"/>
          <w:noProof/>
          <w:sz w:val="24"/>
          <w:szCs w:val="24"/>
        </w:rPr>
      </w:pPr>
      <w:r>
        <w:rPr>
          <w:rFonts w:ascii="Bookman Old Style" w:hAnsi="Bookman Old Style"/>
          <w:noProof/>
          <w:sz w:val="24"/>
          <w:szCs w:val="24"/>
        </w:rPr>
        <w:t>Desa</w:t>
      </w:r>
      <w:r w:rsidR="00C77823" w:rsidRPr="00574069">
        <w:rPr>
          <w:rFonts w:ascii="Bookman Old Style" w:hAnsi="Bookman Old Style"/>
          <w:noProof/>
          <w:sz w:val="24"/>
          <w:szCs w:val="24"/>
        </w:rPr>
        <w:t xml:space="preserve"> adalah </w:t>
      </w:r>
      <w:r>
        <w:rPr>
          <w:rFonts w:ascii="Bookman Old Style" w:hAnsi="Bookman Old Style" w:cs="Arial"/>
          <w:sz w:val="24"/>
          <w:szCs w:val="24"/>
        </w:rPr>
        <w:t xml:space="preserve">Desa </w:t>
      </w:r>
      <w:r w:rsidR="00085557">
        <w:rPr>
          <w:rFonts w:ascii="Bookman Old Style" w:hAnsi="Bookman Old Style" w:cs="Arial"/>
          <w:sz w:val="24"/>
          <w:szCs w:val="24"/>
          <w:lang w:val="en-US"/>
        </w:rPr>
        <w:t>Tanjung Mulia</w:t>
      </w:r>
    </w:p>
    <w:p w14:paraId="2730A717" w14:textId="22FE59AF" w:rsidR="00C77823" w:rsidRDefault="00C77823" w:rsidP="00E86983">
      <w:pPr>
        <w:pStyle w:val="ListParagraph"/>
        <w:numPr>
          <w:ilvl w:val="0"/>
          <w:numId w:val="1"/>
        </w:numPr>
        <w:spacing w:after="0" w:line="240" w:lineRule="auto"/>
        <w:ind w:left="425" w:hanging="425"/>
        <w:contextualSpacing w:val="0"/>
        <w:jc w:val="both"/>
        <w:rPr>
          <w:rFonts w:ascii="Bookman Old Style" w:hAnsi="Bookman Old Style"/>
          <w:noProof/>
          <w:sz w:val="24"/>
          <w:szCs w:val="24"/>
        </w:rPr>
      </w:pPr>
      <w:r w:rsidRPr="00574069">
        <w:rPr>
          <w:rFonts w:ascii="Bookman Old Style" w:hAnsi="Bookman Old Style"/>
          <w:noProof/>
          <w:sz w:val="24"/>
          <w:szCs w:val="24"/>
        </w:rPr>
        <w:t xml:space="preserve">Pemerintah Desa adalah </w:t>
      </w:r>
      <w:r w:rsidR="007219A8">
        <w:rPr>
          <w:rFonts w:ascii="Bookman Old Style" w:hAnsi="Bookman Old Style"/>
          <w:noProof/>
          <w:sz w:val="24"/>
          <w:szCs w:val="24"/>
        </w:rPr>
        <w:t xml:space="preserve">Pemerintah Desa </w:t>
      </w:r>
      <w:r w:rsidR="00085557">
        <w:rPr>
          <w:rFonts w:ascii="Bookman Old Style" w:hAnsi="Bookman Old Style" w:cs="Arial"/>
          <w:sz w:val="24"/>
          <w:szCs w:val="24"/>
          <w:lang w:val="en-US"/>
        </w:rPr>
        <w:t>Tanjung Mulia</w:t>
      </w:r>
    </w:p>
    <w:p w14:paraId="55839A56" w14:textId="7C73CD76" w:rsidR="0027566B" w:rsidRDefault="0027566B" w:rsidP="00E86983">
      <w:pPr>
        <w:pStyle w:val="ListParagraph"/>
        <w:numPr>
          <w:ilvl w:val="0"/>
          <w:numId w:val="1"/>
        </w:numPr>
        <w:spacing w:after="0" w:line="240" w:lineRule="auto"/>
        <w:ind w:left="425" w:hanging="425"/>
        <w:contextualSpacing w:val="0"/>
        <w:jc w:val="both"/>
        <w:rPr>
          <w:rFonts w:ascii="Bookman Old Style" w:hAnsi="Bookman Old Style"/>
          <w:noProof/>
          <w:sz w:val="24"/>
          <w:szCs w:val="24"/>
        </w:rPr>
      </w:pPr>
      <w:r>
        <w:rPr>
          <w:rFonts w:ascii="Bookman Old Style" w:hAnsi="Bookman Old Style"/>
          <w:noProof/>
          <w:sz w:val="24"/>
          <w:szCs w:val="24"/>
        </w:rPr>
        <w:t xml:space="preserve">Kepala Desa adalah Kepala Desa </w:t>
      </w:r>
      <w:r w:rsidR="00085557">
        <w:rPr>
          <w:rFonts w:ascii="Bookman Old Style" w:hAnsi="Bookman Old Style" w:cs="Arial"/>
          <w:sz w:val="24"/>
          <w:szCs w:val="24"/>
          <w:lang w:val="en-US"/>
        </w:rPr>
        <w:t>Tanjung Mulia</w:t>
      </w:r>
    </w:p>
    <w:p w14:paraId="072B22C3" w14:textId="74798A26" w:rsidR="0027566B" w:rsidRDefault="0027566B" w:rsidP="00E86983">
      <w:pPr>
        <w:pStyle w:val="ListParagraph"/>
        <w:numPr>
          <w:ilvl w:val="0"/>
          <w:numId w:val="1"/>
        </w:numPr>
        <w:spacing w:after="0" w:line="240" w:lineRule="auto"/>
        <w:ind w:left="425" w:hanging="425"/>
        <w:contextualSpacing w:val="0"/>
        <w:jc w:val="both"/>
        <w:rPr>
          <w:rFonts w:ascii="Bookman Old Style" w:hAnsi="Bookman Old Style"/>
          <w:noProof/>
          <w:sz w:val="24"/>
          <w:szCs w:val="24"/>
        </w:rPr>
      </w:pPr>
      <w:r>
        <w:rPr>
          <w:rFonts w:ascii="Bookman Old Style" w:hAnsi="Bookman Old Style"/>
          <w:noProof/>
          <w:sz w:val="24"/>
          <w:szCs w:val="24"/>
        </w:rPr>
        <w:t xml:space="preserve">Sekretaris Desa adalah Sekretaris Desa </w:t>
      </w:r>
      <w:r w:rsidR="00085557">
        <w:rPr>
          <w:rFonts w:ascii="Bookman Old Style" w:hAnsi="Bookman Old Style" w:cs="Arial"/>
          <w:sz w:val="24"/>
          <w:szCs w:val="24"/>
          <w:lang w:val="en-US"/>
        </w:rPr>
        <w:t>Tanjung Mulia</w:t>
      </w:r>
    </w:p>
    <w:p w14:paraId="1086F566" w14:textId="46CEFB15" w:rsidR="00563AF4" w:rsidRDefault="00563AF4" w:rsidP="00E86983">
      <w:pPr>
        <w:pStyle w:val="ListParagraph"/>
        <w:numPr>
          <w:ilvl w:val="0"/>
          <w:numId w:val="1"/>
        </w:numPr>
        <w:spacing w:after="0" w:line="240" w:lineRule="auto"/>
        <w:ind w:left="425" w:hanging="425"/>
        <w:contextualSpacing w:val="0"/>
        <w:jc w:val="both"/>
        <w:rPr>
          <w:rFonts w:ascii="Bookman Old Style" w:hAnsi="Bookman Old Style"/>
          <w:noProof/>
          <w:sz w:val="24"/>
          <w:szCs w:val="24"/>
        </w:rPr>
      </w:pPr>
      <w:r w:rsidRPr="00563AF4">
        <w:rPr>
          <w:rFonts w:ascii="Bookman Old Style" w:hAnsi="Bookman Old Style"/>
          <w:noProof/>
          <w:sz w:val="24"/>
          <w:szCs w:val="24"/>
        </w:rPr>
        <w:lastRenderedPageBreak/>
        <w:t xml:space="preserve">Badan Permusyawaratan Desa </w:t>
      </w:r>
      <w:r w:rsidR="001129E9">
        <w:rPr>
          <w:rFonts w:ascii="Bookman Old Style" w:hAnsi="Bookman Old Style"/>
          <w:noProof/>
          <w:sz w:val="24"/>
          <w:szCs w:val="24"/>
        </w:rPr>
        <w:t xml:space="preserve">yang selanjutnya disingkat BPD </w:t>
      </w:r>
      <w:r w:rsidRPr="00563AF4">
        <w:rPr>
          <w:rFonts w:ascii="Bookman Old Style" w:hAnsi="Bookman Old Style"/>
          <w:noProof/>
          <w:sz w:val="24"/>
          <w:szCs w:val="24"/>
        </w:rPr>
        <w:t xml:space="preserve">adalah </w:t>
      </w:r>
      <w:r w:rsidR="007219A8">
        <w:rPr>
          <w:rFonts w:ascii="Bookman Old Style" w:hAnsi="Bookman Old Style"/>
          <w:noProof/>
          <w:sz w:val="24"/>
          <w:szCs w:val="24"/>
        </w:rPr>
        <w:t xml:space="preserve">BPD </w:t>
      </w:r>
      <w:r w:rsidR="00574BA6">
        <w:rPr>
          <w:rFonts w:ascii="Bookman Old Style" w:hAnsi="Bookman Old Style" w:cs="Arial"/>
          <w:sz w:val="24"/>
          <w:szCs w:val="24"/>
          <w:lang w:val="en-US"/>
        </w:rPr>
        <w:t>Tanjung Mulia</w:t>
      </w:r>
      <w:r w:rsidR="00574BA6">
        <w:rPr>
          <w:rFonts w:ascii="Bookman Old Style" w:hAnsi="Bookman Old Style" w:cs="Arial"/>
          <w:sz w:val="24"/>
          <w:szCs w:val="24"/>
          <w:lang w:val="en-US"/>
        </w:rPr>
        <w:t>.</w:t>
      </w:r>
    </w:p>
    <w:p w14:paraId="24810DF1" w14:textId="77777777" w:rsidR="00563AF4" w:rsidRPr="00563AF4" w:rsidRDefault="00563AF4" w:rsidP="00E86983">
      <w:pPr>
        <w:pStyle w:val="ListParagraph"/>
        <w:numPr>
          <w:ilvl w:val="0"/>
          <w:numId w:val="1"/>
        </w:numPr>
        <w:spacing w:after="0" w:line="240" w:lineRule="auto"/>
        <w:ind w:left="425" w:hanging="425"/>
        <w:contextualSpacing w:val="0"/>
        <w:jc w:val="both"/>
        <w:rPr>
          <w:rFonts w:ascii="Bookman Old Style" w:hAnsi="Bookman Old Style"/>
          <w:noProof/>
          <w:sz w:val="24"/>
          <w:szCs w:val="24"/>
        </w:rPr>
      </w:pPr>
      <w:r w:rsidRPr="00563AF4">
        <w:rPr>
          <w:rFonts w:ascii="Bookman Old Style" w:hAnsi="Bookman Old Style"/>
          <w:noProof/>
          <w:sz w:val="24"/>
          <w:szCs w:val="24"/>
        </w:rPr>
        <w:t xml:space="preserve">Musyawarah Desa adalah musyawarah antara Badan Permusyawaratan Desa, Pemerintah Desa, dan unsur masyarakat yang diselenggarakan oleh Badan Permusyawaratan Desa untuk menyepakati hal yang bersifat strategis. </w:t>
      </w:r>
    </w:p>
    <w:p w14:paraId="06009FC2" w14:textId="2E5E69B7" w:rsidR="00C77823" w:rsidRDefault="00C77823" w:rsidP="00E86983">
      <w:pPr>
        <w:pStyle w:val="ListParagraph"/>
        <w:numPr>
          <w:ilvl w:val="0"/>
          <w:numId w:val="1"/>
        </w:numPr>
        <w:spacing w:after="0" w:line="240" w:lineRule="auto"/>
        <w:ind w:left="425" w:hanging="425"/>
        <w:contextualSpacing w:val="0"/>
        <w:jc w:val="both"/>
        <w:rPr>
          <w:rFonts w:ascii="Bookman Old Style" w:hAnsi="Bookman Old Style"/>
          <w:noProof/>
          <w:sz w:val="24"/>
          <w:szCs w:val="24"/>
        </w:rPr>
      </w:pPr>
      <w:r w:rsidRPr="00311104">
        <w:rPr>
          <w:rFonts w:ascii="Bookman Old Style" w:hAnsi="Bookman Old Style"/>
          <w:noProof/>
          <w:sz w:val="24"/>
          <w:szCs w:val="24"/>
        </w:rPr>
        <w:t>Dana Desa</w:t>
      </w:r>
      <w:r w:rsidRPr="00574069">
        <w:rPr>
          <w:rFonts w:ascii="Bookman Old Style" w:hAnsi="Bookman Old Style"/>
          <w:noProof/>
          <w:sz w:val="24"/>
          <w:szCs w:val="24"/>
        </w:rPr>
        <w:t xml:space="preserve"> adalah dana yang bersumber dari Anggaran Pendapatan dan Belanja Negara yang diperuntukan bagi Desa yang ditransfer melalui Anggaran  Pendapatan dan Belanja Daerah Kabupaten dan digunakan untuk membiayai penyelenggaraan pemerintahan, pelaksanaan pemban</w:t>
      </w:r>
      <w:r>
        <w:rPr>
          <w:rFonts w:ascii="Bookman Old Style" w:hAnsi="Bookman Old Style"/>
          <w:noProof/>
          <w:sz w:val="24"/>
          <w:szCs w:val="24"/>
        </w:rPr>
        <w:t>gunan, pembinaan kemasyarakatan</w:t>
      </w:r>
      <w:r w:rsidRPr="00574069">
        <w:rPr>
          <w:rFonts w:ascii="Bookman Old Style" w:hAnsi="Bookman Old Style"/>
          <w:noProof/>
          <w:sz w:val="24"/>
          <w:szCs w:val="24"/>
        </w:rPr>
        <w:t xml:space="preserve"> dan pemberdayaan masyarakat.</w:t>
      </w:r>
    </w:p>
    <w:p w14:paraId="49B543CE" w14:textId="77777777" w:rsidR="00E150F1" w:rsidRPr="00E150F1" w:rsidRDefault="00E150F1" w:rsidP="00E150F1">
      <w:pPr>
        <w:pStyle w:val="ListParagraph"/>
        <w:numPr>
          <w:ilvl w:val="0"/>
          <w:numId w:val="1"/>
        </w:numPr>
        <w:spacing w:after="0" w:line="240" w:lineRule="auto"/>
        <w:ind w:left="425" w:hanging="425"/>
        <w:contextualSpacing w:val="0"/>
        <w:jc w:val="both"/>
        <w:rPr>
          <w:rFonts w:ascii="Bookman Old Style" w:hAnsi="Bookman Old Style"/>
          <w:noProof/>
          <w:sz w:val="24"/>
          <w:szCs w:val="24"/>
        </w:rPr>
      </w:pPr>
      <w:r w:rsidRPr="00E150F1">
        <w:rPr>
          <w:rFonts w:ascii="Bookman Old Style" w:hAnsi="Bookman Old Style"/>
          <w:sz w:val="24"/>
          <w:szCs w:val="24"/>
          <w:lang w:val="sv-SE"/>
        </w:rPr>
        <w:t xml:space="preserve">Anggaran Pendapatan dan Belanja Desa, selanjutnya disebut APB Desa, adalah rencana keuangan tahunan Pemerintahan Desa. </w:t>
      </w:r>
    </w:p>
    <w:p w14:paraId="7B48AC9C" w14:textId="1D0F276D" w:rsidR="007219A8" w:rsidRPr="007219A8" w:rsidRDefault="007219A8" w:rsidP="007219A8">
      <w:pPr>
        <w:pStyle w:val="ListParagraph"/>
        <w:numPr>
          <w:ilvl w:val="0"/>
          <w:numId w:val="1"/>
        </w:numPr>
        <w:spacing w:after="0" w:line="240" w:lineRule="auto"/>
        <w:ind w:left="425" w:hanging="425"/>
        <w:contextualSpacing w:val="0"/>
        <w:jc w:val="both"/>
        <w:rPr>
          <w:rFonts w:ascii="Bookman Old Style" w:hAnsi="Bookman Old Style"/>
          <w:noProof/>
          <w:sz w:val="24"/>
          <w:szCs w:val="24"/>
        </w:rPr>
      </w:pPr>
      <w:r w:rsidRPr="007219A8">
        <w:rPr>
          <w:rFonts w:ascii="Bookman Old Style" w:hAnsi="Bookman Old Style"/>
          <w:noProof/>
          <w:sz w:val="24"/>
          <w:szCs w:val="24"/>
        </w:rPr>
        <w:t>Bantuan Langsung Tunai Dana Desa yang selanjutnya disebut BLT-Dana Desa adalah bantuan  untuk penduduk miskin yang bersumber dari Dana Desa.</w:t>
      </w:r>
    </w:p>
    <w:p w14:paraId="45B7B381" w14:textId="3B477607" w:rsidR="00C77823" w:rsidRDefault="00C77823" w:rsidP="00E86983">
      <w:pPr>
        <w:pStyle w:val="ListParagraph"/>
        <w:numPr>
          <w:ilvl w:val="0"/>
          <w:numId w:val="1"/>
        </w:numPr>
        <w:spacing w:after="0" w:line="240" w:lineRule="auto"/>
        <w:ind w:left="425" w:hanging="425"/>
        <w:contextualSpacing w:val="0"/>
        <w:jc w:val="both"/>
        <w:rPr>
          <w:rFonts w:ascii="Bookman Old Style" w:hAnsi="Bookman Old Style"/>
          <w:noProof/>
          <w:sz w:val="24"/>
          <w:szCs w:val="24"/>
        </w:rPr>
      </w:pPr>
      <w:r>
        <w:rPr>
          <w:rFonts w:ascii="Bookman Old Style" w:hAnsi="Bookman Old Style"/>
          <w:noProof/>
          <w:sz w:val="24"/>
          <w:szCs w:val="24"/>
        </w:rPr>
        <w:t>Rekening Kas Desa yang selanjutnya disingkat RKD adalah rekening tempat penyimpanan uang pemerintah desa yang menampung seluruh penerimaan desa dan untuk membayar seluruh pengeluaran desa pada bank yang ditetapkan.</w:t>
      </w:r>
    </w:p>
    <w:p w14:paraId="2BD38AF7" w14:textId="77777777" w:rsidR="001129E9" w:rsidRPr="001129E9" w:rsidRDefault="001129E9" w:rsidP="001129E9">
      <w:pPr>
        <w:pStyle w:val="ListParagraph"/>
        <w:spacing w:after="0" w:line="240" w:lineRule="auto"/>
        <w:ind w:left="425"/>
        <w:contextualSpacing w:val="0"/>
        <w:jc w:val="both"/>
        <w:rPr>
          <w:rFonts w:ascii="Bookman Old Style" w:hAnsi="Bookman Old Style"/>
          <w:noProof/>
          <w:sz w:val="24"/>
          <w:szCs w:val="24"/>
        </w:rPr>
      </w:pPr>
    </w:p>
    <w:p w14:paraId="6D86FC45" w14:textId="590A6D9A" w:rsidR="00C77823" w:rsidRDefault="00C77823" w:rsidP="00C77823">
      <w:pPr>
        <w:spacing w:after="0" w:line="240" w:lineRule="auto"/>
        <w:jc w:val="center"/>
        <w:rPr>
          <w:rFonts w:ascii="Bookman Old Style" w:hAnsi="Bookman Old Style"/>
          <w:noProof/>
          <w:sz w:val="24"/>
          <w:szCs w:val="24"/>
        </w:rPr>
      </w:pPr>
      <w:r>
        <w:rPr>
          <w:rFonts w:ascii="Bookman Old Style" w:hAnsi="Bookman Old Style"/>
          <w:noProof/>
          <w:sz w:val="24"/>
          <w:szCs w:val="24"/>
        </w:rPr>
        <w:t>BAB II</w:t>
      </w:r>
    </w:p>
    <w:p w14:paraId="1355CD78" w14:textId="00ABEE4B" w:rsidR="00C77823" w:rsidRDefault="00E14E7B" w:rsidP="00C77823">
      <w:pPr>
        <w:spacing w:after="0" w:line="240" w:lineRule="auto"/>
        <w:jc w:val="center"/>
        <w:rPr>
          <w:rFonts w:ascii="Bookman Old Style" w:hAnsi="Bookman Old Style"/>
          <w:noProof/>
          <w:sz w:val="24"/>
          <w:szCs w:val="24"/>
        </w:rPr>
      </w:pPr>
      <w:r>
        <w:rPr>
          <w:rFonts w:ascii="Bookman Old Style" w:hAnsi="Bookman Old Style"/>
          <w:noProof/>
          <w:sz w:val="24"/>
          <w:szCs w:val="24"/>
        </w:rPr>
        <w:t xml:space="preserve">TATA CARA </w:t>
      </w:r>
      <w:r w:rsidR="008D2BD8">
        <w:rPr>
          <w:rFonts w:ascii="Bookman Old Style" w:hAnsi="Bookman Old Style"/>
          <w:noProof/>
          <w:sz w:val="24"/>
          <w:szCs w:val="24"/>
        </w:rPr>
        <w:t>PENGALOKASIAN</w:t>
      </w:r>
      <w:r w:rsidR="00C77823">
        <w:rPr>
          <w:rFonts w:ascii="Bookman Old Style" w:hAnsi="Bookman Old Style"/>
          <w:noProof/>
          <w:sz w:val="24"/>
          <w:szCs w:val="24"/>
        </w:rPr>
        <w:t xml:space="preserve"> </w:t>
      </w:r>
      <w:r w:rsidR="008A2F85">
        <w:rPr>
          <w:rFonts w:ascii="Bookman Old Style" w:hAnsi="Bookman Old Style"/>
          <w:noProof/>
          <w:sz w:val="24"/>
          <w:szCs w:val="24"/>
        </w:rPr>
        <w:t xml:space="preserve">SERTA PENETAPAN </w:t>
      </w:r>
      <w:r w:rsidR="008D2BD8">
        <w:rPr>
          <w:rFonts w:ascii="Bookman Old Style" w:hAnsi="Bookman Old Style"/>
          <w:noProof/>
          <w:sz w:val="24"/>
          <w:szCs w:val="24"/>
        </w:rPr>
        <w:t>BLT</w:t>
      </w:r>
      <w:r w:rsidR="007219A8">
        <w:rPr>
          <w:rFonts w:ascii="Bookman Old Style" w:hAnsi="Bookman Old Style"/>
          <w:noProof/>
          <w:sz w:val="24"/>
          <w:szCs w:val="24"/>
        </w:rPr>
        <w:t xml:space="preserve"> DANA DESA</w:t>
      </w:r>
    </w:p>
    <w:p w14:paraId="5DB84058" w14:textId="77777777" w:rsidR="00C77823" w:rsidRDefault="00C77823" w:rsidP="00C77823">
      <w:pPr>
        <w:spacing w:after="0" w:line="240" w:lineRule="auto"/>
        <w:jc w:val="center"/>
        <w:rPr>
          <w:rFonts w:ascii="Bookman Old Style" w:hAnsi="Bookman Old Style"/>
          <w:noProof/>
          <w:sz w:val="24"/>
          <w:szCs w:val="24"/>
        </w:rPr>
      </w:pPr>
    </w:p>
    <w:p w14:paraId="00896250" w14:textId="77777777" w:rsidR="00C77823" w:rsidRPr="00574069" w:rsidRDefault="00C77823" w:rsidP="00C77823">
      <w:pPr>
        <w:spacing w:after="0" w:line="240" w:lineRule="auto"/>
        <w:jc w:val="center"/>
        <w:rPr>
          <w:rFonts w:ascii="Bookman Old Style" w:hAnsi="Bookman Old Style"/>
          <w:noProof/>
          <w:sz w:val="24"/>
          <w:szCs w:val="24"/>
        </w:rPr>
      </w:pPr>
      <w:r w:rsidRPr="00574069">
        <w:rPr>
          <w:rFonts w:ascii="Bookman Old Style" w:hAnsi="Bookman Old Style"/>
          <w:noProof/>
          <w:sz w:val="24"/>
          <w:szCs w:val="24"/>
        </w:rPr>
        <w:t>Pasal 2</w:t>
      </w:r>
    </w:p>
    <w:p w14:paraId="318D5195" w14:textId="77777777" w:rsidR="00C77823" w:rsidRPr="00574069" w:rsidRDefault="00C77823" w:rsidP="007F64F6">
      <w:pPr>
        <w:spacing w:after="0" w:line="240" w:lineRule="auto"/>
        <w:jc w:val="both"/>
        <w:rPr>
          <w:rFonts w:ascii="Bookman Old Style" w:hAnsi="Bookman Old Style"/>
          <w:noProof/>
          <w:sz w:val="24"/>
          <w:szCs w:val="24"/>
        </w:rPr>
      </w:pPr>
    </w:p>
    <w:p w14:paraId="10E85C1D" w14:textId="6F23719C" w:rsidR="0050288A" w:rsidRPr="007F16F7" w:rsidRDefault="008D2BD8" w:rsidP="00E150F1">
      <w:pPr>
        <w:pStyle w:val="ListParagraph"/>
        <w:numPr>
          <w:ilvl w:val="0"/>
          <w:numId w:val="40"/>
        </w:numPr>
        <w:spacing w:after="0" w:line="240" w:lineRule="auto"/>
        <w:ind w:left="425" w:hanging="425"/>
        <w:contextualSpacing w:val="0"/>
        <w:jc w:val="both"/>
        <w:rPr>
          <w:rFonts w:ascii="Bookman Old Style" w:hAnsi="Bookman Old Style" w:cs="Arial"/>
          <w:sz w:val="24"/>
          <w:szCs w:val="24"/>
        </w:rPr>
      </w:pPr>
      <w:r w:rsidRPr="008D2BD8">
        <w:rPr>
          <w:rFonts w:ascii="Bookman Old Style" w:eastAsia="Times New Roman" w:hAnsi="Bookman Old Style"/>
          <w:sz w:val="24"/>
          <w:szCs w:val="24"/>
        </w:rPr>
        <w:t>Pemerintah Desa</w:t>
      </w:r>
      <w:r w:rsidR="0050288A" w:rsidRPr="008D2BD8">
        <w:rPr>
          <w:rFonts w:ascii="Bookman Old Style" w:eastAsia="Times New Roman" w:hAnsi="Bookman Old Style"/>
          <w:sz w:val="24"/>
          <w:szCs w:val="24"/>
        </w:rPr>
        <w:t xml:space="preserve"> </w:t>
      </w:r>
      <w:r w:rsidRPr="008D2BD8">
        <w:rPr>
          <w:rFonts w:ascii="Bookman Old Style" w:eastAsia="Times New Roman" w:hAnsi="Bookman Old Style"/>
          <w:sz w:val="24"/>
          <w:szCs w:val="24"/>
        </w:rPr>
        <w:t xml:space="preserve">mengalokasikan BLT-Dana Desa pada perubahan APB Desa </w:t>
      </w:r>
      <w:r w:rsidR="00574BA6">
        <w:rPr>
          <w:rFonts w:ascii="Bookman Old Style" w:hAnsi="Bookman Old Style" w:cs="Arial"/>
          <w:sz w:val="24"/>
          <w:szCs w:val="24"/>
          <w:lang w:val="en-US"/>
        </w:rPr>
        <w:t>Tanjung Mulia</w:t>
      </w:r>
      <w:r w:rsidR="00574BA6" w:rsidRPr="008D2BD8">
        <w:rPr>
          <w:rFonts w:ascii="Bookman Old Style" w:eastAsia="Times New Roman" w:hAnsi="Bookman Old Style"/>
          <w:sz w:val="24"/>
          <w:szCs w:val="24"/>
        </w:rPr>
        <w:t xml:space="preserve"> </w:t>
      </w:r>
      <w:r w:rsidRPr="008D2BD8">
        <w:rPr>
          <w:rFonts w:ascii="Bookman Old Style" w:eastAsia="Times New Roman" w:hAnsi="Bookman Old Style"/>
          <w:sz w:val="24"/>
          <w:szCs w:val="24"/>
        </w:rPr>
        <w:t xml:space="preserve">Tahun 2020 </w:t>
      </w:r>
      <w:r w:rsidR="00574BA6">
        <w:rPr>
          <w:rFonts w:ascii="Bookman Old Style" w:eastAsia="Times New Roman" w:hAnsi="Bookman Old Style"/>
          <w:sz w:val="24"/>
          <w:szCs w:val="24"/>
        </w:rPr>
        <w:t xml:space="preserve">sebesar </w:t>
      </w:r>
      <w:commentRangeStart w:id="1"/>
      <w:r w:rsidR="00574BA6">
        <w:rPr>
          <w:rFonts w:ascii="Bookman Old Style" w:eastAsia="Times New Roman" w:hAnsi="Bookman Old Style"/>
          <w:sz w:val="24"/>
          <w:szCs w:val="24"/>
        </w:rPr>
        <w:t xml:space="preserve">30% </w:t>
      </w:r>
      <w:commentRangeEnd w:id="1"/>
      <w:r w:rsidR="00574BA6">
        <w:rPr>
          <w:rStyle w:val="CommentReference"/>
        </w:rPr>
        <w:commentReference w:id="1"/>
      </w:r>
      <w:r w:rsidR="00574BA6">
        <w:rPr>
          <w:rFonts w:ascii="Bookman Old Style" w:eastAsia="Times New Roman" w:hAnsi="Bookman Old Style"/>
          <w:sz w:val="24"/>
          <w:szCs w:val="24"/>
        </w:rPr>
        <w:t xml:space="preserve">( Tiga Puluj </w:t>
      </w:r>
      <w:r w:rsidRPr="008D2BD8">
        <w:rPr>
          <w:rFonts w:ascii="Bookman Old Style" w:eastAsia="Times New Roman" w:hAnsi="Bookman Old Style"/>
          <w:sz w:val="24"/>
          <w:szCs w:val="24"/>
        </w:rPr>
        <w:t>persen) dari jumlah Dana Desa yang diterima.</w:t>
      </w:r>
    </w:p>
    <w:p w14:paraId="6B658ADA" w14:textId="77777777" w:rsidR="007F16F7" w:rsidRPr="007F16F7" w:rsidRDefault="007F16F7" w:rsidP="007F16F7">
      <w:pPr>
        <w:pStyle w:val="ListParagraph"/>
        <w:spacing w:after="0" w:line="240" w:lineRule="auto"/>
        <w:ind w:left="425"/>
        <w:contextualSpacing w:val="0"/>
        <w:jc w:val="both"/>
        <w:rPr>
          <w:rFonts w:ascii="Bookman Old Style" w:hAnsi="Bookman Old Style" w:cs="Arial"/>
          <w:sz w:val="24"/>
          <w:szCs w:val="24"/>
        </w:rPr>
      </w:pPr>
    </w:p>
    <w:p w14:paraId="095AA1A1" w14:textId="2FF3E20C" w:rsidR="007F16F7" w:rsidRPr="008D2BD8" w:rsidRDefault="007F16F7" w:rsidP="00E150F1">
      <w:pPr>
        <w:pStyle w:val="ListParagraph"/>
        <w:numPr>
          <w:ilvl w:val="0"/>
          <w:numId w:val="40"/>
        </w:numPr>
        <w:spacing w:after="0" w:line="240" w:lineRule="auto"/>
        <w:ind w:left="425" w:hanging="425"/>
        <w:contextualSpacing w:val="0"/>
        <w:jc w:val="both"/>
        <w:rPr>
          <w:rFonts w:ascii="Bookman Old Style" w:hAnsi="Bookman Old Style" w:cs="Arial"/>
          <w:sz w:val="24"/>
          <w:szCs w:val="24"/>
        </w:rPr>
      </w:pPr>
      <w:r>
        <w:rPr>
          <w:rFonts w:ascii="Bookman Old Style" w:eastAsia="Times New Roman" w:hAnsi="Bookman Old Style"/>
          <w:sz w:val="24"/>
          <w:szCs w:val="24"/>
        </w:rPr>
        <w:t xml:space="preserve">BLT-Dana Desa dianggarkan melalui jenis belanja Tak Terduga pada sub bidang Keadaan Mendesak bidang Penagggulangan Bencana, Keadaan darurat dan Mendesak Desa pada </w:t>
      </w:r>
      <w:r w:rsidR="0027566B">
        <w:rPr>
          <w:rFonts w:ascii="Bookman Old Style" w:eastAsia="Times New Roman" w:hAnsi="Bookman Old Style"/>
          <w:sz w:val="24"/>
          <w:szCs w:val="24"/>
        </w:rPr>
        <w:t xml:space="preserve">Perubahan </w:t>
      </w:r>
      <w:r>
        <w:rPr>
          <w:rFonts w:ascii="Bookman Old Style" w:eastAsia="Times New Roman" w:hAnsi="Bookman Old Style"/>
          <w:sz w:val="24"/>
          <w:szCs w:val="24"/>
        </w:rPr>
        <w:t>APB Desa</w:t>
      </w:r>
      <w:r w:rsidR="0027566B">
        <w:rPr>
          <w:rFonts w:ascii="Bookman Old Style" w:eastAsia="Times New Roman" w:hAnsi="Bookman Old Style"/>
          <w:sz w:val="24"/>
          <w:szCs w:val="24"/>
        </w:rPr>
        <w:t xml:space="preserve"> Tahun 2020</w:t>
      </w:r>
      <w:r>
        <w:rPr>
          <w:rFonts w:ascii="Bookman Old Style" w:eastAsia="Times New Roman" w:hAnsi="Bookman Old Style"/>
          <w:sz w:val="24"/>
          <w:szCs w:val="24"/>
        </w:rPr>
        <w:t>.</w:t>
      </w:r>
    </w:p>
    <w:p w14:paraId="7FD64936" w14:textId="09331B62" w:rsidR="007F16F7" w:rsidRDefault="007F16F7" w:rsidP="007F16F7">
      <w:pPr>
        <w:spacing w:after="0" w:line="240" w:lineRule="auto"/>
        <w:jc w:val="both"/>
        <w:rPr>
          <w:rFonts w:ascii="Bookman Old Style" w:hAnsi="Bookman Old Style" w:cs="Arial"/>
          <w:sz w:val="24"/>
          <w:szCs w:val="24"/>
        </w:rPr>
      </w:pPr>
    </w:p>
    <w:p w14:paraId="08AE2E7C" w14:textId="21620CB5" w:rsidR="007F16F7" w:rsidRDefault="007F16F7" w:rsidP="007F16F7">
      <w:pPr>
        <w:spacing w:after="0" w:line="240" w:lineRule="auto"/>
        <w:jc w:val="center"/>
        <w:rPr>
          <w:rFonts w:ascii="Bookman Old Style" w:hAnsi="Bookman Old Style" w:cs="Arial"/>
          <w:sz w:val="24"/>
          <w:szCs w:val="24"/>
        </w:rPr>
      </w:pPr>
      <w:r>
        <w:rPr>
          <w:rFonts w:ascii="Bookman Old Style" w:hAnsi="Bookman Old Style" w:cs="Arial"/>
          <w:sz w:val="24"/>
          <w:szCs w:val="24"/>
        </w:rPr>
        <w:t>Pasal 3</w:t>
      </w:r>
    </w:p>
    <w:p w14:paraId="498E51B2" w14:textId="77777777" w:rsidR="007F16F7" w:rsidRPr="007F16F7" w:rsidRDefault="007F16F7" w:rsidP="007F16F7">
      <w:pPr>
        <w:spacing w:after="0" w:line="240" w:lineRule="auto"/>
        <w:jc w:val="center"/>
        <w:rPr>
          <w:rFonts w:ascii="Bookman Old Style" w:hAnsi="Bookman Old Style" w:cs="Arial"/>
          <w:sz w:val="24"/>
          <w:szCs w:val="24"/>
        </w:rPr>
      </w:pPr>
    </w:p>
    <w:p w14:paraId="122F7A1C" w14:textId="3D30E7F1" w:rsidR="008D2BD8" w:rsidRDefault="008D2BD8" w:rsidP="007F16F7">
      <w:pPr>
        <w:pStyle w:val="ListParagraph"/>
        <w:numPr>
          <w:ilvl w:val="0"/>
          <w:numId w:val="44"/>
        </w:numPr>
        <w:spacing w:after="0" w:line="240" w:lineRule="auto"/>
        <w:ind w:left="426" w:hanging="426"/>
        <w:contextualSpacing w:val="0"/>
        <w:jc w:val="both"/>
        <w:rPr>
          <w:rFonts w:ascii="Bookman Old Style" w:hAnsi="Bookman Old Style" w:cs="Arial"/>
          <w:sz w:val="24"/>
          <w:szCs w:val="24"/>
        </w:rPr>
      </w:pPr>
      <w:r>
        <w:rPr>
          <w:rFonts w:ascii="Bookman Old Style" w:hAnsi="Bookman Old Style" w:cs="Arial"/>
          <w:sz w:val="24"/>
          <w:szCs w:val="24"/>
        </w:rPr>
        <w:t>M</w:t>
      </w:r>
      <w:r w:rsidRPr="008D2BD8">
        <w:rPr>
          <w:rFonts w:ascii="Bookman Old Style" w:hAnsi="Bookman Old Style" w:cs="Arial"/>
          <w:sz w:val="24"/>
          <w:szCs w:val="24"/>
        </w:rPr>
        <w:t xml:space="preserve">asa penyaluran BLT-Dana Desa </w:t>
      </w:r>
      <w:r>
        <w:rPr>
          <w:rFonts w:ascii="Bookman Old Style" w:hAnsi="Bookman Old Style" w:cs="Arial"/>
          <w:sz w:val="24"/>
          <w:szCs w:val="24"/>
        </w:rPr>
        <w:t xml:space="preserve">adalah </w:t>
      </w:r>
      <w:r w:rsidRPr="008D2BD8">
        <w:rPr>
          <w:rFonts w:ascii="Bookman Old Style" w:hAnsi="Bookman Old Style" w:cs="Arial"/>
          <w:sz w:val="24"/>
          <w:szCs w:val="24"/>
        </w:rPr>
        <w:t xml:space="preserve">3 (tiga) bulan terhitung sejak </w:t>
      </w:r>
      <w:r>
        <w:rPr>
          <w:rFonts w:ascii="Bookman Old Style" w:hAnsi="Bookman Old Style" w:cs="Arial"/>
          <w:sz w:val="24"/>
          <w:szCs w:val="24"/>
        </w:rPr>
        <w:t xml:space="preserve">Bulan </w:t>
      </w:r>
      <w:r w:rsidRPr="008D2BD8">
        <w:rPr>
          <w:rFonts w:ascii="Bookman Old Style" w:hAnsi="Bookman Old Style" w:cs="Arial"/>
          <w:sz w:val="24"/>
          <w:szCs w:val="24"/>
        </w:rPr>
        <w:t>April 2020</w:t>
      </w:r>
      <w:r>
        <w:rPr>
          <w:rFonts w:ascii="Bookman Old Style" w:hAnsi="Bookman Old Style" w:cs="Arial"/>
          <w:sz w:val="24"/>
          <w:szCs w:val="24"/>
        </w:rPr>
        <w:t xml:space="preserve"> sampai dengan Bulan Juni Tahun 2020</w:t>
      </w:r>
      <w:r w:rsidRPr="008D2BD8">
        <w:rPr>
          <w:rFonts w:ascii="Bookman Old Style" w:hAnsi="Bookman Old Style" w:cs="Arial"/>
          <w:sz w:val="24"/>
          <w:szCs w:val="24"/>
        </w:rPr>
        <w:t>;</w:t>
      </w:r>
    </w:p>
    <w:p w14:paraId="40321FFB" w14:textId="77777777" w:rsidR="008D2BD8" w:rsidRPr="008D2BD8" w:rsidRDefault="008D2BD8" w:rsidP="00E150F1">
      <w:pPr>
        <w:pStyle w:val="ListParagraph"/>
        <w:spacing w:after="0" w:line="240" w:lineRule="auto"/>
        <w:contextualSpacing w:val="0"/>
        <w:rPr>
          <w:rFonts w:ascii="Bookman Old Style" w:hAnsi="Bookman Old Style" w:cs="Arial"/>
          <w:sz w:val="24"/>
          <w:szCs w:val="24"/>
        </w:rPr>
      </w:pPr>
    </w:p>
    <w:p w14:paraId="05BE056E" w14:textId="6D0FE288" w:rsidR="008D2BD8" w:rsidRDefault="00E150F1" w:rsidP="007F16F7">
      <w:pPr>
        <w:pStyle w:val="ListParagraph"/>
        <w:numPr>
          <w:ilvl w:val="0"/>
          <w:numId w:val="44"/>
        </w:numPr>
        <w:spacing w:after="0" w:line="240" w:lineRule="auto"/>
        <w:ind w:left="425" w:hanging="425"/>
        <w:contextualSpacing w:val="0"/>
        <w:jc w:val="both"/>
        <w:rPr>
          <w:rFonts w:ascii="Bookman Old Style" w:hAnsi="Bookman Old Style" w:cs="Arial"/>
          <w:sz w:val="24"/>
          <w:szCs w:val="24"/>
        </w:rPr>
      </w:pPr>
      <w:r>
        <w:rPr>
          <w:rFonts w:ascii="Bookman Old Style" w:hAnsi="Bookman Old Style" w:cs="Arial"/>
          <w:sz w:val="24"/>
          <w:szCs w:val="24"/>
        </w:rPr>
        <w:t>B</w:t>
      </w:r>
      <w:r w:rsidR="008D2BD8" w:rsidRPr="008D2BD8">
        <w:rPr>
          <w:rFonts w:ascii="Bookman Old Style" w:hAnsi="Bookman Old Style" w:cs="Arial"/>
          <w:sz w:val="24"/>
          <w:szCs w:val="24"/>
        </w:rPr>
        <w:t>esaran BLT-Dana Desa per bulan sebesar Rp  600.000,00 (enam ratus ribu rupiah)</w:t>
      </w:r>
      <w:r w:rsidR="008D2BD8">
        <w:rPr>
          <w:rFonts w:ascii="Bookman Old Style" w:hAnsi="Bookman Old Style" w:cs="Arial"/>
          <w:sz w:val="24"/>
          <w:szCs w:val="24"/>
        </w:rPr>
        <w:t xml:space="preserve"> </w:t>
      </w:r>
      <w:r w:rsidR="008D2BD8" w:rsidRPr="008D2BD8">
        <w:rPr>
          <w:rFonts w:ascii="Bookman Old Style" w:hAnsi="Bookman Old Style" w:cs="Arial"/>
          <w:sz w:val="24"/>
          <w:szCs w:val="24"/>
        </w:rPr>
        <w:t>per keluarga.</w:t>
      </w:r>
    </w:p>
    <w:p w14:paraId="3A528384" w14:textId="77777777" w:rsidR="00E150F1" w:rsidRPr="00E150F1" w:rsidRDefault="00E150F1" w:rsidP="00E150F1">
      <w:pPr>
        <w:pStyle w:val="ListParagraph"/>
        <w:spacing w:after="0" w:line="240" w:lineRule="auto"/>
        <w:contextualSpacing w:val="0"/>
        <w:rPr>
          <w:rFonts w:ascii="Bookman Old Style" w:hAnsi="Bookman Old Style" w:cs="Arial"/>
          <w:sz w:val="24"/>
          <w:szCs w:val="24"/>
        </w:rPr>
      </w:pPr>
    </w:p>
    <w:p w14:paraId="70EF5F67" w14:textId="53D3E3F2" w:rsidR="0050288A" w:rsidRDefault="00E150F1" w:rsidP="00E150F1">
      <w:pPr>
        <w:spacing w:after="0" w:line="240" w:lineRule="auto"/>
        <w:jc w:val="center"/>
        <w:rPr>
          <w:rFonts w:ascii="Bookman Old Style" w:hAnsi="Bookman Old Style"/>
          <w:noProof/>
          <w:sz w:val="24"/>
          <w:szCs w:val="24"/>
        </w:rPr>
      </w:pPr>
      <w:r>
        <w:rPr>
          <w:rFonts w:ascii="Bookman Old Style" w:hAnsi="Bookman Old Style"/>
          <w:noProof/>
          <w:sz w:val="24"/>
          <w:szCs w:val="24"/>
        </w:rPr>
        <w:t>P</w:t>
      </w:r>
      <w:r w:rsidR="0050288A">
        <w:rPr>
          <w:rFonts w:ascii="Bookman Old Style" w:hAnsi="Bookman Old Style"/>
          <w:noProof/>
          <w:sz w:val="24"/>
          <w:szCs w:val="24"/>
        </w:rPr>
        <w:t xml:space="preserve">asal </w:t>
      </w:r>
      <w:r>
        <w:rPr>
          <w:rFonts w:ascii="Bookman Old Style" w:hAnsi="Bookman Old Style"/>
          <w:noProof/>
          <w:sz w:val="24"/>
          <w:szCs w:val="24"/>
        </w:rPr>
        <w:t>3</w:t>
      </w:r>
    </w:p>
    <w:p w14:paraId="61CDCF46" w14:textId="23F12509" w:rsidR="0050288A" w:rsidRDefault="0050288A" w:rsidP="00E150F1">
      <w:pPr>
        <w:spacing w:after="0" w:line="240" w:lineRule="auto"/>
        <w:jc w:val="center"/>
        <w:rPr>
          <w:rFonts w:ascii="Bookman Old Style" w:hAnsi="Bookman Old Style"/>
          <w:noProof/>
          <w:sz w:val="24"/>
          <w:szCs w:val="24"/>
        </w:rPr>
      </w:pPr>
    </w:p>
    <w:p w14:paraId="76AD20B9" w14:textId="2F239D16" w:rsidR="00E150F1" w:rsidRDefault="00E150F1" w:rsidP="00E150F1">
      <w:pPr>
        <w:numPr>
          <w:ilvl w:val="0"/>
          <w:numId w:val="43"/>
        </w:numPr>
        <w:tabs>
          <w:tab w:val="left" w:pos="426"/>
        </w:tabs>
        <w:spacing w:after="0" w:line="240" w:lineRule="auto"/>
        <w:ind w:left="425" w:hanging="426"/>
        <w:jc w:val="both"/>
        <w:rPr>
          <w:rFonts w:ascii="Bookman Old Style" w:hAnsi="Bookman Old Style" w:cs="Tahoma"/>
          <w:sz w:val="24"/>
          <w:szCs w:val="24"/>
        </w:rPr>
      </w:pPr>
      <w:r>
        <w:rPr>
          <w:rFonts w:ascii="Bookman Old Style" w:hAnsi="Bookman Old Style" w:cs="Tahoma"/>
          <w:sz w:val="24"/>
          <w:szCs w:val="24"/>
        </w:rPr>
        <w:t>Pe</w:t>
      </w:r>
      <w:r w:rsidRPr="0063151F">
        <w:rPr>
          <w:rFonts w:ascii="Bookman Old Style" w:hAnsi="Bookman Old Style" w:cs="Tahoma"/>
          <w:sz w:val="24"/>
          <w:szCs w:val="24"/>
        </w:rPr>
        <w:t xml:space="preserve">nerima BLT-Dana Desa merupakan </w:t>
      </w:r>
      <w:r>
        <w:rPr>
          <w:rFonts w:ascii="Bookman Old Style" w:hAnsi="Bookman Old Style" w:cs="Tahoma"/>
          <w:sz w:val="24"/>
          <w:szCs w:val="24"/>
        </w:rPr>
        <w:t xml:space="preserve">keluarga miskin atau </w:t>
      </w:r>
      <w:r w:rsidRPr="0063151F">
        <w:rPr>
          <w:rFonts w:ascii="Bookman Old Style" w:hAnsi="Bookman Old Style" w:cs="Tahoma"/>
          <w:sz w:val="24"/>
          <w:szCs w:val="24"/>
        </w:rPr>
        <w:t>keluarga yang kehilangan mata pencaharian atau pekerjaan, belum terdata menerima Program Keluarga Harapan (PKH), B</w:t>
      </w:r>
      <w:r>
        <w:rPr>
          <w:rFonts w:ascii="Bookman Old Style" w:hAnsi="Bookman Old Style" w:cs="Tahoma"/>
          <w:sz w:val="24"/>
          <w:szCs w:val="24"/>
        </w:rPr>
        <w:t>antuan Pangan Non Tunai (BPNT)</w:t>
      </w:r>
      <w:r w:rsidRPr="0063151F">
        <w:rPr>
          <w:rFonts w:ascii="Bookman Old Style" w:hAnsi="Bookman Old Style" w:cs="Tahoma"/>
          <w:sz w:val="24"/>
          <w:szCs w:val="24"/>
        </w:rPr>
        <w:t xml:space="preserve">, </w:t>
      </w:r>
      <w:r>
        <w:rPr>
          <w:rFonts w:ascii="Bookman Old Style" w:hAnsi="Bookman Old Style" w:cs="Tahoma"/>
          <w:sz w:val="24"/>
          <w:szCs w:val="24"/>
        </w:rPr>
        <w:t xml:space="preserve">Bantuan Sembako Kabupaten </w:t>
      </w:r>
      <w:r w:rsidRPr="0063151F">
        <w:rPr>
          <w:rFonts w:ascii="Bookman Old Style" w:hAnsi="Bookman Old Style" w:cs="Tahoma"/>
          <w:sz w:val="24"/>
          <w:szCs w:val="24"/>
        </w:rPr>
        <w:t>serta yang mempunyai anggota keluarga yang rentan sakit menahun/kronis</w:t>
      </w:r>
      <w:r w:rsidR="00E443B0">
        <w:rPr>
          <w:rFonts w:ascii="Bookman Old Style" w:hAnsi="Bookman Old Style" w:cs="Tahoma"/>
          <w:sz w:val="24"/>
          <w:szCs w:val="24"/>
        </w:rPr>
        <w:t xml:space="preserve"> yang ditetapkan dalam Musyawarah Desa</w:t>
      </w:r>
      <w:r w:rsidRPr="0063151F">
        <w:rPr>
          <w:rFonts w:ascii="Bookman Old Style" w:hAnsi="Bookman Old Style" w:cs="Tahoma"/>
          <w:sz w:val="24"/>
          <w:szCs w:val="24"/>
        </w:rPr>
        <w:t xml:space="preserve">. </w:t>
      </w:r>
    </w:p>
    <w:p w14:paraId="56F87EDD" w14:textId="77777777" w:rsidR="00E150F1" w:rsidRDefault="00E150F1" w:rsidP="00E150F1">
      <w:pPr>
        <w:tabs>
          <w:tab w:val="left" w:pos="426"/>
        </w:tabs>
        <w:spacing w:after="0" w:line="240" w:lineRule="auto"/>
        <w:ind w:left="425"/>
        <w:jc w:val="both"/>
        <w:rPr>
          <w:rFonts w:ascii="Bookman Old Style" w:hAnsi="Bookman Old Style" w:cs="Tahoma"/>
          <w:sz w:val="24"/>
          <w:szCs w:val="24"/>
        </w:rPr>
      </w:pPr>
    </w:p>
    <w:p w14:paraId="6ACD5476" w14:textId="6145BB9B" w:rsidR="00E150F1" w:rsidRPr="007F16F7" w:rsidRDefault="00E150F1" w:rsidP="00E150F1">
      <w:pPr>
        <w:numPr>
          <w:ilvl w:val="0"/>
          <w:numId w:val="43"/>
        </w:numPr>
        <w:tabs>
          <w:tab w:val="left" w:pos="426"/>
        </w:tabs>
        <w:spacing w:after="0" w:line="240" w:lineRule="auto"/>
        <w:ind w:left="425" w:hanging="426"/>
        <w:jc w:val="both"/>
        <w:rPr>
          <w:rFonts w:ascii="Bookman Old Style" w:hAnsi="Bookman Old Style" w:cs="Tahoma"/>
          <w:sz w:val="24"/>
          <w:szCs w:val="24"/>
        </w:rPr>
      </w:pPr>
      <w:r>
        <w:rPr>
          <w:rFonts w:ascii="Bookman Old Style" w:hAnsi="Bookman Old Style"/>
          <w:sz w:val="24"/>
          <w:szCs w:val="24"/>
          <w:lang w:val="fr-FR"/>
        </w:rPr>
        <w:t>Pendataan calon penerima BLT</w:t>
      </w:r>
      <w:r>
        <w:rPr>
          <w:rFonts w:ascii="Bookman Old Style" w:hAnsi="Bookman Old Style"/>
          <w:sz w:val="24"/>
          <w:szCs w:val="24"/>
        </w:rPr>
        <w:t>-Dana Desa</w:t>
      </w:r>
      <w:r>
        <w:rPr>
          <w:rFonts w:ascii="Bookman Old Style" w:hAnsi="Bookman Old Style"/>
          <w:sz w:val="24"/>
          <w:szCs w:val="24"/>
          <w:lang w:val="fr-FR"/>
        </w:rPr>
        <w:t xml:space="preserve"> dilakukan oleh relawan desa dengan mempertimbangkan Data Terpadu Kesejahteraan Sosial dari Kemen</w:t>
      </w:r>
      <w:r>
        <w:rPr>
          <w:rFonts w:ascii="Bookman Old Style" w:hAnsi="Bookman Old Style"/>
          <w:sz w:val="24"/>
          <w:szCs w:val="24"/>
        </w:rPr>
        <w:t>te</w:t>
      </w:r>
      <w:r>
        <w:rPr>
          <w:rFonts w:ascii="Bookman Old Style" w:hAnsi="Bookman Old Style"/>
          <w:sz w:val="24"/>
          <w:szCs w:val="24"/>
          <w:lang w:val="fr-FR"/>
        </w:rPr>
        <w:t>rian Sosial;</w:t>
      </w:r>
    </w:p>
    <w:p w14:paraId="4B3B0E50" w14:textId="77777777" w:rsidR="007F16F7" w:rsidRPr="007F16F7" w:rsidRDefault="007F16F7" w:rsidP="007F16F7">
      <w:pPr>
        <w:tabs>
          <w:tab w:val="left" w:pos="426"/>
        </w:tabs>
        <w:spacing w:after="0" w:line="240" w:lineRule="auto"/>
        <w:jc w:val="both"/>
        <w:rPr>
          <w:rFonts w:ascii="Bookman Old Style" w:hAnsi="Bookman Old Style" w:cs="Tahoma"/>
          <w:sz w:val="24"/>
          <w:szCs w:val="24"/>
        </w:rPr>
      </w:pPr>
    </w:p>
    <w:p w14:paraId="0D8958A9" w14:textId="70CC3640" w:rsidR="00E150F1" w:rsidRPr="007F16F7" w:rsidRDefault="00E150F1" w:rsidP="007F16F7">
      <w:pPr>
        <w:numPr>
          <w:ilvl w:val="0"/>
          <w:numId w:val="43"/>
        </w:numPr>
        <w:tabs>
          <w:tab w:val="left" w:pos="426"/>
        </w:tabs>
        <w:spacing w:after="0" w:line="240" w:lineRule="auto"/>
        <w:ind w:left="425" w:hanging="426"/>
        <w:jc w:val="both"/>
        <w:rPr>
          <w:rFonts w:ascii="Bookman Old Style" w:hAnsi="Bookman Old Style" w:cs="Tahoma"/>
          <w:sz w:val="24"/>
          <w:szCs w:val="24"/>
        </w:rPr>
      </w:pPr>
      <w:r w:rsidRPr="007F16F7">
        <w:rPr>
          <w:rFonts w:ascii="Bookman Old Style" w:hAnsi="Bookman Old Style"/>
          <w:noProof/>
          <w:sz w:val="24"/>
          <w:szCs w:val="24"/>
        </w:rPr>
        <w:lastRenderedPageBreak/>
        <w:t xml:space="preserve">Penetapan </w:t>
      </w:r>
      <w:r w:rsidRPr="007F16F7">
        <w:rPr>
          <w:rFonts w:ascii="Bookman Old Style" w:hAnsi="Bookman Old Style"/>
          <w:sz w:val="24"/>
          <w:szCs w:val="24"/>
          <w:lang w:val="fr-FR"/>
        </w:rPr>
        <w:t xml:space="preserve">penerima </w:t>
      </w:r>
      <w:r w:rsidRPr="007F16F7">
        <w:rPr>
          <w:rFonts w:ascii="Bookman Old Style" w:hAnsi="Bookman Old Style"/>
          <w:sz w:val="24"/>
          <w:szCs w:val="24"/>
        </w:rPr>
        <w:t>manfaat BLT-</w:t>
      </w:r>
      <w:r w:rsidRPr="007F16F7">
        <w:rPr>
          <w:rFonts w:ascii="Bookman Old Style" w:hAnsi="Bookman Old Style"/>
          <w:sz w:val="24"/>
          <w:szCs w:val="24"/>
          <w:lang w:val="fr-FR"/>
        </w:rPr>
        <w:t>Dana Desa</w:t>
      </w:r>
      <w:r w:rsidRPr="007F16F7">
        <w:rPr>
          <w:rFonts w:ascii="Bookman Old Style" w:hAnsi="Bookman Old Style"/>
          <w:noProof/>
          <w:sz w:val="24"/>
          <w:szCs w:val="24"/>
        </w:rPr>
        <w:t xml:space="preserve"> sebagaimana tercantum dalam Lampiran yang merupakan bagian yang tidak terpisahkan dari Peraturan Kepala Desa ini.  </w:t>
      </w:r>
    </w:p>
    <w:p w14:paraId="3D2B1378" w14:textId="77777777" w:rsidR="00E443B0" w:rsidRDefault="00E443B0" w:rsidP="00407985">
      <w:pPr>
        <w:spacing w:after="0" w:line="240" w:lineRule="auto"/>
        <w:jc w:val="center"/>
        <w:rPr>
          <w:rFonts w:ascii="Bookman Old Style" w:hAnsi="Bookman Old Style"/>
          <w:noProof/>
          <w:sz w:val="24"/>
          <w:szCs w:val="24"/>
        </w:rPr>
      </w:pPr>
    </w:p>
    <w:p w14:paraId="4455810C" w14:textId="01DAACFD" w:rsidR="00C77823" w:rsidRDefault="00C77823" w:rsidP="00407985">
      <w:pPr>
        <w:spacing w:after="0" w:line="240" w:lineRule="auto"/>
        <w:jc w:val="center"/>
        <w:rPr>
          <w:rFonts w:ascii="Bookman Old Style" w:hAnsi="Bookman Old Style"/>
          <w:noProof/>
          <w:sz w:val="24"/>
          <w:szCs w:val="24"/>
        </w:rPr>
      </w:pPr>
      <w:r>
        <w:rPr>
          <w:rFonts w:ascii="Bookman Old Style" w:hAnsi="Bookman Old Style"/>
          <w:noProof/>
          <w:sz w:val="24"/>
          <w:szCs w:val="24"/>
        </w:rPr>
        <w:t>BAB III</w:t>
      </w:r>
    </w:p>
    <w:p w14:paraId="1F4481C7" w14:textId="63B265E4" w:rsidR="00C77823" w:rsidRPr="00574069" w:rsidRDefault="008A2F85" w:rsidP="00407985">
      <w:pPr>
        <w:spacing w:after="0" w:line="240" w:lineRule="auto"/>
        <w:jc w:val="center"/>
        <w:rPr>
          <w:rFonts w:ascii="Bookman Old Style" w:hAnsi="Bookman Old Style"/>
          <w:noProof/>
          <w:sz w:val="24"/>
          <w:szCs w:val="24"/>
        </w:rPr>
      </w:pPr>
      <w:r>
        <w:rPr>
          <w:rFonts w:ascii="Bookman Old Style" w:hAnsi="Bookman Old Style"/>
          <w:noProof/>
          <w:sz w:val="24"/>
          <w:szCs w:val="24"/>
        </w:rPr>
        <w:t xml:space="preserve">MEKANISME DAN TAHAP </w:t>
      </w:r>
      <w:r w:rsidR="00C77823">
        <w:rPr>
          <w:rFonts w:ascii="Bookman Old Style" w:hAnsi="Bookman Old Style"/>
          <w:noProof/>
          <w:sz w:val="24"/>
          <w:szCs w:val="24"/>
        </w:rPr>
        <w:t xml:space="preserve">PENYALURAN </w:t>
      </w:r>
      <w:r w:rsidR="007F16F7">
        <w:rPr>
          <w:rFonts w:ascii="Bookman Old Style" w:hAnsi="Bookman Old Style"/>
          <w:noProof/>
          <w:sz w:val="24"/>
          <w:szCs w:val="24"/>
        </w:rPr>
        <w:t>BLT-DANA DESA</w:t>
      </w:r>
    </w:p>
    <w:p w14:paraId="22336FA9" w14:textId="77777777" w:rsidR="00C77823" w:rsidRPr="00574069" w:rsidRDefault="00C77823" w:rsidP="00407985">
      <w:pPr>
        <w:spacing w:after="0" w:line="240" w:lineRule="auto"/>
        <w:jc w:val="center"/>
        <w:rPr>
          <w:rFonts w:ascii="Bookman Old Style" w:hAnsi="Bookman Old Style"/>
          <w:noProof/>
          <w:sz w:val="24"/>
          <w:szCs w:val="24"/>
        </w:rPr>
      </w:pPr>
    </w:p>
    <w:p w14:paraId="2A4F5AFF" w14:textId="5FF589FB" w:rsidR="00C77823" w:rsidRPr="00574069" w:rsidRDefault="00B340FC" w:rsidP="00407985">
      <w:pPr>
        <w:spacing w:after="0" w:line="240" w:lineRule="auto"/>
        <w:jc w:val="center"/>
        <w:rPr>
          <w:rFonts w:ascii="Bookman Old Style" w:hAnsi="Bookman Old Style"/>
          <w:noProof/>
          <w:sz w:val="24"/>
          <w:szCs w:val="24"/>
        </w:rPr>
      </w:pPr>
      <w:r>
        <w:rPr>
          <w:rFonts w:ascii="Bookman Old Style" w:hAnsi="Bookman Old Style"/>
          <w:noProof/>
          <w:sz w:val="24"/>
          <w:szCs w:val="24"/>
        </w:rPr>
        <w:t xml:space="preserve">Pasal </w:t>
      </w:r>
      <w:r w:rsidR="007F16F7">
        <w:rPr>
          <w:rFonts w:ascii="Bookman Old Style" w:hAnsi="Bookman Old Style"/>
          <w:noProof/>
          <w:sz w:val="24"/>
          <w:szCs w:val="24"/>
        </w:rPr>
        <w:t>4</w:t>
      </w:r>
    </w:p>
    <w:p w14:paraId="4162AFBE" w14:textId="77777777" w:rsidR="00C77823" w:rsidRPr="00574069" w:rsidRDefault="00C77823" w:rsidP="00407985">
      <w:pPr>
        <w:spacing w:after="0" w:line="240" w:lineRule="auto"/>
        <w:jc w:val="center"/>
        <w:rPr>
          <w:rFonts w:ascii="Bookman Old Style" w:hAnsi="Bookman Old Style"/>
          <w:noProof/>
          <w:sz w:val="24"/>
          <w:szCs w:val="24"/>
        </w:rPr>
      </w:pPr>
    </w:p>
    <w:p w14:paraId="01FCF454" w14:textId="4F08AA08" w:rsidR="00C77823" w:rsidRDefault="00C53B9C" w:rsidP="000F1C3E">
      <w:pPr>
        <w:numPr>
          <w:ilvl w:val="0"/>
          <w:numId w:val="3"/>
        </w:numPr>
        <w:spacing w:after="0" w:line="240" w:lineRule="auto"/>
        <w:ind w:left="567" w:hanging="581"/>
        <w:jc w:val="both"/>
        <w:rPr>
          <w:rFonts w:ascii="Bookman Old Style" w:hAnsi="Bookman Old Style" w:cs="Arial"/>
          <w:bCs/>
          <w:sz w:val="24"/>
          <w:szCs w:val="24"/>
        </w:rPr>
      </w:pPr>
      <w:r>
        <w:rPr>
          <w:rFonts w:ascii="Bookman Old Style" w:hAnsi="Bookman Old Style" w:cs="Arial"/>
          <w:bCs/>
          <w:sz w:val="24"/>
          <w:szCs w:val="24"/>
        </w:rPr>
        <w:t>Penyaluran BLT-Dana Desa dapat dilakukan dengan metode :</w:t>
      </w:r>
    </w:p>
    <w:p w14:paraId="1A6FC47C" w14:textId="68F4417B" w:rsidR="00C53B9C" w:rsidRDefault="00C53B9C" w:rsidP="00C53B9C">
      <w:pPr>
        <w:pStyle w:val="ListParagraph"/>
        <w:numPr>
          <w:ilvl w:val="0"/>
          <w:numId w:val="45"/>
        </w:numPr>
        <w:spacing w:after="0" w:line="240" w:lineRule="auto"/>
        <w:ind w:left="993"/>
        <w:jc w:val="both"/>
        <w:rPr>
          <w:rFonts w:ascii="Bookman Old Style" w:hAnsi="Bookman Old Style" w:cs="Arial"/>
          <w:bCs/>
          <w:sz w:val="24"/>
          <w:szCs w:val="24"/>
        </w:rPr>
      </w:pPr>
      <w:r>
        <w:rPr>
          <w:rFonts w:ascii="Bookman Old Style" w:hAnsi="Bookman Old Style" w:cs="Arial"/>
          <w:bCs/>
          <w:sz w:val="24"/>
          <w:szCs w:val="24"/>
        </w:rPr>
        <w:t>tunai;</w:t>
      </w:r>
      <w:r w:rsidR="0027566B">
        <w:rPr>
          <w:rFonts w:ascii="Bookman Old Style" w:hAnsi="Bookman Old Style" w:cs="Arial"/>
          <w:bCs/>
          <w:sz w:val="24"/>
          <w:szCs w:val="24"/>
        </w:rPr>
        <w:t xml:space="preserve"> dan</w:t>
      </w:r>
    </w:p>
    <w:p w14:paraId="6035E7FF" w14:textId="7D810211" w:rsidR="00F30CA7" w:rsidRDefault="00C53B9C" w:rsidP="0027566B">
      <w:pPr>
        <w:pStyle w:val="ListParagraph"/>
        <w:numPr>
          <w:ilvl w:val="0"/>
          <w:numId w:val="45"/>
        </w:numPr>
        <w:spacing w:after="0" w:line="240" w:lineRule="auto"/>
        <w:ind w:left="993"/>
        <w:jc w:val="both"/>
        <w:rPr>
          <w:rFonts w:ascii="Bookman Old Style" w:hAnsi="Bookman Old Style" w:cs="Arial"/>
          <w:bCs/>
          <w:sz w:val="24"/>
          <w:szCs w:val="24"/>
        </w:rPr>
      </w:pPr>
      <w:r>
        <w:rPr>
          <w:rFonts w:ascii="Bookman Old Style" w:hAnsi="Bookman Old Style" w:cs="Arial"/>
          <w:bCs/>
          <w:sz w:val="24"/>
          <w:szCs w:val="24"/>
        </w:rPr>
        <w:t>non tunai melalui transfer bank;</w:t>
      </w:r>
    </w:p>
    <w:p w14:paraId="59394614" w14:textId="77777777" w:rsidR="0027566B" w:rsidRDefault="0027566B" w:rsidP="0027566B">
      <w:pPr>
        <w:pStyle w:val="ListParagraph"/>
        <w:spacing w:after="0" w:line="240" w:lineRule="auto"/>
        <w:ind w:left="993"/>
        <w:jc w:val="both"/>
        <w:rPr>
          <w:rFonts w:ascii="Bookman Old Style" w:hAnsi="Bookman Old Style" w:cs="Arial"/>
          <w:bCs/>
          <w:sz w:val="24"/>
          <w:szCs w:val="24"/>
        </w:rPr>
      </w:pPr>
    </w:p>
    <w:p w14:paraId="6A3BEF49" w14:textId="4D9DBB9E" w:rsidR="000B31CE" w:rsidRPr="00C53B9C" w:rsidRDefault="00C53B9C" w:rsidP="000F1C3E">
      <w:pPr>
        <w:numPr>
          <w:ilvl w:val="0"/>
          <w:numId w:val="3"/>
        </w:numPr>
        <w:spacing w:after="0" w:line="240" w:lineRule="auto"/>
        <w:ind w:left="567" w:hanging="581"/>
        <w:jc w:val="both"/>
        <w:rPr>
          <w:rFonts w:ascii="Bookman Old Style" w:hAnsi="Bookman Old Style" w:cs="Arial"/>
          <w:bCs/>
          <w:sz w:val="24"/>
          <w:szCs w:val="24"/>
        </w:rPr>
      </w:pPr>
      <w:bookmarkStart w:id="2" w:name="_Hlk38841859"/>
      <w:r>
        <w:rPr>
          <w:rFonts w:ascii="Bookman Old Style" w:hAnsi="Bookman Old Style" w:cs="Arial"/>
          <w:sz w:val="24"/>
          <w:szCs w:val="24"/>
        </w:rPr>
        <w:t>Penyaluran BLT-Dana Desa dengan metode tunai sebagaimana dimaksud pada ayat (1) huruf a dilakukan dengan cara :</w:t>
      </w:r>
    </w:p>
    <w:p w14:paraId="37338333" w14:textId="35C44ABD" w:rsidR="00C53B9C" w:rsidRDefault="00C53B9C" w:rsidP="00C53B9C">
      <w:pPr>
        <w:pStyle w:val="ListParagraph"/>
        <w:numPr>
          <w:ilvl w:val="0"/>
          <w:numId w:val="46"/>
        </w:numPr>
        <w:spacing w:after="0" w:line="240" w:lineRule="auto"/>
        <w:ind w:left="993"/>
        <w:jc w:val="both"/>
        <w:rPr>
          <w:rFonts w:ascii="Bookman Old Style" w:hAnsi="Bookman Old Style" w:cs="Arial"/>
          <w:bCs/>
          <w:sz w:val="24"/>
          <w:szCs w:val="24"/>
        </w:rPr>
      </w:pPr>
      <w:r>
        <w:rPr>
          <w:rFonts w:ascii="Bookman Old Style" w:hAnsi="Bookman Old Style" w:cs="Arial"/>
          <w:bCs/>
          <w:sz w:val="24"/>
          <w:szCs w:val="24"/>
        </w:rPr>
        <w:t xml:space="preserve">Kasi </w:t>
      </w:r>
      <w:r w:rsidR="00574BA6">
        <w:rPr>
          <w:rFonts w:ascii="Bookman Old Style" w:hAnsi="Bookman Old Style" w:cs="Arial"/>
          <w:bCs/>
          <w:sz w:val="24"/>
          <w:szCs w:val="24"/>
          <w:lang w:val="en-US"/>
        </w:rPr>
        <w:t>Kesejahteraan Rakyat</w:t>
      </w:r>
      <w:r>
        <w:rPr>
          <w:rFonts w:ascii="Bookman Old Style" w:hAnsi="Bookman Old Style" w:cs="Arial"/>
          <w:bCs/>
          <w:sz w:val="24"/>
          <w:szCs w:val="24"/>
        </w:rPr>
        <w:t xml:space="preserve"> selaku pelaksana kegiatan anggaran menyerahkan secara langsung uang tunai kepada penerima bantuan dengan menerapkan protokol kesehatan penanggulangan COVID-19; dan</w:t>
      </w:r>
    </w:p>
    <w:p w14:paraId="3100462F" w14:textId="59C4336C" w:rsidR="00C53B9C" w:rsidRPr="00C53B9C" w:rsidRDefault="00C53B9C" w:rsidP="00C53B9C">
      <w:pPr>
        <w:pStyle w:val="ListParagraph"/>
        <w:numPr>
          <w:ilvl w:val="0"/>
          <w:numId w:val="46"/>
        </w:numPr>
        <w:spacing w:after="0" w:line="240" w:lineRule="auto"/>
        <w:ind w:left="993"/>
        <w:jc w:val="both"/>
        <w:rPr>
          <w:rFonts w:ascii="Bookman Old Style" w:hAnsi="Bookman Old Style" w:cs="Arial"/>
          <w:bCs/>
          <w:sz w:val="24"/>
          <w:szCs w:val="24"/>
        </w:rPr>
      </w:pPr>
      <w:r>
        <w:rPr>
          <w:rFonts w:ascii="Bookman Old Style" w:hAnsi="Bookman Old Style" w:cs="Arial"/>
          <w:bCs/>
          <w:sz w:val="24"/>
          <w:szCs w:val="24"/>
        </w:rPr>
        <w:t>Bukti penyaluran BLT-Dana Desa menggunakan bukti tanda terima atau kwitansi sesuai peraturan perundang-undangan.</w:t>
      </w:r>
    </w:p>
    <w:bookmarkEnd w:id="2"/>
    <w:p w14:paraId="14A280A1" w14:textId="77777777" w:rsidR="000B31CE" w:rsidRDefault="000B31CE" w:rsidP="000F1C3E">
      <w:pPr>
        <w:pStyle w:val="ListParagraph"/>
        <w:spacing w:after="0" w:line="240" w:lineRule="auto"/>
        <w:ind w:left="567" w:hanging="581"/>
        <w:contextualSpacing w:val="0"/>
        <w:rPr>
          <w:rFonts w:ascii="Bookman Old Style" w:hAnsi="Bookman Old Style" w:cs="Arial"/>
          <w:bCs/>
          <w:sz w:val="24"/>
          <w:szCs w:val="24"/>
        </w:rPr>
      </w:pPr>
    </w:p>
    <w:p w14:paraId="0D64E393" w14:textId="45BAC313" w:rsidR="00C53B9C" w:rsidRPr="00C53B9C" w:rsidRDefault="00C53B9C" w:rsidP="00C53B9C">
      <w:pPr>
        <w:numPr>
          <w:ilvl w:val="0"/>
          <w:numId w:val="3"/>
        </w:numPr>
        <w:spacing w:after="0" w:line="240" w:lineRule="auto"/>
        <w:ind w:left="567" w:hanging="581"/>
        <w:jc w:val="both"/>
        <w:rPr>
          <w:rFonts w:ascii="Bookman Old Style" w:hAnsi="Bookman Old Style" w:cs="Arial"/>
          <w:bCs/>
          <w:sz w:val="24"/>
          <w:szCs w:val="24"/>
        </w:rPr>
      </w:pPr>
      <w:r>
        <w:rPr>
          <w:rFonts w:ascii="Bookman Old Style" w:hAnsi="Bookman Old Style" w:cs="Arial"/>
          <w:sz w:val="24"/>
          <w:szCs w:val="24"/>
        </w:rPr>
        <w:t>Penyaluran BLT-Dana Desa dengan metode non tunai melalui transfer bank sebagaimana dimaksud pada ayat (1) huruf b dilakukan dengan cara:</w:t>
      </w:r>
    </w:p>
    <w:p w14:paraId="727B3E2A" w14:textId="6A9CD5DB" w:rsidR="00C53B9C" w:rsidRDefault="00C53B9C" w:rsidP="00C53B9C">
      <w:pPr>
        <w:pStyle w:val="ListParagraph"/>
        <w:numPr>
          <w:ilvl w:val="0"/>
          <w:numId w:val="47"/>
        </w:numPr>
        <w:spacing w:after="0" w:line="240" w:lineRule="auto"/>
        <w:ind w:left="993"/>
        <w:jc w:val="both"/>
        <w:rPr>
          <w:rFonts w:ascii="Bookman Old Style" w:hAnsi="Bookman Old Style" w:cs="Arial"/>
          <w:bCs/>
          <w:sz w:val="24"/>
          <w:szCs w:val="24"/>
        </w:rPr>
      </w:pPr>
      <w:r>
        <w:rPr>
          <w:rFonts w:ascii="Bookman Old Style" w:hAnsi="Bookman Old Style" w:cs="Arial"/>
          <w:bCs/>
          <w:sz w:val="24"/>
          <w:szCs w:val="24"/>
        </w:rPr>
        <w:t>berdasarkan Surat Permintaan Pembayaran yan</w:t>
      </w:r>
      <w:r w:rsidR="00574BA6">
        <w:rPr>
          <w:rFonts w:ascii="Bookman Old Style" w:hAnsi="Bookman Old Style" w:cs="Arial"/>
          <w:bCs/>
          <w:sz w:val="24"/>
          <w:szCs w:val="24"/>
        </w:rPr>
        <w:t>g telah diajukan oleh Kasi Kesejahteraan Rakyat</w:t>
      </w:r>
      <w:r>
        <w:rPr>
          <w:rFonts w:ascii="Bookman Old Style" w:hAnsi="Bookman Old Style" w:cs="Arial"/>
          <w:bCs/>
          <w:sz w:val="24"/>
          <w:szCs w:val="24"/>
        </w:rPr>
        <w:t xml:space="preserve"> selaku pelaksana kegiatan yang telah diverifikasi Sekretaris Desa dan telah disetujui oleh Kepala Desa, Kaur Keuangan melakukan transfer antar rekkening bank dari </w:t>
      </w:r>
      <w:r w:rsidR="0027566B">
        <w:rPr>
          <w:rFonts w:ascii="Bookman Old Style" w:hAnsi="Bookman Old Style" w:cs="Arial"/>
          <w:bCs/>
          <w:sz w:val="24"/>
          <w:szCs w:val="24"/>
        </w:rPr>
        <w:t>RKD ke</w:t>
      </w:r>
      <w:r>
        <w:rPr>
          <w:rFonts w:ascii="Bookman Old Style" w:hAnsi="Bookman Old Style" w:cs="Arial"/>
          <w:bCs/>
          <w:sz w:val="24"/>
          <w:szCs w:val="24"/>
        </w:rPr>
        <w:t xml:space="preserve"> rekening penerima; dan</w:t>
      </w:r>
    </w:p>
    <w:p w14:paraId="4161EF0E" w14:textId="51088DC3" w:rsidR="0066375E" w:rsidRDefault="00C53B9C" w:rsidP="00C53B9C">
      <w:pPr>
        <w:pStyle w:val="ListParagraph"/>
        <w:numPr>
          <w:ilvl w:val="0"/>
          <w:numId w:val="47"/>
        </w:numPr>
        <w:spacing w:after="0" w:line="240" w:lineRule="auto"/>
        <w:ind w:left="993"/>
        <w:jc w:val="both"/>
        <w:rPr>
          <w:rFonts w:ascii="Bookman Old Style" w:hAnsi="Bookman Old Style" w:cs="Arial"/>
          <w:bCs/>
          <w:sz w:val="24"/>
          <w:szCs w:val="24"/>
        </w:rPr>
      </w:pPr>
      <w:r>
        <w:rPr>
          <w:rFonts w:ascii="Bookman Old Style" w:hAnsi="Bookman Old Style" w:cs="Arial"/>
          <w:bCs/>
          <w:sz w:val="24"/>
          <w:szCs w:val="24"/>
        </w:rPr>
        <w:t>b</w:t>
      </w:r>
      <w:r w:rsidRPr="00C53B9C">
        <w:rPr>
          <w:rFonts w:ascii="Bookman Old Style" w:hAnsi="Bookman Old Style" w:cs="Arial"/>
          <w:bCs/>
          <w:sz w:val="24"/>
          <w:szCs w:val="24"/>
        </w:rPr>
        <w:t>ukti penyaluran BLT-Dana non tunai melalui transfer adalah menggunakan bukti transfer antar rekening.</w:t>
      </w:r>
    </w:p>
    <w:p w14:paraId="503365AE" w14:textId="77777777" w:rsidR="00C53B9C" w:rsidRPr="00C53B9C" w:rsidRDefault="00C53B9C" w:rsidP="00C53B9C">
      <w:pPr>
        <w:pStyle w:val="ListParagraph"/>
        <w:spacing w:after="0" w:line="240" w:lineRule="auto"/>
        <w:ind w:left="993"/>
        <w:jc w:val="both"/>
        <w:rPr>
          <w:rFonts w:ascii="Bookman Old Style" w:hAnsi="Bookman Old Style" w:cs="Arial"/>
          <w:bCs/>
          <w:sz w:val="24"/>
          <w:szCs w:val="24"/>
        </w:rPr>
      </w:pPr>
    </w:p>
    <w:p w14:paraId="38371E41" w14:textId="18ABEB73" w:rsidR="00C77823" w:rsidRPr="00A62684" w:rsidRDefault="0027566B" w:rsidP="00407985">
      <w:pPr>
        <w:spacing w:after="0" w:line="240" w:lineRule="auto"/>
        <w:jc w:val="center"/>
        <w:rPr>
          <w:rFonts w:ascii="Bookman Old Style" w:hAnsi="Bookman Old Style" w:cs="Arial"/>
          <w:noProof/>
          <w:color w:val="000000"/>
          <w:sz w:val="24"/>
          <w:szCs w:val="24"/>
        </w:rPr>
      </w:pPr>
      <w:r>
        <w:rPr>
          <w:rFonts w:ascii="Bookman Old Style" w:hAnsi="Bookman Old Style" w:cs="Arial"/>
          <w:noProof/>
          <w:color w:val="000000"/>
          <w:sz w:val="24"/>
          <w:szCs w:val="24"/>
        </w:rPr>
        <w:t>B</w:t>
      </w:r>
      <w:r w:rsidR="00C77823" w:rsidRPr="00A62684">
        <w:rPr>
          <w:rFonts w:ascii="Bookman Old Style" w:hAnsi="Bookman Old Style" w:cs="Arial"/>
          <w:noProof/>
          <w:color w:val="000000"/>
          <w:sz w:val="24"/>
          <w:szCs w:val="24"/>
        </w:rPr>
        <w:t xml:space="preserve">AB </w:t>
      </w:r>
      <w:r w:rsidR="00E443B0">
        <w:rPr>
          <w:rFonts w:ascii="Bookman Old Style" w:hAnsi="Bookman Old Style" w:cs="Arial"/>
          <w:noProof/>
          <w:color w:val="000000"/>
          <w:sz w:val="24"/>
          <w:szCs w:val="24"/>
        </w:rPr>
        <w:t>I</w:t>
      </w:r>
      <w:r w:rsidR="00C77823" w:rsidRPr="00A62684">
        <w:rPr>
          <w:rFonts w:ascii="Bookman Old Style" w:hAnsi="Bookman Old Style" w:cs="Arial"/>
          <w:noProof/>
          <w:color w:val="000000"/>
          <w:sz w:val="24"/>
          <w:szCs w:val="24"/>
        </w:rPr>
        <w:t>V</w:t>
      </w:r>
    </w:p>
    <w:p w14:paraId="35907D4E" w14:textId="77777777" w:rsidR="00C77823" w:rsidRDefault="00C77823" w:rsidP="00407985">
      <w:pPr>
        <w:spacing w:after="0" w:line="240" w:lineRule="auto"/>
        <w:jc w:val="center"/>
        <w:rPr>
          <w:rFonts w:ascii="Bookman Old Style" w:hAnsi="Bookman Old Style" w:cs="Arial"/>
          <w:noProof/>
          <w:color w:val="000000"/>
          <w:sz w:val="24"/>
          <w:szCs w:val="24"/>
        </w:rPr>
      </w:pPr>
      <w:r w:rsidRPr="006D1074">
        <w:rPr>
          <w:rFonts w:ascii="Bookman Old Style" w:hAnsi="Bookman Old Style" w:cs="Arial"/>
          <w:noProof/>
          <w:color w:val="000000"/>
          <w:sz w:val="24"/>
          <w:szCs w:val="24"/>
        </w:rPr>
        <w:t>KETENTUAN PENUTUP</w:t>
      </w:r>
    </w:p>
    <w:p w14:paraId="0323DD13" w14:textId="77777777" w:rsidR="00C77823" w:rsidRPr="007C777C" w:rsidRDefault="00C77823" w:rsidP="00407985">
      <w:pPr>
        <w:spacing w:after="0" w:line="240" w:lineRule="auto"/>
        <w:jc w:val="center"/>
        <w:rPr>
          <w:rFonts w:ascii="Bookman Old Style" w:hAnsi="Bookman Old Style" w:cs="Arial"/>
          <w:noProof/>
          <w:color w:val="000000"/>
          <w:sz w:val="24"/>
          <w:szCs w:val="24"/>
        </w:rPr>
      </w:pPr>
    </w:p>
    <w:p w14:paraId="11E4DD2C" w14:textId="0E7FA254" w:rsidR="00C77823" w:rsidRDefault="00A62684" w:rsidP="00407985">
      <w:pPr>
        <w:spacing w:after="0" w:line="240" w:lineRule="auto"/>
        <w:jc w:val="center"/>
        <w:rPr>
          <w:rFonts w:ascii="Bookman Old Style" w:hAnsi="Bookman Old Style" w:cs="Arial"/>
          <w:noProof/>
          <w:color w:val="000000"/>
          <w:sz w:val="24"/>
          <w:szCs w:val="24"/>
        </w:rPr>
      </w:pPr>
      <w:r>
        <w:rPr>
          <w:rFonts w:ascii="Bookman Old Style" w:hAnsi="Bookman Old Style" w:cs="Arial"/>
          <w:noProof/>
          <w:color w:val="000000"/>
          <w:sz w:val="24"/>
          <w:szCs w:val="24"/>
        </w:rPr>
        <w:t>Pasal 2</w:t>
      </w:r>
      <w:r w:rsidR="000F1C3E">
        <w:rPr>
          <w:rFonts w:ascii="Bookman Old Style" w:hAnsi="Bookman Old Style" w:cs="Arial"/>
          <w:noProof/>
          <w:color w:val="000000"/>
          <w:sz w:val="24"/>
          <w:szCs w:val="24"/>
        </w:rPr>
        <w:t>4</w:t>
      </w:r>
    </w:p>
    <w:p w14:paraId="1405AE77" w14:textId="77777777" w:rsidR="00C77823" w:rsidRPr="008A49F9" w:rsidRDefault="00C77823" w:rsidP="00407985">
      <w:pPr>
        <w:spacing w:after="0" w:line="240" w:lineRule="auto"/>
        <w:jc w:val="center"/>
        <w:rPr>
          <w:rFonts w:ascii="Bookman Old Style" w:hAnsi="Bookman Old Style" w:cs="Arial"/>
          <w:noProof/>
          <w:color w:val="000000"/>
          <w:sz w:val="24"/>
          <w:szCs w:val="24"/>
        </w:rPr>
      </w:pPr>
    </w:p>
    <w:p w14:paraId="3902CEAB" w14:textId="6ED85D9A" w:rsidR="00C77823" w:rsidRDefault="00C77823" w:rsidP="00407985">
      <w:pPr>
        <w:spacing w:after="0" w:line="240" w:lineRule="auto"/>
        <w:jc w:val="both"/>
        <w:rPr>
          <w:rFonts w:ascii="Bookman Old Style" w:hAnsi="Bookman Old Style"/>
          <w:sz w:val="24"/>
          <w:szCs w:val="24"/>
        </w:rPr>
      </w:pPr>
      <w:r w:rsidRPr="007A3A5E">
        <w:rPr>
          <w:rFonts w:ascii="Bookman Old Style" w:hAnsi="Bookman Old Style"/>
          <w:sz w:val="24"/>
          <w:szCs w:val="24"/>
        </w:rPr>
        <w:t>Pe</w:t>
      </w:r>
      <w:r>
        <w:rPr>
          <w:rFonts w:ascii="Bookman Old Style" w:hAnsi="Bookman Old Style"/>
          <w:sz w:val="24"/>
          <w:szCs w:val="24"/>
        </w:rPr>
        <w:t xml:space="preserve">raturan </w:t>
      </w:r>
      <w:r w:rsidR="00E443B0">
        <w:rPr>
          <w:rFonts w:ascii="Bookman Old Style" w:hAnsi="Bookman Old Style"/>
          <w:sz w:val="24"/>
          <w:szCs w:val="24"/>
        </w:rPr>
        <w:t>Kepala Desa</w:t>
      </w:r>
      <w:r w:rsidRPr="007A3A5E">
        <w:rPr>
          <w:rFonts w:ascii="Bookman Old Style" w:hAnsi="Bookman Old Style"/>
          <w:sz w:val="24"/>
          <w:szCs w:val="24"/>
        </w:rPr>
        <w:t xml:space="preserve"> ini mulai berlaku pada tanggal diundangkan. </w:t>
      </w:r>
    </w:p>
    <w:p w14:paraId="3BBF3BE1" w14:textId="77777777" w:rsidR="004325A0" w:rsidRPr="004325A0" w:rsidRDefault="004325A0" w:rsidP="00407985">
      <w:pPr>
        <w:spacing w:after="0" w:line="240" w:lineRule="auto"/>
        <w:jc w:val="both"/>
        <w:rPr>
          <w:rFonts w:ascii="Bookman Old Style" w:hAnsi="Bookman Old Style"/>
          <w:sz w:val="12"/>
          <w:szCs w:val="24"/>
        </w:rPr>
      </w:pPr>
    </w:p>
    <w:p w14:paraId="326904B3" w14:textId="0EFB87CC" w:rsidR="00C77823" w:rsidRDefault="00C77823" w:rsidP="00407985">
      <w:pPr>
        <w:tabs>
          <w:tab w:val="left" w:pos="3125"/>
        </w:tabs>
        <w:spacing w:after="0" w:line="240" w:lineRule="auto"/>
        <w:jc w:val="both"/>
        <w:rPr>
          <w:rFonts w:ascii="Bookman Old Style" w:hAnsi="Bookman Old Style"/>
          <w:sz w:val="24"/>
          <w:szCs w:val="24"/>
        </w:rPr>
      </w:pPr>
      <w:r w:rsidRPr="007A3A5E">
        <w:rPr>
          <w:rFonts w:ascii="Bookman Old Style" w:hAnsi="Bookman Old Style"/>
          <w:sz w:val="24"/>
          <w:szCs w:val="24"/>
        </w:rPr>
        <w:t>Agar</w:t>
      </w:r>
      <w:r>
        <w:rPr>
          <w:rFonts w:ascii="Bookman Old Style" w:hAnsi="Bookman Old Style"/>
          <w:sz w:val="24"/>
          <w:szCs w:val="24"/>
        </w:rPr>
        <w:t xml:space="preserve"> </w:t>
      </w:r>
      <w:r w:rsidRPr="007A3A5E">
        <w:rPr>
          <w:rFonts w:ascii="Bookman Old Style" w:hAnsi="Bookman Old Style"/>
          <w:sz w:val="24"/>
          <w:szCs w:val="24"/>
        </w:rPr>
        <w:t>setiap</w:t>
      </w:r>
      <w:r>
        <w:rPr>
          <w:rFonts w:ascii="Bookman Old Style" w:hAnsi="Bookman Old Style"/>
          <w:sz w:val="24"/>
          <w:szCs w:val="24"/>
        </w:rPr>
        <w:t xml:space="preserve"> </w:t>
      </w:r>
      <w:r w:rsidRPr="007A3A5E">
        <w:rPr>
          <w:rFonts w:ascii="Bookman Old Style" w:hAnsi="Bookman Old Style"/>
          <w:sz w:val="24"/>
          <w:szCs w:val="24"/>
        </w:rPr>
        <w:t>orang</w:t>
      </w:r>
      <w:r>
        <w:rPr>
          <w:rFonts w:ascii="Bookman Old Style" w:hAnsi="Bookman Old Style"/>
          <w:sz w:val="24"/>
          <w:szCs w:val="24"/>
        </w:rPr>
        <w:t xml:space="preserve"> </w:t>
      </w:r>
      <w:r w:rsidRPr="007A3A5E">
        <w:rPr>
          <w:rFonts w:ascii="Bookman Old Style" w:hAnsi="Bookman Old Style"/>
          <w:sz w:val="24"/>
          <w:szCs w:val="24"/>
        </w:rPr>
        <w:t>mengetahuinya,</w:t>
      </w:r>
      <w:r>
        <w:rPr>
          <w:rFonts w:ascii="Bookman Old Style" w:hAnsi="Bookman Old Style"/>
          <w:sz w:val="24"/>
          <w:szCs w:val="24"/>
        </w:rPr>
        <w:t xml:space="preserve"> </w:t>
      </w:r>
      <w:r w:rsidRPr="007A3A5E">
        <w:rPr>
          <w:rFonts w:ascii="Bookman Old Style" w:hAnsi="Bookman Old Style"/>
          <w:sz w:val="24"/>
          <w:szCs w:val="24"/>
        </w:rPr>
        <w:t>memerintahkan</w:t>
      </w:r>
      <w:r>
        <w:rPr>
          <w:rFonts w:ascii="Bookman Old Style" w:hAnsi="Bookman Old Style"/>
          <w:sz w:val="24"/>
          <w:szCs w:val="24"/>
        </w:rPr>
        <w:t xml:space="preserve"> </w:t>
      </w:r>
      <w:r w:rsidRPr="007A3A5E">
        <w:rPr>
          <w:rFonts w:ascii="Bookman Old Style" w:hAnsi="Bookman Old Style"/>
          <w:sz w:val="24"/>
          <w:szCs w:val="24"/>
        </w:rPr>
        <w:t>pengundangan</w:t>
      </w:r>
      <w:r>
        <w:rPr>
          <w:rFonts w:ascii="Bookman Old Style" w:hAnsi="Bookman Old Style"/>
          <w:sz w:val="24"/>
          <w:szCs w:val="24"/>
        </w:rPr>
        <w:t xml:space="preserve"> Peraturan </w:t>
      </w:r>
      <w:r w:rsidR="00E443B0">
        <w:rPr>
          <w:rFonts w:ascii="Bookman Old Style" w:hAnsi="Bookman Old Style"/>
          <w:sz w:val="24"/>
          <w:szCs w:val="24"/>
        </w:rPr>
        <w:t>Kepala Desa</w:t>
      </w:r>
      <w:r>
        <w:rPr>
          <w:rFonts w:ascii="Bookman Old Style" w:hAnsi="Bookman Old Style"/>
          <w:sz w:val="24"/>
          <w:szCs w:val="24"/>
        </w:rPr>
        <w:t xml:space="preserve"> </w:t>
      </w:r>
      <w:r w:rsidRPr="007A3A5E">
        <w:rPr>
          <w:rFonts w:ascii="Bookman Old Style" w:hAnsi="Bookman Old Style"/>
          <w:sz w:val="24"/>
          <w:szCs w:val="24"/>
        </w:rPr>
        <w:t>ini</w:t>
      </w:r>
      <w:r>
        <w:rPr>
          <w:rFonts w:ascii="Bookman Old Style" w:hAnsi="Bookman Old Style"/>
          <w:sz w:val="24"/>
          <w:szCs w:val="24"/>
        </w:rPr>
        <w:t xml:space="preserve"> </w:t>
      </w:r>
      <w:r w:rsidRPr="007A3A5E">
        <w:rPr>
          <w:rFonts w:ascii="Bookman Old Style" w:hAnsi="Bookman Old Style"/>
          <w:sz w:val="24"/>
          <w:szCs w:val="24"/>
        </w:rPr>
        <w:t>dengan</w:t>
      </w:r>
      <w:r>
        <w:rPr>
          <w:rFonts w:ascii="Bookman Old Style" w:hAnsi="Bookman Old Style"/>
          <w:sz w:val="24"/>
          <w:szCs w:val="24"/>
        </w:rPr>
        <w:t xml:space="preserve"> </w:t>
      </w:r>
      <w:r w:rsidRPr="007A3A5E">
        <w:rPr>
          <w:rFonts w:ascii="Bookman Old Style" w:hAnsi="Bookman Old Style"/>
          <w:sz w:val="24"/>
          <w:szCs w:val="24"/>
        </w:rPr>
        <w:t>penempatannya</w:t>
      </w:r>
      <w:r>
        <w:rPr>
          <w:rFonts w:ascii="Bookman Old Style" w:hAnsi="Bookman Old Style"/>
          <w:sz w:val="24"/>
          <w:szCs w:val="24"/>
        </w:rPr>
        <w:t xml:space="preserve"> </w:t>
      </w:r>
      <w:r w:rsidRPr="007A3A5E">
        <w:rPr>
          <w:rFonts w:ascii="Bookman Old Style" w:hAnsi="Bookman Old Style"/>
          <w:sz w:val="24"/>
          <w:szCs w:val="24"/>
        </w:rPr>
        <w:t>dalam</w:t>
      </w:r>
      <w:r>
        <w:rPr>
          <w:rFonts w:ascii="Bookman Old Style" w:hAnsi="Bookman Old Style"/>
          <w:sz w:val="24"/>
          <w:szCs w:val="24"/>
        </w:rPr>
        <w:t xml:space="preserve"> Berita </w:t>
      </w:r>
      <w:r w:rsidR="00574BA6">
        <w:rPr>
          <w:rFonts w:ascii="Bookman Old Style" w:hAnsi="Bookman Old Style"/>
          <w:sz w:val="24"/>
          <w:szCs w:val="24"/>
        </w:rPr>
        <w:t>Desa Tanjung Mulia.</w:t>
      </w:r>
    </w:p>
    <w:p w14:paraId="01E61854" w14:textId="77777777" w:rsidR="00AF5479" w:rsidRPr="004325A0" w:rsidRDefault="00AF5479" w:rsidP="004325A0">
      <w:pPr>
        <w:tabs>
          <w:tab w:val="left" w:pos="3125"/>
        </w:tabs>
        <w:spacing w:after="0" w:line="240" w:lineRule="auto"/>
        <w:jc w:val="both"/>
        <w:rPr>
          <w:rFonts w:ascii="Bookman Old Style" w:hAnsi="Bookman Old Style"/>
          <w:sz w:val="22"/>
          <w:szCs w:val="24"/>
        </w:rPr>
      </w:pPr>
    </w:p>
    <w:p w14:paraId="73400510" w14:textId="16948CE8" w:rsidR="00C77823" w:rsidRPr="00574BA6" w:rsidRDefault="00C77823" w:rsidP="004325A0">
      <w:pPr>
        <w:spacing w:after="0" w:line="240" w:lineRule="auto"/>
        <w:ind w:left="5041"/>
        <w:jc w:val="both"/>
        <w:rPr>
          <w:rFonts w:ascii="Bookman Old Style" w:hAnsi="Bookman Old Style"/>
          <w:sz w:val="24"/>
          <w:szCs w:val="24"/>
          <w:lang w:val="en-US"/>
        </w:rPr>
      </w:pPr>
      <w:r w:rsidRPr="007A3A5E">
        <w:rPr>
          <w:rFonts w:ascii="Bookman Old Style" w:hAnsi="Bookman Old Style"/>
          <w:sz w:val="24"/>
          <w:szCs w:val="24"/>
        </w:rPr>
        <w:t xml:space="preserve">Ditetapkan di </w:t>
      </w:r>
      <w:r w:rsidR="00574BA6">
        <w:rPr>
          <w:rFonts w:ascii="Bookman Old Style" w:hAnsi="Bookman Old Style"/>
          <w:sz w:val="24"/>
          <w:szCs w:val="24"/>
          <w:lang w:val="en-US"/>
        </w:rPr>
        <w:t>Tanjung Mulia</w:t>
      </w:r>
    </w:p>
    <w:p w14:paraId="7A0F19A4" w14:textId="04E17026" w:rsidR="00C77823" w:rsidRDefault="00C77823" w:rsidP="004325A0">
      <w:pPr>
        <w:spacing w:after="0" w:line="240" w:lineRule="auto"/>
        <w:ind w:left="5041"/>
        <w:jc w:val="both"/>
        <w:rPr>
          <w:rFonts w:ascii="Bookman Old Style" w:hAnsi="Bookman Old Style"/>
          <w:sz w:val="24"/>
          <w:szCs w:val="24"/>
        </w:rPr>
      </w:pPr>
      <w:r w:rsidRPr="007A3A5E">
        <w:rPr>
          <w:rFonts w:ascii="Bookman Old Style" w:hAnsi="Bookman Old Style"/>
          <w:sz w:val="24"/>
          <w:szCs w:val="24"/>
        </w:rPr>
        <w:t xml:space="preserve">pada tanggal </w:t>
      </w:r>
      <w:r w:rsidR="00743D15">
        <w:rPr>
          <w:rFonts w:ascii="Bookman Old Style" w:hAnsi="Bookman Old Style"/>
          <w:sz w:val="24"/>
          <w:szCs w:val="24"/>
        </w:rPr>
        <w:t xml:space="preserve">                        </w:t>
      </w:r>
      <w:r w:rsidR="002C1154">
        <w:rPr>
          <w:rFonts w:ascii="Bookman Old Style" w:hAnsi="Bookman Old Style"/>
          <w:sz w:val="24"/>
          <w:szCs w:val="24"/>
        </w:rPr>
        <w:t>20</w:t>
      </w:r>
      <w:r w:rsidR="00743D15">
        <w:rPr>
          <w:rFonts w:ascii="Bookman Old Style" w:hAnsi="Bookman Old Style"/>
          <w:sz w:val="24"/>
          <w:szCs w:val="24"/>
        </w:rPr>
        <w:t>20</w:t>
      </w:r>
    </w:p>
    <w:p w14:paraId="3057AFD3" w14:textId="77777777" w:rsidR="004325A0" w:rsidRPr="004325A0" w:rsidRDefault="004325A0" w:rsidP="004325A0">
      <w:pPr>
        <w:spacing w:after="0" w:line="240" w:lineRule="auto"/>
        <w:ind w:left="5041"/>
        <w:jc w:val="both"/>
        <w:rPr>
          <w:rFonts w:ascii="Bookman Old Style" w:hAnsi="Bookman Old Style"/>
          <w:sz w:val="12"/>
          <w:szCs w:val="24"/>
          <w:lang w:val="en-US"/>
        </w:rPr>
      </w:pPr>
    </w:p>
    <w:p w14:paraId="2F01063F" w14:textId="62DBF674" w:rsidR="00C77823" w:rsidRPr="00574BA6" w:rsidRDefault="00E443B0" w:rsidP="004325A0">
      <w:pPr>
        <w:spacing w:after="0" w:line="240" w:lineRule="auto"/>
        <w:ind w:left="5041"/>
        <w:jc w:val="both"/>
        <w:rPr>
          <w:rFonts w:ascii="Bookman Old Style" w:hAnsi="Bookman Old Style"/>
          <w:sz w:val="24"/>
          <w:szCs w:val="24"/>
          <w:lang w:val="en-US"/>
        </w:rPr>
      </w:pPr>
      <w:r>
        <w:rPr>
          <w:rFonts w:ascii="Bookman Old Style" w:hAnsi="Bookman Old Style"/>
          <w:sz w:val="24"/>
          <w:szCs w:val="24"/>
        </w:rPr>
        <w:t xml:space="preserve">KEPALA DESA </w:t>
      </w:r>
      <w:r w:rsidR="00574BA6">
        <w:rPr>
          <w:rFonts w:ascii="Bookman Old Style" w:hAnsi="Bookman Old Style"/>
          <w:sz w:val="24"/>
          <w:szCs w:val="24"/>
          <w:lang w:val="en-US"/>
        </w:rPr>
        <w:t>TANJUNG MULIA</w:t>
      </w:r>
    </w:p>
    <w:p w14:paraId="55597B7F" w14:textId="77777777" w:rsidR="00C77823" w:rsidRPr="00E85AC9" w:rsidRDefault="00C77823" w:rsidP="004325A0">
      <w:pPr>
        <w:spacing w:after="0" w:line="240" w:lineRule="auto"/>
        <w:ind w:left="5041"/>
        <w:jc w:val="both"/>
        <w:rPr>
          <w:rFonts w:ascii="Bookman Old Style" w:hAnsi="Bookman Old Style"/>
          <w:sz w:val="24"/>
          <w:szCs w:val="24"/>
        </w:rPr>
      </w:pPr>
    </w:p>
    <w:p w14:paraId="64E3A475" w14:textId="77777777" w:rsidR="00C77823" w:rsidRDefault="00C77823" w:rsidP="004325A0">
      <w:pPr>
        <w:spacing w:after="0" w:line="240" w:lineRule="auto"/>
        <w:ind w:left="5041"/>
        <w:jc w:val="both"/>
        <w:rPr>
          <w:rFonts w:ascii="Bookman Old Style" w:hAnsi="Bookman Old Style"/>
          <w:sz w:val="24"/>
          <w:szCs w:val="24"/>
        </w:rPr>
      </w:pPr>
    </w:p>
    <w:p w14:paraId="0C28F6DF" w14:textId="77777777" w:rsidR="004325A0" w:rsidRPr="00E85AC9" w:rsidRDefault="004325A0" w:rsidP="004325A0">
      <w:pPr>
        <w:spacing w:after="0" w:line="240" w:lineRule="auto"/>
        <w:ind w:left="5041"/>
        <w:jc w:val="both"/>
        <w:rPr>
          <w:rFonts w:ascii="Bookman Old Style" w:hAnsi="Bookman Old Style"/>
          <w:sz w:val="24"/>
          <w:szCs w:val="24"/>
        </w:rPr>
      </w:pPr>
    </w:p>
    <w:p w14:paraId="1A937EBD" w14:textId="6E47C8A2" w:rsidR="00C77823" w:rsidRPr="00574BA6" w:rsidRDefault="00574BA6" w:rsidP="004325A0">
      <w:pPr>
        <w:tabs>
          <w:tab w:val="left" w:pos="5103"/>
        </w:tabs>
        <w:spacing w:after="0" w:line="240" w:lineRule="auto"/>
        <w:ind w:left="5041"/>
        <w:jc w:val="both"/>
        <w:rPr>
          <w:rFonts w:ascii="Bookman Old Style" w:hAnsi="Bookman Old Style"/>
          <w:sz w:val="24"/>
          <w:szCs w:val="24"/>
          <w:lang w:val="en-US"/>
        </w:rPr>
      </w:pPr>
      <w:r>
        <w:rPr>
          <w:rFonts w:ascii="Bookman Old Style" w:hAnsi="Bookman Old Style"/>
          <w:sz w:val="24"/>
          <w:szCs w:val="24"/>
          <w:lang w:val="en-US"/>
        </w:rPr>
        <w:t xml:space="preserve">TIRTO NADI </w:t>
      </w:r>
    </w:p>
    <w:p w14:paraId="2771D534" w14:textId="77777777" w:rsidR="00A368E7" w:rsidRPr="00E85AC9" w:rsidRDefault="00A368E7" w:rsidP="004325A0">
      <w:pPr>
        <w:tabs>
          <w:tab w:val="left" w:pos="5103"/>
        </w:tabs>
        <w:spacing w:after="0" w:line="240" w:lineRule="auto"/>
        <w:ind w:left="5041"/>
        <w:jc w:val="both"/>
        <w:rPr>
          <w:rFonts w:ascii="Bookman Old Style" w:hAnsi="Bookman Old Style"/>
          <w:sz w:val="24"/>
          <w:szCs w:val="24"/>
        </w:rPr>
      </w:pPr>
    </w:p>
    <w:p w14:paraId="550CFCBD" w14:textId="4D21FE17" w:rsidR="00C77823" w:rsidRPr="00952A9B" w:rsidRDefault="00C77823" w:rsidP="004325A0">
      <w:pPr>
        <w:spacing w:after="0" w:line="240" w:lineRule="auto"/>
        <w:rPr>
          <w:rFonts w:ascii="Bookman Old Style" w:hAnsi="Bookman Old Style"/>
          <w:b/>
          <w:sz w:val="24"/>
          <w:szCs w:val="24"/>
        </w:rPr>
      </w:pPr>
      <w:r>
        <w:rPr>
          <w:rFonts w:ascii="Bookman Old Style" w:hAnsi="Bookman Old Style"/>
          <w:sz w:val="24"/>
          <w:szCs w:val="24"/>
          <w:lang w:val="sv-SE"/>
        </w:rPr>
        <w:t>Ditetapkan</w:t>
      </w:r>
      <w:r w:rsidRPr="00952A9B">
        <w:rPr>
          <w:rFonts w:ascii="Bookman Old Style" w:hAnsi="Bookman Old Style"/>
          <w:sz w:val="24"/>
          <w:szCs w:val="24"/>
          <w:lang w:val="sv-SE"/>
        </w:rPr>
        <w:t xml:space="preserve"> </w:t>
      </w:r>
      <w:r w:rsidRPr="00952A9B">
        <w:rPr>
          <w:rFonts w:ascii="Bookman Old Style" w:hAnsi="Bookman Old Style"/>
          <w:sz w:val="24"/>
          <w:szCs w:val="24"/>
        </w:rPr>
        <w:t>di</w:t>
      </w:r>
      <w:r>
        <w:rPr>
          <w:rFonts w:ascii="Bookman Old Style" w:hAnsi="Bookman Old Style"/>
          <w:sz w:val="24"/>
          <w:szCs w:val="24"/>
        </w:rPr>
        <w:t xml:space="preserve"> </w:t>
      </w:r>
      <w:r w:rsidR="00574BA6">
        <w:rPr>
          <w:rFonts w:ascii="Bookman Old Style" w:hAnsi="Bookman Old Style"/>
          <w:sz w:val="24"/>
          <w:szCs w:val="24"/>
        </w:rPr>
        <w:t>Tanjung Mulia</w:t>
      </w:r>
    </w:p>
    <w:p w14:paraId="6E48B81F" w14:textId="13F3586A" w:rsidR="00C77823" w:rsidRPr="00952A9B" w:rsidRDefault="00C77823" w:rsidP="004325A0">
      <w:pPr>
        <w:spacing w:after="0" w:line="240" w:lineRule="auto"/>
        <w:jc w:val="both"/>
        <w:rPr>
          <w:rFonts w:ascii="Bookman Old Style" w:hAnsi="Bookman Old Style"/>
          <w:sz w:val="24"/>
          <w:szCs w:val="24"/>
        </w:rPr>
      </w:pPr>
      <w:r w:rsidRPr="00952A9B">
        <w:rPr>
          <w:rFonts w:ascii="Bookman Old Style" w:hAnsi="Bookman Old Style"/>
          <w:sz w:val="24"/>
          <w:szCs w:val="24"/>
          <w:lang w:val="sv-SE"/>
        </w:rPr>
        <w:t>pada tanggal</w:t>
      </w:r>
      <w:r w:rsidRPr="00952A9B">
        <w:rPr>
          <w:rFonts w:ascii="Bookman Old Style" w:hAnsi="Bookman Old Style"/>
          <w:sz w:val="24"/>
          <w:szCs w:val="24"/>
          <w:lang w:val="en-US"/>
        </w:rPr>
        <w:t xml:space="preserve">  </w:t>
      </w:r>
      <w:r w:rsidR="00743D15">
        <w:rPr>
          <w:rFonts w:ascii="Bookman Old Style" w:hAnsi="Bookman Old Style"/>
          <w:sz w:val="24"/>
          <w:szCs w:val="24"/>
        </w:rPr>
        <w:t xml:space="preserve">                            2020</w:t>
      </w:r>
    </w:p>
    <w:p w14:paraId="76CC78D1" w14:textId="77777777" w:rsidR="00C77823" w:rsidRPr="00952A9B" w:rsidRDefault="00C77823" w:rsidP="004325A0">
      <w:pPr>
        <w:spacing w:after="0" w:line="240" w:lineRule="auto"/>
        <w:jc w:val="both"/>
        <w:rPr>
          <w:rFonts w:ascii="Bookman Old Style" w:hAnsi="Bookman Old Style"/>
          <w:sz w:val="24"/>
          <w:szCs w:val="24"/>
        </w:rPr>
      </w:pPr>
      <w:r w:rsidRPr="00952A9B">
        <w:rPr>
          <w:rFonts w:ascii="Bookman Old Style" w:hAnsi="Bookman Old Style"/>
          <w:sz w:val="24"/>
          <w:szCs w:val="24"/>
          <w:lang w:val="sv-SE"/>
        </w:rPr>
        <w:t xml:space="preserve">      </w:t>
      </w:r>
    </w:p>
    <w:p w14:paraId="1D43D7FF" w14:textId="07B4A05D" w:rsidR="00C77823" w:rsidRPr="00574BA6" w:rsidRDefault="00C77823" w:rsidP="004325A0">
      <w:pPr>
        <w:spacing w:after="0" w:line="240" w:lineRule="auto"/>
        <w:jc w:val="both"/>
        <w:outlineLvl w:val="0"/>
        <w:rPr>
          <w:rFonts w:ascii="Bookman Old Style" w:hAnsi="Bookman Old Style"/>
          <w:sz w:val="24"/>
          <w:szCs w:val="24"/>
          <w:lang w:val="en-US"/>
        </w:rPr>
      </w:pPr>
      <w:r w:rsidRPr="003E76CF">
        <w:rPr>
          <w:rFonts w:ascii="Bookman Old Style" w:hAnsi="Bookman Old Style"/>
          <w:sz w:val="24"/>
          <w:szCs w:val="24"/>
          <w:lang w:val="sv-SE"/>
        </w:rPr>
        <w:t xml:space="preserve">SEKRETARIS </w:t>
      </w:r>
      <w:r w:rsidR="00E443B0">
        <w:rPr>
          <w:rFonts w:ascii="Bookman Old Style" w:hAnsi="Bookman Old Style"/>
          <w:sz w:val="24"/>
          <w:szCs w:val="24"/>
        </w:rPr>
        <w:t xml:space="preserve">DESA </w:t>
      </w:r>
      <w:r w:rsidR="00574BA6">
        <w:rPr>
          <w:rFonts w:ascii="Bookman Old Style" w:hAnsi="Bookman Old Style"/>
          <w:sz w:val="24"/>
          <w:szCs w:val="24"/>
          <w:lang w:val="en-US"/>
        </w:rPr>
        <w:t>TANJUNG MULIA</w:t>
      </w:r>
    </w:p>
    <w:p w14:paraId="4EC22508" w14:textId="77777777" w:rsidR="00C77823" w:rsidRPr="003E76CF" w:rsidRDefault="00C77823" w:rsidP="00C77823">
      <w:pPr>
        <w:spacing w:after="0" w:line="240" w:lineRule="auto"/>
        <w:jc w:val="both"/>
        <w:outlineLvl w:val="0"/>
        <w:rPr>
          <w:rFonts w:ascii="Bookman Old Style" w:hAnsi="Bookman Old Style"/>
          <w:sz w:val="24"/>
          <w:szCs w:val="24"/>
        </w:rPr>
      </w:pPr>
      <w:r w:rsidRPr="003E76CF">
        <w:rPr>
          <w:rFonts w:ascii="Bookman Old Style" w:hAnsi="Bookman Old Style"/>
          <w:sz w:val="24"/>
          <w:szCs w:val="24"/>
        </w:rPr>
        <w:t xml:space="preserve">             </w:t>
      </w:r>
    </w:p>
    <w:p w14:paraId="0913841E" w14:textId="77777777" w:rsidR="00C77823" w:rsidRDefault="00C77823" w:rsidP="00C77823">
      <w:pPr>
        <w:spacing w:after="0" w:line="240" w:lineRule="auto"/>
        <w:jc w:val="both"/>
        <w:outlineLvl w:val="0"/>
        <w:rPr>
          <w:rFonts w:ascii="Bookman Old Style" w:hAnsi="Bookman Old Style"/>
          <w:sz w:val="24"/>
          <w:szCs w:val="24"/>
        </w:rPr>
      </w:pPr>
    </w:p>
    <w:p w14:paraId="4CC02F11" w14:textId="77777777" w:rsidR="004325A0" w:rsidRPr="003E76CF" w:rsidRDefault="004325A0" w:rsidP="00C77823">
      <w:pPr>
        <w:spacing w:after="0" w:line="240" w:lineRule="auto"/>
        <w:jc w:val="both"/>
        <w:outlineLvl w:val="0"/>
        <w:rPr>
          <w:rFonts w:ascii="Bookman Old Style" w:hAnsi="Bookman Old Style"/>
          <w:sz w:val="24"/>
          <w:szCs w:val="24"/>
        </w:rPr>
      </w:pPr>
    </w:p>
    <w:p w14:paraId="03DA738D" w14:textId="2DE7DE86" w:rsidR="00C77823" w:rsidRPr="00574BA6" w:rsidRDefault="00574BA6" w:rsidP="00E85AC9">
      <w:pPr>
        <w:spacing w:after="0" w:line="240" w:lineRule="auto"/>
        <w:jc w:val="both"/>
        <w:outlineLvl w:val="0"/>
        <w:rPr>
          <w:rFonts w:ascii="Bookman Old Style" w:hAnsi="Bookman Old Style"/>
          <w:sz w:val="24"/>
          <w:szCs w:val="24"/>
          <w:lang w:val="en-US"/>
        </w:rPr>
      </w:pPr>
      <w:r>
        <w:rPr>
          <w:rFonts w:ascii="Bookman Old Style" w:hAnsi="Bookman Old Style"/>
          <w:sz w:val="24"/>
          <w:szCs w:val="24"/>
          <w:lang w:val="en-US"/>
        </w:rPr>
        <w:lastRenderedPageBreak/>
        <w:t>UJANG RAHMAT HIDAYAT</w:t>
      </w:r>
    </w:p>
    <w:p w14:paraId="6E8F8990" w14:textId="77777777" w:rsidR="00E85AC9" w:rsidRPr="004325A0" w:rsidRDefault="00E85AC9" w:rsidP="00E85AC9">
      <w:pPr>
        <w:spacing w:after="0" w:line="240" w:lineRule="auto"/>
        <w:jc w:val="both"/>
        <w:outlineLvl w:val="0"/>
        <w:rPr>
          <w:rFonts w:ascii="Bookman Old Style" w:hAnsi="Bookman Old Style"/>
          <w:sz w:val="12"/>
          <w:szCs w:val="24"/>
        </w:rPr>
      </w:pPr>
    </w:p>
    <w:p w14:paraId="139D5300" w14:textId="32C681DD" w:rsidR="007A2E0B" w:rsidRDefault="00C77823" w:rsidP="00B878BC">
      <w:pPr>
        <w:autoSpaceDE w:val="0"/>
        <w:autoSpaceDN w:val="0"/>
        <w:adjustRightInd w:val="0"/>
        <w:spacing w:after="0" w:line="240" w:lineRule="auto"/>
        <w:rPr>
          <w:rFonts w:ascii="Bookman Old Style" w:hAnsi="Bookman Old Style" w:cs="Bookman Old Style"/>
          <w:sz w:val="24"/>
          <w:szCs w:val="24"/>
        </w:rPr>
      </w:pPr>
      <w:r>
        <w:rPr>
          <w:rFonts w:ascii="Bookman Old Style" w:hAnsi="Bookman Old Style" w:cs="Bookman Old Style"/>
          <w:sz w:val="24"/>
          <w:szCs w:val="24"/>
        </w:rPr>
        <w:t>BERITA</w:t>
      </w:r>
      <w:r w:rsidRPr="00952A9B">
        <w:rPr>
          <w:rFonts w:ascii="Bookman Old Style" w:hAnsi="Bookman Old Style" w:cs="Bookman Old Style"/>
          <w:sz w:val="24"/>
          <w:szCs w:val="24"/>
          <w:lang w:val="en-US"/>
        </w:rPr>
        <w:t xml:space="preserve"> </w:t>
      </w:r>
      <w:r w:rsidR="00574BA6">
        <w:rPr>
          <w:rFonts w:ascii="Bookman Old Style" w:hAnsi="Bookman Old Style" w:cs="Bookman Old Style"/>
          <w:sz w:val="24"/>
          <w:szCs w:val="24"/>
        </w:rPr>
        <w:t>DESA TANJUNG MULIA</w:t>
      </w:r>
      <w:r>
        <w:rPr>
          <w:rFonts w:ascii="Bookman Old Style" w:hAnsi="Bookman Old Style" w:cs="Bookman Old Style"/>
          <w:sz w:val="24"/>
          <w:szCs w:val="24"/>
          <w:lang w:val="en-US"/>
        </w:rPr>
        <w:t xml:space="preserve"> TAHUN 20</w:t>
      </w:r>
      <w:r w:rsidR="00743D15">
        <w:rPr>
          <w:rFonts w:ascii="Bookman Old Style" w:hAnsi="Bookman Old Style" w:cs="Bookman Old Style"/>
          <w:sz w:val="24"/>
          <w:szCs w:val="24"/>
        </w:rPr>
        <w:t>20</w:t>
      </w:r>
      <w:r>
        <w:rPr>
          <w:rFonts w:ascii="Bookman Old Style" w:hAnsi="Bookman Old Style" w:cs="Bookman Old Style"/>
          <w:sz w:val="24"/>
          <w:szCs w:val="24"/>
          <w:lang w:val="en-US"/>
        </w:rPr>
        <w:t xml:space="preserve"> NOMOR </w:t>
      </w:r>
      <w:r w:rsidR="00E443B0">
        <w:rPr>
          <w:rFonts w:ascii="Bookman Old Style" w:hAnsi="Bookman Old Style" w:cs="Bookman Old Style"/>
          <w:sz w:val="24"/>
          <w:szCs w:val="24"/>
        </w:rPr>
        <w:t>.....</w:t>
      </w:r>
    </w:p>
    <w:p w14:paraId="43D8108A" w14:textId="52FF440A" w:rsidR="00E443B0" w:rsidRDefault="00E443B0" w:rsidP="00B878BC">
      <w:pPr>
        <w:autoSpaceDE w:val="0"/>
        <w:autoSpaceDN w:val="0"/>
        <w:adjustRightInd w:val="0"/>
        <w:spacing w:after="0" w:line="240" w:lineRule="auto"/>
        <w:rPr>
          <w:rFonts w:ascii="Bookman Old Style" w:hAnsi="Bookman Old Style" w:cs="Bookman Old Style"/>
          <w:sz w:val="24"/>
          <w:szCs w:val="24"/>
        </w:rPr>
      </w:pPr>
    </w:p>
    <w:p w14:paraId="25E21F88" w14:textId="6EE06D75" w:rsidR="00E443B0" w:rsidRDefault="00E443B0" w:rsidP="00B878BC">
      <w:pPr>
        <w:autoSpaceDE w:val="0"/>
        <w:autoSpaceDN w:val="0"/>
        <w:adjustRightInd w:val="0"/>
        <w:spacing w:after="0" w:line="240" w:lineRule="auto"/>
        <w:rPr>
          <w:rFonts w:ascii="Bookman Old Style" w:hAnsi="Bookman Old Style" w:cs="Bookman Old Style"/>
          <w:sz w:val="24"/>
          <w:szCs w:val="24"/>
        </w:rPr>
      </w:pPr>
    </w:p>
    <w:p w14:paraId="32D42587" w14:textId="0FB087FC" w:rsidR="00E443B0" w:rsidRDefault="00E443B0" w:rsidP="00B878BC">
      <w:pPr>
        <w:autoSpaceDE w:val="0"/>
        <w:autoSpaceDN w:val="0"/>
        <w:adjustRightInd w:val="0"/>
        <w:spacing w:after="0" w:line="240" w:lineRule="auto"/>
        <w:rPr>
          <w:rFonts w:ascii="Bookman Old Style" w:hAnsi="Bookman Old Style" w:cs="Bookman Old Style"/>
          <w:sz w:val="24"/>
          <w:szCs w:val="24"/>
        </w:rPr>
      </w:pPr>
    </w:p>
    <w:p w14:paraId="025D7D28" w14:textId="57971A42" w:rsidR="00E443B0" w:rsidRDefault="00E443B0" w:rsidP="00B878BC">
      <w:pPr>
        <w:autoSpaceDE w:val="0"/>
        <w:autoSpaceDN w:val="0"/>
        <w:adjustRightInd w:val="0"/>
        <w:spacing w:after="0" w:line="240" w:lineRule="auto"/>
        <w:rPr>
          <w:rFonts w:ascii="Bookman Old Style" w:hAnsi="Bookman Old Style" w:cs="Bookman Old Style"/>
          <w:sz w:val="24"/>
          <w:szCs w:val="24"/>
        </w:rPr>
      </w:pPr>
    </w:p>
    <w:p w14:paraId="3EC4F71C" w14:textId="77777777" w:rsidR="00E443B0" w:rsidRDefault="00E443B0" w:rsidP="00E443B0">
      <w:pPr>
        <w:spacing w:after="0"/>
        <w:rPr>
          <w:rFonts w:ascii="Bookman Old Style" w:hAnsi="Bookman Old Style"/>
          <w:sz w:val="24"/>
          <w:szCs w:val="24"/>
        </w:rPr>
      </w:pPr>
    </w:p>
    <w:p w14:paraId="2548BE05" w14:textId="77777777" w:rsidR="00E443B0" w:rsidRDefault="00E443B0" w:rsidP="00E443B0">
      <w:pPr>
        <w:spacing w:after="0"/>
        <w:rPr>
          <w:rFonts w:ascii="Bookman Old Style" w:hAnsi="Bookman Old Style"/>
          <w:sz w:val="24"/>
          <w:szCs w:val="24"/>
        </w:rPr>
      </w:pPr>
    </w:p>
    <w:tbl>
      <w:tblPr>
        <w:tblW w:w="9620" w:type="dxa"/>
        <w:tblLook w:val="04A0" w:firstRow="1" w:lastRow="0" w:firstColumn="1" w:lastColumn="0" w:noHBand="0" w:noVBand="1"/>
      </w:tblPr>
      <w:tblGrid>
        <w:gridCol w:w="4198"/>
        <w:gridCol w:w="5422"/>
      </w:tblGrid>
      <w:tr w:rsidR="00E443B0" w:rsidRPr="00394331" w14:paraId="32A0007B" w14:textId="77777777" w:rsidTr="00AE53AD">
        <w:trPr>
          <w:trHeight w:val="696"/>
        </w:trPr>
        <w:tc>
          <w:tcPr>
            <w:tcW w:w="4198" w:type="dxa"/>
          </w:tcPr>
          <w:p w14:paraId="72AE9F47" w14:textId="77777777" w:rsidR="00E443B0" w:rsidRPr="00394331" w:rsidRDefault="00E443B0" w:rsidP="00AE53AD">
            <w:pPr>
              <w:rPr>
                <w:rFonts w:ascii="Bookman Old Style" w:hAnsi="Bookman Old Style"/>
                <w:sz w:val="24"/>
                <w:szCs w:val="24"/>
              </w:rPr>
            </w:pPr>
          </w:p>
          <w:p w14:paraId="3021625A" w14:textId="77777777" w:rsidR="00E443B0" w:rsidRPr="00394331" w:rsidRDefault="00E443B0" w:rsidP="00AE53AD">
            <w:pPr>
              <w:rPr>
                <w:rFonts w:ascii="Bookman Old Style" w:hAnsi="Bookman Old Style"/>
                <w:sz w:val="24"/>
                <w:szCs w:val="24"/>
              </w:rPr>
            </w:pPr>
          </w:p>
          <w:p w14:paraId="0BC6DE68" w14:textId="77777777" w:rsidR="00E443B0" w:rsidRPr="00394331" w:rsidRDefault="00E443B0" w:rsidP="00AE53AD">
            <w:pPr>
              <w:rPr>
                <w:rFonts w:ascii="Bookman Old Style" w:hAnsi="Bookman Old Style"/>
                <w:sz w:val="24"/>
                <w:szCs w:val="24"/>
              </w:rPr>
            </w:pPr>
          </w:p>
        </w:tc>
        <w:tc>
          <w:tcPr>
            <w:tcW w:w="5422" w:type="dxa"/>
          </w:tcPr>
          <w:p w14:paraId="674EE8BC" w14:textId="77777777" w:rsidR="00E443B0" w:rsidRPr="00394331" w:rsidRDefault="00E443B0" w:rsidP="00AE53AD">
            <w:pPr>
              <w:spacing w:after="0"/>
              <w:ind w:left="-18"/>
              <w:jc w:val="both"/>
              <w:rPr>
                <w:rFonts w:ascii="Bookman Old Style" w:hAnsi="Bookman Old Style"/>
                <w:sz w:val="24"/>
                <w:szCs w:val="24"/>
              </w:rPr>
            </w:pPr>
            <w:r w:rsidRPr="00394331">
              <w:rPr>
                <w:rFonts w:ascii="Bookman Old Style" w:hAnsi="Bookman Old Style"/>
                <w:sz w:val="24"/>
                <w:szCs w:val="24"/>
              </w:rPr>
              <w:t>LAMPIRAN</w:t>
            </w:r>
          </w:p>
          <w:p w14:paraId="594373E6" w14:textId="768AAB5B" w:rsidR="00E443B0" w:rsidRPr="00574BA6" w:rsidRDefault="00E443B0" w:rsidP="00AE53AD">
            <w:pPr>
              <w:spacing w:after="0"/>
              <w:ind w:left="-18"/>
              <w:jc w:val="both"/>
              <w:rPr>
                <w:rFonts w:ascii="Bookman Old Style" w:hAnsi="Bookman Old Style"/>
                <w:sz w:val="24"/>
                <w:szCs w:val="24"/>
                <w:lang w:val="en-US"/>
              </w:rPr>
            </w:pPr>
            <w:r>
              <w:rPr>
                <w:rFonts w:ascii="Bookman Old Style" w:hAnsi="Bookman Old Style"/>
                <w:sz w:val="24"/>
                <w:szCs w:val="24"/>
              </w:rPr>
              <w:t>PERATURAN</w:t>
            </w:r>
            <w:r w:rsidRPr="00394331">
              <w:rPr>
                <w:rFonts w:ascii="Bookman Old Style" w:hAnsi="Bookman Old Style"/>
                <w:sz w:val="24"/>
                <w:szCs w:val="24"/>
              </w:rPr>
              <w:t xml:space="preserve"> KEPALA DESA </w:t>
            </w:r>
            <w:r w:rsidR="00574BA6">
              <w:rPr>
                <w:rFonts w:ascii="Bookman Old Style" w:hAnsi="Bookman Old Style"/>
                <w:sz w:val="24"/>
                <w:szCs w:val="24"/>
                <w:lang w:val="en-US"/>
              </w:rPr>
              <w:t>TANJUNG MULIA</w:t>
            </w:r>
          </w:p>
          <w:p w14:paraId="0BC22536" w14:textId="77777777" w:rsidR="00E443B0" w:rsidRPr="00394331" w:rsidRDefault="00E443B0" w:rsidP="00AE53AD">
            <w:pPr>
              <w:spacing w:after="0"/>
              <w:ind w:left="-18"/>
              <w:jc w:val="both"/>
              <w:rPr>
                <w:rFonts w:ascii="Bookman Old Style" w:hAnsi="Bookman Old Style"/>
                <w:sz w:val="24"/>
                <w:szCs w:val="24"/>
              </w:rPr>
            </w:pPr>
            <w:r w:rsidRPr="00394331">
              <w:rPr>
                <w:rFonts w:ascii="Bookman Old Style" w:hAnsi="Bookman Old Style"/>
                <w:sz w:val="24"/>
                <w:szCs w:val="24"/>
              </w:rPr>
              <w:t>NOMOR       : ..... TAHUN 2020</w:t>
            </w:r>
          </w:p>
          <w:p w14:paraId="321A3640" w14:textId="77777777" w:rsidR="00E443B0" w:rsidRPr="00394331" w:rsidRDefault="00E443B0" w:rsidP="00AE53AD">
            <w:pPr>
              <w:spacing w:after="0"/>
              <w:ind w:left="-18"/>
              <w:jc w:val="both"/>
              <w:rPr>
                <w:rFonts w:ascii="Bookman Old Style" w:hAnsi="Bookman Old Style"/>
                <w:sz w:val="24"/>
                <w:szCs w:val="24"/>
              </w:rPr>
            </w:pPr>
            <w:r w:rsidRPr="00394331">
              <w:rPr>
                <w:rFonts w:ascii="Bookman Old Style" w:hAnsi="Bookman Old Style"/>
                <w:sz w:val="24"/>
                <w:szCs w:val="24"/>
              </w:rPr>
              <w:t xml:space="preserve">TANGGAL  </w:t>
            </w:r>
            <w:r>
              <w:rPr>
                <w:rFonts w:ascii="Bookman Old Style" w:hAnsi="Bookman Old Style"/>
                <w:sz w:val="24"/>
                <w:szCs w:val="24"/>
              </w:rPr>
              <w:t xml:space="preserve"> </w:t>
            </w:r>
            <w:r w:rsidRPr="00394331">
              <w:rPr>
                <w:rFonts w:ascii="Bookman Old Style" w:hAnsi="Bookman Old Style"/>
                <w:sz w:val="24"/>
                <w:szCs w:val="24"/>
              </w:rPr>
              <w:t xml:space="preserve"> : ..... APRIL 2020</w:t>
            </w:r>
          </w:p>
        </w:tc>
      </w:tr>
      <w:tr w:rsidR="00E443B0" w:rsidRPr="00394331" w14:paraId="5FEB6782" w14:textId="77777777" w:rsidTr="00AE53AD">
        <w:trPr>
          <w:trHeight w:val="140"/>
        </w:trPr>
        <w:tc>
          <w:tcPr>
            <w:tcW w:w="4198" w:type="dxa"/>
          </w:tcPr>
          <w:p w14:paraId="3F3F303F" w14:textId="77777777" w:rsidR="00E443B0" w:rsidRPr="00394331" w:rsidRDefault="00E443B0" w:rsidP="00AE53AD">
            <w:pPr>
              <w:rPr>
                <w:rFonts w:ascii="Bookman Old Style" w:hAnsi="Bookman Old Style"/>
                <w:sz w:val="24"/>
                <w:szCs w:val="24"/>
              </w:rPr>
            </w:pPr>
          </w:p>
        </w:tc>
        <w:tc>
          <w:tcPr>
            <w:tcW w:w="5422" w:type="dxa"/>
          </w:tcPr>
          <w:p w14:paraId="762AB840" w14:textId="77777777" w:rsidR="00E443B0" w:rsidRPr="00394331" w:rsidRDefault="00E443B0" w:rsidP="00AE53AD">
            <w:pPr>
              <w:ind w:left="-18"/>
              <w:jc w:val="both"/>
              <w:rPr>
                <w:rFonts w:ascii="Bookman Old Style" w:hAnsi="Bookman Old Style"/>
                <w:sz w:val="24"/>
                <w:szCs w:val="24"/>
              </w:rPr>
            </w:pPr>
          </w:p>
        </w:tc>
      </w:tr>
    </w:tbl>
    <w:p w14:paraId="64EED498" w14:textId="77777777" w:rsidR="00E443B0" w:rsidRPr="00394331" w:rsidRDefault="00E443B0" w:rsidP="00E443B0">
      <w:pPr>
        <w:jc w:val="center"/>
        <w:rPr>
          <w:rFonts w:ascii="Bookman Old Style" w:hAnsi="Bookman Old Style"/>
          <w:sz w:val="24"/>
          <w:szCs w:val="24"/>
        </w:rPr>
      </w:pPr>
      <w:r w:rsidRPr="00394331">
        <w:rPr>
          <w:rFonts w:ascii="Bookman Old Style" w:hAnsi="Bookman Old Style"/>
          <w:sz w:val="24"/>
          <w:szCs w:val="24"/>
        </w:rPr>
        <w:t xml:space="preserve">DAFTAR NAMA-NAMA PENERIMA BANTUAN LANGSUNG TUNAI (BLT) DANA DESA AKIBAT DAMPAK PANDEMI </w:t>
      </w:r>
      <w:r>
        <w:rPr>
          <w:rFonts w:ascii="Bookman Old Style" w:hAnsi="Bookman Old Style"/>
          <w:sz w:val="24"/>
          <w:szCs w:val="24"/>
        </w:rPr>
        <w:t xml:space="preserve">CORONA </w:t>
      </w:r>
      <w:r w:rsidRPr="00394331">
        <w:rPr>
          <w:rFonts w:ascii="Bookman Old Style" w:hAnsi="Bookman Old Style"/>
          <w:sz w:val="24"/>
          <w:szCs w:val="24"/>
        </w:rPr>
        <w:t>VIRUS (COVID-19)</w:t>
      </w:r>
    </w:p>
    <w:p w14:paraId="395EBA6A" w14:textId="78542393" w:rsidR="00E443B0" w:rsidRPr="00574BA6" w:rsidRDefault="00E443B0" w:rsidP="00E443B0">
      <w:pPr>
        <w:jc w:val="center"/>
        <w:rPr>
          <w:rFonts w:ascii="Bookman Old Style" w:hAnsi="Bookman Old Style"/>
          <w:sz w:val="24"/>
          <w:szCs w:val="24"/>
          <w:lang w:val="en-US"/>
        </w:rPr>
      </w:pPr>
      <w:r w:rsidRPr="00394331">
        <w:rPr>
          <w:rFonts w:ascii="Bookman Old Style" w:hAnsi="Bookman Old Style"/>
          <w:sz w:val="24"/>
          <w:szCs w:val="24"/>
        </w:rPr>
        <w:t xml:space="preserve">DESA </w:t>
      </w:r>
      <w:r w:rsidR="00574BA6">
        <w:rPr>
          <w:rFonts w:ascii="Bookman Old Style" w:hAnsi="Bookman Old Style"/>
          <w:sz w:val="24"/>
          <w:szCs w:val="24"/>
          <w:lang w:val="en-US"/>
        </w:rPr>
        <w:t>TANJUNG MULIA</w:t>
      </w:r>
      <w:r w:rsidRPr="00394331">
        <w:rPr>
          <w:rFonts w:ascii="Bookman Old Style" w:hAnsi="Bookman Old Style"/>
          <w:sz w:val="24"/>
          <w:szCs w:val="24"/>
        </w:rPr>
        <w:t xml:space="preserve"> KECAMATAN </w:t>
      </w:r>
      <w:r w:rsidR="00574BA6">
        <w:rPr>
          <w:rFonts w:ascii="Bookman Old Style" w:hAnsi="Bookman Old Style"/>
          <w:sz w:val="24"/>
          <w:szCs w:val="24"/>
          <w:lang w:val="en-US"/>
        </w:rPr>
        <w:t>BAHAR SELATAN</w:t>
      </w:r>
    </w:p>
    <w:p w14:paraId="02223D44" w14:textId="23F3C114" w:rsidR="00E443B0" w:rsidRPr="00394331" w:rsidRDefault="00E443B0" w:rsidP="00E443B0">
      <w:pPr>
        <w:jc w:val="center"/>
        <w:rPr>
          <w:rFonts w:ascii="Bookman Old Style" w:hAnsi="Bookman Old Style"/>
          <w:sz w:val="24"/>
          <w:szCs w:val="24"/>
        </w:rPr>
      </w:pPr>
      <w:r w:rsidRPr="00394331">
        <w:rPr>
          <w:rFonts w:ascii="Bookman Old Style" w:hAnsi="Bookman Old Style"/>
          <w:sz w:val="24"/>
          <w:szCs w:val="24"/>
        </w:rPr>
        <w:t xml:space="preserve">KABUPATEN </w:t>
      </w:r>
      <w:r>
        <w:rPr>
          <w:rFonts w:ascii="Bookman Old Style" w:hAnsi="Bookman Old Style"/>
          <w:sz w:val="24"/>
          <w:szCs w:val="24"/>
        </w:rPr>
        <w:t>MUARO JAMBI</w:t>
      </w:r>
    </w:p>
    <w:p w14:paraId="76951B7D" w14:textId="77777777" w:rsidR="00E443B0" w:rsidRPr="00394331" w:rsidRDefault="00E443B0" w:rsidP="00E443B0">
      <w:pPr>
        <w:jc w:val="center"/>
        <w:rPr>
          <w:rFonts w:ascii="Bookman Old Style" w:hAnsi="Bookman Old Style"/>
          <w:sz w:val="24"/>
          <w:szCs w:val="24"/>
        </w:rPr>
      </w:pPr>
      <w:r w:rsidRPr="00394331">
        <w:rPr>
          <w:rFonts w:ascii="Bookman Old Style" w:hAnsi="Bookman Old Style"/>
          <w:sz w:val="24"/>
          <w:szCs w:val="24"/>
        </w:rPr>
        <w:t>TAHUN 2020</w:t>
      </w:r>
    </w:p>
    <w:tbl>
      <w:tblPr>
        <w:tblW w:w="9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2"/>
        <w:gridCol w:w="1398"/>
        <w:gridCol w:w="918"/>
        <w:gridCol w:w="949"/>
        <w:gridCol w:w="1474"/>
        <w:gridCol w:w="1360"/>
        <w:gridCol w:w="1693"/>
        <w:gridCol w:w="1412"/>
      </w:tblGrid>
      <w:tr w:rsidR="00E443B0" w:rsidRPr="00394331" w14:paraId="5B002BE1" w14:textId="77777777" w:rsidTr="00AE53AD">
        <w:tc>
          <w:tcPr>
            <w:tcW w:w="702" w:type="dxa"/>
            <w:shd w:val="clear" w:color="auto" w:fill="auto"/>
          </w:tcPr>
          <w:p w14:paraId="514C76AF" w14:textId="77777777" w:rsidR="00E443B0" w:rsidRDefault="00E443B0" w:rsidP="00AE53AD">
            <w:pPr>
              <w:jc w:val="center"/>
              <w:rPr>
                <w:rFonts w:ascii="Bookman Old Style" w:hAnsi="Bookman Old Style"/>
                <w:sz w:val="24"/>
                <w:szCs w:val="24"/>
              </w:rPr>
            </w:pPr>
          </w:p>
          <w:p w14:paraId="7D71F41B" w14:textId="77777777" w:rsidR="00E443B0" w:rsidRPr="00943478" w:rsidRDefault="00E443B0" w:rsidP="00AE53AD">
            <w:pPr>
              <w:jc w:val="center"/>
              <w:rPr>
                <w:rFonts w:ascii="Bookman Old Style" w:hAnsi="Bookman Old Style"/>
                <w:sz w:val="24"/>
                <w:szCs w:val="24"/>
              </w:rPr>
            </w:pPr>
            <w:r w:rsidRPr="00943478">
              <w:rPr>
                <w:rFonts w:ascii="Bookman Old Style" w:hAnsi="Bookman Old Style"/>
                <w:sz w:val="24"/>
                <w:szCs w:val="24"/>
              </w:rPr>
              <w:t>No</w:t>
            </w:r>
          </w:p>
        </w:tc>
        <w:tc>
          <w:tcPr>
            <w:tcW w:w="1398" w:type="dxa"/>
            <w:shd w:val="clear" w:color="auto" w:fill="auto"/>
          </w:tcPr>
          <w:p w14:paraId="17AEBC87" w14:textId="77777777" w:rsidR="00E443B0" w:rsidRDefault="00E443B0" w:rsidP="00AE53AD">
            <w:pPr>
              <w:jc w:val="center"/>
              <w:rPr>
                <w:rFonts w:ascii="Bookman Old Style" w:hAnsi="Bookman Old Style"/>
                <w:sz w:val="24"/>
                <w:szCs w:val="24"/>
              </w:rPr>
            </w:pPr>
          </w:p>
          <w:p w14:paraId="25833F51" w14:textId="77777777" w:rsidR="00E443B0" w:rsidRPr="00943478" w:rsidRDefault="00E443B0" w:rsidP="00AE53AD">
            <w:pPr>
              <w:jc w:val="center"/>
              <w:rPr>
                <w:rFonts w:ascii="Bookman Old Style" w:hAnsi="Bookman Old Style"/>
                <w:sz w:val="24"/>
                <w:szCs w:val="24"/>
              </w:rPr>
            </w:pPr>
            <w:r w:rsidRPr="00943478">
              <w:rPr>
                <w:rFonts w:ascii="Bookman Old Style" w:hAnsi="Bookman Old Style"/>
                <w:sz w:val="24"/>
                <w:szCs w:val="24"/>
              </w:rPr>
              <w:t>Nama</w:t>
            </w:r>
          </w:p>
        </w:tc>
        <w:tc>
          <w:tcPr>
            <w:tcW w:w="918" w:type="dxa"/>
            <w:shd w:val="clear" w:color="auto" w:fill="auto"/>
          </w:tcPr>
          <w:p w14:paraId="3720C9B6" w14:textId="77777777" w:rsidR="00E443B0" w:rsidRDefault="00E443B0" w:rsidP="00AE53AD">
            <w:pPr>
              <w:jc w:val="center"/>
              <w:rPr>
                <w:rFonts w:ascii="Bookman Old Style" w:hAnsi="Bookman Old Style"/>
                <w:sz w:val="24"/>
                <w:szCs w:val="24"/>
              </w:rPr>
            </w:pPr>
          </w:p>
          <w:p w14:paraId="7FE7294C" w14:textId="77777777" w:rsidR="00E443B0" w:rsidRPr="00943478" w:rsidRDefault="00E443B0" w:rsidP="00AE53AD">
            <w:pPr>
              <w:jc w:val="center"/>
              <w:rPr>
                <w:rFonts w:ascii="Bookman Old Style" w:hAnsi="Bookman Old Style"/>
                <w:sz w:val="24"/>
                <w:szCs w:val="24"/>
              </w:rPr>
            </w:pPr>
            <w:r w:rsidRPr="00943478">
              <w:rPr>
                <w:rFonts w:ascii="Bookman Old Style" w:hAnsi="Bookman Old Style"/>
                <w:sz w:val="24"/>
                <w:szCs w:val="24"/>
              </w:rPr>
              <w:t>No KK</w:t>
            </w:r>
          </w:p>
        </w:tc>
        <w:tc>
          <w:tcPr>
            <w:tcW w:w="949" w:type="dxa"/>
            <w:shd w:val="clear" w:color="auto" w:fill="auto"/>
          </w:tcPr>
          <w:p w14:paraId="6228552C" w14:textId="77777777" w:rsidR="00E443B0" w:rsidRDefault="00E443B0" w:rsidP="00AE53AD">
            <w:pPr>
              <w:jc w:val="center"/>
              <w:rPr>
                <w:rFonts w:ascii="Bookman Old Style" w:hAnsi="Bookman Old Style"/>
                <w:sz w:val="24"/>
                <w:szCs w:val="24"/>
              </w:rPr>
            </w:pPr>
          </w:p>
          <w:p w14:paraId="40586FE5" w14:textId="77777777" w:rsidR="00E443B0" w:rsidRPr="00943478" w:rsidRDefault="00E443B0" w:rsidP="00AE53AD">
            <w:pPr>
              <w:jc w:val="center"/>
              <w:rPr>
                <w:rFonts w:ascii="Bookman Old Style" w:hAnsi="Bookman Old Style"/>
                <w:sz w:val="24"/>
                <w:szCs w:val="24"/>
              </w:rPr>
            </w:pPr>
            <w:r w:rsidRPr="00943478">
              <w:rPr>
                <w:rFonts w:ascii="Bookman Old Style" w:hAnsi="Bookman Old Style"/>
                <w:sz w:val="24"/>
                <w:szCs w:val="24"/>
              </w:rPr>
              <w:t>NIK</w:t>
            </w:r>
          </w:p>
        </w:tc>
        <w:tc>
          <w:tcPr>
            <w:tcW w:w="1474" w:type="dxa"/>
            <w:shd w:val="clear" w:color="auto" w:fill="auto"/>
          </w:tcPr>
          <w:p w14:paraId="1BC98826" w14:textId="77777777" w:rsidR="00E443B0" w:rsidRDefault="00E443B0" w:rsidP="00AE53AD">
            <w:pPr>
              <w:jc w:val="center"/>
              <w:rPr>
                <w:rFonts w:ascii="Bookman Old Style" w:hAnsi="Bookman Old Style"/>
                <w:sz w:val="24"/>
                <w:szCs w:val="24"/>
              </w:rPr>
            </w:pPr>
          </w:p>
          <w:p w14:paraId="1D78D91F" w14:textId="77777777" w:rsidR="00E443B0" w:rsidRPr="00943478" w:rsidRDefault="00E443B0" w:rsidP="00AE53AD">
            <w:pPr>
              <w:jc w:val="center"/>
              <w:rPr>
                <w:rFonts w:ascii="Bookman Old Style" w:hAnsi="Bookman Old Style"/>
                <w:sz w:val="24"/>
                <w:szCs w:val="24"/>
              </w:rPr>
            </w:pPr>
            <w:r w:rsidRPr="00943478">
              <w:rPr>
                <w:rFonts w:ascii="Bookman Old Style" w:hAnsi="Bookman Old Style"/>
                <w:sz w:val="24"/>
                <w:szCs w:val="24"/>
              </w:rPr>
              <w:t>Alamat</w:t>
            </w:r>
          </w:p>
        </w:tc>
        <w:tc>
          <w:tcPr>
            <w:tcW w:w="1360" w:type="dxa"/>
          </w:tcPr>
          <w:p w14:paraId="402E4065" w14:textId="77777777" w:rsidR="00E443B0" w:rsidRDefault="00E443B0" w:rsidP="00AE53AD">
            <w:pPr>
              <w:jc w:val="center"/>
              <w:rPr>
                <w:rFonts w:ascii="Bookman Old Style" w:hAnsi="Bookman Old Style"/>
                <w:sz w:val="24"/>
                <w:szCs w:val="24"/>
              </w:rPr>
            </w:pPr>
          </w:p>
          <w:p w14:paraId="49693D21" w14:textId="77777777" w:rsidR="00E443B0" w:rsidRPr="00943478" w:rsidRDefault="00E443B0" w:rsidP="00AE53AD">
            <w:pPr>
              <w:jc w:val="center"/>
              <w:rPr>
                <w:rFonts w:ascii="Bookman Old Style" w:hAnsi="Bookman Old Style"/>
                <w:sz w:val="24"/>
                <w:szCs w:val="24"/>
              </w:rPr>
            </w:pPr>
            <w:r>
              <w:rPr>
                <w:rFonts w:ascii="Bookman Old Style" w:hAnsi="Bookman Old Style"/>
                <w:sz w:val="24"/>
                <w:szCs w:val="24"/>
              </w:rPr>
              <w:t>Nomor Rekening</w:t>
            </w:r>
          </w:p>
        </w:tc>
        <w:tc>
          <w:tcPr>
            <w:tcW w:w="1693" w:type="dxa"/>
            <w:shd w:val="clear" w:color="auto" w:fill="auto"/>
          </w:tcPr>
          <w:p w14:paraId="655AFE0B" w14:textId="77777777" w:rsidR="00E443B0" w:rsidRPr="00943478" w:rsidRDefault="00E443B0" w:rsidP="00AE53AD">
            <w:pPr>
              <w:jc w:val="center"/>
              <w:rPr>
                <w:rFonts w:ascii="Bookman Old Style" w:hAnsi="Bookman Old Style"/>
                <w:sz w:val="24"/>
                <w:szCs w:val="24"/>
              </w:rPr>
            </w:pPr>
            <w:r w:rsidRPr="00943478">
              <w:rPr>
                <w:rFonts w:ascii="Bookman Old Style" w:hAnsi="Bookman Old Style"/>
                <w:sz w:val="24"/>
                <w:szCs w:val="24"/>
              </w:rPr>
              <w:t>Hasil Verifikasi</w:t>
            </w:r>
            <w:r>
              <w:rPr>
                <w:rFonts w:ascii="Bookman Old Style" w:hAnsi="Bookman Old Style"/>
                <w:sz w:val="24"/>
                <w:szCs w:val="24"/>
              </w:rPr>
              <w:t xml:space="preserve"> Memenuhi Srayat (MS)</w:t>
            </w:r>
          </w:p>
        </w:tc>
        <w:tc>
          <w:tcPr>
            <w:tcW w:w="1412" w:type="dxa"/>
            <w:shd w:val="clear" w:color="auto" w:fill="auto"/>
          </w:tcPr>
          <w:p w14:paraId="7C64980D" w14:textId="77777777" w:rsidR="00E443B0" w:rsidRDefault="00E443B0" w:rsidP="00AE53AD">
            <w:pPr>
              <w:jc w:val="center"/>
              <w:rPr>
                <w:rFonts w:ascii="Bookman Old Style" w:hAnsi="Bookman Old Style"/>
                <w:sz w:val="24"/>
                <w:szCs w:val="24"/>
              </w:rPr>
            </w:pPr>
          </w:p>
          <w:p w14:paraId="6ED0CAC7" w14:textId="0EC6D1A0" w:rsidR="00E443B0" w:rsidRPr="00943478" w:rsidRDefault="00E443B0" w:rsidP="00AE53AD">
            <w:pPr>
              <w:jc w:val="center"/>
              <w:rPr>
                <w:rFonts w:ascii="Bookman Old Style" w:hAnsi="Bookman Old Style"/>
                <w:sz w:val="24"/>
                <w:szCs w:val="24"/>
              </w:rPr>
            </w:pPr>
            <w:r>
              <w:rPr>
                <w:rFonts w:ascii="Bookman Old Style" w:hAnsi="Bookman Old Style"/>
                <w:sz w:val="24"/>
                <w:szCs w:val="24"/>
              </w:rPr>
              <w:t>Ket</w:t>
            </w:r>
          </w:p>
        </w:tc>
      </w:tr>
      <w:tr w:rsidR="00E443B0" w:rsidRPr="002F46A6" w14:paraId="085B8405" w14:textId="77777777" w:rsidTr="00AE53AD">
        <w:trPr>
          <w:trHeight w:val="303"/>
        </w:trPr>
        <w:tc>
          <w:tcPr>
            <w:tcW w:w="702" w:type="dxa"/>
            <w:shd w:val="clear" w:color="auto" w:fill="D9D9D9"/>
          </w:tcPr>
          <w:p w14:paraId="30A02CAF" w14:textId="77777777" w:rsidR="00E443B0" w:rsidRPr="002D1383" w:rsidRDefault="00E443B0" w:rsidP="00AE53AD">
            <w:pPr>
              <w:spacing w:line="240" w:lineRule="auto"/>
              <w:jc w:val="center"/>
              <w:rPr>
                <w:rFonts w:ascii="Bookman Old Style" w:hAnsi="Bookman Old Style"/>
                <w:i/>
                <w:iCs/>
                <w:sz w:val="24"/>
                <w:szCs w:val="24"/>
                <w:vertAlign w:val="subscript"/>
              </w:rPr>
            </w:pPr>
            <w:r w:rsidRPr="002D1383">
              <w:rPr>
                <w:rFonts w:ascii="Bookman Old Style" w:hAnsi="Bookman Old Style"/>
                <w:i/>
                <w:iCs/>
                <w:sz w:val="24"/>
                <w:szCs w:val="24"/>
                <w:vertAlign w:val="subscript"/>
              </w:rPr>
              <w:t>1</w:t>
            </w:r>
          </w:p>
        </w:tc>
        <w:tc>
          <w:tcPr>
            <w:tcW w:w="1398" w:type="dxa"/>
            <w:shd w:val="clear" w:color="auto" w:fill="D9D9D9"/>
          </w:tcPr>
          <w:p w14:paraId="0BDEF62A" w14:textId="77777777" w:rsidR="00E443B0" w:rsidRPr="002D1383" w:rsidRDefault="00E443B0" w:rsidP="00AE53AD">
            <w:pPr>
              <w:spacing w:line="240" w:lineRule="auto"/>
              <w:jc w:val="center"/>
              <w:rPr>
                <w:rFonts w:ascii="Bookman Old Style" w:hAnsi="Bookman Old Style"/>
                <w:i/>
                <w:iCs/>
                <w:sz w:val="24"/>
                <w:szCs w:val="24"/>
                <w:vertAlign w:val="subscript"/>
              </w:rPr>
            </w:pPr>
            <w:r w:rsidRPr="002D1383">
              <w:rPr>
                <w:rFonts w:ascii="Bookman Old Style" w:hAnsi="Bookman Old Style"/>
                <w:i/>
                <w:iCs/>
                <w:sz w:val="24"/>
                <w:szCs w:val="24"/>
                <w:vertAlign w:val="subscript"/>
              </w:rPr>
              <w:t>2</w:t>
            </w:r>
          </w:p>
        </w:tc>
        <w:tc>
          <w:tcPr>
            <w:tcW w:w="918" w:type="dxa"/>
            <w:shd w:val="clear" w:color="auto" w:fill="D9D9D9"/>
          </w:tcPr>
          <w:p w14:paraId="039672C4" w14:textId="77777777" w:rsidR="00E443B0" w:rsidRPr="002D1383" w:rsidRDefault="00E443B0" w:rsidP="00AE53AD">
            <w:pPr>
              <w:spacing w:line="240" w:lineRule="auto"/>
              <w:jc w:val="center"/>
              <w:rPr>
                <w:rFonts w:ascii="Bookman Old Style" w:hAnsi="Bookman Old Style"/>
                <w:i/>
                <w:iCs/>
                <w:sz w:val="24"/>
                <w:szCs w:val="24"/>
                <w:vertAlign w:val="subscript"/>
              </w:rPr>
            </w:pPr>
            <w:r w:rsidRPr="002D1383">
              <w:rPr>
                <w:rFonts w:ascii="Bookman Old Style" w:hAnsi="Bookman Old Style"/>
                <w:i/>
                <w:iCs/>
                <w:sz w:val="24"/>
                <w:szCs w:val="24"/>
                <w:vertAlign w:val="subscript"/>
              </w:rPr>
              <w:t>3</w:t>
            </w:r>
          </w:p>
        </w:tc>
        <w:tc>
          <w:tcPr>
            <w:tcW w:w="949" w:type="dxa"/>
            <w:shd w:val="clear" w:color="auto" w:fill="D9D9D9"/>
          </w:tcPr>
          <w:p w14:paraId="3DBD83F3" w14:textId="77777777" w:rsidR="00E443B0" w:rsidRPr="002D1383" w:rsidRDefault="00E443B0" w:rsidP="00AE53AD">
            <w:pPr>
              <w:spacing w:line="240" w:lineRule="auto"/>
              <w:jc w:val="center"/>
              <w:rPr>
                <w:rFonts w:ascii="Bookman Old Style" w:hAnsi="Bookman Old Style"/>
                <w:i/>
                <w:iCs/>
                <w:sz w:val="24"/>
                <w:szCs w:val="24"/>
                <w:vertAlign w:val="subscript"/>
              </w:rPr>
            </w:pPr>
            <w:r w:rsidRPr="002D1383">
              <w:rPr>
                <w:rFonts w:ascii="Bookman Old Style" w:hAnsi="Bookman Old Style"/>
                <w:i/>
                <w:iCs/>
                <w:sz w:val="24"/>
                <w:szCs w:val="24"/>
                <w:vertAlign w:val="subscript"/>
              </w:rPr>
              <w:t>4</w:t>
            </w:r>
          </w:p>
        </w:tc>
        <w:tc>
          <w:tcPr>
            <w:tcW w:w="1474" w:type="dxa"/>
            <w:shd w:val="clear" w:color="auto" w:fill="D9D9D9"/>
          </w:tcPr>
          <w:p w14:paraId="2A7BC457" w14:textId="77777777" w:rsidR="00E443B0" w:rsidRPr="002D1383" w:rsidRDefault="00E443B0" w:rsidP="00AE53AD">
            <w:pPr>
              <w:spacing w:line="240" w:lineRule="auto"/>
              <w:jc w:val="center"/>
              <w:rPr>
                <w:rFonts w:ascii="Bookman Old Style" w:hAnsi="Bookman Old Style"/>
                <w:i/>
                <w:iCs/>
                <w:sz w:val="24"/>
                <w:szCs w:val="24"/>
                <w:vertAlign w:val="subscript"/>
              </w:rPr>
            </w:pPr>
            <w:r w:rsidRPr="002D1383">
              <w:rPr>
                <w:rFonts w:ascii="Bookman Old Style" w:hAnsi="Bookman Old Style"/>
                <w:i/>
                <w:iCs/>
                <w:sz w:val="24"/>
                <w:szCs w:val="24"/>
                <w:vertAlign w:val="subscript"/>
              </w:rPr>
              <w:t>5</w:t>
            </w:r>
          </w:p>
        </w:tc>
        <w:tc>
          <w:tcPr>
            <w:tcW w:w="1360" w:type="dxa"/>
            <w:shd w:val="clear" w:color="auto" w:fill="D9D9D9"/>
          </w:tcPr>
          <w:p w14:paraId="692806E2" w14:textId="77777777" w:rsidR="00E443B0" w:rsidRPr="002D1383" w:rsidRDefault="00E443B0" w:rsidP="00AE53AD">
            <w:pPr>
              <w:spacing w:line="240" w:lineRule="auto"/>
              <w:jc w:val="center"/>
              <w:rPr>
                <w:rFonts w:ascii="Bookman Old Style" w:hAnsi="Bookman Old Style"/>
                <w:i/>
                <w:iCs/>
                <w:sz w:val="24"/>
                <w:szCs w:val="24"/>
                <w:vertAlign w:val="subscript"/>
              </w:rPr>
            </w:pPr>
            <w:r w:rsidRPr="002D1383">
              <w:rPr>
                <w:rFonts w:ascii="Bookman Old Style" w:hAnsi="Bookman Old Style"/>
                <w:i/>
                <w:iCs/>
                <w:sz w:val="24"/>
                <w:szCs w:val="24"/>
                <w:vertAlign w:val="subscript"/>
              </w:rPr>
              <w:t>6</w:t>
            </w:r>
          </w:p>
        </w:tc>
        <w:tc>
          <w:tcPr>
            <w:tcW w:w="1693" w:type="dxa"/>
            <w:shd w:val="clear" w:color="auto" w:fill="D9D9D9"/>
          </w:tcPr>
          <w:p w14:paraId="3F9CFEAB" w14:textId="77777777" w:rsidR="00E443B0" w:rsidRPr="002D1383" w:rsidRDefault="00E443B0" w:rsidP="00AE53AD">
            <w:pPr>
              <w:spacing w:line="240" w:lineRule="auto"/>
              <w:jc w:val="center"/>
              <w:rPr>
                <w:rFonts w:ascii="Bookman Old Style" w:hAnsi="Bookman Old Style"/>
                <w:i/>
                <w:iCs/>
                <w:sz w:val="24"/>
                <w:szCs w:val="24"/>
                <w:vertAlign w:val="subscript"/>
              </w:rPr>
            </w:pPr>
            <w:r w:rsidRPr="002D1383">
              <w:rPr>
                <w:rFonts w:ascii="Bookman Old Style" w:hAnsi="Bookman Old Style"/>
                <w:i/>
                <w:iCs/>
                <w:sz w:val="24"/>
                <w:szCs w:val="24"/>
                <w:vertAlign w:val="subscript"/>
              </w:rPr>
              <w:t>7</w:t>
            </w:r>
          </w:p>
        </w:tc>
        <w:tc>
          <w:tcPr>
            <w:tcW w:w="1412" w:type="dxa"/>
            <w:shd w:val="clear" w:color="auto" w:fill="D9D9D9"/>
          </w:tcPr>
          <w:p w14:paraId="04E2B58D" w14:textId="77777777" w:rsidR="00E443B0" w:rsidRPr="002D1383" w:rsidRDefault="00E443B0" w:rsidP="00AE53AD">
            <w:pPr>
              <w:spacing w:line="240" w:lineRule="auto"/>
              <w:jc w:val="center"/>
              <w:rPr>
                <w:rFonts w:ascii="Bookman Old Style" w:hAnsi="Bookman Old Style"/>
                <w:i/>
                <w:iCs/>
                <w:sz w:val="24"/>
                <w:szCs w:val="24"/>
                <w:vertAlign w:val="subscript"/>
              </w:rPr>
            </w:pPr>
            <w:r w:rsidRPr="002D1383">
              <w:rPr>
                <w:rFonts w:ascii="Bookman Old Style" w:hAnsi="Bookman Old Style"/>
                <w:i/>
                <w:iCs/>
                <w:sz w:val="24"/>
                <w:szCs w:val="24"/>
                <w:vertAlign w:val="subscript"/>
              </w:rPr>
              <w:t>8</w:t>
            </w:r>
          </w:p>
        </w:tc>
      </w:tr>
      <w:tr w:rsidR="00E443B0" w:rsidRPr="00394331" w14:paraId="250934E2" w14:textId="77777777" w:rsidTr="00AE53AD">
        <w:tc>
          <w:tcPr>
            <w:tcW w:w="702" w:type="dxa"/>
            <w:shd w:val="clear" w:color="auto" w:fill="auto"/>
          </w:tcPr>
          <w:p w14:paraId="39E46439" w14:textId="77777777" w:rsidR="00E443B0" w:rsidRPr="00943478" w:rsidRDefault="00E443B0" w:rsidP="00AE53AD">
            <w:pPr>
              <w:jc w:val="center"/>
              <w:rPr>
                <w:rFonts w:ascii="Bookman Old Style" w:hAnsi="Bookman Old Style"/>
                <w:sz w:val="24"/>
                <w:szCs w:val="24"/>
              </w:rPr>
            </w:pPr>
            <w:r w:rsidRPr="00943478">
              <w:rPr>
                <w:rFonts w:ascii="Bookman Old Style" w:hAnsi="Bookman Old Style"/>
                <w:sz w:val="24"/>
                <w:szCs w:val="24"/>
              </w:rPr>
              <w:t>1</w:t>
            </w:r>
          </w:p>
        </w:tc>
        <w:tc>
          <w:tcPr>
            <w:tcW w:w="1398" w:type="dxa"/>
            <w:shd w:val="clear" w:color="auto" w:fill="auto"/>
          </w:tcPr>
          <w:p w14:paraId="09E59F39" w14:textId="77777777" w:rsidR="00E443B0" w:rsidRPr="00943478" w:rsidRDefault="00E443B0" w:rsidP="00AE53AD">
            <w:pPr>
              <w:rPr>
                <w:rFonts w:ascii="Bookman Old Style" w:hAnsi="Bookman Old Style"/>
                <w:sz w:val="24"/>
                <w:szCs w:val="24"/>
              </w:rPr>
            </w:pPr>
          </w:p>
        </w:tc>
        <w:tc>
          <w:tcPr>
            <w:tcW w:w="918" w:type="dxa"/>
            <w:shd w:val="clear" w:color="auto" w:fill="auto"/>
          </w:tcPr>
          <w:p w14:paraId="491A103E" w14:textId="77777777" w:rsidR="00E443B0" w:rsidRPr="00943478" w:rsidRDefault="00E443B0" w:rsidP="00AE53AD">
            <w:pPr>
              <w:rPr>
                <w:rFonts w:ascii="Bookman Old Style" w:hAnsi="Bookman Old Style"/>
                <w:sz w:val="24"/>
                <w:szCs w:val="24"/>
              </w:rPr>
            </w:pPr>
          </w:p>
        </w:tc>
        <w:tc>
          <w:tcPr>
            <w:tcW w:w="949" w:type="dxa"/>
            <w:shd w:val="clear" w:color="auto" w:fill="auto"/>
          </w:tcPr>
          <w:p w14:paraId="07EDFFC1" w14:textId="77777777" w:rsidR="00E443B0" w:rsidRPr="00943478" w:rsidRDefault="00E443B0" w:rsidP="00AE53AD">
            <w:pPr>
              <w:rPr>
                <w:rFonts w:ascii="Bookman Old Style" w:hAnsi="Bookman Old Style"/>
                <w:sz w:val="24"/>
                <w:szCs w:val="24"/>
              </w:rPr>
            </w:pPr>
          </w:p>
        </w:tc>
        <w:tc>
          <w:tcPr>
            <w:tcW w:w="1474" w:type="dxa"/>
            <w:shd w:val="clear" w:color="auto" w:fill="auto"/>
          </w:tcPr>
          <w:p w14:paraId="507951CC" w14:textId="77777777" w:rsidR="00E443B0" w:rsidRPr="00943478" w:rsidRDefault="00E443B0" w:rsidP="00AE53AD">
            <w:pPr>
              <w:rPr>
                <w:rFonts w:ascii="Bookman Old Style" w:hAnsi="Bookman Old Style"/>
                <w:sz w:val="24"/>
                <w:szCs w:val="24"/>
              </w:rPr>
            </w:pPr>
          </w:p>
        </w:tc>
        <w:tc>
          <w:tcPr>
            <w:tcW w:w="1360" w:type="dxa"/>
          </w:tcPr>
          <w:p w14:paraId="5943F246" w14:textId="77777777" w:rsidR="00E443B0" w:rsidRPr="00943478" w:rsidRDefault="00E443B0" w:rsidP="00AE53AD">
            <w:pPr>
              <w:rPr>
                <w:rFonts w:ascii="Bookman Old Style" w:hAnsi="Bookman Old Style"/>
                <w:sz w:val="24"/>
                <w:szCs w:val="24"/>
              </w:rPr>
            </w:pPr>
          </w:p>
        </w:tc>
        <w:tc>
          <w:tcPr>
            <w:tcW w:w="1693" w:type="dxa"/>
            <w:shd w:val="clear" w:color="auto" w:fill="auto"/>
          </w:tcPr>
          <w:p w14:paraId="1EB2483D" w14:textId="77777777" w:rsidR="00E443B0" w:rsidRPr="00943478" w:rsidRDefault="00E443B0" w:rsidP="00AE53AD">
            <w:pPr>
              <w:rPr>
                <w:rFonts w:ascii="Bookman Old Style" w:hAnsi="Bookman Old Style"/>
                <w:sz w:val="24"/>
                <w:szCs w:val="24"/>
              </w:rPr>
            </w:pPr>
            <w:r w:rsidRPr="00943478">
              <w:rPr>
                <w:rFonts w:ascii="Bookman Old Style" w:hAnsi="Bookman Old Style"/>
                <w:sz w:val="24"/>
                <w:szCs w:val="24"/>
              </w:rPr>
              <w:t>Memenuhi Syarat</w:t>
            </w:r>
          </w:p>
        </w:tc>
        <w:tc>
          <w:tcPr>
            <w:tcW w:w="1412" w:type="dxa"/>
            <w:shd w:val="clear" w:color="auto" w:fill="auto"/>
          </w:tcPr>
          <w:p w14:paraId="388A19B6" w14:textId="3A2A1C04" w:rsidR="00E443B0" w:rsidRPr="00943478" w:rsidRDefault="00E443B0" w:rsidP="00AE53AD">
            <w:pPr>
              <w:rPr>
                <w:rFonts w:ascii="Bookman Old Style" w:hAnsi="Bookman Old Style"/>
                <w:sz w:val="24"/>
                <w:szCs w:val="24"/>
              </w:rPr>
            </w:pPr>
          </w:p>
        </w:tc>
      </w:tr>
      <w:tr w:rsidR="00E443B0" w:rsidRPr="00394331" w14:paraId="2279DBD5" w14:textId="77777777" w:rsidTr="00AE53AD">
        <w:tc>
          <w:tcPr>
            <w:tcW w:w="702" w:type="dxa"/>
            <w:shd w:val="clear" w:color="auto" w:fill="auto"/>
          </w:tcPr>
          <w:p w14:paraId="6D3E8CCD" w14:textId="77777777" w:rsidR="00E443B0" w:rsidRPr="00943478" w:rsidRDefault="00E443B0" w:rsidP="00AE53AD">
            <w:pPr>
              <w:jc w:val="center"/>
              <w:rPr>
                <w:rFonts w:ascii="Bookman Old Style" w:hAnsi="Bookman Old Style"/>
                <w:sz w:val="24"/>
                <w:szCs w:val="24"/>
              </w:rPr>
            </w:pPr>
            <w:r w:rsidRPr="00943478">
              <w:rPr>
                <w:rFonts w:ascii="Bookman Old Style" w:hAnsi="Bookman Old Style"/>
                <w:sz w:val="24"/>
                <w:szCs w:val="24"/>
              </w:rPr>
              <w:t>2</w:t>
            </w:r>
          </w:p>
        </w:tc>
        <w:tc>
          <w:tcPr>
            <w:tcW w:w="1398" w:type="dxa"/>
            <w:shd w:val="clear" w:color="auto" w:fill="auto"/>
          </w:tcPr>
          <w:p w14:paraId="13AC9859" w14:textId="77777777" w:rsidR="00E443B0" w:rsidRPr="00943478" w:rsidRDefault="00E443B0" w:rsidP="00AE53AD">
            <w:pPr>
              <w:rPr>
                <w:rFonts w:ascii="Bookman Old Style" w:hAnsi="Bookman Old Style"/>
                <w:sz w:val="24"/>
                <w:szCs w:val="24"/>
              </w:rPr>
            </w:pPr>
          </w:p>
        </w:tc>
        <w:tc>
          <w:tcPr>
            <w:tcW w:w="918" w:type="dxa"/>
            <w:shd w:val="clear" w:color="auto" w:fill="auto"/>
          </w:tcPr>
          <w:p w14:paraId="5F5D5C2E" w14:textId="77777777" w:rsidR="00E443B0" w:rsidRPr="00943478" w:rsidRDefault="00E443B0" w:rsidP="00AE53AD">
            <w:pPr>
              <w:rPr>
                <w:rFonts w:ascii="Bookman Old Style" w:hAnsi="Bookman Old Style"/>
                <w:sz w:val="24"/>
                <w:szCs w:val="24"/>
              </w:rPr>
            </w:pPr>
          </w:p>
        </w:tc>
        <w:tc>
          <w:tcPr>
            <w:tcW w:w="949" w:type="dxa"/>
            <w:shd w:val="clear" w:color="auto" w:fill="auto"/>
          </w:tcPr>
          <w:p w14:paraId="1BA6465A" w14:textId="77777777" w:rsidR="00E443B0" w:rsidRPr="00943478" w:rsidRDefault="00E443B0" w:rsidP="00AE53AD">
            <w:pPr>
              <w:rPr>
                <w:rFonts w:ascii="Bookman Old Style" w:hAnsi="Bookman Old Style"/>
                <w:sz w:val="24"/>
                <w:szCs w:val="24"/>
              </w:rPr>
            </w:pPr>
          </w:p>
        </w:tc>
        <w:tc>
          <w:tcPr>
            <w:tcW w:w="1474" w:type="dxa"/>
            <w:shd w:val="clear" w:color="auto" w:fill="auto"/>
          </w:tcPr>
          <w:p w14:paraId="54E5A4EA" w14:textId="77777777" w:rsidR="00E443B0" w:rsidRPr="00943478" w:rsidRDefault="00E443B0" w:rsidP="00AE53AD">
            <w:pPr>
              <w:rPr>
                <w:rFonts w:ascii="Bookman Old Style" w:hAnsi="Bookman Old Style"/>
                <w:sz w:val="24"/>
                <w:szCs w:val="24"/>
              </w:rPr>
            </w:pPr>
          </w:p>
        </w:tc>
        <w:tc>
          <w:tcPr>
            <w:tcW w:w="1360" w:type="dxa"/>
          </w:tcPr>
          <w:p w14:paraId="08F48405" w14:textId="77777777" w:rsidR="00E443B0" w:rsidRPr="00943478" w:rsidRDefault="00E443B0" w:rsidP="00AE53AD">
            <w:pPr>
              <w:rPr>
                <w:rFonts w:ascii="Bookman Old Style" w:hAnsi="Bookman Old Style"/>
                <w:sz w:val="24"/>
                <w:szCs w:val="24"/>
              </w:rPr>
            </w:pPr>
          </w:p>
        </w:tc>
        <w:tc>
          <w:tcPr>
            <w:tcW w:w="1693" w:type="dxa"/>
            <w:shd w:val="clear" w:color="auto" w:fill="auto"/>
          </w:tcPr>
          <w:p w14:paraId="27797395" w14:textId="77777777" w:rsidR="00E443B0" w:rsidRPr="00943478" w:rsidRDefault="00E443B0" w:rsidP="00AE53AD">
            <w:pPr>
              <w:rPr>
                <w:rFonts w:ascii="Bookman Old Style" w:hAnsi="Bookman Old Style"/>
                <w:sz w:val="24"/>
                <w:szCs w:val="24"/>
              </w:rPr>
            </w:pPr>
          </w:p>
        </w:tc>
        <w:tc>
          <w:tcPr>
            <w:tcW w:w="1412" w:type="dxa"/>
            <w:shd w:val="clear" w:color="auto" w:fill="auto"/>
          </w:tcPr>
          <w:p w14:paraId="7953E4B5" w14:textId="77777777" w:rsidR="00E443B0" w:rsidRPr="00943478" w:rsidRDefault="00E443B0" w:rsidP="00AE53AD">
            <w:pPr>
              <w:rPr>
                <w:rFonts w:ascii="Bookman Old Style" w:hAnsi="Bookman Old Style"/>
                <w:sz w:val="24"/>
                <w:szCs w:val="24"/>
              </w:rPr>
            </w:pPr>
          </w:p>
        </w:tc>
      </w:tr>
      <w:tr w:rsidR="00E443B0" w:rsidRPr="00394331" w14:paraId="6DFCF038" w14:textId="77777777" w:rsidTr="00AE53AD">
        <w:tc>
          <w:tcPr>
            <w:tcW w:w="702" w:type="dxa"/>
            <w:shd w:val="clear" w:color="auto" w:fill="auto"/>
          </w:tcPr>
          <w:p w14:paraId="37F33965" w14:textId="77777777" w:rsidR="00E443B0" w:rsidRPr="00943478" w:rsidRDefault="00E443B0" w:rsidP="00AE53AD">
            <w:pPr>
              <w:jc w:val="center"/>
              <w:rPr>
                <w:rFonts w:ascii="Bookman Old Style" w:hAnsi="Bookman Old Style"/>
                <w:sz w:val="24"/>
                <w:szCs w:val="24"/>
              </w:rPr>
            </w:pPr>
            <w:r w:rsidRPr="00943478">
              <w:rPr>
                <w:rFonts w:ascii="Bookman Old Style" w:hAnsi="Bookman Old Style"/>
                <w:sz w:val="24"/>
                <w:szCs w:val="24"/>
              </w:rPr>
              <w:t>3</w:t>
            </w:r>
          </w:p>
        </w:tc>
        <w:tc>
          <w:tcPr>
            <w:tcW w:w="1398" w:type="dxa"/>
            <w:shd w:val="clear" w:color="auto" w:fill="auto"/>
          </w:tcPr>
          <w:p w14:paraId="08EDA851" w14:textId="77777777" w:rsidR="00E443B0" w:rsidRPr="00943478" w:rsidRDefault="00E443B0" w:rsidP="00AE53AD">
            <w:pPr>
              <w:rPr>
                <w:rFonts w:ascii="Bookman Old Style" w:hAnsi="Bookman Old Style"/>
                <w:sz w:val="24"/>
                <w:szCs w:val="24"/>
              </w:rPr>
            </w:pPr>
          </w:p>
        </w:tc>
        <w:tc>
          <w:tcPr>
            <w:tcW w:w="918" w:type="dxa"/>
            <w:shd w:val="clear" w:color="auto" w:fill="auto"/>
          </w:tcPr>
          <w:p w14:paraId="205EEFFD" w14:textId="77777777" w:rsidR="00E443B0" w:rsidRPr="00943478" w:rsidRDefault="00E443B0" w:rsidP="00AE53AD">
            <w:pPr>
              <w:rPr>
                <w:rFonts w:ascii="Bookman Old Style" w:hAnsi="Bookman Old Style"/>
                <w:sz w:val="24"/>
                <w:szCs w:val="24"/>
              </w:rPr>
            </w:pPr>
          </w:p>
        </w:tc>
        <w:tc>
          <w:tcPr>
            <w:tcW w:w="949" w:type="dxa"/>
            <w:shd w:val="clear" w:color="auto" w:fill="auto"/>
          </w:tcPr>
          <w:p w14:paraId="7529781A" w14:textId="77777777" w:rsidR="00E443B0" w:rsidRPr="00943478" w:rsidRDefault="00E443B0" w:rsidP="00AE53AD">
            <w:pPr>
              <w:rPr>
                <w:rFonts w:ascii="Bookman Old Style" w:hAnsi="Bookman Old Style"/>
                <w:sz w:val="24"/>
                <w:szCs w:val="24"/>
              </w:rPr>
            </w:pPr>
          </w:p>
        </w:tc>
        <w:tc>
          <w:tcPr>
            <w:tcW w:w="1474" w:type="dxa"/>
            <w:shd w:val="clear" w:color="auto" w:fill="auto"/>
          </w:tcPr>
          <w:p w14:paraId="52F16A51" w14:textId="77777777" w:rsidR="00E443B0" w:rsidRPr="00943478" w:rsidRDefault="00E443B0" w:rsidP="00AE53AD">
            <w:pPr>
              <w:rPr>
                <w:rFonts w:ascii="Bookman Old Style" w:hAnsi="Bookman Old Style"/>
                <w:sz w:val="24"/>
                <w:szCs w:val="24"/>
              </w:rPr>
            </w:pPr>
          </w:p>
        </w:tc>
        <w:tc>
          <w:tcPr>
            <w:tcW w:w="1360" w:type="dxa"/>
          </w:tcPr>
          <w:p w14:paraId="12887C6C" w14:textId="77777777" w:rsidR="00E443B0" w:rsidRPr="00943478" w:rsidRDefault="00E443B0" w:rsidP="00AE53AD">
            <w:pPr>
              <w:rPr>
                <w:rFonts w:ascii="Bookman Old Style" w:hAnsi="Bookman Old Style"/>
                <w:sz w:val="24"/>
                <w:szCs w:val="24"/>
              </w:rPr>
            </w:pPr>
          </w:p>
        </w:tc>
        <w:tc>
          <w:tcPr>
            <w:tcW w:w="1693" w:type="dxa"/>
            <w:shd w:val="clear" w:color="auto" w:fill="auto"/>
          </w:tcPr>
          <w:p w14:paraId="1919EA4B" w14:textId="77777777" w:rsidR="00E443B0" w:rsidRPr="00943478" w:rsidRDefault="00E443B0" w:rsidP="00AE53AD">
            <w:pPr>
              <w:rPr>
                <w:rFonts w:ascii="Bookman Old Style" w:hAnsi="Bookman Old Style"/>
                <w:sz w:val="24"/>
                <w:szCs w:val="24"/>
              </w:rPr>
            </w:pPr>
          </w:p>
        </w:tc>
        <w:tc>
          <w:tcPr>
            <w:tcW w:w="1412" w:type="dxa"/>
            <w:shd w:val="clear" w:color="auto" w:fill="auto"/>
          </w:tcPr>
          <w:p w14:paraId="123DF56C" w14:textId="77777777" w:rsidR="00E443B0" w:rsidRPr="00943478" w:rsidRDefault="00E443B0" w:rsidP="00AE53AD">
            <w:pPr>
              <w:rPr>
                <w:rFonts w:ascii="Bookman Old Style" w:hAnsi="Bookman Old Style"/>
                <w:sz w:val="24"/>
                <w:szCs w:val="24"/>
              </w:rPr>
            </w:pPr>
          </w:p>
        </w:tc>
      </w:tr>
      <w:tr w:rsidR="00E443B0" w:rsidRPr="00394331" w14:paraId="57327C3A" w14:textId="77777777" w:rsidTr="00AE53AD">
        <w:tc>
          <w:tcPr>
            <w:tcW w:w="702" w:type="dxa"/>
            <w:shd w:val="clear" w:color="auto" w:fill="auto"/>
          </w:tcPr>
          <w:p w14:paraId="1B989932" w14:textId="77777777" w:rsidR="00E443B0" w:rsidRPr="00943478" w:rsidRDefault="00E443B0" w:rsidP="00AE53AD">
            <w:pPr>
              <w:jc w:val="center"/>
              <w:rPr>
                <w:rFonts w:ascii="Bookman Old Style" w:hAnsi="Bookman Old Style"/>
                <w:sz w:val="24"/>
                <w:szCs w:val="24"/>
              </w:rPr>
            </w:pPr>
            <w:r w:rsidRPr="00943478">
              <w:rPr>
                <w:rFonts w:ascii="Bookman Old Style" w:hAnsi="Bookman Old Style"/>
                <w:sz w:val="24"/>
                <w:szCs w:val="24"/>
              </w:rPr>
              <w:t>Dst.</w:t>
            </w:r>
          </w:p>
        </w:tc>
        <w:tc>
          <w:tcPr>
            <w:tcW w:w="1398" w:type="dxa"/>
            <w:shd w:val="clear" w:color="auto" w:fill="auto"/>
          </w:tcPr>
          <w:p w14:paraId="4839C896" w14:textId="77777777" w:rsidR="00E443B0" w:rsidRPr="00943478" w:rsidRDefault="00E443B0" w:rsidP="00AE53AD">
            <w:pPr>
              <w:rPr>
                <w:rFonts w:ascii="Bookman Old Style" w:hAnsi="Bookman Old Style"/>
                <w:sz w:val="24"/>
                <w:szCs w:val="24"/>
              </w:rPr>
            </w:pPr>
          </w:p>
        </w:tc>
        <w:tc>
          <w:tcPr>
            <w:tcW w:w="918" w:type="dxa"/>
            <w:shd w:val="clear" w:color="auto" w:fill="auto"/>
          </w:tcPr>
          <w:p w14:paraId="6BD10FE3" w14:textId="77777777" w:rsidR="00E443B0" w:rsidRPr="00943478" w:rsidRDefault="00E443B0" w:rsidP="00AE53AD">
            <w:pPr>
              <w:rPr>
                <w:rFonts w:ascii="Bookman Old Style" w:hAnsi="Bookman Old Style"/>
                <w:sz w:val="24"/>
                <w:szCs w:val="24"/>
              </w:rPr>
            </w:pPr>
          </w:p>
        </w:tc>
        <w:tc>
          <w:tcPr>
            <w:tcW w:w="949" w:type="dxa"/>
            <w:shd w:val="clear" w:color="auto" w:fill="auto"/>
          </w:tcPr>
          <w:p w14:paraId="4E5B58CC" w14:textId="77777777" w:rsidR="00E443B0" w:rsidRPr="00943478" w:rsidRDefault="00E443B0" w:rsidP="00AE53AD">
            <w:pPr>
              <w:rPr>
                <w:rFonts w:ascii="Bookman Old Style" w:hAnsi="Bookman Old Style"/>
                <w:sz w:val="24"/>
                <w:szCs w:val="24"/>
              </w:rPr>
            </w:pPr>
          </w:p>
        </w:tc>
        <w:tc>
          <w:tcPr>
            <w:tcW w:w="1474" w:type="dxa"/>
            <w:shd w:val="clear" w:color="auto" w:fill="auto"/>
          </w:tcPr>
          <w:p w14:paraId="216A6227" w14:textId="77777777" w:rsidR="00E443B0" w:rsidRPr="00943478" w:rsidRDefault="00E443B0" w:rsidP="00AE53AD">
            <w:pPr>
              <w:rPr>
                <w:rFonts w:ascii="Bookman Old Style" w:hAnsi="Bookman Old Style"/>
                <w:sz w:val="24"/>
                <w:szCs w:val="24"/>
              </w:rPr>
            </w:pPr>
          </w:p>
        </w:tc>
        <w:tc>
          <w:tcPr>
            <w:tcW w:w="1360" w:type="dxa"/>
          </w:tcPr>
          <w:p w14:paraId="0944360F" w14:textId="77777777" w:rsidR="00E443B0" w:rsidRPr="00943478" w:rsidRDefault="00E443B0" w:rsidP="00AE53AD">
            <w:pPr>
              <w:rPr>
                <w:rFonts w:ascii="Bookman Old Style" w:hAnsi="Bookman Old Style"/>
                <w:sz w:val="24"/>
                <w:szCs w:val="24"/>
              </w:rPr>
            </w:pPr>
          </w:p>
        </w:tc>
        <w:tc>
          <w:tcPr>
            <w:tcW w:w="1693" w:type="dxa"/>
            <w:shd w:val="clear" w:color="auto" w:fill="auto"/>
          </w:tcPr>
          <w:p w14:paraId="18DA804B" w14:textId="77777777" w:rsidR="00E443B0" w:rsidRPr="00943478" w:rsidRDefault="00E443B0" w:rsidP="00AE53AD">
            <w:pPr>
              <w:rPr>
                <w:rFonts w:ascii="Bookman Old Style" w:hAnsi="Bookman Old Style"/>
                <w:sz w:val="24"/>
                <w:szCs w:val="24"/>
              </w:rPr>
            </w:pPr>
          </w:p>
        </w:tc>
        <w:tc>
          <w:tcPr>
            <w:tcW w:w="1412" w:type="dxa"/>
            <w:shd w:val="clear" w:color="auto" w:fill="auto"/>
          </w:tcPr>
          <w:p w14:paraId="1178827C" w14:textId="77777777" w:rsidR="00E443B0" w:rsidRPr="00943478" w:rsidRDefault="00E443B0" w:rsidP="00AE53AD">
            <w:pPr>
              <w:rPr>
                <w:rFonts w:ascii="Bookman Old Style" w:hAnsi="Bookman Old Style"/>
                <w:sz w:val="24"/>
                <w:szCs w:val="24"/>
              </w:rPr>
            </w:pPr>
          </w:p>
        </w:tc>
      </w:tr>
    </w:tbl>
    <w:p w14:paraId="46D4AB37" w14:textId="77777777" w:rsidR="00E443B0" w:rsidRPr="00394331" w:rsidRDefault="00E443B0" w:rsidP="00E443B0">
      <w:pPr>
        <w:rPr>
          <w:rFonts w:ascii="Bookman Old Style" w:hAnsi="Bookman Old Style"/>
          <w:sz w:val="24"/>
          <w:szCs w:val="24"/>
        </w:rPr>
      </w:pPr>
    </w:p>
    <w:p w14:paraId="67B93744" w14:textId="77777777" w:rsidR="00E443B0" w:rsidRPr="00394331" w:rsidRDefault="00E443B0" w:rsidP="00E443B0">
      <w:pPr>
        <w:ind w:left="5848"/>
        <w:rPr>
          <w:rFonts w:ascii="Bookman Old Style" w:hAnsi="Bookman Old Style"/>
          <w:sz w:val="24"/>
          <w:szCs w:val="24"/>
        </w:rPr>
      </w:pPr>
    </w:p>
    <w:p w14:paraId="478A272F" w14:textId="5FAE47F7" w:rsidR="00E443B0" w:rsidRPr="00574BA6" w:rsidRDefault="00E443B0" w:rsidP="00E443B0">
      <w:pPr>
        <w:ind w:left="5848"/>
        <w:rPr>
          <w:rFonts w:ascii="Bookman Old Style" w:hAnsi="Bookman Old Style"/>
          <w:sz w:val="24"/>
          <w:szCs w:val="24"/>
          <w:lang w:val="en-US"/>
        </w:rPr>
      </w:pPr>
      <w:r w:rsidRPr="00394331">
        <w:rPr>
          <w:rFonts w:ascii="Bookman Old Style" w:hAnsi="Bookman Old Style"/>
          <w:sz w:val="24"/>
          <w:szCs w:val="24"/>
        </w:rPr>
        <w:t xml:space="preserve">KEPALA DESA </w:t>
      </w:r>
      <w:r w:rsidR="00574BA6">
        <w:rPr>
          <w:rFonts w:ascii="Bookman Old Style" w:hAnsi="Bookman Old Style"/>
          <w:sz w:val="24"/>
          <w:szCs w:val="24"/>
          <w:lang w:val="en-US"/>
        </w:rPr>
        <w:t>TANJUNG MULIA</w:t>
      </w:r>
    </w:p>
    <w:p w14:paraId="1A0E1D1A" w14:textId="77777777" w:rsidR="00E443B0" w:rsidRPr="002D1383" w:rsidRDefault="00E443B0" w:rsidP="00E443B0">
      <w:pPr>
        <w:tabs>
          <w:tab w:val="left" w:pos="4536"/>
        </w:tabs>
        <w:rPr>
          <w:rFonts w:ascii="Bookman Old Style" w:hAnsi="Bookman Old Style"/>
          <w:sz w:val="24"/>
          <w:szCs w:val="24"/>
        </w:rPr>
      </w:pPr>
    </w:p>
    <w:p w14:paraId="2A7F3EEC" w14:textId="77777777" w:rsidR="00E443B0" w:rsidRPr="00394331" w:rsidRDefault="00E443B0" w:rsidP="00E443B0">
      <w:pPr>
        <w:ind w:left="4050"/>
        <w:rPr>
          <w:rFonts w:ascii="Bookman Old Style" w:hAnsi="Bookman Old Style"/>
          <w:sz w:val="24"/>
          <w:szCs w:val="24"/>
        </w:rPr>
      </w:pPr>
    </w:p>
    <w:p w14:paraId="6E9D9A5B" w14:textId="1E2A7893" w:rsidR="00E443B0" w:rsidRPr="00574BA6" w:rsidRDefault="00E443B0" w:rsidP="00E443B0">
      <w:pPr>
        <w:rPr>
          <w:rFonts w:ascii="Bookman Old Style" w:hAnsi="Bookman Old Style"/>
          <w:b/>
          <w:sz w:val="24"/>
          <w:szCs w:val="24"/>
          <w:u w:val="single"/>
          <w:lang w:val="en-US"/>
        </w:rPr>
      </w:pPr>
      <w:r w:rsidRPr="00394331">
        <w:rPr>
          <w:rFonts w:ascii="Bookman Old Style" w:hAnsi="Bookman Old Style"/>
          <w:b/>
          <w:sz w:val="24"/>
          <w:szCs w:val="24"/>
        </w:rPr>
        <w:t xml:space="preserve">  </w:t>
      </w:r>
      <w:r w:rsidRPr="00394331">
        <w:rPr>
          <w:rFonts w:ascii="Bookman Old Style" w:hAnsi="Bookman Old Style"/>
          <w:b/>
          <w:sz w:val="24"/>
          <w:szCs w:val="24"/>
        </w:rPr>
        <w:tab/>
      </w:r>
      <w:r w:rsidRPr="00394331">
        <w:rPr>
          <w:rFonts w:ascii="Bookman Old Style" w:hAnsi="Bookman Old Style"/>
          <w:b/>
          <w:sz w:val="24"/>
          <w:szCs w:val="24"/>
        </w:rPr>
        <w:tab/>
      </w:r>
      <w:r w:rsidRPr="00394331">
        <w:rPr>
          <w:rFonts w:ascii="Bookman Old Style" w:hAnsi="Bookman Old Style"/>
          <w:b/>
          <w:sz w:val="24"/>
          <w:szCs w:val="24"/>
        </w:rPr>
        <w:tab/>
      </w:r>
      <w:r w:rsidRPr="00394331">
        <w:rPr>
          <w:rFonts w:ascii="Bookman Old Style" w:hAnsi="Bookman Old Style"/>
          <w:b/>
          <w:sz w:val="24"/>
          <w:szCs w:val="24"/>
        </w:rPr>
        <w:tab/>
      </w:r>
      <w:r w:rsidRPr="00394331">
        <w:rPr>
          <w:rFonts w:ascii="Bookman Old Style" w:hAnsi="Bookman Old Style"/>
          <w:b/>
          <w:sz w:val="24"/>
          <w:szCs w:val="24"/>
        </w:rPr>
        <w:tab/>
      </w:r>
      <w:r w:rsidRPr="00394331">
        <w:rPr>
          <w:rFonts w:ascii="Bookman Old Style" w:hAnsi="Bookman Old Style"/>
          <w:b/>
          <w:sz w:val="24"/>
          <w:szCs w:val="24"/>
        </w:rPr>
        <w:tab/>
      </w:r>
      <w:r w:rsidRPr="00394331">
        <w:rPr>
          <w:rFonts w:ascii="Bookman Old Style" w:hAnsi="Bookman Old Style"/>
          <w:b/>
          <w:sz w:val="24"/>
          <w:szCs w:val="24"/>
        </w:rPr>
        <w:tab/>
      </w:r>
      <w:r w:rsidRPr="00394331">
        <w:rPr>
          <w:rFonts w:ascii="Bookman Old Style" w:hAnsi="Bookman Old Style"/>
          <w:b/>
          <w:sz w:val="24"/>
          <w:szCs w:val="24"/>
        </w:rPr>
        <w:tab/>
      </w:r>
      <w:r w:rsidR="00574BA6">
        <w:rPr>
          <w:rFonts w:ascii="Bookman Old Style" w:hAnsi="Bookman Old Style"/>
          <w:b/>
          <w:sz w:val="24"/>
          <w:szCs w:val="24"/>
          <w:lang w:val="en-US"/>
        </w:rPr>
        <w:t xml:space="preserve">TIRTO NADI </w:t>
      </w:r>
      <w:bookmarkStart w:id="3" w:name="_GoBack"/>
      <w:bookmarkEnd w:id="3"/>
    </w:p>
    <w:p w14:paraId="5AD72EB1" w14:textId="0C272F8B" w:rsidR="00E443B0" w:rsidRDefault="00E443B0" w:rsidP="00B878BC">
      <w:pPr>
        <w:autoSpaceDE w:val="0"/>
        <w:autoSpaceDN w:val="0"/>
        <w:adjustRightInd w:val="0"/>
        <w:spacing w:after="0" w:line="240" w:lineRule="auto"/>
        <w:rPr>
          <w:rFonts w:ascii="Bookman Old Style" w:hAnsi="Bookman Old Style" w:cs="Bookman Old Style"/>
          <w:sz w:val="24"/>
          <w:szCs w:val="24"/>
        </w:rPr>
      </w:pPr>
    </w:p>
    <w:p w14:paraId="5657A8E8" w14:textId="7BF7BC12" w:rsidR="00E443B0" w:rsidRDefault="00E443B0" w:rsidP="00B878BC">
      <w:pPr>
        <w:autoSpaceDE w:val="0"/>
        <w:autoSpaceDN w:val="0"/>
        <w:adjustRightInd w:val="0"/>
        <w:spacing w:after="0" w:line="240" w:lineRule="auto"/>
        <w:rPr>
          <w:rFonts w:ascii="Bookman Old Style" w:hAnsi="Bookman Old Style" w:cs="Bookman Old Style"/>
          <w:sz w:val="24"/>
          <w:szCs w:val="24"/>
        </w:rPr>
      </w:pPr>
    </w:p>
    <w:p w14:paraId="69F6FF0A" w14:textId="77777777" w:rsidR="00E443B0" w:rsidRPr="00E443B0" w:rsidRDefault="00E443B0" w:rsidP="00B878BC">
      <w:pPr>
        <w:autoSpaceDE w:val="0"/>
        <w:autoSpaceDN w:val="0"/>
        <w:adjustRightInd w:val="0"/>
        <w:spacing w:after="0" w:line="240" w:lineRule="auto"/>
        <w:rPr>
          <w:rFonts w:ascii="Bookman Old Style" w:hAnsi="Bookman Old Style" w:cs="Bookman Old Style"/>
          <w:sz w:val="24"/>
          <w:szCs w:val="24"/>
        </w:rPr>
      </w:pPr>
    </w:p>
    <w:sectPr w:rsidR="00E443B0" w:rsidRPr="00E443B0" w:rsidSect="008A49F9">
      <w:pgSz w:w="12191" w:h="18711"/>
      <w:pgMar w:top="992"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Ujang RH" w:date="2020-04-28T15:24:00Z" w:initials="UR">
    <w:p w14:paraId="192E0467" w14:textId="5BCABDE3" w:rsidR="00574BA6" w:rsidRPr="00574BA6" w:rsidRDefault="00574BA6">
      <w:pPr>
        <w:pStyle w:val="CommentText"/>
        <w:rPr>
          <w:lang w:val="en-US"/>
        </w:rPr>
      </w:pPr>
      <w:r>
        <w:rPr>
          <w:rStyle w:val="CommentReference"/>
        </w:rPr>
        <w:annotationRef/>
      </w:r>
      <w:r>
        <w:rPr>
          <w:lang w:val="en-US"/>
        </w:rPr>
        <w:t>Sesuaikan dengan rab di RKP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2E046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C461B"/>
    <w:multiLevelType w:val="hybridMultilevel"/>
    <w:tmpl w:val="480A2F3C"/>
    <w:lvl w:ilvl="0" w:tplc="3CC84D2E">
      <w:start w:val="1"/>
      <w:numFmt w:val="decimal"/>
      <w:lvlText w:val="(%1)"/>
      <w:lvlJc w:val="left"/>
      <w:pPr>
        <w:ind w:left="990" w:hanging="63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4846DB8"/>
    <w:multiLevelType w:val="hybridMultilevel"/>
    <w:tmpl w:val="CC487D5A"/>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nsid w:val="09EA0B47"/>
    <w:multiLevelType w:val="hybridMultilevel"/>
    <w:tmpl w:val="118EFA6C"/>
    <w:lvl w:ilvl="0" w:tplc="78CA7F16">
      <w:start w:val="1"/>
      <w:numFmt w:val="decimal"/>
      <w:lvlText w:val="(%1)"/>
      <w:lvlJc w:val="left"/>
      <w:pPr>
        <w:ind w:left="960" w:hanging="60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DF35AAF"/>
    <w:multiLevelType w:val="hybridMultilevel"/>
    <w:tmpl w:val="971ECF64"/>
    <w:lvl w:ilvl="0" w:tplc="4158286E">
      <w:start w:val="1"/>
      <w:numFmt w:val="decimal"/>
      <w:lvlText w:val="(%1)"/>
      <w:lvlJc w:val="left"/>
      <w:pPr>
        <w:ind w:left="720" w:hanging="360"/>
      </w:pPr>
      <w:rPr>
        <w:rFonts w:hint="default"/>
      </w:rPr>
    </w:lvl>
    <w:lvl w:ilvl="1" w:tplc="B5AE4E9E">
      <w:start w:val="1"/>
      <w:numFmt w:val="lowerLetter"/>
      <w:lvlText w:val="%2."/>
      <w:lvlJc w:val="left"/>
      <w:pPr>
        <w:ind w:left="1455" w:hanging="375"/>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08B4ACC"/>
    <w:multiLevelType w:val="hybridMultilevel"/>
    <w:tmpl w:val="5A280EEE"/>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09A10DC"/>
    <w:multiLevelType w:val="hybridMultilevel"/>
    <w:tmpl w:val="01AEE85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10D9763E"/>
    <w:multiLevelType w:val="hybridMultilevel"/>
    <w:tmpl w:val="69F6827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2E22A80"/>
    <w:multiLevelType w:val="hybridMultilevel"/>
    <w:tmpl w:val="010EF386"/>
    <w:lvl w:ilvl="0" w:tplc="9E7EF462">
      <w:start w:val="1"/>
      <w:numFmt w:val="decimal"/>
      <w:lvlText w:val="(%1)"/>
      <w:lvlJc w:val="left"/>
      <w:pPr>
        <w:ind w:left="840" w:hanging="48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82205CF"/>
    <w:multiLevelType w:val="hybridMultilevel"/>
    <w:tmpl w:val="51326F94"/>
    <w:lvl w:ilvl="0" w:tplc="0409000F">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A295853"/>
    <w:multiLevelType w:val="hybridMultilevel"/>
    <w:tmpl w:val="800833A4"/>
    <w:lvl w:ilvl="0" w:tplc="04210019">
      <w:start w:val="1"/>
      <w:numFmt w:val="lowerLetter"/>
      <w:lvlText w:val="%1."/>
      <w:lvlJc w:val="left"/>
      <w:pPr>
        <w:ind w:left="1179" w:hanging="360"/>
      </w:pPr>
    </w:lvl>
    <w:lvl w:ilvl="1" w:tplc="04210019">
      <w:start w:val="1"/>
      <w:numFmt w:val="lowerLetter"/>
      <w:lvlText w:val="%2."/>
      <w:lvlJc w:val="left"/>
      <w:pPr>
        <w:ind w:left="1899" w:hanging="360"/>
      </w:pPr>
    </w:lvl>
    <w:lvl w:ilvl="2" w:tplc="0421001B" w:tentative="1">
      <w:start w:val="1"/>
      <w:numFmt w:val="lowerRoman"/>
      <w:lvlText w:val="%3."/>
      <w:lvlJc w:val="right"/>
      <w:pPr>
        <w:ind w:left="2619" w:hanging="180"/>
      </w:pPr>
    </w:lvl>
    <w:lvl w:ilvl="3" w:tplc="0421000F" w:tentative="1">
      <w:start w:val="1"/>
      <w:numFmt w:val="decimal"/>
      <w:lvlText w:val="%4."/>
      <w:lvlJc w:val="left"/>
      <w:pPr>
        <w:ind w:left="3339" w:hanging="360"/>
      </w:pPr>
    </w:lvl>
    <w:lvl w:ilvl="4" w:tplc="04210019" w:tentative="1">
      <w:start w:val="1"/>
      <w:numFmt w:val="lowerLetter"/>
      <w:lvlText w:val="%5."/>
      <w:lvlJc w:val="left"/>
      <w:pPr>
        <w:ind w:left="4059" w:hanging="360"/>
      </w:pPr>
    </w:lvl>
    <w:lvl w:ilvl="5" w:tplc="0421001B" w:tentative="1">
      <w:start w:val="1"/>
      <w:numFmt w:val="lowerRoman"/>
      <w:lvlText w:val="%6."/>
      <w:lvlJc w:val="right"/>
      <w:pPr>
        <w:ind w:left="4779" w:hanging="180"/>
      </w:pPr>
    </w:lvl>
    <w:lvl w:ilvl="6" w:tplc="0421000F" w:tentative="1">
      <w:start w:val="1"/>
      <w:numFmt w:val="decimal"/>
      <w:lvlText w:val="%7."/>
      <w:lvlJc w:val="left"/>
      <w:pPr>
        <w:ind w:left="5499" w:hanging="360"/>
      </w:pPr>
    </w:lvl>
    <w:lvl w:ilvl="7" w:tplc="04210019" w:tentative="1">
      <w:start w:val="1"/>
      <w:numFmt w:val="lowerLetter"/>
      <w:lvlText w:val="%8."/>
      <w:lvlJc w:val="left"/>
      <w:pPr>
        <w:ind w:left="6219" w:hanging="360"/>
      </w:pPr>
    </w:lvl>
    <w:lvl w:ilvl="8" w:tplc="0421001B" w:tentative="1">
      <w:start w:val="1"/>
      <w:numFmt w:val="lowerRoman"/>
      <w:lvlText w:val="%9."/>
      <w:lvlJc w:val="right"/>
      <w:pPr>
        <w:ind w:left="6939" w:hanging="180"/>
      </w:pPr>
    </w:lvl>
  </w:abstractNum>
  <w:abstractNum w:abstractNumId="10">
    <w:nsid w:val="1AA13868"/>
    <w:multiLevelType w:val="hybridMultilevel"/>
    <w:tmpl w:val="429A8A78"/>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nsid w:val="1B163E82"/>
    <w:multiLevelType w:val="hybridMultilevel"/>
    <w:tmpl w:val="902460F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E513E19"/>
    <w:multiLevelType w:val="hybridMultilevel"/>
    <w:tmpl w:val="A5B80608"/>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09B0FEE"/>
    <w:multiLevelType w:val="hybridMultilevel"/>
    <w:tmpl w:val="83D632CE"/>
    <w:lvl w:ilvl="0" w:tplc="4158286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416084B"/>
    <w:multiLevelType w:val="hybridMultilevel"/>
    <w:tmpl w:val="A58C9052"/>
    <w:lvl w:ilvl="0" w:tplc="1696CA6A">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4800DF7"/>
    <w:multiLevelType w:val="hybridMultilevel"/>
    <w:tmpl w:val="E288FCB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7B162CF"/>
    <w:multiLevelType w:val="hybridMultilevel"/>
    <w:tmpl w:val="A58C9052"/>
    <w:lvl w:ilvl="0" w:tplc="1696CA6A">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9EF6701"/>
    <w:multiLevelType w:val="hybridMultilevel"/>
    <w:tmpl w:val="D1D46E8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8">
    <w:nsid w:val="2CF274BC"/>
    <w:multiLevelType w:val="hybridMultilevel"/>
    <w:tmpl w:val="6B483056"/>
    <w:lvl w:ilvl="0" w:tplc="FAD099F2">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nsid w:val="2FB14AA4"/>
    <w:multiLevelType w:val="hybridMultilevel"/>
    <w:tmpl w:val="1A8CE170"/>
    <w:lvl w:ilvl="0" w:tplc="E1B0BA5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1BB1B00"/>
    <w:multiLevelType w:val="hybridMultilevel"/>
    <w:tmpl w:val="292CCC54"/>
    <w:lvl w:ilvl="0" w:tplc="04210019">
      <w:start w:val="1"/>
      <w:numFmt w:val="lowerLetter"/>
      <w:lvlText w:val="%1."/>
      <w:lvlJc w:val="left"/>
      <w:pPr>
        <w:ind w:left="1462" w:hanging="360"/>
      </w:pPr>
    </w:lvl>
    <w:lvl w:ilvl="1" w:tplc="04210019">
      <w:start w:val="1"/>
      <w:numFmt w:val="lowerLetter"/>
      <w:lvlText w:val="%2."/>
      <w:lvlJc w:val="left"/>
      <w:pPr>
        <w:ind w:left="2182" w:hanging="360"/>
      </w:pPr>
    </w:lvl>
    <w:lvl w:ilvl="2" w:tplc="0421001B" w:tentative="1">
      <w:start w:val="1"/>
      <w:numFmt w:val="lowerRoman"/>
      <w:lvlText w:val="%3."/>
      <w:lvlJc w:val="right"/>
      <w:pPr>
        <w:ind w:left="2902" w:hanging="180"/>
      </w:pPr>
    </w:lvl>
    <w:lvl w:ilvl="3" w:tplc="0421000F" w:tentative="1">
      <w:start w:val="1"/>
      <w:numFmt w:val="decimal"/>
      <w:lvlText w:val="%4."/>
      <w:lvlJc w:val="left"/>
      <w:pPr>
        <w:ind w:left="3622" w:hanging="360"/>
      </w:pPr>
    </w:lvl>
    <w:lvl w:ilvl="4" w:tplc="04210019" w:tentative="1">
      <w:start w:val="1"/>
      <w:numFmt w:val="lowerLetter"/>
      <w:lvlText w:val="%5."/>
      <w:lvlJc w:val="left"/>
      <w:pPr>
        <w:ind w:left="4342" w:hanging="360"/>
      </w:pPr>
    </w:lvl>
    <w:lvl w:ilvl="5" w:tplc="0421001B" w:tentative="1">
      <w:start w:val="1"/>
      <w:numFmt w:val="lowerRoman"/>
      <w:lvlText w:val="%6."/>
      <w:lvlJc w:val="right"/>
      <w:pPr>
        <w:ind w:left="5062" w:hanging="180"/>
      </w:pPr>
    </w:lvl>
    <w:lvl w:ilvl="6" w:tplc="0421000F" w:tentative="1">
      <w:start w:val="1"/>
      <w:numFmt w:val="decimal"/>
      <w:lvlText w:val="%7."/>
      <w:lvlJc w:val="left"/>
      <w:pPr>
        <w:ind w:left="5782" w:hanging="360"/>
      </w:pPr>
    </w:lvl>
    <w:lvl w:ilvl="7" w:tplc="04210019" w:tentative="1">
      <w:start w:val="1"/>
      <w:numFmt w:val="lowerLetter"/>
      <w:lvlText w:val="%8."/>
      <w:lvlJc w:val="left"/>
      <w:pPr>
        <w:ind w:left="6502" w:hanging="360"/>
      </w:pPr>
    </w:lvl>
    <w:lvl w:ilvl="8" w:tplc="0421001B" w:tentative="1">
      <w:start w:val="1"/>
      <w:numFmt w:val="lowerRoman"/>
      <w:lvlText w:val="%9."/>
      <w:lvlJc w:val="right"/>
      <w:pPr>
        <w:ind w:left="7222" w:hanging="180"/>
      </w:pPr>
    </w:lvl>
  </w:abstractNum>
  <w:abstractNum w:abstractNumId="21">
    <w:nsid w:val="33144D39"/>
    <w:multiLevelType w:val="hybridMultilevel"/>
    <w:tmpl w:val="7C5C592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42354C8"/>
    <w:multiLevelType w:val="hybridMultilevel"/>
    <w:tmpl w:val="2414923A"/>
    <w:lvl w:ilvl="0" w:tplc="4158286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9397CB7"/>
    <w:multiLevelType w:val="hybridMultilevel"/>
    <w:tmpl w:val="BB28633C"/>
    <w:lvl w:ilvl="0" w:tplc="E1B0BA5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9B77020"/>
    <w:multiLevelType w:val="hybridMultilevel"/>
    <w:tmpl w:val="7400AE5E"/>
    <w:lvl w:ilvl="0" w:tplc="4AFAC75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3EDE0D7F"/>
    <w:multiLevelType w:val="hybridMultilevel"/>
    <w:tmpl w:val="44CCC7B2"/>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3F196FFF"/>
    <w:multiLevelType w:val="hybridMultilevel"/>
    <w:tmpl w:val="8D78B90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3F2E0658"/>
    <w:multiLevelType w:val="hybridMultilevel"/>
    <w:tmpl w:val="1DDA89D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ABB36BF"/>
    <w:multiLevelType w:val="hybridMultilevel"/>
    <w:tmpl w:val="F872CA38"/>
    <w:lvl w:ilvl="0" w:tplc="04210019">
      <w:start w:val="1"/>
      <w:numFmt w:val="lowerLetter"/>
      <w:lvlText w:val="%1."/>
      <w:lvlJc w:val="left"/>
      <w:pPr>
        <w:ind w:left="1179" w:hanging="360"/>
      </w:pPr>
    </w:lvl>
    <w:lvl w:ilvl="1" w:tplc="04210019" w:tentative="1">
      <w:start w:val="1"/>
      <w:numFmt w:val="lowerLetter"/>
      <w:lvlText w:val="%2."/>
      <w:lvlJc w:val="left"/>
      <w:pPr>
        <w:ind w:left="1899" w:hanging="360"/>
      </w:pPr>
    </w:lvl>
    <w:lvl w:ilvl="2" w:tplc="0421001B" w:tentative="1">
      <w:start w:val="1"/>
      <w:numFmt w:val="lowerRoman"/>
      <w:lvlText w:val="%3."/>
      <w:lvlJc w:val="right"/>
      <w:pPr>
        <w:ind w:left="2619" w:hanging="180"/>
      </w:pPr>
    </w:lvl>
    <w:lvl w:ilvl="3" w:tplc="0421000F" w:tentative="1">
      <w:start w:val="1"/>
      <w:numFmt w:val="decimal"/>
      <w:lvlText w:val="%4."/>
      <w:lvlJc w:val="left"/>
      <w:pPr>
        <w:ind w:left="3339" w:hanging="360"/>
      </w:pPr>
    </w:lvl>
    <w:lvl w:ilvl="4" w:tplc="04210019" w:tentative="1">
      <w:start w:val="1"/>
      <w:numFmt w:val="lowerLetter"/>
      <w:lvlText w:val="%5."/>
      <w:lvlJc w:val="left"/>
      <w:pPr>
        <w:ind w:left="4059" w:hanging="360"/>
      </w:pPr>
    </w:lvl>
    <w:lvl w:ilvl="5" w:tplc="0421001B" w:tentative="1">
      <w:start w:val="1"/>
      <w:numFmt w:val="lowerRoman"/>
      <w:lvlText w:val="%6."/>
      <w:lvlJc w:val="right"/>
      <w:pPr>
        <w:ind w:left="4779" w:hanging="180"/>
      </w:pPr>
    </w:lvl>
    <w:lvl w:ilvl="6" w:tplc="0421000F" w:tentative="1">
      <w:start w:val="1"/>
      <w:numFmt w:val="decimal"/>
      <w:lvlText w:val="%7."/>
      <w:lvlJc w:val="left"/>
      <w:pPr>
        <w:ind w:left="5499" w:hanging="360"/>
      </w:pPr>
    </w:lvl>
    <w:lvl w:ilvl="7" w:tplc="04210019" w:tentative="1">
      <w:start w:val="1"/>
      <w:numFmt w:val="lowerLetter"/>
      <w:lvlText w:val="%8."/>
      <w:lvlJc w:val="left"/>
      <w:pPr>
        <w:ind w:left="6219" w:hanging="360"/>
      </w:pPr>
    </w:lvl>
    <w:lvl w:ilvl="8" w:tplc="0421001B" w:tentative="1">
      <w:start w:val="1"/>
      <w:numFmt w:val="lowerRoman"/>
      <w:lvlText w:val="%9."/>
      <w:lvlJc w:val="right"/>
      <w:pPr>
        <w:ind w:left="6939" w:hanging="180"/>
      </w:pPr>
    </w:lvl>
  </w:abstractNum>
  <w:abstractNum w:abstractNumId="29">
    <w:nsid w:val="4AC411F6"/>
    <w:multiLevelType w:val="hybridMultilevel"/>
    <w:tmpl w:val="5B46EF12"/>
    <w:lvl w:ilvl="0" w:tplc="E1B0BA5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4D463875"/>
    <w:multiLevelType w:val="hybridMultilevel"/>
    <w:tmpl w:val="6ED8C814"/>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1">
    <w:nsid w:val="4E960775"/>
    <w:multiLevelType w:val="hybridMultilevel"/>
    <w:tmpl w:val="0F324BC4"/>
    <w:lvl w:ilvl="0" w:tplc="7592F5AA">
      <w:start w:val="2"/>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32">
    <w:nsid w:val="547019BA"/>
    <w:multiLevelType w:val="hybridMultilevel"/>
    <w:tmpl w:val="907208D4"/>
    <w:lvl w:ilvl="0" w:tplc="4158286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70C3BCF"/>
    <w:multiLevelType w:val="hybridMultilevel"/>
    <w:tmpl w:val="4EC8B4D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7C56286"/>
    <w:multiLevelType w:val="hybridMultilevel"/>
    <w:tmpl w:val="E6026E3A"/>
    <w:lvl w:ilvl="0" w:tplc="03807F8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5F9E0664"/>
    <w:multiLevelType w:val="hybridMultilevel"/>
    <w:tmpl w:val="BFBAC59C"/>
    <w:lvl w:ilvl="0" w:tplc="4158286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4346A4C"/>
    <w:multiLevelType w:val="hybridMultilevel"/>
    <w:tmpl w:val="48EA8E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4E16048"/>
    <w:multiLevelType w:val="hybridMultilevel"/>
    <w:tmpl w:val="106E971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55257B0"/>
    <w:multiLevelType w:val="hybridMultilevel"/>
    <w:tmpl w:val="F27C3B3C"/>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556595A"/>
    <w:multiLevelType w:val="hybridMultilevel"/>
    <w:tmpl w:val="258AAA6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8C63EF4"/>
    <w:multiLevelType w:val="hybridMultilevel"/>
    <w:tmpl w:val="9E104288"/>
    <w:lvl w:ilvl="0" w:tplc="E1B0BA5C">
      <w:start w:val="1"/>
      <w:numFmt w:val="decimal"/>
      <w:lvlText w:val="(%1)"/>
      <w:lvlJc w:val="left"/>
      <w:pPr>
        <w:ind w:left="360" w:hanging="360"/>
      </w:pPr>
      <w:rPr>
        <w:rFonts w:hint="default"/>
      </w:rPr>
    </w:lvl>
    <w:lvl w:ilvl="1" w:tplc="E4E83A20">
      <w:start w:val="1"/>
      <w:numFmt w:val="lowerLetter"/>
      <w:lvlText w:val="%2."/>
      <w:lvlJc w:val="left"/>
      <w:pPr>
        <w:ind w:left="1095" w:hanging="375"/>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AA16CF3"/>
    <w:multiLevelType w:val="hybridMultilevel"/>
    <w:tmpl w:val="0F54694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2">
    <w:nsid w:val="6EAA506D"/>
    <w:multiLevelType w:val="hybridMultilevel"/>
    <w:tmpl w:val="431E546A"/>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0BF1889"/>
    <w:multiLevelType w:val="hybridMultilevel"/>
    <w:tmpl w:val="FB8A6EEE"/>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3E019E1"/>
    <w:multiLevelType w:val="hybridMultilevel"/>
    <w:tmpl w:val="BB28633C"/>
    <w:lvl w:ilvl="0" w:tplc="E1B0BA5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97006B4"/>
    <w:multiLevelType w:val="hybridMultilevel"/>
    <w:tmpl w:val="70141270"/>
    <w:lvl w:ilvl="0" w:tplc="1696CA6A">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D7828C1"/>
    <w:multiLevelType w:val="hybridMultilevel"/>
    <w:tmpl w:val="6ED8C814"/>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36"/>
  </w:num>
  <w:num w:numId="2">
    <w:abstractNumId w:val="31"/>
  </w:num>
  <w:num w:numId="3">
    <w:abstractNumId w:val="40"/>
  </w:num>
  <w:num w:numId="4">
    <w:abstractNumId w:val="16"/>
  </w:num>
  <w:num w:numId="5">
    <w:abstractNumId w:val="45"/>
  </w:num>
  <w:num w:numId="6">
    <w:abstractNumId w:val="26"/>
  </w:num>
  <w:num w:numId="7">
    <w:abstractNumId w:val="17"/>
  </w:num>
  <w:num w:numId="8">
    <w:abstractNumId w:val="35"/>
  </w:num>
  <w:num w:numId="9">
    <w:abstractNumId w:val="3"/>
  </w:num>
  <w:num w:numId="10">
    <w:abstractNumId w:val="32"/>
  </w:num>
  <w:num w:numId="11">
    <w:abstractNumId w:val="27"/>
  </w:num>
  <w:num w:numId="12">
    <w:abstractNumId w:val="22"/>
  </w:num>
  <w:num w:numId="13">
    <w:abstractNumId w:val="13"/>
  </w:num>
  <w:num w:numId="14">
    <w:abstractNumId w:val="9"/>
  </w:num>
  <w:num w:numId="15">
    <w:abstractNumId w:val="20"/>
  </w:num>
  <w:num w:numId="16">
    <w:abstractNumId w:val="5"/>
  </w:num>
  <w:num w:numId="17">
    <w:abstractNumId w:val="24"/>
  </w:num>
  <w:num w:numId="18">
    <w:abstractNumId w:val="34"/>
  </w:num>
  <w:num w:numId="19">
    <w:abstractNumId w:val="28"/>
  </w:num>
  <w:num w:numId="20">
    <w:abstractNumId w:val="4"/>
  </w:num>
  <w:num w:numId="21">
    <w:abstractNumId w:val="29"/>
  </w:num>
  <w:num w:numId="22">
    <w:abstractNumId w:val="42"/>
  </w:num>
  <w:num w:numId="23">
    <w:abstractNumId w:val="15"/>
  </w:num>
  <w:num w:numId="24">
    <w:abstractNumId w:val="19"/>
  </w:num>
  <w:num w:numId="25">
    <w:abstractNumId w:val="38"/>
  </w:num>
  <w:num w:numId="26">
    <w:abstractNumId w:val="33"/>
  </w:num>
  <w:num w:numId="27">
    <w:abstractNumId w:val="21"/>
  </w:num>
  <w:num w:numId="28">
    <w:abstractNumId w:val="37"/>
  </w:num>
  <w:num w:numId="29">
    <w:abstractNumId w:val="39"/>
  </w:num>
  <w:num w:numId="30">
    <w:abstractNumId w:val="11"/>
  </w:num>
  <w:num w:numId="31">
    <w:abstractNumId w:val="2"/>
  </w:num>
  <w:num w:numId="32">
    <w:abstractNumId w:val="25"/>
  </w:num>
  <w:num w:numId="33">
    <w:abstractNumId w:val="7"/>
  </w:num>
  <w:num w:numId="34">
    <w:abstractNumId w:val="43"/>
  </w:num>
  <w:num w:numId="35">
    <w:abstractNumId w:val="0"/>
  </w:num>
  <w:num w:numId="36">
    <w:abstractNumId w:val="12"/>
  </w:num>
  <w:num w:numId="37">
    <w:abstractNumId w:val="6"/>
  </w:num>
  <w:num w:numId="38">
    <w:abstractNumId w:val="14"/>
  </w:num>
  <w:num w:numId="39">
    <w:abstractNumId w:val="41"/>
  </w:num>
  <w:num w:numId="40">
    <w:abstractNumId w:val="23"/>
  </w:num>
  <w:num w:numId="41">
    <w:abstractNumId w:val="8"/>
  </w:num>
  <w:num w:numId="42">
    <w:abstractNumId w:val="1"/>
  </w:num>
  <w:num w:numId="43">
    <w:abstractNumId w:val="18"/>
  </w:num>
  <w:num w:numId="44">
    <w:abstractNumId w:val="44"/>
  </w:num>
  <w:num w:numId="45">
    <w:abstractNumId w:val="10"/>
  </w:num>
  <w:num w:numId="46">
    <w:abstractNumId w:val="46"/>
  </w:num>
  <w:num w:numId="47">
    <w:abstractNumId w:val="30"/>
  </w:num>
  <w:numIdMacAtCleanup w:val="3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jang RH">
    <w15:presenceInfo w15:providerId="None" w15:userId="Ujang R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823"/>
    <w:rsid w:val="00032C7E"/>
    <w:rsid w:val="000340E7"/>
    <w:rsid w:val="0004595B"/>
    <w:rsid w:val="00052E16"/>
    <w:rsid w:val="00063992"/>
    <w:rsid w:val="00082DA0"/>
    <w:rsid w:val="00085557"/>
    <w:rsid w:val="000A599B"/>
    <w:rsid w:val="000B03F1"/>
    <w:rsid w:val="000B31CE"/>
    <w:rsid w:val="000D0182"/>
    <w:rsid w:val="000D404F"/>
    <w:rsid w:val="000F1C3E"/>
    <w:rsid w:val="000F3E8D"/>
    <w:rsid w:val="001129E9"/>
    <w:rsid w:val="00116698"/>
    <w:rsid w:val="00144534"/>
    <w:rsid w:val="001504D7"/>
    <w:rsid w:val="00156385"/>
    <w:rsid w:val="00184F39"/>
    <w:rsid w:val="00194586"/>
    <w:rsid w:val="001A5A1F"/>
    <w:rsid w:val="001E6EEC"/>
    <w:rsid w:val="0021205E"/>
    <w:rsid w:val="0021780F"/>
    <w:rsid w:val="002342EB"/>
    <w:rsid w:val="00240F9D"/>
    <w:rsid w:val="0025021D"/>
    <w:rsid w:val="0027566B"/>
    <w:rsid w:val="002A4455"/>
    <w:rsid w:val="002C01BC"/>
    <w:rsid w:val="002C1154"/>
    <w:rsid w:val="002C1BE8"/>
    <w:rsid w:val="002C2D9A"/>
    <w:rsid w:val="002D36F8"/>
    <w:rsid w:val="002F4C1E"/>
    <w:rsid w:val="003167AE"/>
    <w:rsid w:val="0031730B"/>
    <w:rsid w:val="00340E13"/>
    <w:rsid w:val="00344120"/>
    <w:rsid w:val="003448E1"/>
    <w:rsid w:val="0034723B"/>
    <w:rsid w:val="0034798D"/>
    <w:rsid w:val="003542F5"/>
    <w:rsid w:val="00356AE2"/>
    <w:rsid w:val="0038273C"/>
    <w:rsid w:val="003E053B"/>
    <w:rsid w:val="003E76CF"/>
    <w:rsid w:val="00406B54"/>
    <w:rsid w:val="00407985"/>
    <w:rsid w:val="00422C85"/>
    <w:rsid w:val="004325A0"/>
    <w:rsid w:val="004500D0"/>
    <w:rsid w:val="00462141"/>
    <w:rsid w:val="0046788E"/>
    <w:rsid w:val="0047727D"/>
    <w:rsid w:val="0049094E"/>
    <w:rsid w:val="00494C52"/>
    <w:rsid w:val="00495293"/>
    <w:rsid w:val="00497E5A"/>
    <w:rsid w:val="004B27D0"/>
    <w:rsid w:val="004B2991"/>
    <w:rsid w:val="004C4E7C"/>
    <w:rsid w:val="004C5E99"/>
    <w:rsid w:val="0050288A"/>
    <w:rsid w:val="0050409E"/>
    <w:rsid w:val="00506A9B"/>
    <w:rsid w:val="0051480B"/>
    <w:rsid w:val="00527A75"/>
    <w:rsid w:val="00540B4D"/>
    <w:rsid w:val="00563AF4"/>
    <w:rsid w:val="00573F75"/>
    <w:rsid w:val="00574BA6"/>
    <w:rsid w:val="005836C1"/>
    <w:rsid w:val="00590876"/>
    <w:rsid w:val="00636B78"/>
    <w:rsid w:val="00637FF4"/>
    <w:rsid w:val="0066375E"/>
    <w:rsid w:val="006932BB"/>
    <w:rsid w:val="00697715"/>
    <w:rsid w:val="006A04AF"/>
    <w:rsid w:val="006B1229"/>
    <w:rsid w:val="006B1BA2"/>
    <w:rsid w:val="006C225C"/>
    <w:rsid w:val="006C5680"/>
    <w:rsid w:val="006D484E"/>
    <w:rsid w:val="006E632E"/>
    <w:rsid w:val="007157E1"/>
    <w:rsid w:val="00721939"/>
    <w:rsid w:val="007219A8"/>
    <w:rsid w:val="007308EC"/>
    <w:rsid w:val="00743C52"/>
    <w:rsid w:val="00743D15"/>
    <w:rsid w:val="00743E79"/>
    <w:rsid w:val="007524CB"/>
    <w:rsid w:val="007A2E0B"/>
    <w:rsid w:val="007B72B5"/>
    <w:rsid w:val="007C40F2"/>
    <w:rsid w:val="007C777C"/>
    <w:rsid w:val="007E60BB"/>
    <w:rsid w:val="007F1322"/>
    <w:rsid w:val="007F16F7"/>
    <w:rsid w:val="007F4549"/>
    <w:rsid w:val="007F4DCB"/>
    <w:rsid w:val="007F64F6"/>
    <w:rsid w:val="00813CB2"/>
    <w:rsid w:val="00815E5A"/>
    <w:rsid w:val="00817056"/>
    <w:rsid w:val="008565DB"/>
    <w:rsid w:val="0088732F"/>
    <w:rsid w:val="008A2F85"/>
    <w:rsid w:val="008A49F9"/>
    <w:rsid w:val="008A4D1B"/>
    <w:rsid w:val="008B3BC6"/>
    <w:rsid w:val="008B71B9"/>
    <w:rsid w:val="008C3EC7"/>
    <w:rsid w:val="008C474F"/>
    <w:rsid w:val="008D2BD8"/>
    <w:rsid w:val="008E38C8"/>
    <w:rsid w:val="0090795C"/>
    <w:rsid w:val="0091332F"/>
    <w:rsid w:val="009375A7"/>
    <w:rsid w:val="009436C2"/>
    <w:rsid w:val="0094595D"/>
    <w:rsid w:val="00963CDC"/>
    <w:rsid w:val="00967860"/>
    <w:rsid w:val="00977E96"/>
    <w:rsid w:val="009828C6"/>
    <w:rsid w:val="009936D7"/>
    <w:rsid w:val="009A0216"/>
    <w:rsid w:val="009B03D9"/>
    <w:rsid w:val="009B353E"/>
    <w:rsid w:val="009E2E40"/>
    <w:rsid w:val="009E6218"/>
    <w:rsid w:val="00A2099D"/>
    <w:rsid w:val="00A31307"/>
    <w:rsid w:val="00A368E7"/>
    <w:rsid w:val="00A3727D"/>
    <w:rsid w:val="00A62684"/>
    <w:rsid w:val="00A74FC3"/>
    <w:rsid w:val="00A77677"/>
    <w:rsid w:val="00A85519"/>
    <w:rsid w:val="00A92AAA"/>
    <w:rsid w:val="00AA4A0C"/>
    <w:rsid w:val="00AF1FC5"/>
    <w:rsid w:val="00AF3949"/>
    <w:rsid w:val="00AF3A04"/>
    <w:rsid w:val="00AF5479"/>
    <w:rsid w:val="00B0161D"/>
    <w:rsid w:val="00B03131"/>
    <w:rsid w:val="00B04BBD"/>
    <w:rsid w:val="00B10DD2"/>
    <w:rsid w:val="00B340FC"/>
    <w:rsid w:val="00B441F8"/>
    <w:rsid w:val="00B6570E"/>
    <w:rsid w:val="00B67BAF"/>
    <w:rsid w:val="00B71B97"/>
    <w:rsid w:val="00B804E6"/>
    <w:rsid w:val="00B878BC"/>
    <w:rsid w:val="00BB7F7B"/>
    <w:rsid w:val="00BC0EBB"/>
    <w:rsid w:val="00BC673F"/>
    <w:rsid w:val="00BD2981"/>
    <w:rsid w:val="00BF44E5"/>
    <w:rsid w:val="00BF49AD"/>
    <w:rsid w:val="00C039D9"/>
    <w:rsid w:val="00C156C8"/>
    <w:rsid w:val="00C53B9C"/>
    <w:rsid w:val="00C57625"/>
    <w:rsid w:val="00C77823"/>
    <w:rsid w:val="00C9477A"/>
    <w:rsid w:val="00CC7B97"/>
    <w:rsid w:val="00CD27FD"/>
    <w:rsid w:val="00CD4C0E"/>
    <w:rsid w:val="00D27F47"/>
    <w:rsid w:val="00D32058"/>
    <w:rsid w:val="00D41E17"/>
    <w:rsid w:val="00D42358"/>
    <w:rsid w:val="00D83BA9"/>
    <w:rsid w:val="00D8472E"/>
    <w:rsid w:val="00D94D5C"/>
    <w:rsid w:val="00DA19D4"/>
    <w:rsid w:val="00DA4B6B"/>
    <w:rsid w:val="00E02715"/>
    <w:rsid w:val="00E0332C"/>
    <w:rsid w:val="00E14E7B"/>
    <w:rsid w:val="00E150F1"/>
    <w:rsid w:val="00E34047"/>
    <w:rsid w:val="00E4288D"/>
    <w:rsid w:val="00E443B0"/>
    <w:rsid w:val="00E67AC1"/>
    <w:rsid w:val="00E72C98"/>
    <w:rsid w:val="00E85AC9"/>
    <w:rsid w:val="00E86983"/>
    <w:rsid w:val="00E902A9"/>
    <w:rsid w:val="00E9141D"/>
    <w:rsid w:val="00E91545"/>
    <w:rsid w:val="00EB348C"/>
    <w:rsid w:val="00EC691B"/>
    <w:rsid w:val="00ED29BA"/>
    <w:rsid w:val="00ED6C53"/>
    <w:rsid w:val="00F12193"/>
    <w:rsid w:val="00F20F51"/>
    <w:rsid w:val="00F30CA7"/>
    <w:rsid w:val="00F35F79"/>
    <w:rsid w:val="00F36538"/>
    <w:rsid w:val="00FC016E"/>
    <w:rsid w:val="00FC2E77"/>
    <w:rsid w:val="00FD4F41"/>
    <w:rsid w:val="00FE0D2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54E5D"/>
  <w15:docId w15:val="{6F612BAB-7998-442F-80DE-B9E0674A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823"/>
    <w:rPr>
      <w:rFonts w:ascii="Calibri" w:eastAsia="Calibri" w:hAnsi="Calibri" w:cs="Times New Roman"/>
      <w:sz w:val="20"/>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Dot pt,F5 List Paragraph,List Paragraph Char Char Char,Indicator Text,Numbered Para 1,Bullet 1,List Paragraph12,Bullet Points,MAIN CONTENT,Normal ind,Tabel,point-point,List Paragraph1,kepala,Recommendation,No Spacing1,List Paragraph11,Box"/>
    <w:basedOn w:val="Normal"/>
    <w:link w:val="ListParagraphChar"/>
    <w:uiPriority w:val="34"/>
    <w:qFormat/>
    <w:rsid w:val="00C77823"/>
    <w:pPr>
      <w:ind w:left="720"/>
      <w:contextualSpacing/>
    </w:pPr>
  </w:style>
  <w:style w:type="paragraph" w:styleId="BodyTextIndent3">
    <w:name w:val="Body Text Indent 3"/>
    <w:basedOn w:val="Normal"/>
    <w:link w:val="BodyTextIndent3Char"/>
    <w:rsid w:val="00C77823"/>
    <w:pPr>
      <w:tabs>
        <w:tab w:val="left" w:pos="1620"/>
        <w:tab w:val="left" w:pos="1800"/>
        <w:tab w:val="left" w:pos="2160"/>
      </w:tabs>
      <w:spacing w:after="0" w:line="240" w:lineRule="auto"/>
      <w:ind w:left="2160" w:hanging="2160"/>
      <w:jc w:val="both"/>
    </w:pPr>
    <w:rPr>
      <w:rFonts w:ascii="Times New Roman" w:eastAsia="Times New Roman" w:hAnsi="Times New Roman"/>
      <w:sz w:val="24"/>
      <w:szCs w:val="24"/>
      <w:lang w:val="en-US" w:eastAsia="en-US"/>
    </w:rPr>
  </w:style>
  <w:style w:type="character" w:customStyle="1" w:styleId="BodyTextIndent3Char">
    <w:name w:val="Body Text Indent 3 Char"/>
    <w:basedOn w:val="DefaultParagraphFont"/>
    <w:link w:val="BodyTextIndent3"/>
    <w:rsid w:val="00C77823"/>
    <w:rPr>
      <w:rFonts w:ascii="Times New Roman" w:eastAsia="Times New Roman" w:hAnsi="Times New Roman" w:cs="Times New Roman"/>
      <w:sz w:val="24"/>
      <w:szCs w:val="24"/>
      <w:lang w:val="en-US"/>
    </w:rPr>
  </w:style>
  <w:style w:type="paragraph" w:customStyle="1" w:styleId="Default">
    <w:name w:val="Default"/>
    <w:rsid w:val="00C77823"/>
    <w:pPr>
      <w:autoSpaceDE w:val="0"/>
      <w:autoSpaceDN w:val="0"/>
      <w:adjustRightInd w:val="0"/>
      <w:spacing w:after="0" w:line="240" w:lineRule="auto"/>
    </w:pPr>
    <w:rPr>
      <w:rFonts w:ascii="Bookman Old Style" w:eastAsia="Calibri" w:hAnsi="Bookman Old Style" w:cs="Bookman Old Style"/>
      <w:color w:val="000000"/>
      <w:sz w:val="24"/>
      <w:szCs w:val="24"/>
      <w:lang w:eastAsia="id-ID"/>
    </w:rPr>
  </w:style>
  <w:style w:type="paragraph" w:styleId="Header">
    <w:name w:val="header"/>
    <w:basedOn w:val="Normal"/>
    <w:link w:val="HeaderChar"/>
    <w:uiPriority w:val="99"/>
    <w:rsid w:val="00A3727D"/>
    <w:pPr>
      <w:overflowPunct w:val="0"/>
      <w:autoSpaceDE w:val="0"/>
      <w:autoSpaceDN w:val="0"/>
      <w:adjustRightInd w:val="0"/>
      <w:spacing w:after="0" w:line="240" w:lineRule="auto"/>
      <w:textAlignment w:val="baseline"/>
    </w:pPr>
    <w:rPr>
      <w:rFonts w:ascii="Times New Roman" w:eastAsia="Times New Roman" w:hAnsi="Times New Roman"/>
      <w:sz w:val="24"/>
      <w:lang w:val="en-US" w:eastAsia="en-US"/>
    </w:rPr>
  </w:style>
  <w:style w:type="character" w:customStyle="1" w:styleId="HeaderChar">
    <w:name w:val="Header Char"/>
    <w:basedOn w:val="DefaultParagraphFont"/>
    <w:link w:val="Header"/>
    <w:uiPriority w:val="99"/>
    <w:rsid w:val="00A3727D"/>
    <w:rPr>
      <w:rFonts w:ascii="Times New Roman" w:eastAsia="Times New Roman" w:hAnsi="Times New Roman" w:cs="Times New Roman"/>
      <w:sz w:val="24"/>
      <w:szCs w:val="20"/>
      <w:lang w:val="en-US"/>
    </w:rPr>
  </w:style>
  <w:style w:type="paragraph" w:styleId="BodyText">
    <w:name w:val="Body Text"/>
    <w:basedOn w:val="Normal"/>
    <w:link w:val="BodyTextChar"/>
    <w:uiPriority w:val="99"/>
    <w:semiHidden/>
    <w:unhideWhenUsed/>
    <w:rsid w:val="00E86983"/>
    <w:pPr>
      <w:spacing w:after="120"/>
    </w:pPr>
  </w:style>
  <w:style w:type="character" w:customStyle="1" w:styleId="BodyTextChar">
    <w:name w:val="Body Text Char"/>
    <w:basedOn w:val="DefaultParagraphFont"/>
    <w:link w:val="BodyText"/>
    <w:uiPriority w:val="99"/>
    <w:semiHidden/>
    <w:rsid w:val="00E86983"/>
    <w:rPr>
      <w:rFonts w:ascii="Calibri" w:eastAsia="Calibri" w:hAnsi="Calibri" w:cs="Times New Roman"/>
      <w:sz w:val="20"/>
      <w:szCs w:val="20"/>
      <w:lang w:eastAsia="id-ID"/>
    </w:rPr>
  </w:style>
  <w:style w:type="character" w:styleId="CommentReference">
    <w:name w:val="annotation reference"/>
    <w:basedOn w:val="DefaultParagraphFont"/>
    <w:uiPriority w:val="99"/>
    <w:semiHidden/>
    <w:unhideWhenUsed/>
    <w:rsid w:val="009E6218"/>
    <w:rPr>
      <w:sz w:val="16"/>
      <w:szCs w:val="16"/>
    </w:rPr>
  </w:style>
  <w:style w:type="paragraph" w:styleId="CommentText">
    <w:name w:val="annotation text"/>
    <w:basedOn w:val="Normal"/>
    <w:link w:val="CommentTextChar"/>
    <w:uiPriority w:val="99"/>
    <w:semiHidden/>
    <w:unhideWhenUsed/>
    <w:rsid w:val="009E6218"/>
    <w:pPr>
      <w:spacing w:line="240" w:lineRule="auto"/>
    </w:pPr>
  </w:style>
  <w:style w:type="character" w:customStyle="1" w:styleId="CommentTextChar">
    <w:name w:val="Comment Text Char"/>
    <w:basedOn w:val="DefaultParagraphFont"/>
    <w:link w:val="CommentText"/>
    <w:uiPriority w:val="99"/>
    <w:semiHidden/>
    <w:rsid w:val="009E6218"/>
    <w:rPr>
      <w:rFonts w:ascii="Calibri" w:eastAsia="Calibri" w:hAnsi="Calibri" w:cs="Times New Roman"/>
      <w:sz w:val="20"/>
      <w:szCs w:val="20"/>
      <w:lang w:eastAsia="id-ID"/>
    </w:rPr>
  </w:style>
  <w:style w:type="paragraph" w:styleId="CommentSubject">
    <w:name w:val="annotation subject"/>
    <w:basedOn w:val="CommentText"/>
    <w:next w:val="CommentText"/>
    <w:link w:val="CommentSubjectChar"/>
    <w:uiPriority w:val="99"/>
    <w:semiHidden/>
    <w:unhideWhenUsed/>
    <w:rsid w:val="009E6218"/>
    <w:rPr>
      <w:b/>
      <w:bCs/>
    </w:rPr>
  </w:style>
  <w:style w:type="character" w:customStyle="1" w:styleId="CommentSubjectChar">
    <w:name w:val="Comment Subject Char"/>
    <w:basedOn w:val="CommentTextChar"/>
    <w:link w:val="CommentSubject"/>
    <w:uiPriority w:val="99"/>
    <w:semiHidden/>
    <w:rsid w:val="009E6218"/>
    <w:rPr>
      <w:rFonts w:ascii="Calibri" w:eastAsia="Calibri" w:hAnsi="Calibri" w:cs="Times New Roman"/>
      <w:b/>
      <w:bCs/>
      <w:sz w:val="20"/>
      <w:szCs w:val="20"/>
      <w:lang w:eastAsia="id-ID"/>
    </w:rPr>
  </w:style>
  <w:style w:type="paragraph" w:styleId="BalloonText">
    <w:name w:val="Balloon Text"/>
    <w:basedOn w:val="Normal"/>
    <w:link w:val="BalloonTextChar"/>
    <w:uiPriority w:val="99"/>
    <w:semiHidden/>
    <w:unhideWhenUsed/>
    <w:rsid w:val="009E6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218"/>
    <w:rPr>
      <w:rFonts w:ascii="Tahoma" w:eastAsia="Calibri" w:hAnsi="Tahoma" w:cs="Tahoma"/>
      <w:sz w:val="16"/>
      <w:szCs w:val="16"/>
      <w:lang w:eastAsia="id-ID"/>
    </w:rPr>
  </w:style>
  <w:style w:type="character" w:customStyle="1" w:styleId="ListParagraphChar">
    <w:name w:val="List Paragraph Char"/>
    <w:aliases w:val="Dot pt Char,F5 List Paragraph Char,List Paragraph Char Char Char Char,Indicator Text Char,Numbered Para 1 Char,Bullet 1 Char,List Paragraph12 Char,Bullet Points Char,MAIN CONTENT Char,Normal ind Char,Tabel Char,point-point Char"/>
    <w:link w:val="ListParagraph"/>
    <w:uiPriority w:val="34"/>
    <w:qFormat/>
    <w:rsid w:val="0050288A"/>
    <w:rPr>
      <w:rFonts w:ascii="Calibri" w:eastAsia="Calibri" w:hAnsi="Calibri" w:cs="Times New Roman"/>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596146">
      <w:bodyDiv w:val="1"/>
      <w:marLeft w:val="0"/>
      <w:marRight w:val="0"/>
      <w:marTop w:val="0"/>
      <w:marBottom w:val="0"/>
      <w:divBdr>
        <w:top w:val="none" w:sz="0" w:space="0" w:color="auto"/>
        <w:left w:val="none" w:sz="0" w:space="0" w:color="auto"/>
        <w:bottom w:val="none" w:sz="0" w:space="0" w:color="auto"/>
        <w:right w:val="none" w:sz="0" w:space="0" w:color="auto"/>
      </w:divBdr>
    </w:div>
    <w:div w:id="203168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5EAE6-705E-4EFF-A5C0-CF344C851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2035</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Ujang RH</cp:lastModifiedBy>
  <cp:revision>6</cp:revision>
  <cp:lastPrinted>2020-01-24T10:30:00Z</cp:lastPrinted>
  <dcterms:created xsi:type="dcterms:W3CDTF">2020-04-26T16:51:00Z</dcterms:created>
  <dcterms:modified xsi:type="dcterms:W3CDTF">2020-04-28T22:28:00Z</dcterms:modified>
</cp:coreProperties>
</file>