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D8BD26" w14:textId="65436B97" w:rsidR="0085277C" w:rsidRDefault="00260A7B">
      <w:pPr>
        <w:rPr>
          <w:rFonts w:ascii="Times New Roman" w:eastAsia="Times New Roman" w:hAnsi="Times New Roman" w:cs="Times New Roman"/>
          <w:sz w:val="40"/>
          <w:szCs w:val="40"/>
        </w:rPr>
      </w:pPr>
      <w:r>
        <w:rPr>
          <w:rFonts w:ascii="Times New Roman" w:eastAsia="Times New Roman" w:hAnsi="Times New Roman" w:cs="Times New Roman"/>
          <w:sz w:val="40"/>
          <w:szCs w:val="40"/>
        </w:rPr>
        <w:t>Forecasting Share Prices for Select Companies of a Country Based on Share Prices of Select Companies in Another Country</w:t>
      </w:r>
    </w:p>
    <w:p w14:paraId="59DD20C9" w14:textId="71B7F04C" w:rsidR="0085277C" w:rsidRPr="00260A7B" w:rsidRDefault="00891733">
      <w:pPr>
        <w:rPr>
          <w:rFonts w:ascii="Times New Roman" w:eastAsia="Times New Roman" w:hAnsi="Times New Roman" w:cs="Times New Roman"/>
          <w:sz w:val="24"/>
          <w:szCs w:val="24"/>
          <w:vertAlign w:val="superscript"/>
        </w:rPr>
      </w:pPr>
      <w:r>
        <w:rPr>
          <w:rFonts w:ascii="Times New Roman" w:eastAsia="Times New Roman" w:hAnsi="Times New Roman" w:cs="Times New Roman"/>
          <w:sz w:val="24"/>
          <w:szCs w:val="24"/>
        </w:rPr>
        <w:t xml:space="preserve">By </w:t>
      </w:r>
      <w:r>
        <w:rPr>
          <w:rFonts w:ascii="Times New Roman" w:eastAsia="Times New Roman" w:hAnsi="Times New Roman" w:cs="Times New Roman"/>
          <w:sz w:val="24"/>
          <w:szCs w:val="24"/>
        </w:rPr>
        <w:t>Sanjay Verma</w:t>
      </w:r>
      <w:r w:rsidR="00260A7B">
        <w:rPr>
          <w:rFonts w:ascii="Times New Roman" w:eastAsia="Times New Roman" w:hAnsi="Times New Roman" w:cs="Times New Roman"/>
          <w:sz w:val="24"/>
          <w:szCs w:val="24"/>
          <w:vertAlign w:val="superscript"/>
        </w:rPr>
        <w:t xml:space="preserve">1 </w:t>
      </w:r>
      <w:r w:rsidR="00260A7B">
        <w:rPr>
          <w:rFonts w:ascii="Times New Roman" w:eastAsia="Times New Roman" w:hAnsi="Times New Roman" w:cs="Times New Roman"/>
          <w:sz w:val="24"/>
          <w:szCs w:val="24"/>
        </w:rPr>
        <w:t>&amp; Ujjawal Panchal</w:t>
      </w:r>
      <w:r w:rsidR="00260A7B">
        <w:rPr>
          <w:rFonts w:ascii="Times New Roman" w:eastAsia="Times New Roman" w:hAnsi="Times New Roman" w:cs="Times New Roman"/>
          <w:sz w:val="24"/>
          <w:szCs w:val="24"/>
          <w:vertAlign w:val="superscript"/>
        </w:rPr>
        <w:t>2</w:t>
      </w:r>
    </w:p>
    <w:p w14:paraId="3A4A9FE1" w14:textId="17563B16" w:rsidR="00260A7B" w:rsidRDefault="00260A7B">
      <w:pPr>
        <w:rPr>
          <w:rFonts w:ascii="Times New Roman" w:eastAsia="Times New Roman" w:hAnsi="Times New Roman" w:cs="Times New Roman"/>
          <w:sz w:val="28"/>
          <w:szCs w:val="28"/>
          <w:vertAlign w:val="superscript"/>
        </w:rPr>
      </w:pPr>
      <w:r>
        <w:rPr>
          <w:rFonts w:ascii="Times New Roman" w:eastAsia="Times New Roman" w:hAnsi="Times New Roman" w:cs="Times New Roman"/>
          <w:sz w:val="28"/>
          <w:szCs w:val="28"/>
          <w:vertAlign w:val="superscript"/>
        </w:rPr>
        <w:t xml:space="preserve">1. </w:t>
      </w:r>
      <w:r w:rsidRPr="00260A7B">
        <w:rPr>
          <w:rFonts w:ascii="Times New Roman" w:eastAsia="Times New Roman" w:hAnsi="Times New Roman" w:cs="Times New Roman"/>
          <w:sz w:val="20"/>
          <w:szCs w:val="20"/>
        </w:rPr>
        <w:t>Professor at Indian Institute of Management, Ahmedabad</w:t>
      </w:r>
    </w:p>
    <w:p w14:paraId="0D981667" w14:textId="69C9C0A4" w:rsidR="0085277C" w:rsidRDefault="00260A7B">
      <w:pPr>
        <w:rPr>
          <w:rFonts w:ascii="Times New Roman" w:eastAsia="Times New Roman" w:hAnsi="Times New Roman" w:cs="Times New Roman"/>
          <w:sz w:val="20"/>
          <w:szCs w:val="20"/>
        </w:rPr>
      </w:pPr>
      <w:r>
        <w:rPr>
          <w:rFonts w:ascii="Times New Roman" w:eastAsia="Times New Roman" w:hAnsi="Times New Roman" w:cs="Times New Roman"/>
          <w:sz w:val="28"/>
          <w:szCs w:val="28"/>
          <w:vertAlign w:val="superscript"/>
        </w:rPr>
        <w:t>2</w:t>
      </w:r>
      <w:r w:rsidR="00891733" w:rsidRPr="00260A7B">
        <w:rPr>
          <w:rFonts w:ascii="Times New Roman" w:eastAsia="Times New Roman" w:hAnsi="Times New Roman" w:cs="Times New Roman"/>
          <w:sz w:val="20"/>
          <w:szCs w:val="20"/>
        </w:rPr>
        <w:t xml:space="preserve">. </w:t>
      </w:r>
      <w:r w:rsidRPr="00260A7B">
        <w:rPr>
          <w:rFonts w:ascii="Times New Roman" w:eastAsia="Times New Roman" w:hAnsi="Times New Roman" w:cs="Times New Roman"/>
          <w:sz w:val="20"/>
          <w:szCs w:val="20"/>
        </w:rPr>
        <w:t xml:space="preserve">B. Tech. Student, SRM Institute of Science and Technology, </w:t>
      </w:r>
      <w:proofErr w:type="spellStart"/>
      <w:r w:rsidRPr="00260A7B">
        <w:rPr>
          <w:rFonts w:ascii="Times New Roman" w:eastAsia="Times New Roman" w:hAnsi="Times New Roman" w:cs="Times New Roman"/>
          <w:sz w:val="20"/>
          <w:szCs w:val="20"/>
        </w:rPr>
        <w:t>Kattankulathur</w:t>
      </w:r>
      <w:proofErr w:type="spellEnd"/>
    </w:p>
    <w:p w14:paraId="7BF04DEF" w14:textId="67DF4361" w:rsidR="0092552A" w:rsidRPr="0092552A" w:rsidRDefault="0092552A">
      <w:pPr>
        <w:rPr>
          <w:rFonts w:ascii="Times New Roman" w:eastAsia="Times New Roman" w:hAnsi="Times New Roman" w:cs="Times New Roman"/>
          <w:sz w:val="28"/>
          <w:szCs w:val="28"/>
          <w:vertAlign w:val="superscript"/>
        </w:rPr>
      </w:pPr>
      <w:proofErr w:type="gramStart"/>
      <w:r>
        <w:rPr>
          <w:rFonts w:ascii="Times New Roman" w:eastAsia="Times New Roman" w:hAnsi="Times New Roman" w:cs="Times New Roman"/>
          <w:sz w:val="20"/>
          <w:szCs w:val="20"/>
        </w:rPr>
        <w:t>Email :</w:t>
      </w:r>
      <w:proofErr w:type="gramEnd"/>
      <w:r>
        <w:rPr>
          <w:rFonts w:ascii="Times New Roman" w:eastAsia="Times New Roman" w:hAnsi="Times New Roman" w:cs="Times New Roman"/>
          <w:sz w:val="20"/>
          <w:szCs w:val="20"/>
        </w:rPr>
        <w:t xml:space="preserve"> </w:t>
      </w:r>
      <w:r>
        <w:rPr>
          <w:rFonts w:ascii="Times New Roman" w:eastAsia="Times New Roman" w:hAnsi="Times New Roman" w:cs="Times New Roman"/>
          <w:sz w:val="28"/>
          <w:szCs w:val="28"/>
          <w:vertAlign w:val="superscript"/>
        </w:rPr>
        <w:t xml:space="preserve">1. </w:t>
      </w:r>
      <w:r>
        <w:rPr>
          <w:rFonts w:ascii="Times New Roman" w:eastAsia="Times New Roman" w:hAnsi="Times New Roman" w:cs="Times New Roman"/>
          <w:sz w:val="20"/>
          <w:szCs w:val="20"/>
        </w:rPr>
        <w:t xml:space="preserve">sverma@iima.ac.in </w:t>
      </w:r>
      <w:r>
        <w:rPr>
          <w:rFonts w:ascii="Times New Roman" w:eastAsia="Times New Roman" w:hAnsi="Times New Roman" w:cs="Times New Roman"/>
          <w:sz w:val="28"/>
          <w:szCs w:val="28"/>
          <w:vertAlign w:val="superscript"/>
        </w:rPr>
        <w:t xml:space="preserve">2. </w:t>
      </w:r>
      <w:r>
        <w:rPr>
          <w:rFonts w:ascii="Times New Roman" w:eastAsia="Times New Roman" w:hAnsi="Times New Roman" w:cs="Times New Roman"/>
          <w:sz w:val="20"/>
          <w:szCs w:val="20"/>
        </w:rPr>
        <w:t>ujjawalpanchal32@gmail.com</w:t>
      </w:r>
      <w:r>
        <w:rPr>
          <w:rFonts w:ascii="Times New Roman" w:eastAsia="Times New Roman" w:hAnsi="Times New Roman" w:cs="Times New Roman"/>
          <w:sz w:val="28"/>
          <w:szCs w:val="28"/>
          <w:vertAlign w:val="superscript"/>
        </w:rPr>
        <w:t xml:space="preserve"> </w:t>
      </w:r>
    </w:p>
    <w:p w14:paraId="6BACAA77" w14:textId="77777777" w:rsidR="007F1408" w:rsidRDefault="007F1408">
      <w:pPr>
        <w:rPr>
          <w:rFonts w:ascii="Times New Roman" w:eastAsia="Times New Roman" w:hAnsi="Times New Roman" w:cs="Times New Roman"/>
          <w:sz w:val="28"/>
          <w:szCs w:val="28"/>
          <w:vertAlign w:val="superscript"/>
        </w:rPr>
      </w:pPr>
    </w:p>
    <w:p w14:paraId="1EA02518" w14:textId="77777777" w:rsidR="0085277C" w:rsidRDefault="00891733">
      <w:pPr>
        <w:rPr>
          <w:rFonts w:ascii="Times New Roman" w:eastAsia="Times New Roman" w:hAnsi="Times New Roman" w:cs="Times New Roman"/>
          <w:sz w:val="24"/>
          <w:szCs w:val="24"/>
        </w:rPr>
      </w:pPr>
      <w:r>
        <w:rPr>
          <w:rFonts w:ascii="Times New Roman" w:eastAsia="Times New Roman" w:hAnsi="Times New Roman" w:cs="Times New Roman"/>
          <w:sz w:val="28"/>
          <w:szCs w:val="28"/>
        </w:rPr>
        <w:t>Abstract</w:t>
      </w:r>
    </w:p>
    <w:p w14:paraId="138F218F" w14:textId="2DC9EC85" w:rsidR="00891733" w:rsidRDefault="00891733">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Stock price performance of companies is of major interest in both financial and academic studies. Performance of companies of a country in share market might indicate to some degree, econom</w:t>
      </w:r>
      <w:r>
        <w:rPr>
          <w:rFonts w:ascii="Times New Roman" w:eastAsia="Times New Roman" w:hAnsi="Times New Roman" w:cs="Times New Roman"/>
          <w:sz w:val="24"/>
          <w:szCs w:val="24"/>
        </w:rPr>
        <w:t>ic growth of that country. Due to international relations between local companies and multinational corporations and many other international factors, the share market performance of a county’s companies may be dependent on the international factor to an e</w:t>
      </w:r>
      <w:r>
        <w:rPr>
          <w:rFonts w:ascii="Times New Roman" w:eastAsia="Times New Roman" w:hAnsi="Times New Roman" w:cs="Times New Roman"/>
          <w:sz w:val="24"/>
          <w:szCs w:val="24"/>
        </w:rPr>
        <w:t>xtent. In this paper, we try to find out if this dependence exists, and if it does, how strong is it.</w:t>
      </w:r>
    </w:p>
    <w:p w14:paraId="36837001" w14:textId="41858A3A" w:rsidR="00891733" w:rsidRPr="00891733" w:rsidRDefault="00891733">
      <w:pPr>
        <w:spacing w:line="240" w:lineRule="auto"/>
        <w:rPr>
          <w:rFonts w:ascii="Times New Roman" w:eastAsia="Times New Roman" w:hAnsi="Times New Roman" w:cs="Times New Roman"/>
          <w:b/>
          <w:i/>
          <w:sz w:val="24"/>
          <w:szCs w:val="24"/>
        </w:rPr>
      </w:pPr>
      <w:r w:rsidRPr="00891733">
        <w:rPr>
          <w:rFonts w:ascii="Times New Roman" w:eastAsia="Times New Roman" w:hAnsi="Times New Roman" w:cs="Times New Roman"/>
          <w:b/>
          <w:i/>
          <w:sz w:val="24"/>
          <w:szCs w:val="24"/>
        </w:rPr>
        <w:t>Keywords: Share market forecasting, Machine Learning, Random Forest, Stock Prices, Data Analysis</w:t>
      </w:r>
      <w:bookmarkStart w:id="0" w:name="_GoBack"/>
      <w:bookmarkEnd w:id="0"/>
    </w:p>
    <w:p w14:paraId="3D199B8D" w14:textId="77777777" w:rsidR="0085277C" w:rsidRDefault="00891733">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Introduction</w:t>
      </w:r>
    </w:p>
    <w:p w14:paraId="1A71536E" w14:textId="77777777" w:rsidR="0085277C" w:rsidRDefault="00891733">
      <w:pPr>
        <w:spacing w:line="240" w:lineRule="auto"/>
        <w:rPr>
          <w:rFonts w:ascii="Times New Roman" w:eastAsia="Times New Roman" w:hAnsi="Times New Roman" w:cs="Times New Roman"/>
          <w:sz w:val="24"/>
          <w:szCs w:val="24"/>
          <w:vertAlign w:val="superscript"/>
        </w:rPr>
      </w:pPr>
      <w:r>
        <w:rPr>
          <w:rFonts w:ascii="Times New Roman" w:eastAsia="Times New Roman" w:hAnsi="Times New Roman" w:cs="Times New Roman"/>
          <w:sz w:val="24"/>
          <w:szCs w:val="24"/>
        </w:rPr>
        <w:t>There are two main schools of thought in the financial markets, technical analysis and fundamental analysis. Fundamental analysis attempts to</w:t>
      </w:r>
      <w:r>
        <w:rPr>
          <w:rFonts w:ascii="Times New Roman" w:eastAsia="Times New Roman" w:hAnsi="Times New Roman" w:cs="Times New Roman"/>
          <w:sz w:val="24"/>
          <w:szCs w:val="24"/>
        </w:rPr>
        <w:t xml:space="preserve"> determine a stock’s value by focusing on underlying factors that affect a company’s actual business and its prospects. Fundamental analysis can be performed on industries or the economy. Technical analysis, on the other hand, looks at the price movement o</w:t>
      </w:r>
      <w:r>
        <w:rPr>
          <w:rFonts w:ascii="Times New Roman" w:eastAsia="Times New Roman" w:hAnsi="Times New Roman" w:cs="Times New Roman"/>
          <w:sz w:val="24"/>
          <w:szCs w:val="24"/>
        </w:rPr>
        <w:t>f a stock and uses this data to predict its future price movements.</w:t>
      </w:r>
      <w:r>
        <w:rPr>
          <w:rFonts w:ascii="Times New Roman" w:eastAsia="Times New Roman" w:hAnsi="Times New Roman" w:cs="Times New Roman"/>
          <w:sz w:val="24"/>
          <w:szCs w:val="24"/>
          <w:vertAlign w:val="superscript"/>
        </w:rPr>
        <w:t xml:space="preserve"> [1]</w:t>
      </w:r>
    </w:p>
    <w:p w14:paraId="089A74C9" w14:textId="77777777" w:rsidR="0085277C" w:rsidRDefault="00891733">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Data collected from source (listed in the data section), contains indicators such as Date, Open, High, Low, Close and Volume. For consistency, we perform analysis on High, Close and OH</w:t>
      </w:r>
      <w:r>
        <w:rPr>
          <w:rFonts w:ascii="Times New Roman" w:eastAsia="Times New Roman" w:hAnsi="Times New Roman" w:cs="Times New Roman"/>
          <w:sz w:val="24"/>
          <w:szCs w:val="24"/>
        </w:rPr>
        <w:t>LC average (average of Open High Low and Close) of the technical data collected. The formula used for calculating OHLC average is shown below.</w:t>
      </w:r>
    </w:p>
    <w:p w14:paraId="287F03FC" w14:textId="77777777" w:rsidR="0085277C" w:rsidRDefault="00891733">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OHLC Average = (Open + High + Low + Close) / 4</w:t>
      </w:r>
    </w:p>
    <w:p w14:paraId="2BC8A088" w14:textId="77777777" w:rsidR="0085277C" w:rsidRDefault="00891733">
      <w:pPr>
        <w:rPr>
          <w:rFonts w:ascii="Times New Roman" w:eastAsia="Times New Roman" w:hAnsi="Times New Roman" w:cs="Times New Roman"/>
          <w:sz w:val="24"/>
          <w:szCs w:val="24"/>
          <w:vertAlign w:val="superscript"/>
        </w:rPr>
      </w:pPr>
      <w:r>
        <w:rPr>
          <w:rFonts w:ascii="Times New Roman" w:eastAsia="Times New Roman" w:hAnsi="Times New Roman" w:cs="Times New Roman"/>
          <w:sz w:val="24"/>
          <w:szCs w:val="24"/>
        </w:rPr>
        <w:t>The default setting for many indicators is to use the close of the</w:t>
      </w:r>
      <w:r>
        <w:rPr>
          <w:rFonts w:ascii="Times New Roman" w:eastAsia="Times New Roman" w:hAnsi="Times New Roman" w:cs="Times New Roman"/>
          <w:sz w:val="24"/>
          <w:szCs w:val="24"/>
        </w:rPr>
        <w:t xml:space="preserve"> time frame as the input data. Changing this to the open, the high or low can dramatically affect how the indicator moves and the analytical insight it provides. The open, high, low and close average (OHLC average) is the average of all these settings comb</w:t>
      </w:r>
      <w:r>
        <w:rPr>
          <w:rFonts w:ascii="Times New Roman" w:eastAsia="Times New Roman" w:hAnsi="Times New Roman" w:cs="Times New Roman"/>
          <w:sz w:val="24"/>
          <w:szCs w:val="24"/>
        </w:rPr>
        <w:t>ined.</w:t>
      </w:r>
      <w:r>
        <w:rPr>
          <w:rFonts w:ascii="Times New Roman" w:eastAsia="Times New Roman" w:hAnsi="Times New Roman" w:cs="Times New Roman"/>
          <w:sz w:val="24"/>
          <w:szCs w:val="24"/>
          <w:vertAlign w:val="superscript"/>
        </w:rPr>
        <w:t xml:space="preserve"> [2]</w:t>
      </w:r>
    </w:p>
    <w:p w14:paraId="4AC34DE8" w14:textId="77777777" w:rsidR="0085277C" w:rsidRDefault="0085277C">
      <w:pPr>
        <w:rPr>
          <w:rFonts w:ascii="Times New Roman" w:eastAsia="Times New Roman" w:hAnsi="Times New Roman" w:cs="Times New Roman"/>
          <w:sz w:val="24"/>
          <w:szCs w:val="24"/>
        </w:rPr>
      </w:pPr>
    </w:p>
    <w:p w14:paraId="4190A894" w14:textId="77777777" w:rsidR="0085277C" w:rsidRDefault="00891733">
      <w:pPr>
        <w:rPr>
          <w:rFonts w:ascii="Times New Roman" w:eastAsia="Times New Roman" w:hAnsi="Times New Roman" w:cs="Times New Roman"/>
          <w:sz w:val="24"/>
          <w:szCs w:val="24"/>
          <w:vertAlign w:val="superscript"/>
        </w:rPr>
      </w:pPr>
      <w:r>
        <w:rPr>
          <w:rFonts w:ascii="Times New Roman" w:eastAsia="Times New Roman" w:hAnsi="Times New Roman" w:cs="Times New Roman"/>
          <w:sz w:val="24"/>
          <w:szCs w:val="24"/>
        </w:rPr>
        <w:t xml:space="preserve">For analysis, we use Random Forest Regression. Random forests or random decision forests are an ensemble learning method for classification, regression and other tasks, that operate by </w:t>
      </w:r>
      <w:r>
        <w:rPr>
          <w:rFonts w:ascii="Times New Roman" w:eastAsia="Times New Roman" w:hAnsi="Times New Roman" w:cs="Times New Roman"/>
          <w:sz w:val="24"/>
          <w:szCs w:val="24"/>
        </w:rPr>
        <w:lastRenderedPageBreak/>
        <w:t xml:space="preserve">constructing a multitude of decision trees at training time </w:t>
      </w:r>
      <w:r>
        <w:rPr>
          <w:rFonts w:ascii="Times New Roman" w:eastAsia="Times New Roman" w:hAnsi="Times New Roman" w:cs="Times New Roman"/>
          <w:sz w:val="24"/>
          <w:szCs w:val="24"/>
        </w:rPr>
        <w:t xml:space="preserve">and outputting the class that is the mode of the classes (classification) or mean prediction (regression) of the individual </w:t>
      </w:r>
      <w:proofErr w:type="gramStart"/>
      <w:r>
        <w:rPr>
          <w:rFonts w:ascii="Times New Roman" w:eastAsia="Times New Roman" w:hAnsi="Times New Roman" w:cs="Times New Roman"/>
          <w:sz w:val="24"/>
          <w:szCs w:val="24"/>
        </w:rPr>
        <w:t>trees.</w:t>
      </w:r>
      <w:r>
        <w:rPr>
          <w:rFonts w:ascii="Times New Roman" w:eastAsia="Times New Roman" w:hAnsi="Times New Roman" w:cs="Times New Roman"/>
          <w:sz w:val="24"/>
          <w:szCs w:val="24"/>
          <w:vertAlign w:val="superscript"/>
        </w:rPr>
        <w:t>[</w:t>
      </w:r>
      <w:proofErr w:type="gramEnd"/>
      <w:r>
        <w:rPr>
          <w:rFonts w:ascii="Times New Roman" w:eastAsia="Times New Roman" w:hAnsi="Times New Roman" w:cs="Times New Roman"/>
          <w:sz w:val="24"/>
          <w:szCs w:val="24"/>
          <w:vertAlign w:val="superscript"/>
        </w:rPr>
        <w:t>3][4]</w:t>
      </w:r>
    </w:p>
    <w:p w14:paraId="65A013CC" w14:textId="77777777" w:rsidR="0085277C" w:rsidRDefault="00891733">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dataset is randomly shuffled and divided into two separate sub-sets, training-set and test-set.</w:t>
      </w:r>
    </w:p>
    <w:p w14:paraId="492477BD" w14:textId="77777777" w:rsidR="0085277C" w:rsidRDefault="00891733">
      <w:pPr>
        <w:rPr>
          <w:rFonts w:ascii="Times New Roman" w:eastAsia="Times New Roman" w:hAnsi="Times New Roman" w:cs="Times New Roman"/>
          <w:sz w:val="24"/>
          <w:szCs w:val="24"/>
        </w:rPr>
      </w:pPr>
      <w:r>
        <w:rPr>
          <w:rFonts w:ascii="Times New Roman" w:eastAsia="Times New Roman" w:hAnsi="Times New Roman" w:cs="Times New Roman"/>
          <w:sz w:val="24"/>
          <w:szCs w:val="24"/>
        </w:rPr>
        <w:t>Training set consis</w:t>
      </w:r>
      <w:r>
        <w:rPr>
          <w:rFonts w:ascii="Times New Roman" w:eastAsia="Times New Roman" w:hAnsi="Times New Roman" w:cs="Times New Roman"/>
          <w:sz w:val="24"/>
          <w:szCs w:val="24"/>
        </w:rPr>
        <w:t>ts of 80% of the dataset, Test set consists of remaining 20% of the dataset.</w:t>
      </w:r>
    </w:p>
    <w:p w14:paraId="17126674" w14:textId="77777777" w:rsidR="0085277C" w:rsidRDefault="00891733">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Both training and test sets consists of </w:t>
      </w:r>
      <w:proofErr w:type="gramStart"/>
      <w:r>
        <w:rPr>
          <w:rFonts w:ascii="Times New Roman" w:eastAsia="Times New Roman" w:hAnsi="Times New Roman" w:cs="Times New Roman"/>
          <w:sz w:val="24"/>
          <w:szCs w:val="24"/>
        </w:rPr>
        <w:t>α</w:t>
      </w:r>
      <w:r>
        <w:rPr>
          <w:rFonts w:ascii="Times New Roman" w:eastAsia="Times New Roman" w:hAnsi="Times New Roman" w:cs="Times New Roman"/>
          <w:sz w:val="24"/>
          <w:szCs w:val="24"/>
          <w:vertAlign w:val="superscript"/>
        </w:rPr>
        <w:t>[</w:t>
      </w:r>
      <w:proofErr w:type="gramEnd"/>
      <w:r>
        <w:rPr>
          <w:rFonts w:ascii="Times New Roman" w:eastAsia="Times New Roman" w:hAnsi="Times New Roman" w:cs="Times New Roman"/>
          <w:sz w:val="24"/>
          <w:szCs w:val="24"/>
          <w:vertAlign w:val="superscript"/>
        </w:rPr>
        <w:t>assumption 1]</w:t>
      </w:r>
      <w:r>
        <w:rPr>
          <w:rFonts w:ascii="Times New Roman" w:eastAsia="Times New Roman" w:hAnsi="Times New Roman" w:cs="Times New Roman"/>
          <w:sz w:val="24"/>
          <w:szCs w:val="24"/>
        </w:rPr>
        <w:t xml:space="preserve"> attribute of each of the company listed in sequential fashion.</w:t>
      </w:r>
    </w:p>
    <w:p w14:paraId="37F12CFC" w14:textId="77777777" w:rsidR="0085277C" w:rsidRDefault="00891733">
      <w:pPr>
        <w:rPr>
          <w:rFonts w:ascii="Times New Roman" w:eastAsia="Times New Roman" w:hAnsi="Times New Roman" w:cs="Times New Roman"/>
          <w:sz w:val="24"/>
          <w:szCs w:val="24"/>
        </w:rPr>
      </w:pPr>
      <w:r>
        <w:rPr>
          <w:rFonts w:ascii="Times New Roman" w:eastAsia="Times New Roman" w:hAnsi="Times New Roman" w:cs="Times New Roman"/>
          <w:sz w:val="24"/>
          <w:szCs w:val="24"/>
        </w:rPr>
        <w:t>All the India’s 66 companies are taken as criterion variables one by one, for each of these companies, a Random Forest Regression model is trained. All other variables of Japan and US are simultaneously provided to the model as predictor variables. For tra</w:t>
      </w:r>
      <w:r>
        <w:rPr>
          <w:rFonts w:ascii="Times New Roman" w:eastAsia="Times New Roman" w:hAnsi="Times New Roman" w:cs="Times New Roman"/>
          <w:sz w:val="24"/>
          <w:szCs w:val="24"/>
        </w:rPr>
        <w:t>ining, the training-set is used.</w:t>
      </w:r>
    </w:p>
    <w:p w14:paraId="3A5785E8" w14:textId="77777777" w:rsidR="0085277C" w:rsidRDefault="00891733">
      <w:pPr>
        <w:rPr>
          <w:rFonts w:ascii="Times New Roman" w:eastAsia="Times New Roman" w:hAnsi="Times New Roman" w:cs="Times New Roman"/>
          <w:sz w:val="24"/>
          <w:szCs w:val="24"/>
        </w:rPr>
      </w:pPr>
      <w:r>
        <w:rPr>
          <w:rFonts w:ascii="Times New Roman" w:eastAsia="Times New Roman" w:hAnsi="Times New Roman" w:cs="Times New Roman"/>
          <w:sz w:val="24"/>
          <w:szCs w:val="24"/>
        </w:rPr>
        <w:t>For all these 67 companies, after training of the model, predictions are done on the test-set.</w:t>
      </w:r>
    </w:p>
    <w:p w14:paraId="4AB8DE43" w14:textId="77777777" w:rsidR="0085277C" w:rsidRDefault="00891733">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predicted values for the criterion value are compared with the actual values. Now, using these 2, Mean Absolute Error (MAE),</w:t>
      </w:r>
      <w:r>
        <w:rPr>
          <w:rFonts w:ascii="Times New Roman" w:eastAsia="Times New Roman" w:hAnsi="Times New Roman" w:cs="Times New Roman"/>
          <w:sz w:val="24"/>
          <w:szCs w:val="24"/>
        </w:rPr>
        <w:t xml:space="preserve"> Mean Squared Error (MSE) and Root Mean Squared Error (RMSE) is calculated.</w:t>
      </w:r>
    </w:p>
    <w:p w14:paraId="31338708" w14:textId="77777777" w:rsidR="0085277C" w:rsidRDefault="00891733">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Now, </w:t>
      </w:r>
      <w:proofErr w:type="gramStart"/>
      <w:r>
        <w:rPr>
          <w:rFonts w:ascii="Times New Roman" w:eastAsia="Times New Roman" w:hAnsi="Times New Roman" w:cs="Times New Roman"/>
          <w:sz w:val="24"/>
          <w:szCs w:val="24"/>
        </w:rPr>
        <w:t>β</w:t>
      </w:r>
      <w:r>
        <w:rPr>
          <w:rFonts w:ascii="Times New Roman" w:eastAsia="Times New Roman" w:hAnsi="Times New Roman" w:cs="Times New Roman"/>
          <w:sz w:val="24"/>
          <w:szCs w:val="24"/>
          <w:vertAlign w:val="superscript"/>
        </w:rPr>
        <w:t>[</w:t>
      </w:r>
      <w:proofErr w:type="gramEnd"/>
      <w:r>
        <w:rPr>
          <w:rFonts w:ascii="Times New Roman" w:eastAsia="Times New Roman" w:hAnsi="Times New Roman" w:cs="Times New Roman"/>
          <w:sz w:val="24"/>
          <w:szCs w:val="24"/>
          <w:vertAlign w:val="superscript"/>
        </w:rPr>
        <w:t>assumption 2]</w:t>
      </w:r>
      <w:r>
        <w:rPr>
          <w:rFonts w:ascii="Times New Roman" w:eastAsia="Times New Roman" w:hAnsi="Times New Roman" w:cs="Times New Roman"/>
          <w:sz w:val="24"/>
          <w:szCs w:val="24"/>
        </w:rPr>
        <w:t xml:space="preserve"> is calculated for all the 66 different models.</w:t>
      </w:r>
    </w:p>
    <w:p w14:paraId="20D01DD1" w14:textId="77777777" w:rsidR="0085277C" w:rsidRDefault="00891733">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Now, </w:t>
      </w:r>
      <w:proofErr w:type="gramStart"/>
      <w:r>
        <w:rPr>
          <w:rFonts w:ascii="Times New Roman" w:eastAsia="Times New Roman" w:hAnsi="Times New Roman" w:cs="Times New Roman"/>
          <w:sz w:val="24"/>
          <w:szCs w:val="24"/>
        </w:rPr>
        <w:t>γ</w:t>
      </w:r>
      <w:r>
        <w:rPr>
          <w:rFonts w:ascii="Times New Roman" w:eastAsia="Times New Roman" w:hAnsi="Times New Roman" w:cs="Times New Roman"/>
          <w:sz w:val="24"/>
          <w:szCs w:val="24"/>
          <w:vertAlign w:val="superscript"/>
        </w:rPr>
        <w:t>[</w:t>
      </w:r>
      <w:proofErr w:type="gramEnd"/>
      <w:r>
        <w:rPr>
          <w:rFonts w:ascii="Times New Roman" w:eastAsia="Times New Roman" w:hAnsi="Times New Roman" w:cs="Times New Roman"/>
          <w:sz w:val="24"/>
          <w:szCs w:val="24"/>
          <w:vertAlign w:val="superscript"/>
        </w:rPr>
        <w:t>assumption 3]</w:t>
      </w:r>
      <w:r>
        <w:rPr>
          <w:rFonts w:ascii="Times New Roman" w:eastAsia="Times New Roman" w:hAnsi="Times New Roman" w:cs="Times New Roman"/>
          <w:sz w:val="24"/>
          <w:szCs w:val="24"/>
        </w:rPr>
        <w:t xml:space="preserve"> is calculated.</w:t>
      </w:r>
    </w:p>
    <w:p w14:paraId="6B14A195" w14:textId="77777777" w:rsidR="0085277C" w:rsidRDefault="00891733">
      <w:pP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If  γ</w:t>
      </w:r>
      <w:proofErr w:type="gramEnd"/>
      <w:r>
        <w:rPr>
          <w:rFonts w:ascii="Times New Roman" w:eastAsia="Times New Roman" w:hAnsi="Times New Roman" w:cs="Times New Roman"/>
          <w:sz w:val="24"/>
          <w:szCs w:val="24"/>
        </w:rPr>
        <w:t xml:space="preserve"> is very small as compared to 50, there is a strong relation between th</w:t>
      </w:r>
      <w:r>
        <w:rPr>
          <w:rFonts w:ascii="Times New Roman" w:eastAsia="Times New Roman" w:hAnsi="Times New Roman" w:cs="Times New Roman"/>
          <w:sz w:val="24"/>
          <w:szCs w:val="24"/>
        </w:rPr>
        <w:t>e share market performance of the companies of the countries in question as our model was able to predict criterion variable values that were very close to the actual criterion variable values of the test set on the basis of the values of the predictor var</w:t>
      </w:r>
      <w:r>
        <w:rPr>
          <w:rFonts w:ascii="Times New Roman" w:eastAsia="Times New Roman" w:hAnsi="Times New Roman" w:cs="Times New Roman"/>
          <w:sz w:val="24"/>
          <w:szCs w:val="24"/>
        </w:rPr>
        <w:t>iables.</w:t>
      </w:r>
    </w:p>
    <w:p w14:paraId="1187B5FC" w14:textId="77777777" w:rsidR="0085277C" w:rsidRDefault="00891733">
      <w:pPr>
        <w:rPr>
          <w:rFonts w:ascii="Times New Roman" w:eastAsia="Times New Roman" w:hAnsi="Times New Roman" w:cs="Times New Roman"/>
          <w:sz w:val="28"/>
          <w:szCs w:val="28"/>
        </w:rPr>
      </w:pPr>
      <w:r>
        <w:rPr>
          <w:rFonts w:ascii="Times New Roman" w:eastAsia="Times New Roman" w:hAnsi="Times New Roman" w:cs="Times New Roman"/>
          <w:sz w:val="28"/>
          <w:szCs w:val="28"/>
        </w:rPr>
        <w:t>Data</w:t>
      </w:r>
    </w:p>
    <w:p w14:paraId="1E5D4AE8" w14:textId="77777777" w:rsidR="0085277C" w:rsidRDefault="00891733">
      <w:pPr>
        <w:rPr>
          <w:rFonts w:ascii="Times New Roman" w:eastAsia="Times New Roman" w:hAnsi="Times New Roman" w:cs="Times New Roman"/>
          <w:sz w:val="24"/>
          <w:szCs w:val="24"/>
        </w:rPr>
      </w:pPr>
      <w:r>
        <w:rPr>
          <w:rFonts w:ascii="Times New Roman" w:eastAsia="Times New Roman" w:hAnsi="Times New Roman" w:cs="Times New Roman"/>
          <w:sz w:val="24"/>
          <w:szCs w:val="24"/>
        </w:rPr>
        <w:t>In this paper, technical data is for 66 companies of India, 67 companies of Japan and 67 companies of United States of America is collected from the internet. Selected companies according to countries are listed in appendix a, b and c respecti</w:t>
      </w:r>
      <w:r>
        <w:rPr>
          <w:rFonts w:ascii="Times New Roman" w:eastAsia="Times New Roman" w:hAnsi="Times New Roman" w:cs="Times New Roman"/>
          <w:sz w:val="24"/>
          <w:szCs w:val="24"/>
        </w:rPr>
        <w:t>vely. We chose these companies mainly because of their popularity and due to the reason that they have existed for a long time in the share market (</w:t>
      </w:r>
      <w:proofErr w:type="gramStart"/>
      <w:r>
        <w:rPr>
          <w:rFonts w:ascii="Times New Roman" w:eastAsia="Times New Roman" w:hAnsi="Times New Roman" w:cs="Times New Roman"/>
          <w:sz w:val="24"/>
          <w:szCs w:val="24"/>
        </w:rPr>
        <w:t>so as to</w:t>
      </w:r>
      <w:proofErr w:type="gramEnd"/>
      <w:r>
        <w:rPr>
          <w:rFonts w:ascii="Times New Roman" w:eastAsia="Times New Roman" w:hAnsi="Times New Roman" w:cs="Times New Roman"/>
          <w:sz w:val="24"/>
          <w:szCs w:val="24"/>
        </w:rPr>
        <w:t xml:space="preserve"> get more data for better analysis). We’ve used the website performance.morningstar.com as the sourc</w:t>
      </w:r>
      <w:r>
        <w:rPr>
          <w:rFonts w:ascii="Times New Roman" w:eastAsia="Times New Roman" w:hAnsi="Times New Roman" w:cs="Times New Roman"/>
          <w:sz w:val="24"/>
          <w:szCs w:val="24"/>
        </w:rPr>
        <w:t>e for collecting this data. Daily data is collected from source from date 30</w:t>
      </w:r>
      <w:r>
        <w:rPr>
          <w:rFonts w:ascii="Times New Roman" w:eastAsia="Times New Roman" w:hAnsi="Times New Roman" w:cs="Times New Roman"/>
          <w:sz w:val="24"/>
          <w:szCs w:val="24"/>
          <w:vertAlign w:val="superscript"/>
        </w:rPr>
        <w:t>th</w:t>
      </w:r>
      <w:r>
        <w:rPr>
          <w:rFonts w:ascii="Times New Roman" w:eastAsia="Times New Roman" w:hAnsi="Times New Roman" w:cs="Times New Roman"/>
          <w:sz w:val="24"/>
          <w:szCs w:val="24"/>
        </w:rPr>
        <w:t xml:space="preserve"> May 2018 till date 24</w:t>
      </w:r>
      <w:r>
        <w:rPr>
          <w:rFonts w:ascii="Times New Roman" w:eastAsia="Times New Roman" w:hAnsi="Times New Roman" w:cs="Times New Roman"/>
          <w:sz w:val="24"/>
          <w:szCs w:val="24"/>
          <w:vertAlign w:val="superscript"/>
        </w:rPr>
        <w:t>th</w:t>
      </w:r>
      <w:r>
        <w:rPr>
          <w:rFonts w:ascii="Times New Roman" w:eastAsia="Times New Roman" w:hAnsi="Times New Roman" w:cs="Times New Roman"/>
          <w:sz w:val="24"/>
          <w:szCs w:val="24"/>
        </w:rPr>
        <w:t xml:space="preserve"> September 2004 (Sequentially).</w:t>
      </w:r>
    </w:p>
    <w:p w14:paraId="7C0F6F42" w14:textId="77777777" w:rsidR="0085277C" w:rsidRDefault="00891733">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required fields for attribute </w:t>
      </w:r>
      <w:proofErr w:type="gramStart"/>
      <w:r>
        <w:rPr>
          <w:rFonts w:ascii="Times New Roman" w:eastAsia="Times New Roman" w:hAnsi="Times New Roman" w:cs="Times New Roman"/>
          <w:sz w:val="24"/>
          <w:szCs w:val="24"/>
        </w:rPr>
        <w:t>α</w:t>
      </w:r>
      <w:r>
        <w:rPr>
          <w:rFonts w:ascii="Times New Roman" w:eastAsia="Times New Roman" w:hAnsi="Times New Roman" w:cs="Times New Roman"/>
          <w:sz w:val="24"/>
          <w:szCs w:val="24"/>
          <w:vertAlign w:val="superscript"/>
        </w:rPr>
        <w:t>[</w:t>
      </w:r>
      <w:proofErr w:type="gramEnd"/>
      <w:r>
        <w:rPr>
          <w:rFonts w:ascii="Times New Roman" w:eastAsia="Times New Roman" w:hAnsi="Times New Roman" w:cs="Times New Roman"/>
          <w:sz w:val="24"/>
          <w:szCs w:val="24"/>
          <w:vertAlign w:val="superscript"/>
        </w:rPr>
        <w:t xml:space="preserve">assumption 1] </w:t>
      </w:r>
      <w:r>
        <w:rPr>
          <w:rFonts w:ascii="Times New Roman" w:eastAsia="Times New Roman" w:hAnsi="Times New Roman" w:cs="Times New Roman"/>
          <w:sz w:val="24"/>
          <w:szCs w:val="24"/>
        </w:rPr>
        <w:t>used for analysis for each company is concatenated column wise into thei</w:t>
      </w:r>
      <w:r>
        <w:rPr>
          <w:rFonts w:ascii="Times New Roman" w:eastAsia="Times New Roman" w:hAnsi="Times New Roman" w:cs="Times New Roman"/>
          <w:sz w:val="24"/>
          <w:szCs w:val="24"/>
        </w:rPr>
        <w:t>r own files alphabetically depending on what indicator, the analysis is being done. This encompasses the final dataset on which analysis will be done.</w:t>
      </w:r>
    </w:p>
    <w:p w14:paraId="772C3407" w14:textId="77777777" w:rsidR="0085277C" w:rsidRDefault="00891733">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final dataset’s columns </w:t>
      </w:r>
      <w:proofErr w:type="gramStart"/>
      <w:r>
        <w:rPr>
          <w:rFonts w:ascii="Times New Roman" w:eastAsia="Times New Roman" w:hAnsi="Times New Roman" w:cs="Times New Roman"/>
          <w:sz w:val="24"/>
          <w:szCs w:val="24"/>
        </w:rPr>
        <w:t>looks</w:t>
      </w:r>
      <w:proofErr w:type="gramEnd"/>
      <w:r>
        <w:rPr>
          <w:rFonts w:ascii="Times New Roman" w:eastAsia="Times New Roman" w:hAnsi="Times New Roman" w:cs="Times New Roman"/>
          <w:sz w:val="24"/>
          <w:szCs w:val="24"/>
        </w:rPr>
        <w:t xml:space="preserve"> like the table given below in fig. 1.</w:t>
      </w:r>
    </w:p>
    <w:p w14:paraId="75D4F6E3" w14:textId="77777777" w:rsidR="0085277C" w:rsidRDefault="0085277C">
      <w:pPr>
        <w:rPr>
          <w:rFonts w:ascii="Times New Roman" w:eastAsia="Times New Roman" w:hAnsi="Times New Roman" w:cs="Times New Roman"/>
          <w:sz w:val="24"/>
          <w:szCs w:val="24"/>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01"/>
        <w:gridCol w:w="1001"/>
        <w:gridCol w:w="1002"/>
        <w:gridCol w:w="1002"/>
        <w:gridCol w:w="1002"/>
        <w:gridCol w:w="1002"/>
        <w:gridCol w:w="1002"/>
        <w:gridCol w:w="1002"/>
        <w:gridCol w:w="1002"/>
      </w:tblGrid>
      <w:tr w:rsidR="0085277C" w14:paraId="23D719A4" w14:textId="77777777">
        <w:tc>
          <w:tcPr>
            <w:tcW w:w="1001" w:type="dxa"/>
          </w:tcPr>
          <w:p w14:paraId="06105688" w14:textId="77777777" w:rsidR="0085277C" w:rsidRDefault="00891733">
            <w:pPr>
              <w:rPr>
                <w:rFonts w:ascii="Times New Roman" w:eastAsia="Times New Roman" w:hAnsi="Times New Roman" w:cs="Times New Roman"/>
                <w:sz w:val="24"/>
                <w:szCs w:val="24"/>
              </w:rPr>
            </w:pPr>
            <w:r>
              <w:rPr>
                <w:rFonts w:ascii="Times New Roman" w:eastAsia="Times New Roman" w:hAnsi="Times New Roman" w:cs="Times New Roman"/>
                <w:sz w:val="24"/>
                <w:szCs w:val="24"/>
              </w:rPr>
              <w:t>India 1</w:t>
            </w:r>
          </w:p>
        </w:tc>
        <w:tc>
          <w:tcPr>
            <w:tcW w:w="1001" w:type="dxa"/>
          </w:tcPr>
          <w:p w14:paraId="3BD460D2" w14:textId="77777777" w:rsidR="0085277C" w:rsidRDefault="00891733">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002" w:type="dxa"/>
          </w:tcPr>
          <w:p w14:paraId="5D9321B8" w14:textId="77777777" w:rsidR="0085277C" w:rsidRDefault="00891733">
            <w:pPr>
              <w:rPr>
                <w:rFonts w:ascii="Times New Roman" w:eastAsia="Times New Roman" w:hAnsi="Times New Roman" w:cs="Times New Roman"/>
                <w:sz w:val="24"/>
                <w:szCs w:val="24"/>
              </w:rPr>
            </w:pPr>
            <w:r>
              <w:rPr>
                <w:rFonts w:ascii="Times New Roman" w:eastAsia="Times New Roman" w:hAnsi="Times New Roman" w:cs="Times New Roman"/>
                <w:sz w:val="24"/>
                <w:szCs w:val="24"/>
              </w:rPr>
              <w:t>India 66</w:t>
            </w:r>
          </w:p>
        </w:tc>
        <w:tc>
          <w:tcPr>
            <w:tcW w:w="1002" w:type="dxa"/>
          </w:tcPr>
          <w:p w14:paraId="708169FB" w14:textId="77777777" w:rsidR="0085277C" w:rsidRDefault="00891733">
            <w:pPr>
              <w:rPr>
                <w:rFonts w:ascii="Times New Roman" w:eastAsia="Times New Roman" w:hAnsi="Times New Roman" w:cs="Times New Roman"/>
                <w:sz w:val="24"/>
                <w:szCs w:val="24"/>
              </w:rPr>
            </w:pPr>
            <w:r>
              <w:rPr>
                <w:rFonts w:ascii="Times New Roman" w:eastAsia="Times New Roman" w:hAnsi="Times New Roman" w:cs="Times New Roman"/>
                <w:sz w:val="24"/>
                <w:szCs w:val="24"/>
              </w:rPr>
              <w:t>Japan 1</w:t>
            </w:r>
          </w:p>
        </w:tc>
        <w:tc>
          <w:tcPr>
            <w:tcW w:w="1002" w:type="dxa"/>
          </w:tcPr>
          <w:p w14:paraId="2FCBAFBB" w14:textId="77777777" w:rsidR="0085277C" w:rsidRDefault="00891733">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002" w:type="dxa"/>
          </w:tcPr>
          <w:p w14:paraId="342161FD" w14:textId="77777777" w:rsidR="0085277C" w:rsidRDefault="00891733">
            <w:pPr>
              <w:rPr>
                <w:rFonts w:ascii="Times New Roman" w:eastAsia="Times New Roman" w:hAnsi="Times New Roman" w:cs="Times New Roman"/>
                <w:sz w:val="24"/>
                <w:szCs w:val="24"/>
              </w:rPr>
            </w:pPr>
            <w:r>
              <w:rPr>
                <w:rFonts w:ascii="Times New Roman" w:eastAsia="Times New Roman" w:hAnsi="Times New Roman" w:cs="Times New Roman"/>
                <w:sz w:val="24"/>
                <w:szCs w:val="24"/>
              </w:rPr>
              <w:t>Japan 67</w:t>
            </w:r>
          </w:p>
        </w:tc>
        <w:tc>
          <w:tcPr>
            <w:tcW w:w="1002" w:type="dxa"/>
          </w:tcPr>
          <w:p w14:paraId="7FB90491" w14:textId="77777777" w:rsidR="0085277C" w:rsidRDefault="00891733">
            <w:pPr>
              <w:rPr>
                <w:rFonts w:ascii="Times New Roman" w:eastAsia="Times New Roman" w:hAnsi="Times New Roman" w:cs="Times New Roman"/>
                <w:sz w:val="24"/>
                <w:szCs w:val="24"/>
              </w:rPr>
            </w:pPr>
            <w:r>
              <w:rPr>
                <w:rFonts w:ascii="Times New Roman" w:eastAsia="Times New Roman" w:hAnsi="Times New Roman" w:cs="Times New Roman"/>
                <w:sz w:val="24"/>
                <w:szCs w:val="24"/>
              </w:rPr>
              <w:t>US 1</w:t>
            </w:r>
          </w:p>
        </w:tc>
        <w:tc>
          <w:tcPr>
            <w:tcW w:w="1002" w:type="dxa"/>
          </w:tcPr>
          <w:p w14:paraId="77F130D3" w14:textId="77777777" w:rsidR="0085277C" w:rsidRDefault="00891733">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002" w:type="dxa"/>
          </w:tcPr>
          <w:p w14:paraId="7AEAFC1F" w14:textId="77777777" w:rsidR="0085277C" w:rsidRDefault="00891733">
            <w:pPr>
              <w:rPr>
                <w:rFonts w:ascii="Times New Roman" w:eastAsia="Times New Roman" w:hAnsi="Times New Roman" w:cs="Times New Roman"/>
                <w:sz w:val="24"/>
                <w:szCs w:val="24"/>
              </w:rPr>
            </w:pPr>
            <w:r>
              <w:rPr>
                <w:rFonts w:ascii="Times New Roman" w:eastAsia="Times New Roman" w:hAnsi="Times New Roman" w:cs="Times New Roman"/>
                <w:sz w:val="24"/>
                <w:szCs w:val="24"/>
              </w:rPr>
              <w:t>US 67</w:t>
            </w:r>
          </w:p>
        </w:tc>
      </w:tr>
      <w:tr w:rsidR="0085277C" w14:paraId="7A37E338" w14:textId="77777777">
        <w:tc>
          <w:tcPr>
            <w:tcW w:w="1001" w:type="dxa"/>
          </w:tcPr>
          <w:p w14:paraId="0DFF5D1B" w14:textId="77777777" w:rsidR="0085277C" w:rsidRDefault="00891733">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001" w:type="dxa"/>
          </w:tcPr>
          <w:p w14:paraId="18A394F3" w14:textId="77777777" w:rsidR="0085277C" w:rsidRDefault="00891733">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002" w:type="dxa"/>
          </w:tcPr>
          <w:p w14:paraId="5695F456" w14:textId="77777777" w:rsidR="0085277C" w:rsidRDefault="00891733">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002" w:type="dxa"/>
          </w:tcPr>
          <w:p w14:paraId="51CB5AB6" w14:textId="77777777" w:rsidR="0085277C" w:rsidRDefault="00891733">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002" w:type="dxa"/>
          </w:tcPr>
          <w:p w14:paraId="0163DF4C" w14:textId="77777777" w:rsidR="0085277C" w:rsidRDefault="00891733">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002" w:type="dxa"/>
          </w:tcPr>
          <w:p w14:paraId="6F7A1EA7" w14:textId="77777777" w:rsidR="0085277C" w:rsidRDefault="00891733">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002" w:type="dxa"/>
          </w:tcPr>
          <w:p w14:paraId="3AF6E7C7" w14:textId="77777777" w:rsidR="0085277C" w:rsidRDefault="00891733">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002" w:type="dxa"/>
          </w:tcPr>
          <w:p w14:paraId="2D268D18" w14:textId="77777777" w:rsidR="0085277C" w:rsidRDefault="00891733">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002" w:type="dxa"/>
          </w:tcPr>
          <w:p w14:paraId="3AFF965B" w14:textId="77777777" w:rsidR="0085277C" w:rsidRDefault="00891733">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r>
      <w:tr w:rsidR="0085277C" w14:paraId="1FB08D41" w14:textId="77777777">
        <w:tc>
          <w:tcPr>
            <w:tcW w:w="1001" w:type="dxa"/>
          </w:tcPr>
          <w:p w14:paraId="4D14C418" w14:textId="77777777" w:rsidR="0085277C" w:rsidRDefault="00891733">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w:t>
            </w:r>
          </w:p>
        </w:tc>
        <w:tc>
          <w:tcPr>
            <w:tcW w:w="1001" w:type="dxa"/>
          </w:tcPr>
          <w:p w14:paraId="30B3A429" w14:textId="77777777" w:rsidR="0085277C" w:rsidRDefault="00891733">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002" w:type="dxa"/>
          </w:tcPr>
          <w:p w14:paraId="76AD91C2" w14:textId="77777777" w:rsidR="0085277C" w:rsidRDefault="00891733">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002" w:type="dxa"/>
          </w:tcPr>
          <w:p w14:paraId="7BBDA9A6" w14:textId="77777777" w:rsidR="0085277C" w:rsidRDefault="00891733">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002" w:type="dxa"/>
          </w:tcPr>
          <w:p w14:paraId="36222DFB" w14:textId="77777777" w:rsidR="0085277C" w:rsidRDefault="00891733">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002" w:type="dxa"/>
          </w:tcPr>
          <w:p w14:paraId="584AC695" w14:textId="77777777" w:rsidR="0085277C" w:rsidRDefault="00891733">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002" w:type="dxa"/>
          </w:tcPr>
          <w:p w14:paraId="47B11825" w14:textId="77777777" w:rsidR="0085277C" w:rsidRDefault="00891733">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002" w:type="dxa"/>
          </w:tcPr>
          <w:p w14:paraId="6FF8315C" w14:textId="77777777" w:rsidR="0085277C" w:rsidRDefault="00891733">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002" w:type="dxa"/>
          </w:tcPr>
          <w:p w14:paraId="1F8A822C" w14:textId="77777777" w:rsidR="0085277C" w:rsidRDefault="00891733">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r>
    </w:tbl>
    <w:p w14:paraId="5327C417" w14:textId="77777777" w:rsidR="0085277C" w:rsidRDefault="00891733">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Fig. 1 Columns of the final dataset </w:t>
      </w:r>
    </w:p>
    <w:p w14:paraId="379A7927" w14:textId="77777777" w:rsidR="0085277C" w:rsidRDefault="00891733">
      <w:pPr>
        <w:rPr>
          <w:rFonts w:ascii="Times New Roman" w:eastAsia="Times New Roman" w:hAnsi="Times New Roman" w:cs="Times New Roman"/>
          <w:sz w:val="24"/>
          <w:szCs w:val="24"/>
        </w:rPr>
      </w:pPr>
      <w:r>
        <w:rPr>
          <w:rFonts w:ascii="Times New Roman" w:eastAsia="Times New Roman" w:hAnsi="Times New Roman" w:cs="Times New Roman"/>
          <w:sz w:val="24"/>
          <w:szCs w:val="24"/>
        </w:rPr>
        <w:t>In figure 1, the symbol ‘…’ indicate continuation of series. For example, India 1… India 3 would denote India 1, India 2, India 3. Symbol ‘#’ denotes values in the rows. The number of rows, columns are not precise and are just meant to give reader a view a</w:t>
      </w:r>
      <w:r>
        <w:rPr>
          <w:rFonts w:ascii="Times New Roman" w:eastAsia="Times New Roman" w:hAnsi="Times New Roman" w:cs="Times New Roman"/>
          <w:sz w:val="24"/>
          <w:szCs w:val="24"/>
        </w:rPr>
        <w:t>bout the final dataset.</w:t>
      </w:r>
    </w:p>
    <w:p w14:paraId="3C269BFE" w14:textId="77777777" w:rsidR="0085277C" w:rsidRDefault="00891733">
      <w:pPr>
        <w:rPr>
          <w:rFonts w:ascii="Times New Roman" w:eastAsia="Times New Roman" w:hAnsi="Times New Roman" w:cs="Times New Roman"/>
          <w:sz w:val="28"/>
          <w:szCs w:val="28"/>
        </w:rPr>
      </w:pPr>
      <w:r>
        <w:rPr>
          <w:rFonts w:ascii="Times New Roman" w:eastAsia="Times New Roman" w:hAnsi="Times New Roman" w:cs="Times New Roman"/>
          <w:sz w:val="28"/>
          <w:szCs w:val="28"/>
        </w:rPr>
        <w:t>Analysis</w:t>
      </w:r>
    </w:p>
    <w:p w14:paraId="303B3C69" w14:textId="77777777" w:rsidR="0085277C" w:rsidRDefault="00891733">
      <w:pPr>
        <w:rPr>
          <w:rFonts w:ascii="Times New Roman" w:eastAsia="Times New Roman" w:hAnsi="Times New Roman" w:cs="Times New Roman"/>
          <w:sz w:val="24"/>
          <w:szCs w:val="24"/>
        </w:rPr>
      </w:pPr>
      <w:r>
        <w:rPr>
          <w:rFonts w:ascii="Times New Roman" w:eastAsia="Times New Roman" w:hAnsi="Times New Roman" w:cs="Times New Roman"/>
          <w:sz w:val="24"/>
          <w:szCs w:val="24"/>
        </w:rPr>
        <w:t>A random forest algorithm is trained on the training-set treating 1 company of India as the criterion variable at a time and all companies of Japan and United States of America as the predictor variables.</w:t>
      </w:r>
    </w:p>
    <w:p w14:paraId="6B895984" w14:textId="77777777" w:rsidR="0085277C" w:rsidRDefault="00891733">
      <w:pPr>
        <w:rPr>
          <w:rFonts w:ascii="Times New Roman" w:eastAsia="Times New Roman" w:hAnsi="Times New Roman" w:cs="Times New Roman"/>
          <w:sz w:val="24"/>
          <w:szCs w:val="24"/>
        </w:rPr>
      </w:pPr>
      <w:r>
        <w:rPr>
          <w:rFonts w:ascii="Times New Roman" w:eastAsia="Times New Roman" w:hAnsi="Times New Roman" w:cs="Times New Roman"/>
          <w:sz w:val="24"/>
          <w:szCs w:val="24"/>
        </w:rPr>
        <w:t>Now, the trained m</w:t>
      </w:r>
      <w:r>
        <w:rPr>
          <w:rFonts w:ascii="Times New Roman" w:eastAsia="Times New Roman" w:hAnsi="Times New Roman" w:cs="Times New Roman"/>
          <w:sz w:val="24"/>
          <w:szCs w:val="24"/>
        </w:rPr>
        <w:t>odel is tested against a randomly arranged 20% of the test set.</w:t>
      </w:r>
    </w:p>
    <w:p w14:paraId="0F3C00D6" w14:textId="77777777" w:rsidR="0085277C" w:rsidRDefault="00891733">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Following plots are given for the companies India 1 and India 66 as fig. 2 and fig. 3 respectively, where red points are values of criterion variables and blue lines are the models prediction</w:t>
      </w:r>
      <w:r>
        <w:rPr>
          <w:rFonts w:ascii="Times New Roman" w:eastAsia="Times New Roman" w:hAnsi="Times New Roman" w:cs="Times New Roman"/>
          <w:sz w:val="24"/>
          <w:szCs w:val="24"/>
        </w:rPr>
        <w:t>s.</w:t>
      </w:r>
    </w:p>
    <w:p w14:paraId="0BF8CA2B" w14:textId="77777777" w:rsidR="0085277C" w:rsidRDefault="00891733">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x axis represents the index in the test set of the criterion variable (note that indexes are randomized from the dataset and are not a function of time as the dataset is shuffled before splitting.)</w:t>
      </w:r>
    </w:p>
    <w:p w14:paraId="62707E7A" w14:textId="77777777" w:rsidR="0085277C" w:rsidRDefault="00891733">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y axis represents the value of criterion variab</w:t>
      </w:r>
      <w:r>
        <w:rPr>
          <w:rFonts w:ascii="Times New Roman" w:eastAsia="Times New Roman" w:hAnsi="Times New Roman" w:cs="Times New Roman"/>
          <w:sz w:val="24"/>
          <w:szCs w:val="24"/>
        </w:rPr>
        <w:t>le’s α.</w:t>
      </w:r>
    </w:p>
    <w:p w14:paraId="10B10AA1" w14:textId="77777777" w:rsidR="0085277C" w:rsidRDefault="00891733">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51867EF8" wp14:editId="2FC1D95F">
            <wp:extent cx="4800600" cy="3200400"/>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6"/>
                    <a:srcRect/>
                    <a:stretch>
                      <a:fillRect/>
                    </a:stretch>
                  </pic:blipFill>
                  <pic:spPr>
                    <a:xfrm>
                      <a:off x="0" y="0"/>
                      <a:ext cx="4800600" cy="3200400"/>
                    </a:xfrm>
                    <a:prstGeom prst="rect">
                      <a:avLst/>
                    </a:prstGeom>
                    <a:ln/>
                  </pic:spPr>
                </pic:pic>
              </a:graphicData>
            </a:graphic>
          </wp:inline>
        </w:drawing>
      </w:r>
    </w:p>
    <w:p w14:paraId="72F18313" w14:textId="77777777" w:rsidR="0085277C" w:rsidRDefault="00891733">
      <w:pPr>
        <w:ind w:firstLine="7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fig. 2: For company India 1</w:t>
      </w:r>
    </w:p>
    <w:p w14:paraId="363E5FC5" w14:textId="77777777" w:rsidR="0085277C" w:rsidRDefault="00891733">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14:anchorId="3ABCCCDB" wp14:editId="780BC200">
            <wp:extent cx="4800600" cy="3200400"/>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a:srcRect/>
                    <a:stretch>
                      <a:fillRect/>
                    </a:stretch>
                  </pic:blipFill>
                  <pic:spPr>
                    <a:xfrm>
                      <a:off x="0" y="0"/>
                      <a:ext cx="4800600" cy="3200400"/>
                    </a:xfrm>
                    <a:prstGeom prst="rect">
                      <a:avLst/>
                    </a:prstGeom>
                    <a:ln/>
                  </pic:spPr>
                </pic:pic>
              </a:graphicData>
            </a:graphic>
          </wp:inline>
        </w:drawing>
      </w:r>
    </w:p>
    <w:p w14:paraId="11ECE9C0" w14:textId="77777777" w:rsidR="0085277C" w:rsidRDefault="00891733">
      <w:pPr>
        <w:ind w:firstLine="7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fig. 3: For company India 66</w:t>
      </w:r>
    </w:p>
    <w:p w14:paraId="48D034C7" w14:textId="77777777" w:rsidR="0085277C" w:rsidRDefault="00891733">
      <w:pPr>
        <w:rPr>
          <w:rFonts w:ascii="Times New Roman" w:eastAsia="Times New Roman" w:hAnsi="Times New Roman" w:cs="Times New Roman"/>
          <w:sz w:val="28"/>
          <w:szCs w:val="28"/>
        </w:rPr>
      </w:pPr>
      <w:r>
        <w:rPr>
          <w:rFonts w:ascii="Times New Roman" w:eastAsia="Times New Roman" w:hAnsi="Times New Roman" w:cs="Times New Roman"/>
          <w:sz w:val="28"/>
          <w:szCs w:val="28"/>
        </w:rPr>
        <w:t>Results</w:t>
      </w:r>
    </w:p>
    <w:p w14:paraId="7685A1D0" w14:textId="77777777" w:rsidR="0085277C" w:rsidRDefault="00891733">
      <w:pPr>
        <w:rPr>
          <w:rFonts w:ascii="Times New Roman" w:eastAsia="Times New Roman" w:hAnsi="Times New Roman" w:cs="Times New Roman"/>
          <w:sz w:val="24"/>
          <w:szCs w:val="24"/>
        </w:rPr>
      </w:pPr>
      <w:r>
        <w:rPr>
          <w:rFonts w:ascii="Times New Roman" w:eastAsia="Times New Roman" w:hAnsi="Times New Roman" w:cs="Times New Roman"/>
          <w:sz w:val="24"/>
          <w:szCs w:val="24"/>
        </w:rPr>
        <w:t>Upon doing the above given experiment, the following results are obtained.</w:t>
      </w:r>
    </w:p>
    <w:p w14:paraId="7F9D9B80" w14:textId="16AD86DD" w:rsidR="0085277C" w:rsidRDefault="00891733">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eastAsia="Droid Sans Mono" w:hAnsi="Droid Sans Mono" w:cs="Droid Sans Mono"/>
          <w:color w:val="000000"/>
          <w:sz w:val="20"/>
          <w:szCs w:val="20"/>
        </w:rPr>
      </w:pPr>
      <w:r>
        <w:rPr>
          <w:rFonts w:ascii="Times New Roman" w:eastAsia="Times New Roman" w:hAnsi="Times New Roman" w:cs="Times New Roman"/>
          <w:color w:val="000000"/>
          <w:sz w:val="28"/>
          <w:szCs w:val="28"/>
        </w:rPr>
        <w:t xml:space="preserve">γ </w:t>
      </w:r>
      <w:r>
        <w:rPr>
          <w:rFonts w:ascii="Times New Roman" w:eastAsia="Times New Roman" w:hAnsi="Times New Roman" w:cs="Times New Roman"/>
          <w:color w:val="000000"/>
          <w:sz w:val="24"/>
          <w:szCs w:val="24"/>
          <w:vertAlign w:val="subscript"/>
        </w:rPr>
        <w:t xml:space="preserve">mean absolute error </w:t>
      </w:r>
      <w:proofErr w:type="gramStart"/>
      <w:r>
        <w:rPr>
          <w:rFonts w:ascii="Times New Roman" w:eastAsia="Times New Roman" w:hAnsi="Times New Roman" w:cs="Times New Roman"/>
          <w:color w:val="000000"/>
          <w:sz w:val="24"/>
          <w:szCs w:val="24"/>
        </w:rPr>
        <w:t xml:space="preserve">=  </w:t>
      </w:r>
      <w:r>
        <w:rPr>
          <w:rFonts w:ascii="Droid Sans Mono" w:eastAsia="Droid Sans Mono" w:hAnsi="Droid Sans Mono" w:cs="Droid Sans Mono"/>
          <w:color w:val="000000"/>
          <w:sz w:val="20"/>
          <w:szCs w:val="20"/>
        </w:rPr>
        <w:t>2.156315</w:t>
      </w:r>
      <w:proofErr w:type="gramEnd"/>
      <w:r w:rsidR="00795351">
        <w:rPr>
          <w:rFonts w:ascii="Droid Sans Mono" w:eastAsia="Droid Sans Mono" w:hAnsi="Droid Sans Mono" w:cs="Droid Sans Mono"/>
          <w:color w:val="000000"/>
          <w:sz w:val="20"/>
          <w:szCs w:val="20"/>
        </w:rPr>
        <w:t xml:space="preserve">  </w:t>
      </w:r>
      <w:r w:rsidR="00795351">
        <w:rPr>
          <w:rFonts w:ascii="Droid Sans Mono" w:eastAsia="Droid Sans Mono" w:hAnsi="Droid Sans Mono" w:cs="Droid Sans Mono"/>
          <w:color w:val="000000"/>
          <w:sz w:val="20"/>
          <w:szCs w:val="20"/>
        </w:rPr>
        <w:tab/>
      </w:r>
      <w:r w:rsidR="00795351">
        <w:rPr>
          <w:rFonts w:ascii="Droid Sans Mono" w:eastAsia="Droid Sans Mono" w:hAnsi="Droid Sans Mono" w:cs="Droid Sans Mono"/>
          <w:color w:val="000000"/>
          <w:sz w:val="20"/>
          <w:szCs w:val="20"/>
        </w:rPr>
        <w:tab/>
      </w:r>
      <w:r w:rsidR="00795351">
        <w:rPr>
          <w:rFonts w:ascii="Droid Sans Mono" w:eastAsia="Droid Sans Mono" w:hAnsi="Droid Sans Mono" w:cs="Droid Sans Mono"/>
          <w:color w:val="000000"/>
          <w:sz w:val="20"/>
          <w:szCs w:val="20"/>
        </w:rPr>
        <w:tab/>
      </w:r>
      <w:r w:rsidR="00795351">
        <w:rPr>
          <w:rFonts w:ascii="Droid Sans Mono" w:eastAsia="Droid Sans Mono" w:hAnsi="Droid Sans Mono" w:cs="Droid Sans Mono"/>
          <w:color w:val="000000"/>
          <w:sz w:val="20"/>
          <w:szCs w:val="20"/>
        </w:rPr>
        <w:tab/>
      </w:r>
      <w:r w:rsidR="00795351">
        <w:rPr>
          <w:rFonts w:ascii="Droid Sans Mono" w:eastAsia="Droid Sans Mono" w:hAnsi="Droid Sans Mono" w:cs="Droid Sans Mono"/>
          <w:color w:val="000000"/>
          <w:sz w:val="20"/>
          <w:szCs w:val="20"/>
        </w:rPr>
        <w:tab/>
      </w:r>
      <w:r w:rsidR="00795351">
        <w:rPr>
          <w:rFonts w:ascii="Droid Sans Mono" w:eastAsia="Droid Sans Mono" w:hAnsi="Droid Sans Mono" w:cs="Droid Sans Mono"/>
          <w:color w:val="000000"/>
          <w:sz w:val="20"/>
          <w:szCs w:val="20"/>
        </w:rPr>
        <w:tab/>
      </w:r>
      <w:r w:rsidR="00795351" w:rsidRPr="00795351">
        <w:rPr>
          <w:rFonts w:ascii="Times New Roman" w:eastAsia="Droid Sans Mono" w:hAnsi="Times New Roman" w:cs="Times New Roman"/>
          <w:color w:val="000000"/>
          <w:sz w:val="20"/>
          <w:szCs w:val="20"/>
        </w:rPr>
        <w:t>(1)</w:t>
      </w:r>
    </w:p>
    <w:p w14:paraId="5C636FEA" w14:textId="3F77EEA5" w:rsidR="0085277C" w:rsidRDefault="00891733">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eastAsia="Droid Sans Mono" w:hAnsi="Droid Sans Mono" w:cs="Droid Sans Mono"/>
          <w:color w:val="000000"/>
          <w:sz w:val="20"/>
          <w:szCs w:val="20"/>
        </w:rPr>
      </w:pPr>
      <w:r>
        <w:rPr>
          <w:rFonts w:ascii="Times New Roman" w:eastAsia="Times New Roman" w:hAnsi="Times New Roman" w:cs="Times New Roman"/>
          <w:color w:val="000000"/>
          <w:sz w:val="28"/>
          <w:szCs w:val="28"/>
        </w:rPr>
        <w:t>γ</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vertAlign w:val="subscript"/>
        </w:rPr>
        <w:t>root mean squared error</w:t>
      </w:r>
      <w:r>
        <w:rPr>
          <w:rFonts w:ascii="Times New Roman" w:eastAsia="Times New Roman" w:hAnsi="Times New Roman" w:cs="Times New Roman"/>
          <w:color w:val="000000"/>
          <w:sz w:val="28"/>
          <w:szCs w:val="28"/>
        </w:rPr>
        <w:t xml:space="preserve">= </w:t>
      </w:r>
      <w:r>
        <w:rPr>
          <w:rFonts w:ascii="Droid Sans Mono" w:eastAsia="Droid Sans Mono" w:hAnsi="Droid Sans Mono" w:cs="Droid Sans Mono"/>
          <w:color w:val="000000"/>
          <w:sz w:val="20"/>
          <w:szCs w:val="20"/>
        </w:rPr>
        <w:t>5.816969</w:t>
      </w:r>
      <w:r w:rsidR="00795351">
        <w:rPr>
          <w:rFonts w:ascii="Droid Sans Mono" w:eastAsia="Droid Sans Mono" w:hAnsi="Droid Sans Mono" w:cs="Droid Sans Mono"/>
          <w:color w:val="000000"/>
          <w:sz w:val="20"/>
          <w:szCs w:val="20"/>
        </w:rPr>
        <w:tab/>
      </w:r>
      <w:r w:rsidR="00795351">
        <w:rPr>
          <w:rFonts w:ascii="Droid Sans Mono" w:eastAsia="Droid Sans Mono" w:hAnsi="Droid Sans Mono" w:cs="Droid Sans Mono"/>
          <w:color w:val="000000"/>
          <w:sz w:val="20"/>
          <w:szCs w:val="20"/>
        </w:rPr>
        <w:tab/>
      </w:r>
      <w:r w:rsidR="00795351">
        <w:rPr>
          <w:rFonts w:ascii="Droid Sans Mono" w:eastAsia="Droid Sans Mono" w:hAnsi="Droid Sans Mono" w:cs="Droid Sans Mono"/>
          <w:color w:val="000000"/>
          <w:sz w:val="20"/>
          <w:szCs w:val="20"/>
        </w:rPr>
        <w:tab/>
      </w:r>
      <w:r w:rsidR="00795351">
        <w:rPr>
          <w:rFonts w:ascii="Droid Sans Mono" w:eastAsia="Droid Sans Mono" w:hAnsi="Droid Sans Mono" w:cs="Droid Sans Mono"/>
          <w:color w:val="000000"/>
          <w:sz w:val="20"/>
          <w:szCs w:val="20"/>
        </w:rPr>
        <w:tab/>
      </w:r>
      <w:r w:rsidR="00795351">
        <w:rPr>
          <w:rFonts w:ascii="Droid Sans Mono" w:eastAsia="Droid Sans Mono" w:hAnsi="Droid Sans Mono" w:cs="Droid Sans Mono"/>
          <w:color w:val="000000"/>
          <w:sz w:val="20"/>
          <w:szCs w:val="20"/>
        </w:rPr>
        <w:tab/>
      </w:r>
      <w:r w:rsidR="00795351">
        <w:rPr>
          <w:rFonts w:ascii="Droid Sans Mono" w:eastAsia="Droid Sans Mono" w:hAnsi="Droid Sans Mono" w:cs="Droid Sans Mono"/>
          <w:color w:val="000000"/>
          <w:sz w:val="20"/>
          <w:szCs w:val="20"/>
        </w:rPr>
        <w:tab/>
      </w:r>
      <w:r w:rsidR="00795351" w:rsidRPr="00795351">
        <w:rPr>
          <w:rFonts w:ascii="Times New Roman" w:eastAsia="Droid Sans Mono" w:hAnsi="Times New Roman" w:cs="Times New Roman"/>
          <w:color w:val="000000"/>
          <w:sz w:val="20"/>
          <w:szCs w:val="20"/>
        </w:rPr>
        <w:t>(2)</w:t>
      </w:r>
    </w:p>
    <w:p w14:paraId="6DC94BEE" w14:textId="65732A29" w:rsidR="0085277C" w:rsidRDefault="00891733">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eastAsia="Droid Sans Mono" w:hAnsi="Droid Sans Mono" w:cs="Droid Sans Mono"/>
          <w:color w:val="000000"/>
          <w:sz w:val="20"/>
          <w:szCs w:val="20"/>
        </w:rPr>
      </w:pPr>
      <w:r>
        <w:rPr>
          <w:rFonts w:ascii="Times New Roman" w:eastAsia="Times New Roman" w:hAnsi="Times New Roman" w:cs="Times New Roman"/>
          <w:color w:val="000000"/>
          <w:sz w:val="24"/>
          <w:szCs w:val="24"/>
        </w:rPr>
        <w:t>Average of Mean Squared Error</w:t>
      </w:r>
      <w:r>
        <w:rPr>
          <w:rFonts w:ascii="Times New Roman" w:eastAsia="Times New Roman" w:hAnsi="Times New Roman" w:cs="Times New Roman"/>
          <w:color w:val="000000"/>
          <w:sz w:val="28"/>
          <w:szCs w:val="28"/>
        </w:rPr>
        <w:t xml:space="preserve"> = </w:t>
      </w:r>
      <w:r>
        <w:rPr>
          <w:rFonts w:ascii="Droid Sans Mono" w:eastAsia="Droid Sans Mono" w:hAnsi="Droid Sans Mono" w:cs="Droid Sans Mono"/>
          <w:color w:val="000000"/>
          <w:sz w:val="20"/>
          <w:szCs w:val="20"/>
        </w:rPr>
        <w:t>16710.597253</w:t>
      </w:r>
      <w:r w:rsidR="00795351">
        <w:rPr>
          <w:rFonts w:ascii="Times New Roman" w:eastAsia="Times New Roman" w:hAnsi="Times New Roman" w:cs="Times New Roman"/>
          <w:color w:val="000000"/>
          <w:sz w:val="28"/>
          <w:szCs w:val="28"/>
        </w:rPr>
        <w:tab/>
      </w:r>
      <w:r w:rsidR="00795351">
        <w:rPr>
          <w:rFonts w:ascii="Times New Roman" w:eastAsia="Times New Roman" w:hAnsi="Times New Roman" w:cs="Times New Roman"/>
          <w:color w:val="000000"/>
          <w:sz w:val="28"/>
          <w:szCs w:val="28"/>
        </w:rPr>
        <w:tab/>
      </w:r>
      <w:r w:rsidR="00795351">
        <w:rPr>
          <w:rFonts w:ascii="Times New Roman" w:eastAsia="Times New Roman" w:hAnsi="Times New Roman" w:cs="Times New Roman"/>
          <w:color w:val="000000"/>
          <w:sz w:val="28"/>
          <w:szCs w:val="28"/>
        </w:rPr>
        <w:tab/>
      </w:r>
      <w:r w:rsidR="00795351" w:rsidRPr="00795351">
        <w:rPr>
          <w:rFonts w:ascii="Times New Roman" w:eastAsia="Times New Roman" w:hAnsi="Times New Roman" w:cs="Times New Roman"/>
          <w:color w:val="000000"/>
          <w:sz w:val="20"/>
          <w:szCs w:val="20"/>
        </w:rPr>
        <w:t>(3)</w:t>
      </w:r>
      <w:r w:rsidR="00795351">
        <w:rPr>
          <w:rFonts w:ascii="Times New Roman" w:eastAsia="Times New Roman" w:hAnsi="Times New Roman" w:cs="Times New Roman"/>
          <w:color w:val="000000"/>
          <w:sz w:val="28"/>
          <w:szCs w:val="28"/>
        </w:rPr>
        <w:tab/>
      </w:r>
      <w:r w:rsidR="00795351">
        <w:rPr>
          <w:rFonts w:ascii="Times New Roman" w:eastAsia="Times New Roman" w:hAnsi="Times New Roman" w:cs="Times New Roman"/>
          <w:color w:val="000000"/>
          <w:sz w:val="28"/>
          <w:szCs w:val="28"/>
        </w:rPr>
        <w:tab/>
      </w:r>
      <w:r w:rsidR="00795351">
        <w:rPr>
          <w:rFonts w:ascii="Times New Roman" w:eastAsia="Times New Roman" w:hAnsi="Times New Roman" w:cs="Times New Roman"/>
          <w:color w:val="000000"/>
          <w:sz w:val="28"/>
          <w:szCs w:val="28"/>
        </w:rPr>
        <w:tab/>
      </w:r>
      <w:r w:rsidR="00795351">
        <w:rPr>
          <w:rFonts w:ascii="Times New Roman" w:eastAsia="Times New Roman" w:hAnsi="Times New Roman" w:cs="Times New Roman"/>
          <w:color w:val="000000"/>
          <w:sz w:val="28"/>
          <w:szCs w:val="28"/>
        </w:rPr>
        <w:tab/>
      </w:r>
      <w:r w:rsidR="00795351">
        <w:rPr>
          <w:rFonts w:ascii="Times New Roman" w:eastAsia="Times New Roman" w:hAnsi="Times New Roman" w:cs="Times New Roman"/>
          <w:color w:val="000000"/>
          <w:sz w:val="28"/>
          <w:szCs w:val="28"/>
        </w:rPr>
        <w:tab/>
      </w:r>
    </w:p>
    <w:p w14:paraId="5E72E730" w14:textId="77777777" w:rsidR="0085277C" w:rsidRDefault="0085277C">
      <w:pPr>
        <w:rPr>
          <w:rFonts w:ascii="Times New Roman" w:eastAsia="Times New Roman" w:hAnsi="Times New Roman" w:cs="Times New Roman"/>
          <w:sz w:val="24"/>
          <w:szCs w:val="24"/>
        </w:rPr>
      </w:pPr>
    </w:p>
    <w:p w14:paraId="791C14D8" w14:textId="77777777" w:rsidR="0085277C" w:rsidRDefault="00891733">
      <w:pPr>
        <w:rPr>
          <w:rFonts w:ascii="Times New Roman" w:eastAsia="Times New Roman" w:hAnsi="Times New Roman" w:cs="Times New Roman"/>
          <w:sz w:val="28"/>
          <w:szCs w:val="28"/>
        </w:rPr>
      </w:pPr>
      <w:r>
        <w:rPr>
          <w:rFonts w:ascii="Times New Roman" w:eastAsia="Times New Roman" w:hAnsi="Times New Roman" w:cs="Times New Roman"/>
          <w:sz w:val="28"/>
          <w:szCs w:val="28"/>
        </w:rPr>
        <w:t>Assumptions</w:t>
      </w:r>
    </w:p>
    <w:p w14:paraId="45589EB3" w14:textId="77777777" w:rsidR="0085277C" w:rsidRDefault="00891733">
      <w:pPr>
        <w:numPr>
          <w:ilvl w:val="0"/>
          <w:numId w:val="1"/>
        </w:numPr>
        <w:pBdr>
          <w:top w:val="nil"/>
          <w:left w:val="nil"/>
          <w:bottom w:val="nil"/>
          <w:right w:val="nil"/>
          <w:between w:val="nil"/>
        </w:pBdr>
        <w:spacing w:after="0"/>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attribute for which analysis is being done (i.e. either OHLC average, High or Close), is assumed to be α. </w:t>
      </w:r>
    </w:p>
    <w:p w14:paraId="73CD1928" w14:textId="77777777" w:rsidR="0085277C" w:rsidRDefault="00891733">
      <w:pPr>
        <w:numPr>
          <w:ilvl w:val="0"/>
          <w:numId w:val="1"/>
        </w:numPr>
        <w:pBdr>
          <w:top w:val="nil"/>
          <w:left w:val="nil"/>
          <w:bottom w:val="nil"/>
          <w:right w:val="nil"/>
          <w:between w:val="nil"/>
        </w:pBdr>
        <w:spacing w:after="0"/>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Mean value of the criterion variable of the test set, is assumed to be β (Individual for all 66 models).</w:t>
      </w:r>
    </w:p>
    <w:p w14:paraId="1E4B1576" w14:textId="77777777" w:rsidR="0085277C" w:rsidRDefault="00891733">
      <w:pPr>
        <w:numPr>
          <w:ilvl w:val="0"/>
          <w:numId w:val="1"/>
        </w:numPr>
        <w:pBdr>
          <w:top w:val="nil"/>
          <w:left w:val="nil"/>
          <w:bottom w:val="nil"/>
          <w:right w:val="nil"/>
          <w:between w:val="nil"/>
        </w:pBd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For mean absolute errors and root mean squared errors of the 66 models we trained, each value is divided by β and is multiplied by 100. This gives us the percentage part that is mean absolute error of β. Now all these values are averaged. This gives us the</w:t>
      </w:r>
      <w:r>
        <w:rPr>
          <w:rFonts w:ascii="Times New Roman" w:eastAsia="Times New Roman" w:hAnsi="Times New Roman" w:cs="Times New Roman"/>
          <w:color w:val="000000"/>
          <w:sz w:val="24"/>
          <w:szCs w:val="24"/>
        </w:rPr>
        <w:t xml:space="preserve"> average percentage that the error is over all the 66 companies. Let this value be γ.</w:t>
      </w:r>
    </w:p>
    <w:p w14:paraId="41830225" w14:textId="77777777" w:rsidR="0085277C" w:rsidRDefault="00891733">
      <w:pPr>
        <w:rPr>
          <w:rFonts w:ascii="Times New Roman" w:eastAsia="Times New Roman" w:hAnsi="Times New Roman" w:cs="Times New Roman"/>
          <w:sz w:val="28"/>
          <w:szCs w:val="28"/>
        </w:rPr>
      </w:pPr>
      <w:r>
        <w:rPr>
          <w:rFonts w:ascii="Times New Roman" w:eastAsia="Times New Roman" w:hAnsi="Times New Roman" w:cs="Times New Roman"/>
          <w:sz w:val="28"/>
          <w:szCs w:val="28"/>
        </w:rPr>
        <w:t>References</w:t>
      </w:r>
    </w:p>
    <w:p w14:paraId="59F61AB5" w14:textId="77777777" w:rsidR="0085277C" w:rsidRDefault="00891733">
      <w:pPr>
        <w:numPr>
          <w:ilvl w:val="0"/>
          <w:numId w:val="2"/>
        </w:numPr>
        <w:pBdr>
          <w:top w:val="nil"/>
          <w:left w:val="nil"/>
          <w:bottom w:val="nil"/>
          <w:right w:val="nil"/>
          <w:between w:val="nil"/>
        </w:pBdr>
        <w:spacing w:after="0"/>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Selene Yue Xu (UC Berkeley) </w:t>
      </w:r>
      <w:proofErr w:type="gramStart"/>
      <w:r>
        <w:rPr>
          <w:rFonts w:ascii="Times New Roman" w:eastAsia="Times New Roman" w:hAnsi="Times New Roman" w:cs="Times New Roman"/>
          <w:color w:val="000000"/>
          <w:sz w:val="24"/>
          <w:szCs w:val="24"/>
        </w:rPr>
        <w:t>“ Stock</w:t>
      </w:r>
      <w:proofErr w:type="gramEnd"/>
      <w:r>
        <w:rPr>
          <w:rFonts w:ascii="Times New Roman" w:eastAsia="Times New Roman" w:hAnsi="Times New Roman" w:cs="Times New Roman"/>
          <w:color w:val="000000"/>
          <w:sz w:val="24"/>
          <w:szCs w:val="24"/>
        </w:rPr>
        <w:t xml:space="preserve"> Price Forecasting Using Information from Yahoo Finance and Google Trend”.</w:t>
      </w:r>
    </w:p>
    <w:p w14:paraId="516B86B7" w14:textId="77777777" w:rsidR="0085277C" w:rsidRDefault="00891733">
      <w:pPr>
        <w:numPr>
          <w:ilvl w:val="0"/>
          <w:numId w:val="2"/>
        </w:numPr>
        <w:pBdr>
          <w:top w:val="nil"/>
          <w:left w:val="nil"/>
          <w:bottom w:val="nil"/>
          <w:right w:val="nil"/>
          <w:between w:val="nil"/>
        </w:pBdr>
        <w:spacing w:after="0"/>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Adam Milton “Which price data point is used will </w:t>
      </w:r>
      <w:r>
        <w:rPr>
          <w:rFonts w:ascii="Times New Roman" w:eastAsia="Times New Roman" w:hAnsi="Times New Roman" w:cs="Times New Roman"/>
          <w:color w:val="000000"/>
          <w:sz w:val="24"/>
          <w:szCs w:val="24"/>
        </w:rPr>
        <w:t xml:space="preserve">affect indicator performance” at the article “Whether to Use the Open, High, Low or Close </w:t>
      </w:r>
      <w:proofErr w:type="gramStart"/>
      <w:r>
        <w:rPr>
          <w:rFonts w:ascii="Times New Roman" w:eastAsia="Times New Roman" w:hAnsi="Times New Roman" w:cs="Times New Roman"/>
          <w:color w:val="000000"/>
          <w:sz w:val="24"/>
          <w:szCs w:val="24"/>
        </w:rPr>
        <w:t>On</w:t>
      </w:r>
      <w:proofErr w:type="gramEnd"/>
      <w:r>
        <w:rPr>
          <w:rFonts w:ascii="Times New Roman" w:eastAsia="Times New Roman" w:hAnsi="Times New Roman" w:cs="Times New Roman"/>
          <w:color w:val="000000"/>
          <w:sz w:val="24"/>
          <w:szCs w:val="24"/>
        </w:rPr>
        <w:t xml:space="preserve"> Trading Indicators” on thebalance.com updated on 5</w:t>
      </w:r>
      <w:r>
        <w:rPr>
          <w:rFonts w:ascii="Times New Roman" w:eastAsia="Times New Roman" w:hAnsi="Times New Roman" w:cs="Times New Roman"/>
          <w:color w:val="000000"/>
          <w:sz w:val="24"/>
          <w:szCs w:val="24"/>
          <w:vertAlign w:val="superscript"/>
        </w:rPr>
        <w:t>th</w:t>
      </w:r>
      <w:r>
        <w:rPr>
          <w:rFonts w:ascii="Times New Roman" w:eastAsia="Times New Roman" w:hAnsi="Times New Roman" w:cs="Times New Roman"/>
          <w:color w:val="000000"/>
          <w:sz w:val="24"/>
          <w:szCs w:val="24"/>
        </w:rPr>
        <w:t xml:space="preserve"> February, 2017.</w:t>
      </w:r>
    </w:p>
    <w:p w14:paraId="251C0914" w14:textId="77777777" w:rsidR="0085277C" w:rsidRDefault="00891733">
      <w:pPr>
        <w:numPr>
          <w:ilvl w:val="0"/>
          <w:numId w:val="2"/>
        </w:numPr>
        <w:pBdr>
          <w:top w:val="nil"/>
          <w:left w:val="nil"/>
          <w:bottom w:val="nil"/>
          <w:right w:val="nil"/>
          <w:between w:val="nil"/>
        </w:pBdr>
        <w:spacing w:after="0"/>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Ho, T.K. (1995) Random Decision Forest. Proceedings of the 3rd International Conference on Doc</w:t>
      </w:r>
      <w:r>
        <w:rPr>
          <w:rFonts w:ascii="Times New Roman" w:eastAsia="Times New Roman" w:hAnsi="Times New Roman" w:cs="Times New Roman"/>
          <w:color w:val="000000"/>
          <w:sz w:val="24"/>
          <w:szCs w:val="24"/>
        </w:rPr>
        <w:t>ument Analysis and Recognition, Montreal, 14-16 August 1995, 278-282.</w:t>
      </w:r>
    </w:p>
    <w:p w14:paraId="3F94FBA3" w14:textId="77777777" w:rsidR="0085277C" w:rsidRDefault="00891733">
      <w:pPr>
        <w:numPr>
          <w:ilvl w:val="0"/>
          <w:numId w:val="2"/>
        </w:numPr>
        <w:pBdr>
          <w:top w:val="nil"/>
          <w:left w:val="nil"/>
          <w:bottom w:val="nil"/>
          <w:right w:val="nil"/>
          <w:between w:val="nil"/>
        </w:pBd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Ho TK (1998). "The Random Subspace Method for Constructing Decision Forests" (PDF). IEEE Transactions on Pattern Analysis and Machine Intelligence. 20 (8): 832–844.</w:t>
      </w:r>
    </w:p>
    <w:sectPr w:rsidR="0085277C">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Droid Sans Mono">
    <w:altName w:val="Segoe UI"/>
    <w:charset w:val="00"/>
    <w:family w:val="auto"/>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CD31FF2"/>
    <w:multiLevelType w:val="multilevel"/>
    <w:tmpl w:val="6FC65C8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68F8518B"/>
    <w:multiLevelType w:val="multilevel"/>
    <w:tmpl w:val="F01287B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85277C"/>
    <w:rsid w:val="00260A7B"/>
    <w:rsid w:val="00795351"/>
    <w:rsid w:val="007F1408"/>
    <w:rsid w:val="0085277C"/>
    <w:rsid w:val="00891733"/>
    <w:rsid w:val="0092552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D101D0"/>
  <w15:docId w15:val="{FD7337B8-23B8-401B-8D70-FF2E856678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character" w:styleId="Hyperlink">
    <w:name w:val="Hyperlink"/>
    <w:basedOn w:val="DefaultParagraphFont"/>
    <w:uiPriority w:val="99"/>
    <w:unhideWhenUsed/>
    <w:rsid w:val="0092552A"/>
    <w:rPr>
      <w:color w:val="0000FF" w:themeColor="hyperlink"/>
      <w:u w:val="single"/>
    </w:rPr>
  </w:style>
  <w:style w:type="character" w:styleId="UnresolvedMention">
    <w:name w:val="Unresolved Mention"/>
    <w:basedOn w:val="DefaultParagraphFont"/>
    <w:uiPriority w:val="99"/>
    <w:semiHidden/>
    <w:unhideWhenUsed/>
    <w:rsid w:val="0092552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8C4165-F5DA-41FA-8706-6A9E749794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5</Pages>
  <Words>1132</Words>
  <Characters>6456</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Ujjawal Panchal</cp:lastModifiedBy>
  <cp:revision>3</cp:revision>
  <dcterms:created xsi:type="dcterms:W3CDTF">2018-07-31T18:09:00Z</dcterms:created>
  <dcterms:modified xsi:type="dcterms:W3CDTF">2018-07-31T18:52:00Z</dcterms:modified>
</cp:coreProperties>
</file>