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sz w:val="32"/>
          <w:szCs w:val="32"/>
          <w:lang w:val="en-US"/>
        </w:rPr>
      </w:pPr>
      <w:r>
        <w:rPr>
          <w:rFonts w:hint="default"/>
          <w:sz w:val="32"/>
          <w:szCs w:val="32"/>
          <w:lang w:val="en-US"/>
        </w:rPr>
        <w:t xml:space="preserve">Data set 1 </w:t>
      </w:r>
    </w:p>
    <w:p>
      <w:pPr>
        <w:rPr>
          <w:rFonts w:hint="default"/>
          <w:sz w:val="32"/>
          <w:szCs w:val="32"/>
          <w:lang w:val="en-US"/>
        </w:rPr>
      </w:pPr>
      <w:r>
        <w:rPr>
          <w:rFonts w:hint="default"/>
          <w:sz w:val="32"/>
          <w:szCs w:val="32"/>
          <w:lang w:val="en-US"/>
        </w:rPr>
        <w:t>Most efficient data 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210" w:lineRule="atLeast"/>
        <w:ind w:left="0" w:right="0" w:firstLine="0"/>
        <w:jc w:val="left"/>
        <w:rPr>
          <w:rFonts w:ascii="Arial" w:hAnsi="Arial" w:cs="Arial"/>
          <w:b/>
          <w:i w:val="0"/>
          <w:caps w:val="0"/>
          <w:smallCaps/>
          <w:color w:val="800000"/>
          <w:spacing w:val="0"/>
          <w:sz w:val="28"/>
          <w:szCs w:val="28"/>
          <w:u w:val="none"/>
        </w:rPr>
      </w:pPr>
      <w:r>
        <w:rPr>
          <w:rFonts w:hint="default" w:ascii="Arial" w:hAnsi="Arial" w:cs="Arial"/>
          <w:b/>
          <w:i w:val="0"/>
          <w:caps w:val="0"/>
          <w:smallCaps/>
          <w:color w:val="800000"/>
          <w:spacing w:val="0"/>
          <w:sz w:val="28"/>
          <w:szCs w:val="28"/>
          <w:u w:val="none"/>
          <w:bdr w:val="none" w:color="auto" w:sz="0" w:space="0"/>
        </w:rPr>
        <w:t>Facial point annotations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2" w:afterAutospacing="0" w:line="294" w:lineRule="atLeast"/>
        <w:ind w:left="0" w:right="0"/>
        <w:jc w:val="both"/>
        <w:rPr>
          <w:rFonts w:hint="default" w:ascii="Arial" w:hAnsi="Arial" w:cs="Arial"/>
          <w:b w:val="0"/>
          <w:i w:val="0"/>
          <w:sz w:val="21"/>
          <w:szCs w:val="21"/>
          <w:u w:val="none"/>
        </w:rPr>
      </w:pPr>
      <w:r>
        <w:rPr>
          <w:rStyle w:val="6"/>
          <w:rFonts w:hint="default" w:ascii="Arial" w:hAnsi="Arial" w:cs="Arial"/>
          <w:b/>
          <w:i w:val="0"/>
          <w:caps w:val="0"/>
          <w:color w:val="222222"/>
          <w:spacing w:val="0"/>
          <w:sz w:val="21"/>
          <w:szCs w:val="21"/>
          <w:u w:val="none"/>
          <w:bdr w:val="none" w:color="auto" w:sz="0" w:space="0"/>
        </w:rPr>
        <w:t>Description: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2" w:afterAutospacing="0" w:line="294" w:lineRule="atLeast"/>
        <w:ind w:left="0" w:right="0"/>
        <w:jc w:val="both"/>
        <w:rPr>
          <w:rFonts w:hint="default" w:ascii="Arial" w:hAnsi="Arial" w:cs="Arial"/>
          <w:b w:val="0"/>
          <w:i w:val="0"/>
          <w:caps w:val="0"/>
          <w:color w:val="222222"/>
          <w:spacing w:val="0"/>
          <w:sz w:val="21"/>
          <w:szCs w:val="21"/>
          <w:u w:val="none"/>
          <w:bdr w:val="none" w:color="auto" w:sz="0" w:space="0"/>
        </w:rPr>
      </w:pPr>
      <w:r>
        <w:rPr>
          <w:rFonts w:hint="default" w:ascii="Arial" w:hAnsi="Arial" w:cs="Arial"/>
          <w:b w:val="0"/>
          <w:i w:val="0"/>
          <w:caps w:val="0"/>
          <w:color w:val="222222"/>
          <w:spacing w:val="0"/>
          <w:sz w:val="21"/>
          <w:szCs w:val="21"/>
          <w:u w:val="none"/>
          <w:bdr w:val="none" w:color="auto" w:sz="0" w:space="0"/>
        </w:rPr>
        <w:t>Existing facial databases cover large variations including: different subjects, poses, illumination, occlusions etc. However, the provided annotations appear to have several limitations.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2" w:afterAutospacing="0" w:line="294" w:lineRule="atLeast"/>
        <w:ind w:left="0" w:right="0"/>
        <w:jc w:val="both"/>
        <w:rPr>
          <w:rFonts w:hint="default" w:ascii="Arial" w:hAnsi="Arial" w:cs="Arial"/>
          <w:b w:val="0"/>
          <w:i w:val="0"/>
          <w:caps w:val="0"/>
          <w:color w:val="222222"/>
          <w:spacing w:val="0"/>
          <w:sz w:val="21"/>
          <w:szCs w:val="21"/>
          <w:u w:val="none"/>
          <w:bdr w:val="none" w:color="auto" w:sz="0" w:space="0"/>
        </w:rPr>
      </w:pPr>
      <w:r>
        <w:drawing>
          <wp:inline distT="0" distB="0" distL="114300" distR="114300">
            <wp:extent cx="5267960" cy="200279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00279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94" w:lineRule="atLeast"/>
        <w:ind w:left="0" w:right="0" w:firstLine="0"/>
        <w:jc w:val="center"/>
        <w:rPr>
          <w:rFonts w:ascii="Arial" w:hAnsi="Arial" w:cs="Arial"/>
          <w:i w:val="0"/>
          <w:caps w:val="0"/>
          <w:color w:val="222222"/>
          <w:spacing w:val="0"/>
          <w:sz w:val="14"/>
          <w:szCs w:val="14"/>
          <w:u w:val="none"/>
        </w:rPr>
      </w:pPr>
      <w:r>
        <w:rPr>
          <w:rFonts w:hint="default" w:ascii="Arial" w:hAnsi="Arial" w:cs="Arial"/>
          <w:i w:val="0"/>
          <w:caps w:val="0"/>
          <w:color w:val="222222"/>
          <w:spacing w:val="0"/>
          <w:sz w:val="14"/>
          <w:szCs w:val="14"/>
          <w:u w:val="none"/>
          <w:bdr w:val="none" w:color="auto" w:sz="0" w:space="0"/>
        </w:rPr>
        <w:t> Figure 1: </w:t>
      </w:r>
      <w:r>
        <w:rPr>
          <w:rFonts w:hint="default" w:ascii="Arial" w:hAnsi="Arial" w:cs="Arial"/>
          <w:b w:val="0"/>
          <w:i w:val="0"/>
          <w:caps w:val="0"/>
          <w:color w:val="222222"/>
          <w:spacing w:val="0"/>
          <w:sz w:val="21"/>
          <w:szCs w:val="21"/>
          <w:u w:val="none"/>
          <w:bdr w:val="none" w:color="auto" w:sz="0" w:space="0"/>
        </w:rPr>
        <w:t> (a)-(d) Annotated images from MultiPIE, XM2VTS, AR, FRGC Ver.2 databases, and (e) examples from XM2VTS with inaccurate annotations.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94" w:lineRule="atLeast"/>
        <w:ind w:left="0" w:right="0" w:firstLine="0"/>
        <w:jc w:val="both"/>
        <w:rPr>
          <w:rFonts w:hint="default" w:ascii="Arial" w:hAnsi="Arial" w:cs="Arial"/>
          <w:i w:val="0"/>
          <w:caps w:val="0"/>
          <w:color w:val="222222"/>
          <w:spacing w:val="0"/>
          <w:sz w:val="14"/>
          <w:szCs w:val="14"/>
          <w:u w:val="none"/>
        </w:rPr>
      </w:pPr>
      <w:r>
        <w:rPr>
          <w:rFonts w:hint="default" w:ascii="Arial" w:hAnsi="Arial" w:cs="Arial"/>
          <w:i w:val="0"/>
          <w:caps w:val="0"/>
          <w:color w:val="222222"/>
          <w:spacing w:val="0"/>
          <w:sz w:val="14"/>
          <w:szCs w:val="14"/>
          <w:u w:val="none"/>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0" w:lineRule="atLeast"/>
        <w:ind w:left="180" w:right="0" w:hanging="360"/>
        <w:jc w:val="left"/>
        <w:rPr>
          <w:rFonts w:hint="default" w:ascii="Arial" w:hAnsi="Arial" w:cs="Arial"/>
          <w:b w:val="0"/>
          <w:i w:val="0"/>
          <w:sz w:val="21"/>
          <w:szCs w:val="21"/>
          <w:u w:val="none"/>
        </w:rPr>
      </w:pPr>
      <w:r>
        <w:rPr>
          <w:rFonts w:hint="default" w:ascii="Arial" w:hAnsi="Arial" w:cs="Arial"/>
          <w:b w:val="0"/>
          <w:i w:val="0"/>
          <w:caps w:val="0"/>
          <w:color w:val="222222"/>
          <w:spacing w:val="0"/>
          <w:sz w:val="21"/>
          <w:szCs w:val="21"/>
          <w:u w:val="none"/>
          <w:bdr w:val="none" w:color="auto" w:sz="0" w:space="0"/>
        </w:rPr>
        <w:t>The majority of existing databases provide annotations for a relatively small subset of the overall images.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0" w:lineRule="atLeast"/>
        <w:ind w:left="180" w:right="0" w:hanging="360"/>
        <w:jc w:val="left"/>
        <w:rPr>
          <w:rFonts w:hint="default" w:ascii="Arial" w:hAnsi="Arial" w:cs="Arial"/>
          <w:b w:val="0"/>
          <w:i w:val="0"/>
          <w:sz w:val="21"/>
          <w:szCs w:val="21"/>
          <w:u w:val="none"/>
        </w:rPr>
      </w:pPr>
      <w:r>
        <w:rPr>
          <w:rFonts w:hint="default" w:ascii="Arial" w:hAnsi="Arial" w:cs="Arial"/>
          <w:b w:val="0"/>
          <w:i w:val="0"/>
          <w:caps w:val="0"/>
          <w:color w:val="222222"/>
          <w:spacing w:val="0"/>
          <w:sz w:val="21"/>
          <w:szCs w:val="21"/>
          <w:u w:val="none"/>
          <w:bdr w:val="none" w:color="auto" w:sz="0" w:space="0"/>
        </w:rPr>
        <w:t>The accuracy of provided annotations in some cases is not so good (probably due to human fatigue).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0" w:lineRule="atLeast"/>
        <w:ind w:left="180" w:right="0" w:hanging="360"/>
        <w:jc w:val="left"/>
        <w:rPr>
          <w:rFonts w:hint="default" w:ascii="Arial" w:hAnsi="Arial" w:cs="Arial"/>
          <w:b w:val="0"/>
          <w:i w:val="0"/>
          <w:sz w:val="21"/>
          <w:szCs w:val="21"/>
          <w:u w:val="none"/>
        </w:rPr>
      </w:pPr>
      <w:r>
        <w:rPr>
          <w:rFonts w:hint="default" w:ascii="Arial" w:hAnsi="Arial" w:cs="Arial"/>
          <w:b w:val="0"/>
          <w:i w:val="0"/>
          <w:caps w:val="0"/>
          <w:color w:val="222222"/>
          <w:spacing w:val="0"/>
          <w:sz w:val="21"/>
          <w:szCs w:val="21"/>
          <w:u w:val="none"/>
          <w:bdr w:val="none" w:color="auto" w:sz="0" w:space="0"/>
        </w:rPr>
        <w:t>The annotation model of each database consists of different number of landmarks.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0" w:lineRule="atLeast"/>
        <w:ind w:left="-180" w:leftChars="0" w:right="0" w:rightChars="0"/>
        <w:jc w:val="left"/>
        <w:rPr>
          <w:rFonts w:hint="default" w:ascii="Arial" w:hAnsi="Arial" w:cs="Arial"/>
          <w:b w:val="0"/>
          <w:i w:val="0"/>
          <w:sz w:val="21"/>
          <w:szCs w:val="21"/>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94" w:lineRule="atLeast"/>
        <w:ind w:left="0" w:right="0" w:firstLine="0"/>
        <w:jc w:val="both"/>
        <w:rPr>
          <w:rFonts w:hint="default" w:ascii="Arial" w:hAnsi="Arial" w:cs="Arial"/>
          <w:i w:val="0"/>
          <w:caps w:val="0"/>
          <w:color w:val="222222"/>
          <w:spacing w:val="0"/>
          <w:sz w:val="24"/>
          <w:szCs w:val="24"/>
          <w:u w:val="none"/>
        </w:rPr>
      </w:pPr>
      <w:r>
        <w:rPr>
          <w:rFonts w:hint="default" w:ascii="Arial" w:hAnsi="Arial" w:cs="Arial"/>
          <w:i w:val="0"/>
          <w:caps w:val="0"/>
          <w:color w:val="222222"/>
          <w:spacing w:val="0"/>
          <w:sz w:val="24"/>
          <w:szCs w:val="24"/>
          <w:u w:val="none"/>
          <w:bdr w:val="none" w:color="auto" w:sz="0" w:space="0"/>
        </w:rPr>
        <w:t>These problems make cross-database experiments and comparisons between different methods almost infeasible. To overcome these difficulties, we propose a semi-automatic annotation methodology for annotating massive face datasets. This is the first attempt to create a tool suitable for annotating massive facial databases.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94" w:lineRule="atLeast"/>
        <w:ind w:left="0" w:right="0" w:firstLine="0"/>
        <w:jc w:val="both"/>
        <w:rPr>
          <w:rFonts w:hint="default" w:ascii="Arial" w:hAnsi="Arial" w:cs="Arial"/>
          <w:i w:val="0"/>
          <w:caps w:val="0"/>
          <w:color w:val="222222"/>
          <w:spacing w:val="0"/>
          <w:sz w:val="24"/>
          <w:szCs w:val="24"/>
          <w:u w:val="none"/>
        </w:rPr>
      </w:pPr>
      <w:r>
        <w:rPr>
          <w:rFonts w:hint="default" w:ascii="Arial" w:hAnsi="Arial" w:cs="Arial"/>
          <w:i w:val="0"/>
          <w:caps w:val="0"/>
          <w:color w:val="222222"/>
          <w:spacing w:val="0"/>
          <w:sz w:val="24"/>
          <w:szCs w:val="24"/>
          <w:u w:val="none"/>
          <w:bdr w:val="none" w:color="auto" w:sz="0" w:space="0"/>
        </w:rPr>
        <w:t>All the annotations are provided for research purposes ONLY (NO commercial products).</w:t>
      </w:r>
    </w:p>
    <w:p>
      <w:r>
        <w:drawing>
          <wp:inline distT="0" distB="0" distL="114300" distR="114300">
            <wp:extent cx="3741420" cy="30632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41420" cy="3063240"/>
                    </a:xfrm>
                    <a:prstGeom prst="rect">
                      <a:avLst/>
                    </a:prstGeom>
                    <a:noFill/>
                    <a:ln>
                      <a:noFill/>
                    </a:ln>
                  </pic:spPr>
                </pic:pic>
              </a:graphicData>
            </a:graphic>
          </wp:inline>
        </w:drawing>
      </w:r>
    </w:p>
    <w:p/>
    <w:p/>
    <w:p>
      <w:pPr>
        <w:rPr>
          <w:rFonts w:hint="default"/>
          <w:sz w:val="32"/>
          <w:szCs w:val="32"/>
          <w:lang w:val="en-US"/>
        </w:rPr>
      </w:pPr>
      <w:r>
        <w:rPr>
          <w:rFonts w:hint="default"/>
          <w:sz w:val="32"/>
          <w:szCs w:val="32"/>
          <w:lang w:val="en-US"/>
        </w:rPr>
        <w:t>Data set 2</w:t>
      </w:r>
    </w:p>
    <w:p>
      <w:pPr>
        <w:rPr>
          <w:rFonts w:hint="default"/>
          <w:sz w:val="32"/>
          <w:szCs w:val="32"/>
          <w:lang w:val="en-US"/>
        </w:rPr>
      </w:pPr>
      <w:r>
        <w:rPr>
          <w:rFonts w:hint="default"/>
          <w:sz w:val="32"/>
          <w:szCs w:val="32"/>
          <w:lang w:val="en-US"/>
        </w:rPr>
        <w:t>Simpler one</w:t>
      </w:r>
    </w:p>
    <w:p>
      <w:pPr>
        <w:rPr>
          <w:rFonts w:hint="default"/>
          <w:sz w:val="32"/>
          <w:szCs w:val="32"/>
          <w:lang w:val="en-US"/>
        </w:rPr>
      </w:pPr>
      <w:r>
        <w:rPr>
          <w:rFonts w:hint="default"/>
          <w:sz w:val="32"/>
          <w:szCs w:val="32"/>
          <w:lang w:val="en-US"/>
        </w:rPr>
        <w:t>Using frame rate of video of driver.</w:t>
      </w:r>
    </w:p>
    <w:p>
      <w:pPr>
        <w:pStyle w:val="3"/>
        <w:keepNext w:val="0"/>
        <w:keepLines w:val="0"/>
        <w:widowControl/>
        <w:suppressLineNumbers w:val="0"/>
        <w:spacing w:before="180" w:beforeAutospacing="0" w:after="0" w:afterAutospacing="0" w:line="19" w:lineRule="atLeast"/>
        <w:ind w:left="0" w:right="0" w:firstLine="0"/>
        <w:jc w:val="both"/>
        <w:rPr>
          <w:rFonts w:hAnsi="Bitter" w:eastAsia="Bitter" w:cs="Bitter" w:asciiTheme="minorAscii"/>
          <w:i w:val="0"/>
          <w:caps w:val="0"/>
          <w:color w:val="212121"/>
          <w:spacing w:val="0"/>
          <w:sz w:val="28"/>
          <w:szCs w:val="28"/>
          <w:vertAlign w:val="baseline"/>
        </w:rPr>
      </w:pPr>
      <w:r>
        <w:rPr>
          <w:rFonts w:hint="default" w:hAnsi="Bitter" w:eastAsia="Bitter" w:cs="Bitter" w:asciiTheme="minorAscii"/>
          <w:i w:val="0"/>
          <w:caps w:val="0"/>
          <w:color w:val="212121"/>
          <w:spacing w:val="0"/>
          <w:sz w:val="28"/>
          <w:szCs w:val="28"/>
          <w:vertAlign w:val="baseline"/>
        </w:rPr>
        <w:t>The RLDD dataset consists of around 30 hours of RGB videos of 60 healthy participants. For each participant we obtained one video for each of three different classes: alertness, low vigilance, and drowsiness, for a total of 180 videos. Subjects were undergraduate or graduate students and staff members who took part voluntarily or upon receiving extra credit in a course. All participants were over 18 years old. There were 51 men and 9 women, from different ethnicities (10 Caucasian, 5 non-white Hispanic, 30 IndoAryan and Dravidian, 8 Middle Eastern, and 7 East Asian) and ages (from 20 to 59 years old with a mean of 25 and standard deviation of 6). The subjects wore glasses in 21 of the 180 videos, and had considerable facial hair in 72 out of the 180 videos. Videos were taken from roughly different angles in different real-life environments and backgrounds. Each video was self-recorded by the participant, using their cell phone or web camera. The frame rate was always less than 30 fps, which is representative of the frame rate expected of typical cameras used by the general population.</w:t>
      </w:r>
    </w:p>
    <w:p>
      <w:pPr>
        <w:pStyle w:val="3"/>
        <w:keepNext w:val="0"/>
        <w:keepLines w:val="0"/>
        <w:widowControl/>
        <w:suppressLineNumbers w:val="0"/>
        <w:pBdr>
          <w:bottom w:val="none" w:color="auto" w:sz="0" w:space="0"/>
        </w:pBdr>
        <w:spacing w:before="180" w:beforeAutospacing="0" w:after="0" w:afterAutospacing="0" w:line="19" w:lineRule="atLeast"/>
        <w:ind w:left="0" w:right="0" w:firstLine="0"/>
        <w:jc w:val="both"/>
        <w:rPr>
          <w:rFonts w:hint="default" w:hAnsi="Bitter" w:eastAsia="Bitter" w:cs="Bitter" w:asciiTheme="minorAscii"/>
          <w:i w:val="0"/>
          <w:caps w:val="0"/>
          <w:color w:val="212121"/>
          <w:spacing w:val="0"/>
          <w:sz w:val="28"/>
          <w:szCs w:val="28"/>
          <w:vertAlign w:val="baseline"/>
        </w:rPr>
      </w:pPr>
      <w:r>
        <w:rPr>
          <w:rFonts w:hint="default" w:hAnsi="Bitter" w:eastAsia="Bitter" w:cs="Bitter" w:asciiTheme="minorAscii"/>
          <w:i w:val="0"/>
          <w:caps w:val="0"/>
          <w:color w:val="212121"/>
          <w:spacing w:val="0"/>
          <w:sz w:val="28"/>
          <w:szCs w:val="28"/>
          <w:vertAlign w:val="baseline"/>
        </w:rPr>
        <w:t>Each video was self-recorded by the participant, using a cell phone or web camera of the participant. The frame rate was always less than 30 fps, which is representative of the frame rate expected of normal cameras used by the general population.</w:t>
      </w:r>
    </w:p>
    <w:p>
      <w:pPr>
        <w:pStyle w:val="3"/>
        <w:keepNext w:val="0"/>
        <w:keepLines w:val="0"/>
        <w:widowControl/>
        <w:suppressLineNumbers w:val="0"/>
        <w:spacing w:before="180" w:beforeAutospacing="0" w:after="0" w:afterAutospacing="0" w:line="19" w:lineRule="atLeast"/>
        <w:ind w:left="0" w:right="0" w:firstLine="0"/>
        <w:jc w:val="both"/>
        <w:rPr>
          <w:rFonts w:hAnsi="Bitter" w:eastAsia="Bitter" w:cs="Bitter" w:asciiTheme="minorAscii"/>
          <w:i w:val="0"/>
          <w:caps w:val="0"/>
          <w:color w:val="212121"/>
          <w:spacing w:val="0"/>
          <w:sz w:val="28"/>
          <w:szCs w:val="28"/>
        </w:rPr>
      </w:pPr>
      <w:r>
        <w:rPr>
          <w:rFonts w:hint="default" w:hAnsi="Bitter" w:eastAsia="Bitter" w:cs="Bitter" w:asciiTheme="minorAscii"/>
          <w:i w:val="0"/>
          <w:caps w:val="0"/>
          <w:color w:val="212121"/>
          <w:spacing w:val="0"/>
          <w:sz w:val="28"/>
          <w:szCs w:val="28"/>
        </w:rPr>
        <w:t> The three classes were explained to the participants as follows:</w:t>
      </w:r>
    </w:p>
    <w:p>
      <w:pPr>
        <w:pStyle w:val="3"/>
        <w:keepNext w:val="0"/>
        <w:keepLines w:val="0"/>
        <w:widowControl/>
        <w:suppressLineNumbers w:val="0"/>
        <w:spacing w:before="180" w:beforeAutospacing="0" w:after="0" w:afterAutospacing="0" w:line="19" w:lineRule="atLeast"/>
        <w:ind w:left="0" w:right="0" w:firstLine="0"/>
        <w:jc w:val="both"/>
        <w:rPr>
          <w:rFonts w:hint="default" w:hAnsi="Bitter" w:eastAsia="Bitter" w:cs="Bitter" w:asciiTheme="minorAscii"/>
          <w:i w:val="0"/>
          <w:caps w:val="0"/>
          <w:color w:val="212121"/>
          <w:spacing w:val="0"/>
          <w:sz w:val="28"/>
          <w:szCs w:val="28"/>
        </w:rPr>
      </w:pPr>
      <w:r>
        <w:rPr>
          <w:rFonts w:hint="default" w:hAnsi="Bitter" w:eastAsia="Bitter" w:cs="Bitter" w:asciiTheme="minorAscii"/>
          <w:i w:val="0"/>
          <w:caps w:val="0"/>
          <w:color w:val="212121"/>
          <w:spacing w:val="0"/>
          <w:sz w:val="28"/>
          <w:szCs w:val="28"/>
        </w:rPr>
        <w:t>1) </w:t>
      </w:r>
      <w:r>
        <w:rPr>
          <w:rStyle w:val="6"/>
          <w:rFonts w:hint="default" w:hAnsi="Bitter" w:eastAsia="Bitter" w:cs="Bitter" w:asciiTheme="minorAscii"/>
          <w:b/>
          <w:i w:val="0"/>
          <w:caps w:val="0"/>
          <w:color w:val="212121"/>
          <w:spacing w:val="0"/>
          <w:sz w:val="28"/>
          <w:szCs w:val="28"/>
        </w:rPr>
        <w:t>Alert :</w:t>
      </w:r>
      <w:r>
        <w:rPr>
          <w:rFonts w:hint="default" w:hAnsi="Bitter" w:eastAsia="Bitter" w:cs="Bitter" w:asciiTheme="minorAscii"/>
          <w:i w:val="0"/>
          <w:caps w:val="0"/>
          <w:color w:val="212121"/>
          <w:spacing w:val="0"/>
          <w:sz w:val="28"/>
          <w:szCs w:val="28"/>
        </w:rPr>
        <w:t> One of the first three states highlighted in the KSS table in Table 1. Subjects were told that being alert meant they were completely conscious so they could easily drive for long hours.</w:t>
      </w:r>
    </w:p>
    <w:p>
      <w:pPr>
        <w:pStyle w:val="3"/>
        <w:keepNext w:val="0"/>
        <w:keepLines w:val="0"/>
        <w:widowControl/>
        <w:suppressLineNumbers w:val="0"/>
        <w:spacing w:before="180" w:beforeAutospacing="0" w:after="0" w:afterAutospacing="0" w:line="19" w:lineRule="atLeast"/>
        <w:ind w:left="0" w:right="0" w:firstLine="0"/>
        <w:jc w:val="both"/>
        <w:rPr>
          <w:rFonts w:hint="default" w:hAnsi="Bitter" w:eastAsia="Bitter" w:cs="Bitter" w:asciiTheme="minorAscii"/>
          <w:i w:val="0"/>
          <w:caps w:val="0"/>
          <w:color w:val="212121"/>
          <w:spacing w:val="0"/>
          <w:sz w:val="28"/>
          <w:szCs w:val="28"/>
        </w:rPr>
      </w:pPr>
      <w:r>
        <w:rPr>
          <w:rFonts w:hint="default" w:hAnsi="Bitter" w:eastAsia="Bitter" w:cs="Bitter" w:asciiTheme="minorAscii"/>
          <w:i w:val="0"/>
          <w:caps w:val="0"/>
          <w:color w:val="212121"/>
          <w:spacing w:val="0"/>
          <w:sz w:val="28"/>
          <w:szCs w:val="28"/>
        </w:rPr>
        <w:t>2) </w:t>
      </w:r>
      <w:r>
        <w:rPr>
          <w:rStyle w:val="6"/>
          <w:rFonts w:hint="default" w:hAnsi="Bitter" w:eastAsia="Bitter" w:cs="Bitter" w:asciiTheme="minorAscii"/>
          <w:b/>
          <w:i w:val="0"/>
          <w:caps w:val="0"/>
          <w:color w:val="212121"/>
          <w:spacing w:val="0"/>
          <w:sz w:val="28"/>
          <w:szCs w:val="28"/>
        </w:rPr>
        <w:t>Low Vigilant :</w:t>
      </w:r>
      <w:r>
        <w:rPr>
          <w:rFonts w:hint="default" w:hAnsi="Bitter" w:eastAsia="Bitter" w:cs="Bitter" w:asciiTheme="minorAscii"/>
          <w:i w:val="0"/>
          <w:caps w:val="0"/>
          <w:color w:val="212121"/>
          <w:spacing w:val="0"/>
          <w:sz w:val="28"/>
          <w:szCs w:val="28"/>
        </w:rPr>
        <w:t> As stated in level 6 and 7 of Table 1, this state corresponds to subtle cases when some signs of sleepiness appear, or sleepiness is present but no effort to keep alert is required. While subjects could possibly drive in this state, driving would be discouraged.</w:t>
      </w:r>
    </w:p>
    <w:p>
      <w:pPr>
        <w:pStyle w:val="3"/>
        <w:keepNext w:val="0"/>
        <w:keepLines w:val="0"/>
        <w:widowControl/>
        <w:suppressLineNumbers w:val="0"/>
        <w:pBdr>
          <w:bottom w:val="none" w:color="auto" w:sz="0" w:space="0"/>
        </w:pBdr>
        <w:spacing w:before="180" w:beforeAutospacing="0" w:after="0" w:afterAutospacing="0" w:line="19" w:lineRule="atLeast"/>
        <w:ind w:left="0" w:right="0" w:firstLine="0"/>
        <w:rPr>
          <w:rFonts w:hint="default" w:hAnsi="Bitter" w:eastAsia="Bitter" w:cs="Bitter" w:asciiTheme="minorAscii"/>
          <w:i w:val="0"/>
          <w:caps w:val="0"/>
          <w:color w:val="212121"/>
          <w:spacing w:val="0"/>
          <w:sz w:val="28"/>
          <w:szCs w:val="28"/>
        </w:rPr>
      </w:pPr>
      <w:r>
        <w:rPr>
          <w:rFonts w:hint="default" w:hAnsi="Bitter" w:eastAsia="Bitter" w:cs="Bitter" w:asciiTheme="minorAscii"/>
          <w:i w:val="0"/>
          <w:caps w:val="0"/>
          <w:color w:val="212121"/>
          <w:spacing w:val="0"/>
          <w:sz w:val="28"/>
          <w:szCs w:val="28"/>
        </w:rPr>
        <w:t xml:space="preserve">3) </w:t>
      </w:r>
      <w:r>
        <w:rPr>
          <w:rStyle w:val="6"/>
          <w:rFonts w:hint="default" w:hAnsi="Bitter" w:eastAsia="Bitter" w:cs="Bitter" w:asciiTheme="minorAscii"/>
          <w:b/>
          <w:i w:val="0"/>
          <w:caps w:val="0"/>
          <w:color w:val="212121"/>
          <w:spacing w:val="0"/>
          <w:sz w:val="28"/>
          <w:szCs w:val="28"/>
        </w:rPr>
        <w:t xml:space="preserve">Drowsy : </w:t>
      </w:r>
      <w:r>
        <w:rPr>
          <w:rFonts w:hint="default" w:hAnsi="Bitter" w:eastAsia="Bitter" w:cs="Bitter" w:asciiTheme="minorAscii"/>
          <w:i w:val="0"/>
          <w:caps w:val="0"/>
          <w:color w:val="212121"/>
          <w:spacing w:val="0"/>
          <w:sz w:val="28"/>
          <w:szCs w:val="28"/>
        </w:rPr>
        <w:t>This state means that the subject needs to actively try to not fall asleep (level 8 and 9 in Table 1).</w:t>
      </w:r>
    </w:p>
    <w:p>
      <w:pPr>
        <w:pStyle w:val="3"/>
        <w:keepNext w:val="0"/>
        <w:keepLines w:val="0"/>
        <w:widowControl/>
        <w:suppressLineNumbers w:val="0"/>
        <w:pBdr>
          <w:bottom w:val="none" w:color="auto" w:sz="0" w:space="0"/>
        </w:pBdr>
        <w:spacing w:before="180" w:beforeAutospacing="0" w:after="0" w:afterAutospacing="0" w:line="19" w:lineRule="atLeast"/>
        <w:ind w:left="0" w:right="0" w:firstLine="0"/>
      </w:pPr>
      <w:r>
        <w:drawing>
          <wp:inline distT="0" distB="0" distL="114300" distR="114300">
            <wp:extent cx="5272405" cy="3463925"/>
            <wp:effectExtent l="0" t="0" r="63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3463925"/>
                    </a:xfrm>
                    <a:prstGeom prst="rect">
                      <a:avLst/>
                    </a:prstGeom>
                    <a:noFill/>
                    <a:ln>
                      <a:noFill/>
                    </a:ln>
                  </pic:spPr>
                </pic:pic>
              </a:graphicData>
            </a:graphic>
          </wp:inline>
        </w:drawing>
      </w:r>
      <w:bookmarkStart w:id="0" w:name="_GoBack"/>
      <w:bookmarkEnd w:id="0"/>
    </w:p>
    <w:p>
      <w:pPr>
        <w:pStyle w:val="3"/>
        <w:keepNext w:val="0"/>
        <w:keepLines w:val="0"/>
        <w:widowControl/>
        <w:suppressLineNumbers w:val="0"/>
        <w:pBdr>
          <w:bottom w:val="none" w:color="auto" w:sz="0" w:space="0"/>
        </w:pBdr>
        <w:spacing w:before="180" w:beforeAutospacing="0" w:after="0" w:afterAutospacing="0" w:line="19" w:lineRule="atLeast"/>
        <w:ind w:left="0" w:right="0" w:firstLine="0"/>
        <w:rPr>
          <w:rFonts w:hint="default" w:ascii="Bitter" w:hAnsi="Bitter" w:eastAsia="Bitter" w:cs="Bitter"/>
          <w:i w:val="0"/>
          <w:caps w:val="0"/>
          <w:spacing w:val="0"/>
          <w:sz w:val="17"/>
          <w:szCs w:val="17"/>
          <w:u w:val="single"/>
        </w:rPr>
      </w:pPr>
      <w:r>
        <w:rPr>
          <w:rFonts w:ascii="Bitter" w:hAnsi="Bitter" w:eastAsia="Bitter" w:cs="Bitter"/>
          <w:i w:val="0"/>
          <w:caps w:val="0"/>
          <w:spacing w:val="0"/>
          <w:sz w:val="17"/>
          <w:szCs w:val="17"/>
          <w:u w:val="single"/>
        </w:rPr>
        <w:fldChar w:fldCharType="begin"/>
      </w:r>
      <w:r>
        <w:rPr>
          <w:rFonts w:ascii="Bitter" w:hAnsi="Bitter" w:eastAsia="Bitter" w:cs="Bitter"/>
          <w:i w:val="0"/>
          <w:caps w:val="0"/>
          <w:spacing w:val="0"/>
          <w:sz w:val="17"/>
          <w:szCs w:val="17"/>
          <w:u w:val="single"/>
        </w:rPr>
        <w:instrText xml:space="preserve"> HYPERLINK "https://www.google.com/url?q=https://uta.box.com/s/e7nsmloj8xmblosvfg98q42fgqnjy6dv&amp;sa=D&amp;sntz=1&amp;usg=AFQjCNGZdOEWnjYJYOX9e95AjyfG1ufDsA" \t "https://sites.google.com/view/utarldd/_blank" </w:instrText>
      </w:r>
      <w:r>
        <w:rPr>
          <w:rFonts w:ascii="Bitter" w:hAnsi="Bitter" w:eastAsia="Bitter" w:cs="Bitter"/>
          <w:i w:val="0"/>
          <w:caps w:val="0"/>
          <w:spacing w:val="0"/>
          <w:sz w:val="17"/>
          <w:szCs w:val="17"/>
          <w:u w:val="single"/>
        </w:rPr>
        <w:fldChar w:fldCharType="separate"/>
      </w:r>
      <w:r>
        <w:rPr>
          <w:rStyle w:val="5"/>
          <w:rFonts w:hint="default" w:ascii="Bitter" w:hAnsi="Bitter" w:eastAsia="Bitter" w:cs="Bitter"/>
          <w:i w:val="0"/>
          <w:caps w:val="0"/>
          <w:spacing w:val="0"/>
          <w:sz w:val="17"/>
          <w:szCs w:val="17"/>
          <w:u w:val="single"/>
        </w:rPr>
        <w:t>https://uta.box.com/s/e7nsmloj8xmblosvfg98q42fgqnjy6dv</w:t>
      </w:r>
      <w:r>
        <w:rPr>
          <w:rFonts w:hint="default" w:ascii="Bitter" w:hAnsi="Bitter" w:eastAsia="Bitter" w:cs="Bitter"/>
          <w:i w:val="0"/>
          <w:caps w:val="0"/>
          <w:spacing w:val="0"/>
          <w:sz w:val="17"/>
          <w:szCs w:val="17"/>
          <w:u w:val="single"/>
        </w:rPr>
        <w:fldChar w:fldCharType="end"/>
      </w:r>
    </w:p>
    <w:p>
      <w:pPr>
        <w:pStyle w:val="3"/>
        <w:keepNext w:val="0"/>
        <w:keepLines w:val="0"/>
        <w:widowControl/>
        <w:suppressLineNumbers w:val="0"/>
        <w:pBdr>
          <w:bottom w:val="none" w:color="auto" w:sz="0" w:space="0"/>
        </w:pBdr>
        <w:spacing w:before="180" w:beforeAutospacing="0" w:after="0" w:afterAutospacing="0" w:line="19" w:lineRule="atLeast"/>
        <w:ind w:left="0" w:right="0" w:firstLine="0"/>
        <w:rPr>
          <w:rFonts w:hint="default" w:ascii="Bitter" w:hAnsi="Bitter" w:eastAsia="Bitter" w:cs="Bitter"/>
          <w:i w:val="0"/>
          <w:caps w:val="0"/>
          <w:spacing w:val="0"/>
          <w:sz w:val="17"/>
          <w:szCs w:val="17"/>
          <w:u w:val="single"/>
        </w:rPr>
      </w:pPr>
      <w:r>
        <w:rPr>
          <w:rFonts w:ascii="SimSun" w:hAnsi="SimSun" w:eastAsia="SimSun" w:cs="SimSun"/>
          <w:sz w:val="24"/>
          <w:szCs w:val="24"/>
        </w:rPr>
        <w:fldChar w:fldCharType="begin"/>
      </w:r>
      <w:r>
        <w:rPr>
          <w:rFonts w:ascii="SimSun" w:hAnsi="SimSun" w:eastAsia="SimSun" w:cs="SimSun"/>
          <w:sz w:val="24"/>
          <w:szCs w:val="24"/>
        </w:rPr>
        <w:instrText xml:space="preserve"> HYPERLINK "https://sites.google.com/view/utarldd/home" </w:instrText>
      </w:r>
      <w:r>
        <w:rPr>
          <w:rFonts w:ascii="SimSun" w:hAnsi="SimSun" w:eastAsia="SimSun" w:cs="SimSun"/>
          <w:sz w:val="24"/>
          <w:szCs w:val="24"/>
        </w:rPr>
        <w:fldChar w:fldCharType="separate"/>
      </w:r>
      <w:r>
        <w:rPr>
          <w:rStyle w:val="5"/>
          <w:rFonts w:ascii="SimSun" w:hAnsi="SimSun" w:eastAsia="SimSun" w:cs="SimSun"/>
          <w:sz w:val="24"/>
          <w:szCs w:val="24"/>
        </w:rPr>
        <w:t>https://sites.google.com/view/utarldd/home</w:t>
      </w:r>
      <w:r>
        <w:rPr>
          <w:rFonts w:ascii="SimSun" w:hAnsi="SimSun" w:eastAsia="SimSun" w:cs="SimSun"/>
          <w:sz w:val="24"/>
          <w:szCs w:val="24"/>
        </w:rPr>
        <w:fldChar w:fldCharType="end"/>
      </w:r>
    </w:p>
    <w:p>
      <w:pPr>
        <w:pStyle w:val="3"/>
        <w:keepNext w:val="0"/>
        <w:keepLines w:val="0"/>
        <w:widowControl/>
        <w:suppressLineNumbers w:val="0"/>
        <w:pBdr>
          <w:bottom w:val="none" w:color="auto" w:sz="0" w:space="0"/>
        </w:pBdr>
        <w:spacing w:before="180" w:beforeAutospacing="0" w:after="0" w:afterAutospacing="0" w:line="19" w:lineRule="atLeast"/>
        <w:ind w:left="0" w:right="0" w:firstLine="0"/>
        <w:rPr>
          <w:rFonts w:hint="default"/>
          <w:lang w:val="en-US"/>
        </w:rPr>
      </w:pPr>
      <w:r>
        <w:rPr>
          <w:rFonts w:hint="default"/>
          <w:lang w:val="en-US"/>
        </w:rPr>
        <w:t>********************************************************************</w:t>
      </w:r>
    </w:p>
    <w:p>
      <w:pPr>
        <w:pStyle w:val="3"/>
        <w:keepNext w:val="0"/>
        <w:keepLines w:val="0"/>
        <w:widowControl/>
        <w:suppressLineNumbers w:val="0"/>
        <w:pBdr>
          <w:bottom w:val="none" w:color="auto" w:sz="0" w:space="0"/>
        </w:pBdr>
        <w:spacing w:before="180" w:beforeAutospacing="0" w:after="0" w:afterAutospacing="0" w:line="19" w:lineRule="atLeast"/>
        <w:ind w:left="0" w:right="0" w:firstLine="0"/>
        <w:jc w:val="both"/>
        <w:rPr>
          <w:rFonts w:hint="default" w:hAnsi="Bitter" w:eastAsia="Bitter" w:cs="Bitter" w:asciiTheme="minorAscii"/>
          <w:i w:val="0"/>
          <w:caps w:val="0"/>
          <w:color w:val="212121"/>
          <w:spacing w:val="0"/>
          <w:sz w:val="28"/>
          <w:szCs w:val="28"/>
          <w:vertAlign w:val="baseline"/>
        </w:rPr>
      </w:pPr>
    </w:p>
    <w:p>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it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79B52"/>
    <w:multiLevelType w:val="multilevel"/>
    <w:tmpl w:val="81179B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386"/>
    <w:rsid w:val="00E77386"/>
    <w:rsid w:val="3E9A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2020-08-26T12:30:00Z</dcterms:created>
  <dc:creator>Asus</dc:creator>
  <cp:lastModifiedBy>google1596740144</cp:lastModifiedBy>
  <dcterms:modified xsi:type="dcterms:W3CDTF">2020-08-26T13:00:27Z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