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8674A" w14:textId="77777777" w:rsidR="00F022F5" w:rsidRPr="00F022F5" w:rsidRDefault="00F022F5" w:rsidP="00F022F5">
      <w:pPr>
        <w:pStyle w:val="Heading1"/>
      </w:pPr>
      <w:r w:rsidRPr="00F022F5">
        <w:t>Structures and Institutions</w:t>
      </w:r>
    </w:p>
    <w:p w14:paraId="4FBF87C7" w14:textId="77777777" w:rsidR="00F022F5" w:rsidRDefault="00F022F5" w:rsidP="00F022F5">
      <w:pPr>
        <w:rPr>
          <w:rFonts w:ascii="AppleSystemUIFont" w:hAnsi="AppleSystemUIFont" w:cs="AppleSystemUIFont"/>
          <w:kern w:val="0"/>
          <w:sz w:val="26"/>
          <w:szCs w:val="26"/>
        </w:rPr>
      </w:pPr>
      <w:r w:rsidRPr="00F022F5">
        <w:rPr>
          <w:rFonts w:ascii="AppleSystemUIFont" w:hAnsi="AppleSystemUIFont" w:cs="AppleSystemUIFont"/>
          <w:kern w:val="0"/>
          <w:sz w:val="26"/>
          <w:szCs w:val="26"/>
        </w:rPr>
        <w:t>The structural level of homelessness encompasses the societal and governmental frameworks that either contribute to or mitigate the issue. In addressing homelessness within the structure of society, we examine the interplay between housing markets, employment opportunities, and social safety nets.</w:t>
      </w:r>
    </w:p>
    <w:p w14:paraId="560B02ED" w14:textId="77777777" w:rsidR="00F022F5" w:rsidRPr="00F022F5" w:rsidRDefault="00F022F5" w:rsidP="00F022F5">
      <w:pPr>
        <w:rPr>
          <w:rFonts w:ascii="AppleSystemUIFont" w:hAnsi="AppleSystemUIFont" w:cs="AppleSystemUIFont"/>
          <w:kern w:val="0"/>
          <w:sz w:val="26"/>
          <w:szCs w:val="26"/>
        </w:rPr>
      </w:pPr>
    </w:p>
    <w:p w14:paraId="56B4E39A" w14:textId="77777777" w:rsidR="00F022F5" w:rsidRDefault="00F022F5" w:rsidP="00F022F5">
      <w:pPr>
        <w:pStyle w:val="Heading2"/>
      </w:pPr>
      <w:r w:rsidRPr="00F022F5">
        <w:t>Affordable Housing Crisis:</w:t>
      </w:r>
    </w:p>
    <w:p w14:paraId="01C8CDEA" w14:textId="19487440" w:rsidR="00F022F5" w:rsidRDefault="00F022F5" w:rsidP="00F022F5">
      <w:pPr>
        <w:rPr>
          <w:rFonts w:ascii="AppleSystemUIFont" w:hAnsi="AppleSystemUIFont" w:cs="AppleSystemUIFont"/>
          <w:kern w:val="0"/>
          <w:sz w:val="26"/>
          <w:szCs w:val="26"/>
        </w:rPr>
      </w:pPr>
      <w:r w:rsidRPr="00F022F5">
        <w:rPr>
          <w:rFonts w:ascii="AppleSystemUIFont" w:hAnsi="AppleSystemUIFont" w:cs="AppleSystemUIFont"/>
          <w:kern w:val="0"/>
          <w:sz w:val="26"/>
          <w:szCs w:val="26"/>
        </w:rPr>
        <w:t>A critical examination of the availability of affordable housing reveals that the shortage is a significant structural barrier that perpetuates homelessness. The rising cost of living, coupled with stagnant wages, pushes the economically vulnerable out of their homes. This structural challenge is exacerbated by urban development policies that prioritize high-income housing developments over affordable units, further diminishing the housing options for low-income individuals.</w:t>
      </w:r>
    </w:p>
    <w:p w14:paraId="4ABEE401" w14:textId="77777777" w:rsidR="00F022F5" w:rsidRPr="00F022F5" w:rsidRDefault="00F022F5" w:rsidP="00F022F5">
      <w:pPr>
        <w:rPr>
          <w:rFonts w:ascii="AppleSystemUIFont" w:hAnsi="AppleSystemUIFont" w:cs="AppleSystemUIFont"/>
          <w:kern w:val="0"/>
          <w:sz w:val="26"/>
          <w:szCs w:val="26"/>
        </w:rPr>
      </w:pPr>
    </w:p>
    <w:p w14:paraId="18A08DF1" w14:textId="77777777" w:rsidR="00F022F5" w:rsidRDefault="00F022F5" w:rsidP="00F022F5">
      <w:pPr>
        <w:rPr>
          <w:rStyle w:val="Heading2Char"/>
        </w:rPr>
      </w:pPr>
      <w:r w:rsidRPr="00F022F5">
        <w:rPr>
          <w:rStyle w:val="Heading2Char"/>
        </w:rPr>
        <w:t>Government Housing Policy:</w:t>
      </w:r>
    </w:p>
    <w:p w14:paraId="0F903DB6" w14:textId="0BA070AD" w:rsidR="00F022F5" w:rsidRDefault="00F022F5" w:rsidP="00F022F5">
      <w:pPr>
        <w:rPr>
          <w:rFonts w:ascii="AppleSystemUIFont" w:hAnsi="AppleSystemUIFont" w:cs="AppleSystemUIFont"/>
          <w:kern w:val="0"/>
          <w:sz w:val="26"/>
          <w:szCs w:val="26"/>
        </w:rPr>
      </w:pPr>
      <w:r w:rsidRPr="00F022F5">
        <w:rPr>
          <w:rFonts w:ascii="AppleSystemUIFont" w:hAnsi="AppleSystemUIFont" w:cs="AppleSystemUIFont"/>
          <w:kern w:val="0"/>
          <w:sz w:val="26"/>
          <w:szCs w:val="26"/>
        </w:rPr>
        <w:t>Government policies on housing play a pivotal role in either alleviating or aggravating the homelessness crisis. The allocation of funds to housing assistance programs, the establishment of rent control laws, and the support for public housing initiatives are determinants of the structural support provided to those at risk of homelessness. The efficacy of these policies in preventing homelessness reflects the political will and societal values regarding the right to shelter.</w:t>
      </w:r>
    </w:p>
    <w:p w14:paraId="5F4D3BAC" w14:textId="77777777" w:rsidR="00F022F5" w:rsidRPr="00F022F5" w:rsidRDefault="00F022F5" w:rsidP="00F022F5">
      <w:pPr>
        <w:rPr>
          <w:rFonts w:ascii="AppleSystemUIFont" w:hAnsi="AppleSystemUIFont" w:cs="AppleSystemUIFont"/>
          <w:kern w:val="0"/>
          <w:sz w:val="26"/>
          <w:szCs w:val="26"/>
        </w:rPr>
      </w:pPr>
    </w:p>
    <w:p w14:paraId="071F2D63" w14:textId="77777777" w:rsidR="00F022F5" w:rsidRDefault="00F022F5" w:rsidP="00F022F5">
      <w:pPr>
        <w:rPr>
          <w:rFonts w:ascii="AppleSystemUIFont" w:hAnsi="AppleSystemUIFont" w:cs="AppleSystemUIFont"/>
          <w:kern w:val="0"/>
          <w:sz w:val="26"/>
          <w:szCs w:val="26"/>
        </w:rPr>
      </w:pPr>
      <w:r w:rsidRPr="00F022F5">
        <w:rPr>
          <w:rStyle w:val="Heading2Char"/>
        </w:rPr>
        <w:t>Funding for Homelessness Prevention:</w:t>
      </w:r>
      <w:r w:rsidRPr="00F022F5">
        <w:rPr>
          <w:rFonts w:ascii="AppleSystemUIFont" w:hAnsi="AppleSystemUIFont" w:cs="AppleSystemUIFont"/>
          <w:kern w:val="0"/>
          <w:sz w:val="26"/>
          <w:szCs w:val="26"/>
        </w:rPr>
        <w:t xml:space="preserve"> </w:t>
      </w:r>
    </w:p>
    <w:p w14:paraId="2B9C2F56" w14:textId="512B59C1" w:rsidR="00F022F5" w:rsidRDefault="00F022F5" w:rsidP="00F022F5">
      <w:pPr>
        <w:rPr>
          <w:rFonts w:ascii="AppleSystemUIFont" w:hAnsi="AppleSystemUIFont" w:cs="AppleSystemUIFont"/>
          <w:kern w:val="0"/>
          <w:sz w:val="26"/>
          <w:szCs w:val="26"/>
        </w:rPr>
      </w:pPr>
      <w:r w:rsidRPr="00F022F5">
        <w:rPr>
          <w:rFonts w:ascii="AppleSystemUIFont" w:hAnsi="AppleSystemUIFont" w:cs="AppleSystemUIFont"/>
          <w:kern w:val="0"/>
          <w:sz w:val="26"/>
          <w:szCs w:val="26"/>
        </w:rPr>
        <w:t>Investment in homelessness prevention programs is a structural approach that can significantly impact the issue. Funding for mental health services, addiction treatment programs, and emergency shelters can intercept the path to homelessness. However, the scarcity of resources and the prioritization of funds often leave these essential services underfunded, which reflects a structural deficiency in addressing the root causes of homelessness.</w:t>
      </w:r>
    </w:p>
    <w:p w14:paraId="4EF41DD0" w14:textId="77777777" w:rsidR="00F022F5" w:rsidRPr="00F022F5" w:rsidRDefault="00F022F5" w:rsidP="00F022F5">
      <w:pPr>
        <w:rPr>
          <w:rFonts w:ascii="AppleSystemUIFont" w:hAnsi="AppleSystemUIFont" w:cs="AppleSystemUIFont"/>
          <w:kern w:val="0"/>
          <w:sz w:val="26"/>
          <w:szCs w:val="26"/>
        </w:rPr>
      </w:pPr>
    </w:p>
    <w:p w14:paraId="2D708858" w14:textId="77777777" w:rsidR="00F022F5" w:rsidRDefault="00F022F5" w:rsidP="00F022F5">
      <w:pPr>
        <w:rPr>
          <w:rFonts w:ascii="AppleSystemUIFont" w:hAnsi="AppleSystemUIFont" w:cs="AppleSystemUIFont"/>
          <w:kern w:val="0"/>
          <w:sz w:val="26"/>
          <w:szCs w:val="26"/>
        </w:rPr>
      </w:pPr>
      <w:r w:rsidRPr="00F022F5">
        <w:rPr>
          <w:rStyle w:val="Heading2Char"/>
        </w:rPr>
        <w:t>Employment and Economic Stability:</w:t>
      </w:r>
      <w:r w:rsidRPr="00F022F5">
        <w:rPr>
          <w:rFonts w:ascii="AppleSystemUIFont" w:hAnsi="AppleSystemUIFont" w:cs="AppleSystemUIFont"/>
          <w:kern w:val="0"/>
          <w:sz w:val="26"/>
          <w:szCs w:val="26"/>
        </w:rPr>
        <w:t xml:space="preserve"> </w:t>
      </w:r>
    </w:p>
    <w:p w14:paraId="21D0B3E9" w14:textId="3AB0D88E" w:rsidR="00F022F5" w:rsidRDefault="00F022F5" w:rsidP="00F022F5">
      <w:pPr>
        <w:rPr>
          <w:rFonts w:ascii="AppleSystemUIFont" w:hAnsi="AppleSystemUIFont" w:cs="AppleSystemUIFont"/>
          <w:kern w:val="0"/>
          <w:sz w:val="26"/>
          <w:szCs w:val="26"/>
        </w:rPr>
      </w:pPr>
      <w:r w:rsidRPr="00F022F5">
        <w:rPr>
          <w:rFonts w:ascii="AppleSystemUIFont" w:hAnsi="AppleSystemUIFont" w:cs="AppleSystemUIFont"/>
          <w:kern w:val="0"/>
          <w:sz w:val="26"/>
          <w:szCs w:val="26"/>
        </w:rPr>
        <w:t>The link between employment, income levels, and homelessness cannot be overlooked. The lack of job opportunities that offer living wages is a structural issue that fuels the cycle of homelessness. Economic policies that focus on job creation, fair wages, and support for those unable to work due to disability or other reasons are crucial in preventing homelessness.</w:t>
      </w:r>
    </w:p>
    <w:p w14:paraId="5A779012" w14:textId="77777777" w:rsidR="00F022F5" w:rsidRDefault="00F022F5" w:rsidP="00F022F5">
      <w:pPr>
        <w:rPr>
          <w:rFonts w:ascii="AppleSystemUIFont" w:hAnsi="AppleSystemUIFont" w:cs="AppleSystemUIFont"/>
          <w:kern w:val="0"/>
          <w:sz w:val="26"/>
          <w:szCs w:val="26"/>
        </w:rPr>
      </w:pPr>
    </w:p>
    <w:p w14:paraId="7B716A24" w14:textId="77777777" w:rsidR="00F022F5" w:rsidRDefault="00F022F5" w:rsidP="00F022F5">
      <w:pPr>
        <w:rPr>
          <w:rFonts w:ascii="AppleSystemUIFont" w:hAnsi="AppleSystemUIFont" w:cs="AppleSystemUIFont"/>
          <w:kern w:val="0"/>
          <w:sz w:val="26"/>
          <w:szCs w:val="26"/>
        </w:rPr>
      </w:pPr>
    </w:p>
    <w:p w14:paraId="124FE69A" w14:textId="77777777" w:rsidR="00F022F5" w:rsidRPr="00F022F5" w:rsidRDefault="00F022F5" w:rsidP="00F022F5">
      <w:pPr>
        <w:rPr>
          <w:rFonts w:ascii="AppleSystemUIFont" w:hAnsi="AppleSystemUIFont" w:cs="AppleSystemUIFont"/>
          <w:kern w:val="0"/>
          <w:sz w:val="26"/>
          <w:szCs w:val="26"/>
        </w:rPr>
      </w:pPr>
    </w:p>
    <w:p w14:paraId="3F2CD687" w14:textId="77777777" w:rsidR="00F022F5" w:rsidRDefault="00F022F5" w:rsidP="00F022F5">
      <w:pPr>
        <w:rPr>
          <w:rStyle w:val="Heading2Char"/>
        </w:rPr>
      </w:pPr>
      <w:r w:rsidRPr="00F022F5">
        <w:rPr>
          <w:rStyle w:val="Heading2Char"/>
        </w:rPr>
        <w:lastRenderedPageBreak/>
        <w:t>Social Services and Support Networks:</w:t>
      </w:r>
    </w:p>
    <w:p w14:paraId="5E92B7ED" w14:textId="362EC10D" w:rsidR="00F022F5" w:rsidRDefault="00F022F5" w:rsidP="00F022F5">
      <w:pPr>
        <w:rPr>
          <w:rFonts w:ascii="AppleSystemUIFont" w:hAnsi="AppleSystemUIFont" w:cs="AppleSystemUIFont"/>
          <w:kern w:val="0"/>
          <w:sz w:val="26"/>
          <w:szCs w:val="26"/>
        </w:rPr>
      </w:pPr>
      <w:r w:rsidRPr="00F022F5">
        <w:rPr>
          <w:rFonts w:ascii="AppleSystemUIFont" w:hAnsi="AppleSystemUIFont" w:cs="AppleSystemUIFont"/>
          <w:kern w:val="0"/>
          <w:sz w:val="26"/>
          <w:szCs w:val="26"/>
        </w:rPr>
        <w:t xml:space="preserve">The structure of social services, including healthcare, education, and welfare, influences the incidence of homelessness. The accessibility and quality of these services can determine an individual's ability to maintain stable housing. Social support networks, both formal and informal, provide the necessary assistance to those facing housing instability. The strength and reach of these networks </w:t>
      </w:r>
      <w:proofErr w:type="gramStart"/>
      <w:r w:rsidRPr="00F022F5">
        <w:rPr>
          <w:rFonts w:ascii="AppleSystemUIFont" w:hAnsi="AppleSystemUIFont" w:cs="AppleSystemUIFont"/>
          <w:kern w:val="0"/>
          <w:sz w:val="26"/>
          <w:szCs w:val="26"/>
        </w:rPr>
        <w:t>are a reflection of</w:t>
      </w:r>
      <w:proofErr w:type="gramEnd"/>
      <w:r w:rsidRPr="00F022F5">
        <w:rPr>
          <w:rFonts w:ascii="AppleSystemUIFont" w:hAnsi="AppleSystemUIFont" w:cs="AppleSystemUIFont"/>
          <w:kern w:val="0"/>
          <w:sz w:val="26"/>
          <w:szCs w:val="26"/>
        </w:rPr>
        <w:t xml:space="preserve"> the structural commitment to combat homelessness.</w:t>
      </w:r>
    </w:p>
    <w:p w14:paraId="3BDC9B8E" w14:textId="77777777" w:rsidR="00F022F5" w:rsidRPr="00F022F5" w:rsidRDefault="00F022F5" w:rsidP="00F022F5">
      <w:pPr>
        <w:rPr>
          <w:rFonts w:ascii="AppleSystemUIFont" w:hAnsi="AppleSystemUIFont" w:cs="AppleSystemUIFont"/>
          <w:kern w:val="0"/>
          <w:sz w:val="26"/>
          <w:szCs w:val="26"/>
        </w:rPr>
      </w:pPr>
    </w:p>
    <w:p w14:paraId="3DA6E779" w14:textId="77777777" w:rsidR="00F022F5" w:rsidRPr="00F022F5" w:rsidRDefault="00F022F5" w:rsidP="00F022F5">
      <w:pPr>
        <w:rPr>
          <w:rFonts w:ascii="AppleSystemUIFont" w:hAnsi="AppleSystemUIFont" w:cs="AppleSystemUIFont"/>
          <w:kern w:val="0"/>
          <w:sz w:val="26"/>
          <w:szCs w:val="26"/>
        </w:rPr>
      </w:pPr>
      <w:r w:rsidRPr="00F022F5">
        <w:rPr>
          <w:rFonts w:ascii="AppleSystemUIFont" w:hAnsi="AppleSystemUIFont" w:cs="AppleSystemUIFont"/>
          <w:kern w:val="0"/>
          <w:sz w:val="26"/>
          <w:szCs w:val="26"/>
        </w:rPr>
        <w:t>In conclusion, the structural level of analysis highlights the necessity for comprehensive and coordinated efforts from government policies, economic frameworks, and social services to address and prevent homelessness. It is not enough to merely manage the symptoms of homelessness; structural changes are required to eradicate the root causes and ensure that every individual has access to stable, safe, and appropriate housing.</w:t>
      </w:r>
    </w:p>
    <w:p w14:paraId="4141EA25" w14:textId="6DEEA0B6" w:rsidR="00CA5C8A" w:rsidRPr="00F022F5" w:rsidRDefault="00CA5C8A" w:rsidP="00F022F5"/>
    <w:sectPr w:rsidR="00CA5C8A" w:rsidRPr="00F022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2F5"/>
    <w:rsid w:val="00104FCC"/>
    <w:rsid w:val="00CA5C8A"/>
    <w:rsid w:val="00F02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8DF6F48"/>
  <w15:chartTrackingRefBased/>
  <w15:docId w15:val="{D6215CF8-FAC2-5D40-AC3A-8573539F8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22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22F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2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022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989197">
      <w:bodyDiv w:val="1"/>
      <w:marLeft w:val="0"/>
      <w:marRight w:val="0"/>
      <w:marTop w:val="0"/>
      <w:marBottom w:val="0"/>
      <w:divBdr>
        <w:top w:val="none" w:sz="0" w:space="0" w:color="auto"/>
        <w:left w:val="none" w:sz="0" w:space="0" w:color="auto"/>
        <w:bottom w:val="none" w:sz="0" w:space="0" w:color="auto"/>
        <w:right w:val="none" w:sz="0" w:space="0" w:color="auto"/>
      </w:divBdr>
    </w:div>
    <w:div w:id="14540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Georgii Naifonov</dc:creator>
  <cp:keywords/>
  <dc:description/>
  <cp:lastModifiedBy>Georgii Naifonov</cp:lastModifiedBy>
  <cp:revision>1</cp:revision>
  <dcterms:created xsi:type="dcterms:W3CDTF">2023-12-05T16:37:00Z</dcterms:created>
  <dcterms:modified xsi:type="dcterms:W3CDTF">2023-12-05T16:43:00Z</dcterms:modified>
</cp:coreProperties>
</file>