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 July 8, 2025, Ms. Anya Sharma, CEO of SwiftServe Logistics, met with Mr. Rahul Gupta, Lead Developer at Innovate Solutions, to discuss the development of a new intelligent route optimization and delivery management platform, tentatively named "SwiftRoute."</w:t>
      </w:r>
    </w:p>
    <w:p>
      <w:r>
        <w:t>SwiftServe Logistics aims to build SwiftRoute to address the inefficiencies of their current manual routing system as their operations scale. The platform needs to dynamically calculate the most efficient delivery routes by ingesting real-time data (traffic, weather, road closures) and factoring in variables like vehicle capacity, delivery time windows, and driver availability.</w:t>
      </w:r>
    </w:p>
    <w:p>
      <w:r>
        <w:t>Key features for the initial Minimum Viable Product (MVP) include:</w:t>
        <w:br/>
        <w:t xml:space="preserve">*   </w:t>
      </w:r>
      <w:r>
        <w:t>Intelligent Route Optimization:</w:t>
      </w:r>
      <w:r>
        <w:t xml:space="preserve"> Dynamic adjustments based on real-time conditions.</w:t>
        <w:br/>
        <w:t xml:space="preserve">*   </w:t>
      </w:r>
      <w:r>
        <w:t>Fleet Management:</w:t>
      </w:r>
      <w:r>
        <w:t xml:space="preserve"> Real-time vehicle tracking and mid-journey re-routing for dispatchers.</w:t>
        <w:br/>
        <w:t xml:space="preserve">*   </w:t>
      </w:r>
      <w:r>
        <w:t>Driver Mobile Application:</w:t>
      </w:r>
      <w:r>
        <w:t xml:space="preserve"> Essential for drivers to receive routes, navigation, update delivery statuses, capture proof of delivery (photos/signatures), and communicate with dispatch.</w:t>
        <w:br/>
        <w:t xml:space="preserve">*   </w:t>
      </w:r>
      <w:r>
        <w:t>Customer Web Portal:</w:t>
      </w:r>
      <w:r>
        <w:t xml:space="preserve"> Provides live tracking of deliveries on a map, updated ETAs, driver information, and notifications (dispatch, out for delivery, delivered).</w:t>
        <w:br/>
        <w:t xml:space="preserve">*   </w:t>
      </w:r>
      <w:r>
        <w:t>System Integration:</w:t>
      </w:r>
      <w:r>
        <w:t xml:space="preserve"> Seamless integration with SwiftServe's existing proprietary order management system to pull orders and push status updates.</w:t>
      </w:r>
    </w:p>
    <w:p>
      <w:r>
        <w:t>SwiftServe is targeting an MVP launch within six to eight months, with an initial budget estimated between ₹50-70 lakhs. Scalability is a crucial requirement for future expansion.</w:t>
      </w:r>
    </w:p>
    <w:p>
      <w:r>
        <w:t>Rahul confirmed the project's feasibility and committed to preparing a detailed proposal within the next week. This proposal will outline the scope, a more precise timeline, a cost breakdown, and a phased development approach, with scalability designed into the architecture from the outset.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