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32"/>
          <w:szCs w:val="32"/>
          <w14:ligatures w14:val="none"/>
        </w:rPr>
      </w:pPr>
      <w:proofErr w:type="spellStart"/>
      <w:r w:rsidRPr="0034516C">
        <w:rPr>
          <w:rFonts w:ascii="Times New Roman" w:hAnsi="Times New Roman" w:cs="Times New Roman"/>
          <w:b/>
          <w:color w:val="4B4B4B"/>
          <w:sz w:val="32"/>
          <w:szCs w:val="32"/>
          <w:shd w:val="clear" w:color="auto" w:fill="FFFFFF"/>
        </w:rPr>
        <w:t>PersistentVolume</w:t>
      </w:r>
      <w:proofErr w:type="spellEnd"/>
      <w:r w:rsidRPr="0034516C">
        <w:rPr>
          <w:rFonts w:ascii="Times New Roman" w:hAnsi="Times New Roman" w:cs="Times New Roman"/>
          <w:b/>
          <w:color w:val="4B4B4B"/>
          <w:sz w:val="32"/>
          <w:szCs w:val="32"/>
          <w:shd w:val="clear" w:color="auto" w:fill="FFFFFF"/>
        </w:rPr>
        <w:t xml:space="preserve"> (PV) and </w:t>
      </w:r>
      <w:proofErr w:type="spellStart"/>
      <w:r w:rsidRPr="0034516C">
        <w:rPr>
          <w:rFonts w:ascii="Times New Roman" w:hAnsi="Times New Roman" w:cs="Times New Roman"/>
          <w:b/>
          <w:color w:val="4B4B4B"/>
          <w:sz w:val="32"/>
          <w:szCs w:val="32"/>
          <w:shd w:val="clear" w:color="auto" w:fill="FFFFFF"/>
        </w:rPr>
        <w:t>PersistentVolumeClaim</w:t>
      </w:r>
      <w:proofErr w:type="spellEnd"/>
      <w:r w:rsidRPr="0034516C">
        <w:rPr>
          <w:rFonts w:ascii="Times New Roman" w:hAnsi="Times New Roman" w:cs="Times New Roman"/>
          <w:b/>
          <w:color w:val="4B4B4B"/>
          <w:sz w:val="32"/>
          <w:szCs w:val="32"/>
          <w:shd w:val="clear" w:color="auto" w:fill="FFFFFF"/>
        </w:rPr>
        <w:t xml:space="preserve"> (PVC)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Persistent Volumes</w:t>
      </w:r>
      <w:bookmarkStart w:id="0" w:name="_GoBack"/>
      <w:bookmarkEnd w:id="0"/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A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(PV) is a storage resource in the cluster that has been provisioned by an administrator or dynamically provisioned using Storage Classes.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Static Provisioning: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A cluster administrator creates several PVs. They carry the details of the real storage, which is available for use by cluster users.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awsElasticBlockStore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Before you can use an EBS volume with a Pod, you need to create it.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aws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ec2 create-volume \--availability-zone=eu-west-1a \--size=100 \--volume-type=gp2PersistentVolume spec: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Here,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gcePersistentDisk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~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test-volume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spec: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accessModes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-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ReadWriteOnce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awsElasticBlockStore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fsType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ext4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volumeID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~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lastRenderedPageBreak/>
        <w:t xml:space="preserve">  capacity: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storage: 100Gi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ebs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-disk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Before creating a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, you must create the PD.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gcloud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beta compute disks create --size=200GB my-data-disk \--region us-central1 \ --replica-zones us-central1-</w:t>
      </w:r>
      <w:proofErr w:type="gram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a,us</w:t>
      </w:r>
      <w:proofErr w:type="gram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-central1-b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 xml:space="preserve"> spec: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test-volume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spec: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accessModes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-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ReadWriteOnce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capacity: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storage: 200Gi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gcePersistentDisk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fsType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ext4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pdName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my-data-disk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gcp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-disk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Check persistent Volumes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kubectl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get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pv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NAME CAPACITY ACCESS MODES RECLAIM POLICY STATUS CLAIM STORAGECLASS REASON AGE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test-volume 200Gi RWO Delete Available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gcp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-disk 6s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azureDisk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Before creating a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, you must create a virtual disk in Azure.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spec: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lastRenderedPageBreak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test-volume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spec: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accessModes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-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ReadWriteOnce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azureDisk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diskName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test.vhd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diskURI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"</w:t>
      </w:r>
      <w:hyperlink r:id="rId4" w:tgtFrame="_blank" w:history="1">
        <w:r w:rsidRPr="0034516C">
          <w:rPr>
            <w:rFonts w:ascii="Times New Roman" w:eastAsia="Times New Roman" w:hAnsi="Times New Roman" w:cs="Times New Roman"/>
            <w:color w:val="0000FF"/>
            <w:spacing w:val="-5"/>
            <w:kern w:val="0"/>
            <w:u w:val="single"/>
            <w14:ligatures w14:val="none"/>
          </w:rPr>
          <w:t>https://someaccount.blob.microsoft.net/vhds/test.vhd</w:t>
        </w:r>
      </w:hyperlink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"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capacity: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storage: 500Gi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azure-disk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azureFile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You will need to create a Kubernetes secret that holds both the account name and key.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kubectl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create secret generic azure-secret </w:t>
      </w:r>
      <w:proofErr w:type="gram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\  —</w:t>
      </w:r>
      <w:proofErr w:type="gram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from-literal=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azurestorageaccountname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=&lt; … &gt; \  — from-literal=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azurestorageaccountkey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=&lt; … &gt;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Before creating a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, create Azure Files share.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 xml:space="preserve"> spec: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sample-storage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spec: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accessModes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-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ReadWriteMany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azureFile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readOnly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false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secretName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azure-secret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shareName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k8stest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capacity: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storage: 10Gi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persistentVolumeReclaimPolicy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Retain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azure-file-share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lastRenderedPageBreak/>
        <w:t>NFS: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Before creating a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, </w:t>
      </w:r>
      <w:proofErr w:type="gram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You</w:t>
      </w:r>
      <w:proofErr w:type="gram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will need NFS server details.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spec: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PersistentVolume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nfs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spec: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accessModes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-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ReadWriteMany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capacity: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storage: 1Mi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nfs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path: /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  server: nfs-server.mydomain.com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storageClassName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nfs</w:t>
      </w:r>
      <w:proofErr w:type="spellEnd"/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Dynamic Provisioning: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When none of the static PVs match a user’s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PersistentVolumeClaim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, the cluster may try to dynamically provision a volume, especially for the PVC.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This provisioning is based on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StorageClasses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, the PVC must request a storage class and the administrator must have created and configured that class for dynamic provisioning to occur.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StorageClasses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Volume implementations are configured through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resources.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lastRenderedPageBreak/>
        <w:t xml:space="preserve">If you set up a Kubernetes cluster on GCP, AWS, Azure, or any other cloud platform, a default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creates for you which uses the standard persistent disk type.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List storage class: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AWS: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kubectl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get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NAME PROVISIONER AGE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default (default) kubernetes.io/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aws-ebs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3d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GCP: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kubectl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 get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NAME PROVISIONER AGE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standard (default) kubernetes.io/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gce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-pd 3d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proofErr w:type="spellStart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 xml:space="preserve"> Configuration:</w:t>
      </w:r>
    </w:p>
    <w:p w:rsidR="0034516C" w:rsidRPr="0034516C" w:rsidRDefault="0034516C" w:rsidP="003451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 xml:space="preserve">---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apiVersion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storage.k8s.io/v1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kind: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StorageClass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metadata: 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 xml:space="preserve">  name: standard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  <w:t>provisioner: kubernetes.io/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aws-ebs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reclaimPolicy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Retain</w:t>
      </w:r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br/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volumeBindingMode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5"/>
          <w:kern w:val="0"/>
          <w14:ligatures w14:val="none"/>
        </w:rPr>
        <w:t>: Immediate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Capacity: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Generally, a PV will have a specific storage capacity. This is set using the PV’s capacity attribute.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Currently, storage size is the only resource that can be set or requested.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Provisioner</w:t>
      </w: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lastRenderedPageBreak/>
        <w:t>Storage classes have a provisioner that determines what volume plugin is used for provisioning PVs.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Reclaim Policy: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It can be either Delete or Retain. Default is Delete.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14:ligatures w14:val="none"/>
        </w:rPr>
        <w:t>Volume Binding Mode:</w:t>
      </w:r>
    </w:p>
    <w:p w:rsidR="0034516C" w:rsidRPr="0034516C" w:rsidRDefault="0034516C" w:rsidP="0034516C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</w:pPr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The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volumeBindingMode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field controls when volume binding and dynamic provisioning should occur. Immediate is default and specifying the </w:t>
      </w:r>
      <w:proofErr w:type="spellStart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>WaitForFirstConsumer</w:t>
      </w:r>
      <w:proofErr w:type="spellEnd"/>
      <w:r w:rsidRPr="0034516C">
        <w:rPr>
          <w:rFonts w:ascii="Times New Roman" w:eastAsia="Times New Roman" w:hAnsi="Times New Roman" w:cs="Times New Roman"/>
          <w:color w:val="242424"/>
          <w:spacing w:val="-1"/>
          <w:kern w:val="0"/>
          <w14:ligatures w14:val="none"/>
        </w:rPr>
        <w:t xml:space="preserve"> mode.</w:t>
      </w:r>
    </w:p>
    <w:p w:rsidR="003434C4" w:rsidRPr="0034516C" w:rsidRDefault="003434C4" w:rsidP="0034516C">
      <w:pPr>
        <w:rPr>
          <w:rFonts w:ascii="Times New Roman" w:hAnsi="Times New Roman" w:cs="Times New Roman"/>
        </w:rPr>
      </w:pPr>
    </w:p>
    <w:sectPr w:rsidR="003434C4" w:rsidRPr="0034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6C"/>
    <w:rsid w:val="003434C4"/>
    <w:rsid w:val="0034516C"/>
    <w:rsid w:val="00955760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6F7D"/>
  <w15:chartTrackingRefBased/>
  <w15:docId w15:val="{1DBDE1AD-865E-4DFF-BD3E-2CA586FC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4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51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s">
    <w:name w:val="ps"/>
    <w:basedOn w:val="DefaultParagraphFont"/>
    <w:rsid w:val="0034516C"/>
  </w:style>
  <w:style w:type="character" w:styleId="Hyperlink">
    <w:name w:val="Hyperlink"/>
    <w:basedOn w:val="DefaultParagraphFont"/>
    <w:uiPriority w:val="99"/>
    <w:semiHidden/>
    <w:unhideWhenUsed/>
    <w:rsid w:val="00345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meaccount.blob.microsoft.net/vhds/test.v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2025-07-13T16:06:00Z</dcterms:created>
  <dcterms:modified xsi:type="dcterms:W3CDTF">2025-07-13T16:07:00Z</dcterms:modified>
</cp:coreProperties>
</file>