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626C2" w14:textId="166B9229" w:rsidR="00A9653F" w:rsidRPr="00A9653F" w:rsidRDefault="00A9653F" w:rsidP="00A9653F"/>
    <w:p w14:paraId="54C9A496" w14:textId="77777777" w:rsidR="00A9653F" w:rsidRPr="00A9653F" w:rsidRDefault="00A9653F" w:rsidP="00A9653F">
      <w:pPr>
        <w:jc w:val="center"/>
        <w:rPr>
          <w:rFonts w:ascii="Arial Rounded MT Bold" w:hAnsi="Arial Rounded MT Bold"/>
          <w:b/>
          <w:bCs/>
          <w:sz w:val="28"/>
          <w:szCs w:val="28"/>
        </w:rPr>
      </w:pPr>
      <w:r w:rsidRPr="00A9653F">
        <w:rPr>
          <w:rFonts w:ascii="Arial Rounded MT Bold" w:hAnsi="Arial Rounded MT Bold"/>
          <w:b/>
          <w:bCs/>
          <w:sz w:val="28"/>
          <w:szCs w:val="28"/>
        </w:rPr>
        <w:t>Pizza Sales Report Analysis</w:t>
      </w:r>
    </w:p>
    <w:p w14:paraId="56BBEC9A" w14:textId="77777777" w:rsidR="00A9653F" w:rsidRPr="00A9653F" w:rsidRDefault="00A9653F" w:rsidP="00A9653F">
      <w:r w:rsidRPr="00A9653F">
        <w:t>A pizza restaurant is experiencing a decline in sales and plans to use customer and order data to identify trends and areas for improvement. This report provides an overview of pizza sales from January to December 2015.</w:t>
      </w:r>
    </w:p>
    <w:p w14:paraId="0270AF2F" w14:textId="77777777" w:rsidR="00A9653F" w:rsidRPr="00A9653F" w:rsidRDefault="00A9653F" w:rsidP="00A9653F">
      <w:r w:rsidRPr="00A9653F">
        <w:pict w14:anchorId="7201BA3D">
          <v:rect id="_x0000_i1102" style="width:0;height:1.5pt" o:hralign="center" o:hrstd="t" o:hr="t" fillcolor="#a0a0a0" stroked="f"/>
        </w:pict>
      </w:r>
    </w:p>
    <w:p w14:paraId="37FD4C61" w14:textId="77777777" w:rsidR="00A9653F" w:rsidRPr="00A9653F" w:rsidRDefault="00A9653F" w:rsidP="00A9653F">
      <w:pPr>
        <w:rPr>
          <w:b/>
          <w:bCs/>
        </w:rPr>
      </w:pPr>
      <w:r w:rsidRPr="00A9653F">
        <w:rPr>
          <w:b/>
          <w:bCs/>
        </w:rPr>
        <w:t>Solution &amp; Analysis</w:t>
      </w:r>
    </w:p>
    <w:p w14:paraId="0B6808D3" w14:textId="77777777" w:rsidR="00A9653F" w:rsidRPr="00A9653F" w:rsidRDefault="00A9653F" w:rsidP="00A9653F">
      <w:r w:rsidRPr="00A9653F">
        <w:t xml:space="preserve">The proposed solution involves data analysis to uncover insights and address declining sales. This includes using Excel to store and </w:t>
      </w:r>
      <w:proofErr w:type="spellStart"/>
      <w:r w:rsidRPr="00A9653F">
        <w:t>analyze</w:t>
      </w:r>
      <w:proofErr w:type="spellEnd"/>
      <w:r w:rsidRPr="00A9653F">
        <w:t xml:space="preserve"> sales data, as well as create dashboards to visualize trends. The analysis will also identify factors driving the sales decline and help develop targeted strategies. For example, if data shows sales are down on weekdays, the pizzeria could offer weekday promotions.</w:t>
      </w:r>
    </w:p>
    <w:p w14:paraId="31273A21" w14:textId="77777777" w:rsidR="00A9653F" w:rsidRPr="00A9653F" w:rsidRDefault="00A9653F" w:rsidP="00A9653F">
      <w:r w:rsidRPr="00A9653F">
        <w:t>Key areas of analysis include:</w:t>
      </w:r>
    </w:p>
    <w:p w14:paraId="48EDD5A9" w14:textId="77777777" w:rsidR="00A9653F" w:rsidRPr="00A9653F" w:rsidRDefault="00A9653F" w:rsidP="00A9653F">
      <w:pPr>
        <w:numPr>
          <w:ilvl w:val="0"/>
          <w:numId w:val="7"/>
        </w:numPr>
      </w:pPr>
      <w:r w:rsidRPr="00A9653F">
        <w:rPr>
          <w:b/>
          <w:bCs/>
        </w:rPr>
        <w:t>Product:</w:t>
      </w:r>
      <w:r w:rsidRPr="00A9653F">
        <w:t xml:space="preserve"> Identifying the most popular pizza toppings, combinations, and sizes to potentially offer new or limited-edition items.</w:t>
      </w:r>
    </w:p>
    <w:p w14:paraId="672A8DC8" w14:textId="77777777" w:rsidR="00A9653F" w:rsidRPr="00A9653F" w:rsidRDefault="00A9653F" w:rsidP="00A9653F">
      <w:pPr>
        <w:numPr>
          <w:ilvl w:val="0"/>
          <w:numId w:val="7"/>
        </w:numPr>
      </w:pPr>
      <w:r w:rsidRPr="00A9653F">
        <w:rPr>
          <w:b/>
          <w:bCs/>
        </w:rPr>
        <w:t>Price:</w:t>
      </w:r>
      <w:r w:rsidRPr="00A9653F">
        <w:t xml:space="preserve"> </w:t>
      </w:r>
      <w:proofErr w:type="spellStart"/>
      <w:r w:rsidRPr="00A9653F">
        <w:t>Analyzing</w:t>
      </w:r>
      <w:proofErr w:type="spellEnd"/>
      <w:r w:rsidRPr="00A9653F">
        <w:t xml:space="preserve"> competitor pricing, offering discounts, and implementing a dynamic pricing strategy based on demand.</w:t>
      </w:r>
    </w:p>
    <w:p w14:paraId="668E263E" w14:textId="77777777" w:rsidR="00A9653F" w:rsidRPr="00A9653F" w:rsidRDefault="00A9653F" w:rsidP="00A9653F">
      <w:pPr>
        <w:numPr>
          <w:ilvl w:val="0"/>
          <w:numId w:val="7"/>
        </w:numPr>
      </w:pPr>
      <w:r w:rsidRPr="00A9653F">
        <w:rPr>
          <w:b/>
          <w:bCs/>
        </w:rPr>
        <w:t>Promotion:</w:t>
      </w:r>
      <w:r w:rsidRPr="00A9653F">
        <w:t xml:space="preserve"> Developing targeted marketing campaigns using social media and email, and running contests or giveaways.</w:t>
      </w:r>
    </w:p>
    <w:p w14:paraId="765E0AA3" w14:textId="77777777" w:rsidR="00A9653F" w:rsidRPr="00A9653F" w:rsidRDefault="00A9653F" w:rsidP="00A9653F">
      <w:pPr>
        <w:numPr>
          <w:ilvl w:val="0"/>
          <w:numId w:val="7"/>
        </w:numPr>
      </w:pPr>
      <w:r w:rsidRPr="00A9653F">
        <w:rPr>
          <w:b/>
          <w:bCs/>
        </w:rPr>
        <w:t>Place:</w:t>
      </w:r>
      <w:r w:rsidRPr="00A9653F">
        <w:t xml:space="preserve"> Ensuring the restaurant is conveniently located, offering online ordering and delivery, and creating a welcoming atmosphere.</w:t>
      </w:r>
    </w:p>
    <w:p w14:paraId="10CB018F" w14:textId="77777777" w:rsidR="00A9653F" w:rsidRPr="00A9653F" w:rsidRDefault="00A9653F" w:rsidP="00A9653F">
      <w:pPr>
        <w:numPr>
          <w:ilvl w:val="0"/>
          <w:numId w:val="7"/>
        </w:numPr>
      </w:pPr>
      <w:r w:rsidRPr="00A9653F">
        <w:rPr>
          <w:b/>
          <w:bCs/>
        </w:rPr>
        <w:t>People:</w:t>
      </w:r>
      <w:r w:rsidRPr="00A9653F">
        <w:t xml:space="preserve"> Training staff for excellent customer service, creating a loyalty program, and conducting customer surveys.</w:t>
      </w:r>
    </w:p>
    <w:p w14:paraId="5707859E" w14:textId="77777777" w:rsidR="00A9653F" w:rsidRPr="00A9653F" w:rsidRDefault="00A9653F" w:rsidP="00A9653F">
      <w:r w:rsidRPr="00A9653F">
        <w:pict w14:anchorId="4752A6A1">
          <v:rect id="_x0000_i1103" style="width:0;height:1.5pt" o:hralign="center" o:hrstd="t" o:hr="t" fillcolor="#a0a0a0" stroked="f"/>
        </w:pict>
      </w:r>
    </w:p>
    <w:p w14:paraId="569DE0DA" w14:textId="77777777" w:rsidR="00A9653F" w:rsidRPr="00A9653F" w:rsidRDefault="00A9653F" w:rsidP="00A9653F">
      <w:pPr>
        <w:rPr>
          <w:b/>
          <w:bCs/>
        </w:rPr>
      </w:pPr>
      <w:r w:rsidRPr="00A9653F">
        <w:rPr>
          <w:b/>
          <w:bCs/>
        </w:rPr>
        <w:t>Methodology</w:t>
      </w:r>
    </w:p>
    <w:p w14:paraId="01C7FEF7" w14:textId="77777777" w:rsidR="00A9653F" w:rsidRPr="00A9653F" w:rsidRDefault="00A9653F" w:rsidP="00A9653F">
      <w:r w:rsidRPr="00A9653F">
        <w:t>The data for this analysis comes from four Excel tables provided by the pizza shop. The methodology involves:</w:t>
      </w:r>
    </w:p>
    <w:p w14:paraId="708CEF31" w14:textId="77777777" w:rsidR="00A9653F" w:rsidRPr="00A9653F" w:rsidRDefault="00A9653F" w:rsidP="00A9653F">
      <w:pPr>
        <w:numPr>
          <w:ilvl w:val="0"/>
          <w:numId w:val="8"/>
        </w:numPr>
      </w:pPr>
      <w:r w:rsidRPr="00A9653F">
        <w:rPr>
          <w:b/>
          <w:bCs/>
        </w:rPr>
        <w:t>Data Wrangling:</w:t>
      </w:r>
      <w:r w:rsidRPr="00A9653F">
        <w:t xml:space="preserve"> Identifying, formatting, and checking the data for outliers or empty cells before combining the four tables into a single spreadsheet.</w:t>
      </w:r>
    </w:p>
    <w:p w14:paraId="69C1241C" w14:textId="77777777" w:rsidR="00A9653F" w:rsidRPr="00A9653F" w:rsidRDefault="00A9653F" w:rsidP="00A9653F">
      <w:pPr>
        <w:numPr>
          <w:ilvl w:val="0"/>
          <w:numId w:val="8"/>
        </w:numPr>
      </w:pPr>
      <w:r w:rsidRPr="00A9653F">
        <w:rPr>
          <w:b/>
          <w:bCs/>
        </w:rPr>
        <w:t>Data Analysis:</w:t>
      </w:r>
      <w:r w:rsidRPr="00A9653F">
        <w:t xml:space="preserve"> Using pivot tables and various Excel functions to </w:t>
      </w:r>
      <w:proofErr w:type="spellStart"/>
      <w:r w:rsidRPr="00A9653F">
        <w:t>analyze</w:t>
      </w:r>
      <w:proofErr w:type="spellEnd"/>
      <w:r w:rsidRPr="00A9653F">
        <w:t xml:space="preserve"> the dataset, looking for patterns and correlations.</w:t>
      </w:r>
    </w:p>
    <w:p w14:paraId="319339F0" w14:textId="77777777" w:rsidR="00A9653F" w:rsidRPr="00A9653F" w:rsidRDefault="00A9653F" w:rsidP="00A9653F">
      <w:pPr>
        <w:numPr>
          <w:ilvl w:val="0"/>
          <w:numId w:val="8"/>
        </w:numPr>
      </w:pPr>
      <w:r w:rsidRPr="00A9653F">
        <w:rPr>
          <w:b/>
          <w:bCs/>
        </w:rPr>
        <w:t>Data Visualization:</w:t>
      </w:r>
      <w:r w:rsidRPr="00A9653F">
        <w:t xml:space="preserve"> Creating pivot charts and a dashboard to provide a clear, visual overview of the analysis for decision-making.</w:t>
      </w:r>
    </w:p>
    <w:p w14:paraId="78227803" w14:textId="77777777" w:rsidR="00A9653F" w:rsidRPr="00A9653F" w:rsidRDefault="00A9653F" w:rsidP="00A9653F">
      <w:r w:rsidRPr="00A9653F">
        <w:lastRenderedPageBreak/>
        <w:pict w14:anchorId="48CF3AB1">
          <v:rect id="_x0000_i1104" style="width:0;height:1.5pt" o:hralign="center" o:hrstd="t" o:hr="t" fillcolor="#a0a0a0" stroked="f"/>
        </w:pict>
      </w:r>
    </w:p>
    <w:p w14:paraId="5D630466" w14:textId="77777777" w:rsidR="00A9653F" w:rsidRPr="00A9653F" w:rsidRDefault="00A9653F" w:rsidP="00A9653F">
      <w:pPr>
        <w:rPr>
          <w:b/>
          <w:bCs/>
        </w:rPr>
      </w:pPr>
      <w:r w:rsidRPr="00A9653F">
        <w:rPr>
          <w:b/>
          <w:bCs/>
        </w:rPr>
        <w:t>Goals &amp; KPIs</w:t>
      </w:r>
    </w:p>
    <w:p w14:paraId="3AAC99E4" w14:textId="77777777" w:rsidR="00A9653F" w:rsidRPr="00A9653F" w:rsidRDefault="00A9653F" w:rsidP="00A9653F">
      <w:r w:rsidRPr="00A9653F">
        <w:t>The project has several key goals:</w:t>
      </w:r>
    </w:p>
    <w:p w14:paraId="0A989BB2" w14:textId="77777777" w:rsidR="00A9653F" w:rsidRPr="00A9653F" w:rsidRDefault="00A9653F" w:rsidP="00A9653F">
      <w:pPr>
        <w:numPr>
          <w:ilvl w:val="0"/>
          <w:numId w:val="9"/>
        </w:numPr>
      </w:pPr>
      <w:r w:rsidRPr="00A9653F">
        <w:t>Increase pizza sales by 10% within six months.</w:t>
      </w:r>
    </w:p>
    <w:p w14:paraId="1B99A34E" w14:textId="77777777" w:rsidR="00A9653F" w:rsidRPr="00A9653F" w:rsidRDefault="00A9653F" w:rsidP="00A9653F">
      <w:pPr>
        <w:numPr>
          <w:ilvl w:val="0"/>
          <w:numId w:val="9"/>
        </w:numPr>
      </w:pPr>
      <w:r w:rsidRPr="00A9653F">
        <w:t>Identify and address the root cause of the sales decline.</w:t>
      </w:r>
    </w:p>
    <w:p w14:paraId="701A9E2E" w14:textId="77777777" w:rsidR="00A9653F" w:rsidRPr="00A9653F" w:rsidRDefault="00A9653F" w:rsidP="00A9653F">
      <w:pPr>
        <w:numPr>
          <w:ilvl w:val="0"/>
          <w:numId w:val="9"/>
        </w:numPr>
      </w:pPr>
      <w:r w:rsidRPr="00A9653F">
        <w:t>Improve customer satisfaction and loyalty.</w:t>
      </w:r>
    </w:p>
    <w:p w14:paraId="4833496A" w14:textId="77777777" w:rsidR="00A9653F" w:rsidRPr="00A9653F" w:rsidRDefault="00A9653F" w:rsidP="00A9653F">
      <w:pPr>
        <w:numPr>
          <w:ilvl w:val="0"/>
          <w:numId w:val="9"/>
        </w:numPr>
      </w:pPr>
      <w:r w:rsidRPr="00A9653F">
        <w:t xml:space="preserve">Better understand customer </w:t>
      </w:r>
      <w:proofErr w:type="spellStart"/>
      <w:r w:rsidRPr="00A9653F">
        <w:t>behavior</w:t>
      </w:r>
      <w:proofErr w:type="spellEnd"/>
      <w:r w:rsidRPr="00A9653F">
        <w:t xml:space="preserve"> and preferences.</w:t>
      </w:r>
    </w:p>
    <w:p w14:paraId="72944757" w14:textId="77777777" w:rsidR="00A9653F" w:rsidRPr="00A9653F" w:rsidRDefault="00A9653F" w:rsidP="00A9653F">
      <w:r w:rsidRPr="00A9653F">
        <w:t>Key Performance Indicators (KPIs) include:</w:t>
      </w:r>
    </w:p>
    <w:p w14:paraId="3D81BAA9" w14:textId="77777777" w:rsidR="00A9653F" w:rsidRPr="00A9653F" w:rsidRDefault="00A9653F" w:rsidP="00A9653F">
      <w:pPr>
        <w:numPr>
          <w:ilvl w:val="0"/>
          <w:numId w:val="10"/>
        </w:numPr>
      </w:pPr>
      <w:r w:rsidRPr="00A9653F">
        <w:rPr>
          <w:b/>
          <w:bCs/>
        </w:rPr>
        <w:t>Total revenue:</w:t>
      </w:r>
      <w:r w:rsidRPr="00A9653F">
        <w:t xml:space="preserve"> $801,944.7.</w:t>
      </w:r>
    </w:p>
    <w:p w14:paraId="34E2A828" w14:textId="77777777" w:rsidR="00A9653F" w:rsidRPr="00A9653F" w:rsidRDefault="00A9653F" w:rsidP="00A9653F">
      <w:pPr>
        <w:numPr>
          <w:ilvl w:val="0"/>
          <w:numId w:val="10"/>
        </w:numPr>
      </w:pPr>
      <w:r w:rsidRPr="00A9653F">
        <w:rPr>
          <w:b/>
          <w:bCs/>
        </w:rPr>
        <w:t>Average order value:</w:t>
      </w:r>
      <w:r w:rsidRPr="00A9653F">
        <w:t xml:space="preserve"> $37.56.</w:t>
      </w:r>
    </w:p>
    <w:p w14:paraId="7659DA4C" w14:textId="77777777" w:rsidR="00A9653F" w:rsidRPr="00A9653F" w:rsidRDefault="00A9653F" w:rsidP="00A9653F">
      <w:pPr>
        <w:numPr>
          <w:ilvl w:val="0"/>
          <w:numId w:val="10"/>
        </w:numPr>
      </w:pPr>
      <w:r w:rsidRPr="00A9653F">
        <w:rPr>
          <w:b/>
          <w:bCs/>
        </w:rPr>
        <w:t>Total pizzas sold:</w:t>
      </w:r>
      <w:r w:rsidRPr="00A9653F">
        <w:t xml:space="preserve"> 49,574.</w:t>
      </w:r>
    </w:p>
    <w:p w14:paraId="701898A8" w14:textId="77777777" w:rsidR="00A9653F" w:rsidRPr="00A9653F" w:rsidRDefault="00A9653F" w:rsidP="00A9653F">
      <w:pPr>
        <w:numPr>
          <w:ilvl w:val="0"/>
          <w:numId w:val="10"/>
        </w:numPr>
      </w:pPr>
      <w:r w:rsidRPr="00A9653F">
        <w:rPr>
          <w:b/>
          <w:bCs/>
        </w:rPr>
        <w:t>Total orders placed:</w:t>
      </w:r>
      <w:r w:rsidRPr="00A9653F">
        <w:t xml:space="preserve"> 21,350.</w:t>
      </w:r>
    </w:p>
    <w:p w14:paraId="7AA55964" w14:textId="77777777" w:rsidR="00A9653F" w:rsidRPr="00A9653F" w:rsidRDefault="00A9653F" w:rsidP="00A9653F">
      <w:pPr>
        <w:numPr>
          <w:ilvl w:val="0"/>
          <w:numId w:val="10"/>
        </w:numPr>
      </w:pPr>
      <w:r w:rsidRPr="00A9653F">
        <w:rPr>
          <w:b/>
          <w:bCs/>
        </w:rPr>
        <w:t>Average pizzas per order:</w:t>
      </w:r>
      <w:r w:rsidRPr="00A9653F">
        <w:t xml:space="preserve"> 2.27.</w:t>
      </w:r>
    </w:p>
    <w:p w14:paraId="346354FA" w14:textId="77777777" w:rsidR="00A9653F" w:rsidRPr="00A9653F" w:rsidRDefault="00A9653F" w:rsidP="00A9653F">
      <w:r w:rsidRPr="00A9653F">
        <w:pict w14:anchorId="510B67B9">
          <v:rect id="_x0000_i1105" style="width:0;height:1.5pt" o:hralign="center" o:hrstd="t" o:hr="t" fillcolor="#a0a0a0" stroked="f"/>
        </w:pict>
      </w:r>
    </w:p>
    <w:p w14:paraId="61BFDA34" w14:textId="77777777" w:rsidR="00A9653F" w:rsidRPr="00A9653F" w:rsidRDefault="00A9653F" w:rsidP="00A9653F">
      <w:pPr>
        <w:rPr>
          <w:b/>
          <w:bCs/>
        </w:rPr>
      </w:pPr>
      <w:r w:rsidRPr="00A9653F">
        <w:rPr>
          <w:b/>
          <w:bCs/>
        </w:rPr>
        <w:t>Key Insights &amp; Recommendations</w:t>
      </w:r>
    </w:p>
    <w:p w14:paraId="1822DF80" w14:textId="77777777" w:rsidR="00A9653F" w:rsidRPr="00A9653F" w:rsidRDefault="00A9653F" w:rsidP="00A9653F">
      <w:r w:rsidRPr="00A9653F">
        <w:t>The analysis revealed several key insights:</w:t>
      </w:r>
    </w:p>
    <w:p w14:paraId="0CE4E67A" w14:textId="77777777" w:rsidR="00A9653F" w:rsidRPr="00A9653F" w:rsidRDefault="00A9653F" w:rsidP="00A9653F">
      <w:pPr>
        <w:numPr>
          <w:ilvl w:val="0"/>
          <w:numId w:val="11"/>
        </w:numPr>
      </w:pPr>
      <w:r w:rsidRPr="00A9653F">
        <w:t xml:space="preserve">The pizzeria averages 60 customers a day, with peak hours from 12-1 p.m. and 5-6 </w:t>
      </w:r>
      <w:proofErr w:type="gramStart"/>
      <w:r w:rsidRPr="00A9653F">
        <w:t>p.m..</w:t>
      </w:r>
      <w:proofErr w:type="gramEnd"/>
    </w:p>
    <w:p w14:paraId="446A99E8" w14:textId="77777777" w:rsidR="00A9653F" w:rsidRPr="00A9653F" w:rsidRDefault="00A9653F" w:rsidP="00A9653F">
      <w:pPr>
        <w:numPr>
          <w:ilvl w:val="0"/>
          <w:numId w:val="11"/>
        </w:numPr>
      </w:pPr>
      <w:r w:rsidRPr="00A9653F">
        <w:t>The average number of pizzas per order is 2, and the best-selling pizza is the "</w:t>
      </w:r>
      <w:proofErr w:type="spellStart"/>
      <w:r w:rsidRPr="00A9653F">
        <w:t>big_meat_s</w:t>
      </w:r>
      <w:proofErr w:type="spellEnd"/>
      <w:r w:rsidRPr="00A9653F">
        <w:t>".</w:t>
      </w:r>
    </w:p>
    <w:p w14:paraId="489F2CFA" w14:textId="77777777" w:rsidR="00A9653F" w:rsidRPr="00A9653F" w:rsidRDefault="00A9653F" w:rsidP="00A9653F">
      <w:pPr>
        <w:numPr>
          <w:ilvl w:val="0"/>
          <w:numId w:val="11"/>
        </w:numPr>
      </w:pPr>
      <w:r w:rsidRPr="00A9653F">
        <w:t>Total revenue for the year was $801,944.70, with summer and spring being the highest-selling seasons.</w:t>
      </w:r>
    </w:p>
    <w:p w14:paraId="1D8D488A" w14:textId="77777777" w:rsidR="00A9653F" w:rsidRPr="00A9653F" w:rsidRDefault="00A9653F" w:rsidP="00A9653F">
      <w:pPr>
        <w:numPr>
          <w:ilvl w:val="0"/>
          <w:numId w:val="11"/>
        </w:numPr>
      </w:pPr>
      <w:r w:rsidRPr="00A9653F">
        <w:t xml:space="preserve">The </w:t>
      </w:r>
    </w:p>
    <w:p w14:paraId="5024A82E" w14:textId="77777777" w:rsidR="00A9653F" w:rsidRPr="00A9653F" w:rsidRDefault="00A9653F" w:rsidP="00A9653F">
      <w:r w:rsidRPr="00A9653F">
        <w:rPr>
          <w:b/>
          <w:bCs/>
        </w:rPr>
        <w:t>Brie Carre Pizza</w:t>
      </w:r>
      <w:r w:rsidRPr="00A9653F">
        <w:t xml:space="preserve"> is the lowest-ordered pizza and could be taken off the menu.</w:t>
      </w:r>
    </w:p>
    <w:p w14:paraId="2954C295" w14:textId="77777777" w:rsidR="00A9653F" w:rsidRPr="00A9653F" w:rsidRDefault="00A9653F" w:rsidP="00A9653F">
      <w:pPr>
        <w:numPr>
          <w:ilvl w:val="0"/>
          <w:numId w:val="11"/>
        </w:numPr>
      </w:pPr>
      <w:r w:rsidRPr="00A9653F">
        <w:t>Seasonal discounts could be leveraged during the fall since it had the lowest sales.</w:t>
      </w:r>
    </w:p>
    <w:p w14:paraId="33B987C0" w14:textId="77777777" w:rsidR="00A9653F" w:rsidRPr="00A9653F" w:rsidRDefault="00A9653F" w:rsidP="00A9653F">
      <w:pPr>
        <w:numPr>
          <w:ilvl w:val="0"/>
          <w:numId w:val="11"/>
        </w:numPr>
      </w:pPr>
      <w:r w:rsidRPr="00A9653F">
        <w:t xml:space="preserve">The </w:t>
      </w:r>
    </w:p>
    <w:p w14:paraId="6F999E60" w14:textId="77777777" w:rsidR="00A9653F" w:rsidRPr="00A9653F" w:rsidRDefault="00A9653F" w:rsidP="00A9653F">
      <w:r w:rsidRPr="00A9653F">
        <w:rPr>
          <w:b/>
          <w:bCs/>
        </w:rPr>
        <w:t>Classic</w:t>
      </w:r>
      <w:r w:rsidRPr="00A9653F">
        <w:t xml:space="preserve"> category of pizzas contributes the most to sales, total orders, and total pizzas sold.</w:t>
      </w:r>
    </w:p>
    <w:p w14:paraId="735DA99B" w14:textId="77777777" w:rsidR="00A9653F" w:rsidRPr="00A9653F" w:rsidRDefault="00A9653F" w:rsidP="00A9653F">
      <w:pPr>
        <w:numPr>
          <w:ilvl w:val="0"/>
          <w:numId w:val="11"/>
        </w:numPr>
      </w:pPr>
      <w:r w:rsidRPr="00A9653F">
        <w:rPr>
          <w:b/>
          <w:bCs/>
        </w:rPr>
        <w:t>Large</w:t>
      </w:r>
      <w:r w:rsidRPr="00A9653F">
        <w:t xml:space="preserve"> pizzas contribute the most to total sales.</w:t>
      </w:r>
    </w:p>
    <w:p w14:paraId="6B408C54" w14:textId="77777777" w:rsidR="00A9653F" w:rsidRPr="00A9653F" w:rsidRDefault="00A9653F" w:rsidP="00A9653F">
      <w:pPr>
        <w:numPr>
          <w:ilvl w:val="0"/>
          <w:numId w:val="11"/>
        </w:numPr>
      </w:pPr>
      <w:r w:rsidRPr="00A9653F">
        <w:t xml:space="preserve">The </w:t>
      </w:r>
    </w:p>
    <w:p w14:paraId="26545772" w14:textId="77777777" w:rsidR="00A9653F" w:rsidRPr="00A9653F" w:rsidRDefault="00A9653F" w:rsidP="00A9653F">
      <w:r w:rsidRPr="00A9653F">
        <w:rPr>
          <w:b/>
          <w:bCs/>
        </w:rPr>
        <w:lastRenderedPageBreak/>
        <w:t>Thai Chicken Pizza</w:t>
      </w:r>
      <w:r w:rsidRPr="00A9653F">
        <w:t xml:space="preserve"> contributes the most to revenue.</w:t>
      </w:r>
    </w:p>
    <w:p w14:paraId="0CAB7DAB" w14:textId="77777777" w:rsidR="00A9653F" w:rsidRPr="00A9653F" w:rsidRDefault="00A9653F" w:rsidP="00A9653F">
      <w:pPr>
        <w:numPr>
          <w:ilvl w:val="0"/>
          <w:numId w:val="11"/>
        </w:numPr>
      </w:pPr>
      <w:r w:rsidRPr="00A9653F">
        <w:t xml:space="preserve">The </w:t>
      </w:r>
    </w:p>
    <w:p w14:paraId="2A00C703" w14:textId="77777777" w:rsidR="00A9653F" w:rsidRPr="00A9653F" w:rsidRDefault="00A9653F" w:rsidP="00A9653F">
      <w:r w:rsidRPr="00A9653F">
        <w:rPr>
          <w:b/>
          <w:bCs/>
        </w:rPr>
        <w:t>Classic Deluxe Pizza</w:t>
      </w:r>
      <w:r w:rsidRPr="00A9653F">
        <w:t xml:space="preserve"> contributes the most to total quantities and total orders.</w:t>
      </w:r>
    </w:p>
    <w:p w14:paraId="7ADF9946" w14:textId="77777777" w:rsidR="00A9653F" w:rsidRPr="00A9653F" w:rsidRDefault="00A9653F" w:rsidP="00A9653F">
      <w:r w:rsidRPr="00A9653F">
        <w:pict w14:anchorId="3D9712BA">
          <v:rect id="_x0000_i1106" style="width:0;height:1.5pt" o:hralign="center" o:hrstd="t" o:hr="t" fillcolor="#a0a0a0" stroked="f"/>
        </w:pict>
      </w:r>
    </w:p>
    <w:p w14:paraId="6F0814CD" w14:textId="77777777" w:rsidR="00A9653F" w:rsidRPr="00A9653F" w:rsidRDefault="00A9653F" w:rsidP="00A9653F">
      <w:pPr>
        <w:rPr>
          <w:b/>
          <w:bCs/>
        </w:rPr>
      </w:pPr>
      <w:r w:rsidRPr="00A9653F">
        <w:rPr>
          <w:b/>
          <w:bCs/>
        </w:rPr>
        <w:t>Project Owner</w:t>
      </w:r>
    </w:p>
    <w:p w14:paraId="2412FEC6" w14:textId="77777777" w:rsidR="00A9653F" w:rsidRPr="00A9653F" w:rsidRDefault="00A9653F" w:rsidP="00A9653F">
      <w:r w:rsidRPr="00A9653F">
        <w:t>This project was completed by Ujjwal Thakur.</w:t>
      </w:r>
    </w:p>
    <w:p w14:paraId="23121E84" w14:textId="5CE38BC4" w:rsidR="00A9653F" w:rsidRPr="00A9653F" w:rsidRDefault="00A9653F" w:rsidP="00A9653F">
      <w:pPr>
        <w:numPr>
          <w:ilvl w:val="0"/>
          <w:numId w:val="12"/>
        </w:numPr>
      </w:pPr>
      <w:r w:rsidRPr="00A9653F">
        <w:rPr>
          <w:b/>
          <w:bCs/>
        </w:rPr>
        <w:t>LinkedIn:</w:t>
      </w:r>
      <w:r w:rsidRPr="00A9653F">
        <w:t xml:space="preserve"> </w:t>
      </w:r>
      <w:hyperlink r:id="rId5" w:history="1">
        <w:r w:rsidRPr="00A9653F">
          <w:rPr>
            <w:rStyle w:val="Hyperlink"/>
          </w:rPr>
          <w:t>http://www.linkedin.com/in/ujjwal-thakur018</w:t>
        </w:r>
      </w:hyperlink>
    </w:p>
    <w:p w14:paraId="18821179" w14:textId="0B41395F" w:rsidR="00A9653F" w:rsidRPr="00A9653F" w:rsidRDefault="00A9653F" w:rsidP="00DD3CE4">
      <w:pPr>
        <w:numPr>
          <w:ilvl w:val="0"/>
          <w:numId w:val="12"/>
        </w:numPr>
      </w:pPr>
      <w:r w:rsidRPr="00A9653F">
        <w:rPr>
          <w:b/>
          <w:bCs/>
        </w:rPr>
        <w:t>Email:</w:t>
      </w:r>
      <w:r>
        <w:t xml:space="preserve"> </w:t>
      </w:r>
      <w:hyperlink r:id="rId6" w:history="1">
        <w:r w:rsidRPr="007B55F6">
          <w:rPr>
            <w:rStyle w:val="Hyperlink"/>
          </w:rPr>
          <w:t>thakurujjwal1812</w:t>
        </w:r>
        <w:r w:rsidRPr="00A9653F">
          <w:rPr>
            <w:rStyle w:val="Hyperlink"/>
          </w:rPr>
          <w:t>@gmail.com</w:t>
        </w:r>
      </w:hyperlink>
      <w:r>
        <w:t xml:space="preserve"> </w:t>
      </w:r>
    </w:p>
    <w:p w14:paraId="50E515EA" w14:textId="38A86CEB" w:rsidR="00A9653F" w:rsidRPr="00A9653F" w:rsidRDefault="00A9653F" w:rsidP="00A9653F">
      <w:pPr>
        <w:numPr>
          <w:ilvl w:val="0"/>
          <w:numId w:val="12"/>
        </w:numPr>
      </w:pPr>
      <w:r w:rsidRPr="00A9653F">
        <w:rPr>
          <w:b/>
          <w:bCs/>
        </w:rPr>
        <w:t>GitHub:</w:t>
      </w:r>
      <w:r w:rsidRPr="00A9653F">
        <w:t xml:space="preserve"> </w:t>
      </w:r>
      <w:hyperlink r:id="rId7" w:history="1">
        <w:r w:rsidR="00DD3CE4" w:rsidRPr="00DD3CE4">
          <w:rPr>
            <w:rStyle w:val="Hyperlink"/>
          </w:rPr>
          <w:t>Ujjwalthakur018 (Ujjwal Thak</w:t>
        </w:r>
        <w:r w:rsidR="00DD3CE4" w:rsidRPr="00DD3CE4">
          <w:rPr>
            <w:rStyle w:val="Hyperlink"/>
          </w:rPr>
          <w:t>u</w:t>
        </w:r>
        <w:r w:rsidR="00DD3CE4" w:rsidRPr="00DD3CE4">
          <w:rPr>
            <w:rStyle w:val="Hyperlink"/>
          </w:rPr>
          <w:t>r)</w:t>
        </w:r>
      </w:hyperlink>
    </w:p>
    <w:sectPr w:rsidR="00A9653F" w:rsidRPr="00A965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D6798"/>
    <w:multiLevelType w:val="multilevel"/>
    <w:tmpl w:val="E60C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E28CF"/>
    <w:multiLevelType w:val="multilevel"/>
    <w:tmpl w:val="B25C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44607"/>
    <w:multiLevelType w:val="multilevel"/>
    <w:tmpl w:val="7EA8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26488"/>
    <w:multiLevelType w:val="multilevel"/>
    <w:tmpl w:val="286C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D7415"/>
    <w:multiLevelType w:val="multilevel"/>
    <w:tmpl w:val="2F4C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874F4"/>
    <w:multiLevelType w:val="multilevel"/>
    <w:tmpl w:val="262E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03B4D"/>
    <w:multiLevelType w:val="multilevel"/>
    <w:tmpl w:val="855A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A24B5"/>
    <w:multiLevelType w:val="multilevel"/>
    <w:tmpl w:val="F158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41F48"/>
    <w:multiLevelType w:val="multilevel"/>
    <w:tmpl w:val="AB5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757A9"/>
    <w:multiLevelType w:val="multilevel"/>
    <w:tmpl w:val="6B48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1E7D86"/>
    <w:multiLevelType w:val="multilevel"/>
    <w:tmpl w:val="B836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D454F"/>
    <w:multiLevelType w:val="multilevel"/>
    <w:tmpl w:val="5734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204771">
    <w:abstractNumId w:val="7"/>
  </w:num>
  <w:num w:numId="2" w16cid:durableId="1202598499">
    <w:abstractNumId w:val="9"/>
  </w:num>
  <w:num w:numId="3" w16cid:durableId="748500511">
    <w:abstractNumId w:val="6"/>
  </w:num>
  <w:num w:numId="4" w16cid:durableId="16471066">
    <w:abstractNumId w:val="11"/>
  </w:num>
  <w:num w:numId="5" w16cid:durableId="705102850">
    <w:abstractNumId w:val="3"/>
  </w:num>
  <w:num w:numId="6" w16cid:durableId="374306851">
    <w:abstractNumId w:val="8"/>
  </w:num>
  <w:num w:numId="7" w16cid:durableId="2123070086">
    <w:abstractNumId w:val="5"/>
  </w:num>
  <w:num w:numId="8" w16cid:durableId="1355155862">
    <w:abstractNumId w:val="4"/>
  </w:num>
  <w:num w:numId="9" w16cid:durableId="139269307">
    <w:abstractNumId w:val="10"/>
  </w:num>
  <w:num w:numId="10" w16cid:durableId="140196751">
    <w:abstractNumId w:val="1"/>
  </w:num>
  <w:num w:numId="11" w16cid:durableId="1667367579">
    <w:abstractNumId w:val="0"/>
  </w:num>
  <w:num w:numId="12" w16cid:durableId="201675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3F"/>
    <w:rsid w:val="008248F8"/>
    <w:rsid w:val="00A9653F"/>
    <w:rsid w:val="00DD3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3D7D3"/>
  <w15:chartTrackingRefBased/>
  <w15:docId w15:val="{61EB5004-23E3-41E0-96F7-96E422AE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5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65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65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65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65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6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5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65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65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65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65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6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53F"/>
    <w:rPr>
      <w:rFonts w:eastAsiaTheme="majorEastAsia" w:cstheme="majorBidi"/>
      <w:color w:val="272727" w:themeColor="text1" w:themeTint="D8"/>
    </w:rPr>
  </w:style>
  <w:style w:type="paragraph" w:styleId="Title">
    <w:name w:val="Title"/>
    <w:basedOn w:val="Normal"/>
    <w:next w:val="Normal"/>
    <w:link w:val="TitleChar"/>
    <w:uiPriority w:val="10"/>
    <w:qFormat/>
    <w:rsid w:val="00A96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53F"/>
    <w:pPr>
      <w:spacing w:before="160"/>
      <w:jc w:val="center"/>
    </w:pPr>
    <w:rPr>
      <w:i/>
      <w:iCs/>
      <w:color w:val="404040" w:themeColor="text1" w:themeTint="BF"/>
    </w:rPr>
  </w:style>
  <w:style w:type="character" w:customStyle="1" w:styleId="QuoteChar">
    <w:name w:val="Quote Char"/>
    <w:basedOn w:val="DefaultParagraphFont"/>
    <w:link w:val="Quote"/>
    <w:uiPriority w:val="29"/>
    <w:rsid w:val="00A9653F"/>
    <w:rPr>
      <w:i/>
      <w:iCs/>
      <w:color w:val="404040" w:themeColor="text1" w:themeTint="BF"/>
    </w:rPr>
  </w:style>
  <w:style w:type="paragraph" w:styleId="ListParagraph">
    <w:name w:val="List Paragraph"/>
    <w:basedOn w:val="Normal"/>
    <w:uiPriority w:val="34"/>
    <w:qFormat/>
    <w:rsid w:val="00A9653F"/>
    <w:pPr>
      <w:ind w:left="720"/>
      <w:contextualSpacing/>
    </w:pPr>
  </w:style>
  <w:style w:type="character" w:styleId="IntenseEmphasis">
    <w:name w:val="Intense Emphasis"/>
    <w:basedOn w:val="DefaultParagraphFont"/>
    <w:uiPriority w:val="21"/>
    <w:qFormat/>
    <w:rsid w:val="00A9653F"/>
    <w:rPr>
      <w:i/>
      <w:iCs/>
      <w:color w:val="2F5496" w:themeColor="accent1" w:themeShade="BF"/>
    </w:rPr>
  </w:style>
  <w:style w:type="paragraph" w:styleId="IntenseQuote">
    <w:name w:val="Intense Quote"/>
    <w:basedOn w:val="Normal"/>
    <w:next w:val="Normal"/>
    <w:link w:val="IntenseQuoteChar"/>
    <w:uiPriority w:val="30"/>
    <w:qFormat/>
    <w:rsid w:val="00A965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653F"/>
    <w:rPr>
      <w:i/>
      <w:iCs/>
      <w:color w:val="2F5496" w:themeColor="accent1" w:themeShade="BF"/>
    </w:rPr>
  </w:style>
  <w:style w:type="character" w:styleId="IntenseReference">
    <w:name w:val="Intense Reference"/>
    <w:basedOn w:val="DefaultParagraphFont"/>
    <w:uiPriority w:val="32"/>
    <w:qFormat/>
    <w:rsid w:val="00A9653F"/>
    <w:rPr>
      <w:b/>
      <w:bCs/>
      <w:smallCaps/>
      <w:color w:val="2F5496" w:themeColor="accent1" w:themeShade="BF"/>
      <w:spacing w:val="5"/>
    </w:rPr>
  </w:style>
  <w:style w:type="character" w:styleId="Hyperlink">
    <w:name w:val="Hyperlink"/>
    <w:basedOn w:val="DefaultParagraphFont"/>
    <w:uiPriority w:val="99"/>
    <w:unhideWhenUsed/>
    <w:rsid w:val="00A9653F"/>
    <w:rPr>
      <w:color w:val="0563C1" w:themeColor="hyperlink"/>
      <w:u w:val="single"/>
    </w:rPr>
  </w:style>
  <w:style w:type="character" w:styleId="UnresolvedMention">
    <w:name w:val="Unresolved Mention"/>
    <w:basedOn w:val="DefaultParagraphFont"/>
    <w:uiPriority w:val="99"/>
    <w:semiHidden/>
    <w:unhideWhenUsed/>
    <w:rsid w:val="00A9653F"/>
    <w:rPr>
      <w:color w:val="605E5C"/>
      <w:shd w:val="clear" w:color="auto" w:fill="E1DFDD"/>
    </w:rPr>
  </w:style>
  <w:style w:type="character" w:styleId="FollowedHyperlink">
    <w:name w:val="FollowedHyperlink"/>
    <w:basedOn w:val="DefaultParagraphFont"/>
    <w:uiPriority w:val="99"/>
    <w:semiHidden/>
    <w:unhideWhenUsed/>
    <w:rsid w:val="00DD3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jjwalthakur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akurujjwal1812@gmail.com" TargetMode="External"/><Relationship Id="rId5" Type="http://schemas.openxmlformats.org/officeDocument/2006/relationships/hyperlink" Target="http://www.linkedin.com/in/ujjwal-thakur0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483</Words>
  <Characters>2833</Characters>
  <Application>Microsoft Office Word</Application>
  <DocSecurity>0</DocSecurity>
  <Lines>71</Lines>
  <Paragraphs>47</Paragraphs>
  <ScaleCrop>false</ScaleCrop>
  <HeadingPairs>
    <vt:vector size="2" baseType="variant">
      <vt:variant>
        <vt:lpstr>Title</vt:lpstr>
      </vt:variant>
      <vt:variant>
        <vt:i4>1</vt:i4>
      </vt:variant>
    </vt:vector>
  </HeadingPairs>
  <TitlesOfParts>
    <vt:vector size="1" baseType="lpstr">
      <vt:lpstr/>
    </vt:vector>
  </TitlesOfParts>
  <Company>asdfgh</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thakur</dc:creator>
  <cp:keywords/>
  <dc:description/>
  <cp:lastModifiedBy>ujjwal thakur</cp:lastModifiedBy>
  <cp:revision>1</cp:revision>
  <dcterms:created xsi:type="dcterms:W3CDTF">2025-08-28T04:14:00Z</dcterms:created>
  <dcterms:modified xsi:type="dcterms:W3CDTF">2025-08-28T04:26:00Z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40ee9cb7-1dd4-44e9-8600-7b438bf661b7</vt:lpwstr>
  </property>
</Properties>
</file>