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Erdos Institute Spring 2024 NLS (Nuclear Localization Signal) Prediction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Scott Auerbach, Ukamaka Nnyaba, Ming Zhang, Yingyi Guo, Hemaa Selvakumar, and Çisil Karagüzel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Datasets: There are two datasets that contain nuclear localization signals: one from ~2008 from the Rost Lab in Munich and another from a team in Japan (published 2016). The latter dataset was found in the Supplementary Information of this paper: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https://www.sciencedirect.com/science/article/pii/S2352340915003613</w:t>
        </w:r>
      </w:hyperlink>
      <w:r w:rsidDel="00000000" w:rsidR="00000000" w:rsidRPr="00000000">
        <w:rPr>
          <w:rtl w:val="0"/>
        </w:rPr>
        <w:t xml:space="preserve">. The first dataset is saved in our project repository and is available upon request.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Stakeholders: Medical researchers (NLS mutations have been implicated in pathogenesis of certain diseases (source: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https://iubmb.onlinelibrary.wiley.com/doi/10.1002/iub.194</w:t>
        </w:r>
      </w:hyperlink>
      <w:r w:rsidDel="00000000" w:rsidR="00000000" w:rsidRPr="00000000">
        <w:rPr>
          <w:rtl w:val="0"/>
        </w:rPr>
        <w:t xml:space="preserve">) as well as general molecular biologists who are trying to understand the mechanisms of their processes of interest.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Goal: Build prediction tool using position-specific scoring matrix with SVD for optimization, language-based modeling (NLP), and 3-D structures (using query to BLAST tool or some other database). The data visualization is intended to show the potential or lack thereof of each amino acid’s contribution to a possible NLS throughout the length of the protein sequence.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KPIs (Key Performance Indicators):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 and ROC scores greater than or equal to 0.8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predict nuclear localization signals using validation set (Rostlab dataset)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will directly display the potential contribution of each amino acid to a NLS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integrate factoring in 3-D structure of a protein to assess potential of being part of a NLS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Superior performance in terms of accuracy and precision compared to other available NLS prediction tools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2352340915003613" TargetMode="External"/><Relationship Id="rId7" Type="http://schemas.openxmlformats.org/officeDocument/2006/relationships/hyperlink" Target="https://iubmb.onlinelibrary.wiley.com/doi/10.1002/iub.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