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3112" w:topFromText="0" w:vertAnchor="page"/>
        <w:tblW w:w="9357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721"/>
        <w:gridCol w:w="4635"/>
      </w:tblGrid>
      <w:tr>
        <w:trPr>
          <w:trHeight w:val="45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>
              <w:rPr>
                <w:rFonts w:ascii="Verdana" w:hAnsi="Verdana"/>
                <w:b/>
                <w:bCs/>
                <w:sz w:val="22"/>
                <w:szCs w:val="40"/>
              </w:rPr>
              <w:t>Hummanity</w:t>
            </w:r>
          </w:p>
        </w:tc>
      </w:tr>
      <w:tr>
        <w:trPr>
          <w:trHeight w:val="56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 xml:space="preserve">Test Scenario </w:t>
            </w:r>
          </w:p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>
                <w:rFonts w:ascii="Verdana" w:hAnsi="Verdana"/>
                <w:sz w:val="22"/>
              </w:rPr>
              <w:t>Checking functionality for clock in / out</w:t>
            </w:r>
          </w:p>
        </w:tc>
      </w:tr>
      <w:tr>
        <w:trPr>
          <w:trHeight w:val="598" w:hRule="atLeast"/>
        </w:trPr>
        <w:tc>
          <w:tcPr>
            <w:tcW w:w="4721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Scenario ID: 2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High 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</w:p>
        </w:tc>
      </w:tr>
      <w:tr>
        <w:trPr>
          <w:trHeight w:val="427" w:hRule="atLeast"/>
        </w:trPr>
        <w:tc>
          <w:tcPr>
            <w:tcW w:w="4721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Module Name: Time clock module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Title: Time clock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Navigate to Time clock module and click on Clock In / Clock Out.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63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72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63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356" w:type="dxa"/>
            <w:gridSpan w:val="2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bCs/>
                <w:sz w:val="20"/>
              </w:rPr>
              <w:t>Pre-conditions:</w:t>
            </w:r>
            <w:r>
              <w:rPr>
                <w:rFonts w:ascii="Verdana" w:hAnsi="Verdana"/>
                <w:b/>
                <w:bCs/>
                <w:sz w:val="20"/>
                <w:szCs w:val="21"/>
              </w:rPr>
              <w:t xml:space="preserve"> Have any browser open</w:t>
            </w:r>
          </w:p>
        </w:tc>
      </w:tr>
      <w:tr>
        <w:trPr>
          <w:trHeight w:val="287" w:hRule="atLeast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0"/>
              </w:rPr>
              <w:t>Dependencies: Have account on hummanity application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705" w:type="dxa"/>
        <w:jc w:val="left"/>
        <w:tblInd w:w="-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70"/>
        <w:gridCol w:w="2201"/>
        <w:gridCol w:w="2427"/>
        <w:gridCol w:w="1803"/>
        <w:gridCol w:w="1252"/>
        <w:gridCol w:w="1350"/>
        <w:gridCol w:w="901"/>
      </w:tblGrid>
      <w:tr>
        <w:trPr>
          <w:trHeight w:val="403" w:hRule="atLeast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ID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Test Case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Check if button clock in is visible to user.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/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Button  clock in is visible to user.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Check if we click button clock in , clock out button is visible.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/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Button clock out is visible to user.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Check if user can add notes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Example notes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User can add notes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Check if break button functionality works on click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/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Break button functionality is working on click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Check if user are able to clock out while on break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/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User can’t clock out while on break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1164" w:hRule="atLeast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Check if user can remove this clock time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/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Clock time can be deleted by user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2341" w:hRule="atLeast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Check if user timesheet is added to table, when user click clock out button.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/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Timesheet  is added to table.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ій колонтитул Знак"/>
    <w:link w:val="a3"/>
    <w:uiPriority w:val="99"/>
    <w:qFormat/>
    <w:rsid w:val="00a2113a"/>
    <w:rPr>
      <w:sz w:val="24"/>
      <w:szCs w:val="24"/>
      <w:lang w:val="en-US" w:eastAsia="en-US"/>
    </w:rPr>
  </w:style>
  <w:style w:type="character" w:styleId="Style10" w:customStyle="1">
    <w:name w:val="Нижній колонтитул Знак"/>
    <w:link w:val="a5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InternetLink">
    <w:name w:val="Internet Link"/>
    <w:rsid w:val="00760bb0"/>
    <w:rPr>
      <w:color w:val="0000FF"/>
      <w:u w:val="single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2a3df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a2113a"/>
    <w:pPr>
      <w:tabs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a2113a"/>
    <w:pPr>
      <w:tabs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7326b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6C929-94B2-4B5E-BAF2-7B0A2AA2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Application>LibreOffice/6.0.7.3$Linux_X86_64 LibreOffice_project/00m0$Build-3</Application>
  <Pages>2</Pages>
  <Words>213</Words>
  <Characters>973</Characters>
  <CharactersWithSpaces>1138</CharactersWithSpaces>
  <Paragraphs>57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en-US</dc:language>
  <cp:lastModifiedBy/>
  <cp:lastPrinted>2017-03-22T15:37:00Z</cp:lastPrinted>
  <dcterms:modified xsi:type="dcterms:W3CDTF">2019-07-04T10:01:51Z</dcterms:modified>
  <cp:revision>49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