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5E20"/>
        </w:rPr>
        <w:t>Diccionario de Datos</w:t>
      </w:r>
    </w:p>
    <w:p>
      <w:pPr>
        <w:jc w:val="center"/>
      </w:pPr>
      <w:r>
        <w:rPr>
          <w:b/>
          <w:sz w:val="28"/>
        </w:rPr>
        <w:t>Sistema de Gestión Integral y Atención al Cliente</w:t>
      </w:r>
    </w:p>
    <w:p>
      <w:pPr>
        <w:jc w:val="center"/>
      </w:pPr>
      <w:r>
        <w:rPr>
          <w:b w:val="0"/>
          <w:sz w:val="26"/>
        </w:rPr>
        <w:t>Villafañe Wifi</w:t>
      </w:r>
    </w:p>
    <w:p/>
    <w:p>
      <w:r>
        <w:rPr>
          <w:sz w:val="22"/>
        </w:rPr>
        <w:t>Este documento describe la estructura completa de datos del sistema Villafañe Wifi, basada en el Diagrama de Entidad-Relación (DER) Lógico. Por cada entidad se detallan sus atributos, tipos de datos, restricciones, valores posibles y descripción funcional.</w:t>
      </w:r>
    </w:p>
    <w:p/>
    <w:p>
      <w:pPr>
        <w:pStyle w:val="Heading1"/>
      </w:pPr>
      <w:r>
        <w:rPr>
          <w:color w:val="1B5E20"/>
        </w:rPr>
        <w:t>Convenciones</w:t>
      </w:r>
    </w:p>
    <w:p>
      <w:pPr>
        <w:pStyle w:val="ListBullet"/>
      </w:pPr>
      <w:r>
        <w:rPr>
          <w:sz w:val="21"/>
        </w:rPr>
        <w:t>(PK) — Clave Primaria (Primary Key)</w:t>
      </w:r>
    </w:p>
    <w:p>
      <w:pPr>
        <w:pStyle w:val="ListBullet"/>
      </w:pPr>
      <w:r>
        <w:rPr>
          <w:sz w:val="21"/>
        </w:rPr>
        <w:t>(FK) — Clave Foránea (Foreign Key)</w:t>
      </w:r>
    </w:p>
    <w:p>
      <w:pPr>
        <w:pStyle w:val="ListBullet"/>
      </w:pPr>
      <w:r>
        <w:rPr>
          <w:sz w:val="21"/>
        </w:rPr>
        <w:t>NN  — NOT NULL</w:t>
      </w:r>
    </w:p>
    <w:p>
      <w:pPr>
        <w:pStyle w:val="ListBullet"/>
      </w:pPr>
      <w:r>
        <w:rPr>
          <w:sz w:val="21"/>
        </w:rPr>
        <w:t>UQ  — UNIQUE</w:t>
      </w:r>
    </w:p>
    <w:p>
      <w:pPr>
        <w:pStyle w:val="ListBullet"/>
      </w:pPr>
      <w:r>
        <w:rPr>
          <w:sz w:val="21"/>
        </w:rPr>
        <w:t>AI   — AUTO_INCREMENT</w:t>
      </w:r>
    </w:p>
    <w:p>
      <w:pPr>
        <w:pStyle w:val="ListBullet"/>
      </w:pPr>
      <w:r>
        <w:rPr>
          <w:sz w:val="21"/>
        </w:rPr>
        <w:t>NULL — El campo admite valores nulos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plan</w:t>
      </w:r>
    </w:p>
    <w:p>
      <w:r>
        <w:rPr>
          <w:sz w:val="22"/>
        </w:rPr>
        <w:t>Catálogo de planes de servicio de internet ofrecidos por la empresa. Define el nombre comercial, velocidad, precio y estado de disponibilidad.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id_plan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plan, generado automáticamente.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nombre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Nombre comercial del plan (ej. "Plan 5 MB").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velocidad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VARCHAR(50)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Velocidad de bajada/subida del plan expresada como texto (ej. "10 Mbps").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precio_vigente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DECIMAL(10,2)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Precio mensual actual del plan en pesos argentinos.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comercial del plan. Valores: 'activo' | 'inactivo'.</w:t>
            </w:r>
          </w:p>
        </w:tc>
      </w:tr>
    </w:tbl>
    <w:p/>
    <w:p>
      <w:pPr>
        <w:pStyle w:val="Heading1"/>
      </w:pPr>
      <w:r>
        <w:rPr>
          <w:color w:val="1B5E20"/>
        </w:rPr>
        <w:t>2. cliente</w:t>
      </w:r>
    </w:p>
    <w:p>
      <w:r>
        <w:rPr>
          <w:sz w:val="22"/>
        </w:rPr>
        <w:t>Almacena los datos personales o de empresa de cada cliente registrado. Incluye información de contacto, tipo de documento y estado en el sistema.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id_cliente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cliente.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tipo_documento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ENUM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Tipo de documento. Valores: 'DNI' | 'CUIT' | 'CUIL'.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numero_documento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 · UQ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Número del documento de identidad del cliente. Único por tipo.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nombre_razon_social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VARCHAR(150)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Nombre completo de la persona o razón social de la empresa.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t xml:space="preserve">    tipo_cliente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ENUM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>
              <w:t>Categoría. Valores: 'particular' | 'comercio'.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calle_contacto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Calle del domicilio de contacto del cliente.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numero_contacto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Número de puerta del domicilio de contacto.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localidad_contacto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Localidad del domicilio de contacto.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telefono_whatsapp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Número de WhatsApp con código de país (ej. "549XXXXXXXXXX"). Usado para notificaciones.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estado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ENUM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Estado. Valores: 'activo' | 'suspendido' | 'baja'.</w:t>
            </w:r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6A1B9A"/>
        </w:rPr>
        <w:t>3. servicio</w:t>
      </w:r>
    </w:p>
    <w:p>
      <w:r>
        <w:rPr>
          <w:sz w:val="22"/>
        </w:rPr>
        <w:t>Representa el contrato de servicio de internet de un cliente. Contiene la dirección de instalación, datos técnicos de red, plan asignado y vigencia.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id_servicio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servicio contratado.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id_plan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Plan asignado al servicio. Referencia: plan.id_plan.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id_cliente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Cliente titular del servicio. Referencia: cliente.id_cliente.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calle_instalacion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Calle donde se instaló el equipo de conexión.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t xml:space="preserve">    numero_instalacion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VARCHAR(10)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>
              <w:t>Número de puerta; puede omitirse cuando la dirección no lo posee.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localidad_instalacion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Localidad del domicilio de instalación.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dia_vencimiento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TINYINT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Día del mes en que vence la cuota mensual de este servicio (1-28).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proximo_vencimiento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DATE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Próximo vencimiento pendiente; NULL cuando no existe una cuota futura.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fecha_alta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en que se registró el servicio en el sistema.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ipv4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VARCHAR(15)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Dirección IPv4 asignada al equipo del cliente.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mac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VARCHAR(17)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Dirección MAC del dispositivo de red del cliente (ej. "AA:BB:CC:DD:EE:FF").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del servicio. Valores: 'activo' | 'suspendido' | 'baja'.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F360C"/>
        </w:rPr>
        <w:t>4. cuota</w:t>
      </w:r>
    </w:p>
    <w:p>
      <w:r>
        <w:rPr>
          <w:sz w:val="22"/>
        </w:rPr>
        <w:t>Registra las cuotas mensuales emitidas para cada servicio. Puede vincularse a un pago una vez que el cliente abona.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id_cuota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 la cuota.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id_servicio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Servicio al que pertenece esta cuota. Referencia: servicio.id_servicio.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id_pago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Pago vinculado si la cuota fue abonada. Referencia: pago.id_pago. NULL si pendiente.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periodo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CHAR(7)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Mes y año al que corresponde la cuota. Formato: "YYYY-MM" (ej. "2025-09").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monto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DECIMAL(10,2)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Importe a abonar, tomado del precio del plan al momento de la emisión.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fecha_emision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en que se generó la cuota.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fecha_vencimiento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límite para el pago sin recargo.</w:t>
            </w:r>
          </w:p>
        </w:tc>
      </w:tr>
      <w:tr>
        <w:tc>
          <w:tcPr>
            <w:tcW w:type="dxa" w:w="1824"/>
          </w:tcPr>
          <w:p>
            <w:r>
              <w:t xml:space="preserve">    estado</w:t>
            </w:r>
          </w:p>
        </w:tc>
        <w:tc>
          <w:tcPr>
            <w:tcW w:type="dxa" w:w="1824"/>
          </w:tcPr>
          <w:p>
            <w:r>
              <w:t>ENUM</w:t>
            </w:r>
          </w:p>
        </w:tc>
        <w:tc>
          <w:tcPr>
            <w:tcW w:type="dxa" w:w="1824"/>
          </w:tcPr>
          <w:p>
            <w:r>
              <w:t>NN</w:t>
            </w:r>
          </w:p>
        </w:tc>
        <w:tc>
          <w:tcPr>
            <w:tcW w:type="dxa" w:w="1824"/>
          </w:tcPr>
          <w:p>
            <w:r>
              <w:t>NO</w:t>
            </w:r>
          </w:p>
        </w:tc>
        <w:tc>
          <w:tcPr>
            <w:tcW w:type="dxa" w:w="1824"/>
          </w:tcPr>
          <w:p>
            <w:r>
              <w:t>Valores: 'pendiente' | 'pagada' | 'vencida'.</w:t>
            </w:r>
          </w:p>
        </w:tc>
      </w:tr>
    </w:tbl>
    <w:p/>
    <w:p>
      <w:pPr>
        <w:pStyle w:val="Heading1"/>
      </w:pPr>
      <w:r>
        <w:rPr>
          <w:color w:val="263238"/>
        </w:rPr>
        <w:t>5. usuario</w:t>
      </w:r>
    </w:p>
    <w:p>
      <w:r>
        <w:rPr>
          <w:sz w:val="22"/>
        </w:rPr>
        <w:t>Tabla central de autenticación. Almacena las credenciales de acceso para todos los roles del sistema (empleados y administradores).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usuario del sistema.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nombre_usuario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VARCHAR(50)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 · UQ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Nombre de usuario para iniciar sesión. Único en todo el sistema.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credencial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Contraseña almacenada como hash bcrypt. Nunca se guarda en texto plano.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del acceso. Valores: 'activo' | 'inactivo'.</w:t>
            </w:r>
          </w:p>
        </w:tc>
      </w:tr>
    </w:tbl>
    <w:p/>
    <w:p>
      <w:pPr>
        <w:pStyle w:val="Heading1"/>
      </w:pPr>
      <w:r>
        <w:rPr>
          <w:color w:val="2E7D32"/>
        </w:rPr>
        <w:t>6. empleado</w:t>
      </w:r>
    </w:p>
    <w:p>
      <w:r>
        <w:rPr>
          <w:sz w:val="22"/>
        </w:rPr>
        <w:t>Extiende la entidad usuario con datos laborales del personal operativo (técnicos, atención al cliente). Relación 1:1 con usuario.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t>(PK) (FK) id_empleado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INT UNSIGNED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PK · FK · 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>
              <w:t>PK y FK simultáneas a usuario.id_usuario.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area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VARCHAR(100)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Área del empleado; opcional al crear el perfil.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t xml:space="preserve">    cargo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VARCHAR(100)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>
              <w:t>Cargo del empleado; opcional al crear el perfil.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turno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ENUM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Valores: 'mañana' | 'tarde' | 'noche'.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t xml:space="preserve">    fecha_ingreso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DATE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>
              <w:t>Fecha de incorporación, si se conoce.</w:t>
            </w:r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527A0"/>
        </w:rPr>
        <w:t>7. administrador</w:t>
      </w:r>
    </w:p>
    <w:p>
      <w:r>
        <w:rPr>
          <w:sz w:val="22"/>
        </w:rPr>
        <w:t>Extiende la entidad usuario con los permisos específicos del rol de administrador (dueño o encargado general). Relación 1:1 con usuario.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(FK) id_administrador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FK · 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del administrador. PK y FK simultáneas → usuario.id_usuario.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nivel_acceso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ENUM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Nivel global. Valores: 'total' | 'restringido'.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puede_gestionar_usuarios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TINYINT(1)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Permiso para crear/editar/desactivar usuarios. 0 = No, 1 = Sí.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puede_configurar_planes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TINYINT(1)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Permiso para crear/modificar/dar de baja planes. 0 = No, 1 = Sí.</w:t>
            </w:r>
          </w:p>
        </w:tc>
      </w:tr>
    </w:tbl>
    <w:p/>
    <w:p>
      <w:pPr>
        <w:pStyle w:val="Heading1"/>
      </w:pPr>
      <w:r>
        <w:rPr>
          <w:color w:val="004D40"/>
        </w:rPr>
        <w:t>8. conversacion</w:t>
      </w:r>
    </w:p>
    <w:p>
      <w:r>
        <w:rPr>
          <w:sz w:val="22"/>
        </w:rPr>
        <w:t>Agrupa los mensajes de un intercambio vía WhatsApp entre un cliente y el sistema (bot automático o empleado). Registra tiempos de atención y modo de resolución.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id_conversacion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 la conversación.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id_cliente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Cliente que inició la conversación. Referencia: cliente.id_cliente.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id_empleado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Empleado asignado si la conversación fue escalada. NULL si atiende el bot. Ref: empleado.id_empleado.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numero_whatsapp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Número de WhatsApp del cliente en esta conversación (con código de país).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fecha_hora_inicio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exactas de inicio de la conversación.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fecha_hora_cierre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de cierre. NULL si la conversación sigue abierta.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de la conversación. Valores: 'abierta' | 'cerrada' | 'escalada'.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modo_atencion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Modo en que se gestiona la conversación. Valores: 'bot' | 'empleado'.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inicio_atencion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Momento en que un empleado tomó la conversación. NULL si no fue escalada.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fin_atencion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Momento en que el empleado cerró la atención escalada. NULL si no aplica.</w:t>
            </w:r>
          </w:p>
        </w:tc>
      </w:tr>
    </w:tbl>
    <w:p/>
    <w:p>
      <w:pPr>
        <w:pStyle w:val="Heading1"/>
      </w:pPr>
      <w:r>
        <w:rPr>
          <w:color w:val="006064"/>
        </w:rPr>
        <w:t>9. mensaje</w:t>
      </w:r>
    </w:p>
    <w:p>
      <w:r>
        <w:rPr>
          <w:sz w:val="22"/>
        </w:rPr>
        <w:t>Almacena cada mensaje individual dentro de una conversación de WhatsApp, sin importar si fue enviado por el cliente, el bot o un empleado.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id_mensaje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mensaje.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id_conversacion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Conversación a la que pertenece el mensaje. Ref: conversacion.id_conversacion.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Usuario del sistema que envió el mensaje. NULL si fue enviado por el cliente o el bot.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fecha_hora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Timestamp exacto del momento de envío del mensaje.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tipo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Tipo de contenido. Valores: 'texto' | 'imagen' | 'audio' | 'documento'.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contenido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Cuerpo textual del mensaje. NULL si el mensaje es solo un archivo adjunto.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archivo_adjunto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Ruta relativa del archivo adjunto almacenado en el servidor. NULL si no hay adjunto.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tipo_emisor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 el origen del mensaje. Valores: 'cliente' | 'bot' | 'empleado'.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estado_envio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de entrega según la API de WhatsApp. Valores: 'enviado' | 'entregado' | 'leido'.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</w:rPr>
        <w:t>10. comprobante</w:t>
      </w:r>
    </w:p>
    <w:p>
      <w:r>
        <w:rPr>
          <w:sz w:val="22"/>
        </w:rPr>
        <w:t>Almacena los comprobantes de pago enviados por clientes vía WhatsApp. Incluye datos extraídos por OCR y el resultado de la validación manual.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id_comprobante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comprobante.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id_mensaje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Mensaje de WhatsApp que contiene el comprobante. Ref: mensaje.id_mensaje.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Empleado que validó o rechazó el comprobante. Ref: usuario.id_usuario. NULL si aún no fue revisado.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hash_archivo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Hash SHA-256 del archivo para detectar duplicados o alteraciones.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fecha_recepcion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exactas en que el sistema recibió el comprobante.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numero_operacion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VARCHAR(50)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Número de operación bancaria extraído del comprobante (manual o por OCR).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monto_ocr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DECIMAL(10,2)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Monto detectado por OCR en el comprobante. NULL si el OCR no pudo leerlo.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fecha_ocr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de transacción detectada por OCR. NULL si no pudo leerse.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confianza_ocr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DECIMAL(5,2)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Porcentaje de confianza del OCR (0.00 - 100.00). NULL si no aplica.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estado_validacion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de revisión. Valores: 'pendiente' | 'validado' | 'rechazado'.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motivo_rechazo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Motivo indicado por el empleado al rechazar el comprobante. NULL si no fue rechazado.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fecha_hora_validacion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en que se procesó la validación. NULL si aún está pendiente.</w:t>
            </w:r>
          </w:p>
        </w:tc>
      </w:tr>
    </w:tbl>
    <w:p/>
    <w:p>
      <w:pPr>
        <w:pStyle w:val="Heading1"/>
      </w:pPr>
      <w:r>
        <w:rPr>
          <w:color w:val="880E4F"/>
        </w:rPr>
        <w:t>11. pago</w:t>
      </w:r>
    </w:p>
    <w:p>
      <w:r>
        <w:rPr>
          <w:sz w:val="22"/>
        </w:rPr>
        <w:t>Registra cada pago efectuado por un cliente. Se origina a partir de un comprobante validado y se acredita en una cuenta receptora.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id_pago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pago.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>(FK)  id_comprobante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INT UNSIGNED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UQ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SÍ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Comprobante de origen cuando existe; sin FK hasta incorporar su tabla.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t>(FK)  id_cuenta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INT UNSIGNED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FK · 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>
              <w:t>Cuenta que recibe el pago. Ref: cuenta_receptora.id_cuenta.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en que se registró el pago en el sistema.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monto_total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DECIMAL(10,2)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Monto efectivamente cobrado.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t xml:space="preserve">    medio_pago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ENUM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>
              <w:t>Valores: 'transferencia' | 'efectivo' | 'mercado_pago' | 'uala' | 'otro'.</w:t>
            </w:r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E65100"/>
        </w:rPr>
        <w:t>12. cuenta_receptora</w:t>
      </w:r>
    </w:p>
    <w:p>
      <w:r>
        <w:rPr>
          <w:sz w:val="22"/>
        </w:rPr>
        <w:t>Registra las cuentas bancarias o billeteras virtuales de la empresa habilitadas para recibir pagos de clientes.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id_cuenta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 la cuenta receptora.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nombre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Nombre o alias descriptivo de la cuenta (ej. "Mercado Pago Principal").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t xml:space="preserve">    tipo</w:t>
            </w:r>
            <w:r>
              <w:rPr>
                <w:b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ENUM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NN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t>NO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>
              <w:t>Valores: 'banco' | 'mercado_pago' | 'uala' | 'otro'.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identificador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CBU, alias o ID de la billetera virtual. Dato que el cliente usa para transferir.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de la cuenta. Valores: 'activa' | 'inactiva'.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7474F"/>
        </w:rPr>
        <w:t>13. ticket</w:t>
      </w:r>
    </w:p>
    <w:p>
      <w:r>
        <w:rPr>
          <w:sz w:val="22"/>
        </w:rPr>
        <w:t>Registra reclamos o solicitudes técnicas vinculadas a una conversación y/o servicio. Permite el seguimiento del soporte hasta su resolución.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id_ticket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del ticket de soporte.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id_conversacion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Conversación desde la que se generó el ticket. Ref: conversacion.id_conversacion.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id_servicio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Servicio afectado o relacionado con el reclamo. Ref: servicio.id_servicio.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id_empleado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Empleado asignado para resolver el ticket. Ref: empleado.id_empleado. NULL si aún sin asignar.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fecha_creacion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en que se creó el ticket.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tipo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Categoría del reclamo. Valores: 'tecnico' | 'administrativo' | 'consulta'.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descripcion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Descripción detallada del problema o solicitud reportada.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Estado de resolución. Valores: 'abierto' | 'en_progreso' | 'cerrado'.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fecha_asignacion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en que se asignó un empleado al ticket. NULL si no fue asignado aún.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fecha_resolucion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en que se cerró el ticket. NULL si sigue abierto.</w:t>
            </w:r>
          </w:p>
        </w:tc>
      </w:tr>
    </w:tbl>
    <w:p/>
    <w:p>
      <w:pPr>
        <w:pStyle w:val="Heading1"/>
      </w:pPr>
      <w:r>
        <w:rPr>
          <w:color w:val="455A64"/>
        </w:rPr>
        <w:t>14. nota_interna</w:t>
      </w:r>
    </w:p>
    <w:p>
      <w:r>
        <w:rPr>
          <w:sz w:val="22"/>
        </w:rPr>
        <w:t>Almacena notas o comentarios internos agregados por los usuarios del sistema durante el seguimiento de un ticket. Permite registrar el historial de acciones.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701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01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737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3288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(PK) id_nota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PK · NN · AI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Identificador único de la nota interna.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id_ticket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Ticket al que pertenece la nota. Ref: ticket.id_ticket.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>(FK)  id_usuario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 UNSIGNED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FK · 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Usuario que escribió la nota. Ref: usuario.id_usuario.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fecha_hora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Fecha y hora exactas en que se registró la nota.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9"/>
              </w:rPr>
              <w:t xml:space="preserve">    contenido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Texto de la nota interna escrita por el empleado o administrador.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