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2D38F5E" w14:textId="646EE2CC" w:rsidR="00AF5AFB" w:rsidRDefault="00AF5AFB" w:rsidP="00AF5AFB">
      <w:pPr>
        <w:jc w:val="center"/>
      </w:pPr>
    </w:p>
    <w:p w14:paraId="4A816944" w14:textId="34222F7C" w:rsidR="00AF5AFB" w:rsidRPr="00AF5AFB" w:rsidRDefault="00AF5AFB" w:rsidP="00AF5AFB">
      <w:pPr>
        <w:jc w:val="center"/>
        <w:rPr>
          <w:lang w:val="es-AR"/>
        </w:rPr>
      </w:pPr>
      <w:r w:rsidRPr="00AF5AFB">
        <w:rPr>
          <w:noProof/>
          <w:lang w:val="es-AR"/>
        </w:rPr>
        <w:drawing>
          <wp:inline distT="0" distB="0" distL="0" distR="0" wp14:anchorId="7B1AB43C" wp14:editId="2B868F51">
            <wp:extent cx="3130550" cy="1397000"/>
            <wp:effectExtent l="0" t="0" r="0" b="0"/>
            <wp:docPr id="2101922388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n 2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30550" cy="1397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03F20" w14:textId="77777777" w:rsidR="00AF5AFB" w:rsidRPr="00AF5AFB" w:rsidRDefault="00AF5AFB" w:rsidP="00AF5AFB">
      <w:pPr>
        <w:jc w:val="center"/>
        <w:rPr>
          <w:lang w:val="es-AR"/>
        </w:rPr>
      </w:pPr>
    </w:p>
    <w:p w14:paraId="41729E45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b/>
          <w:bCs/>
          <w:lang w:val="es-419"/>
        </w:rPr>
        <w:t>Facultad de Ingeniería, Tecnología y Arquitectura</w:t>
      </w:r>
    </w:p>
    <w:p w14:paraId="652E8944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b/>
          <w:bCs/>
          <w:lang w:val="es-419"/>
        </w:rPr>
        <w:t>Carrera:</w:t>
      </w:r>
      <w:r w:rsidRPr="00AF5AFB">
        <w:rPr>
          <w:lang w:val="es-419"/>
        </w:rPr>
        <w:t> Licenciatura en Sistemas de Información</w:t>
      </w:r>
    </w:p>
    <w:p w14:paraId="4554EB7E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b/>
          <w:bCs/>
          <w:lang w:val="es-419"/>
        </w:rPr>
        <w:t>Materia:</w:t>
      </w:r>
      <w:r w:rsidRPr="00AF5AFB">
        <w:rPr>
          <w:lang w:val="es-419"/>
        </w:rPr>
        <w:t> Seminario de Integración</w:t>
      </w:r>
    </w:p>
    <w:p w14:paraId="65DB08ED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b/>
          <w:bCs/>
          <w:lang w:val="es-419"/>
        </w:rPr>
        <w:t>Comisión: </w:t>
      </w:r>
      <w:r w:rsidRPr="00AF5AFB">
        <w:rPr>
          <w:lang w:val="es-419"/>
        </w:rPr>
        <w:t>Única</w:t>
      </w:r>
    </w:p>
    <w:p w14:paraId="1EF2693B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b/>
          <w:bCs/>
          <w:lang w:val="es-419"/>
        </w:rPr>
        <w:t>Sede Formosa</w:t>
      </w:r>
    </w:p>
    <w:p w14:paraId="54BBBCF2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b/>
          <w:bCs/>
          <w:lang w:val="es-419"/>
        </w:rPr>
        <w:t>Ciclo lectivo:</w:t>
      </w:r>
      <w:r w:rsidRPr="00AF5AFB">
        <w:rPr>
          <w:lang w:val="es-419"/>
        </w:rPr>
        <w:t> 2026</w:t>
      </w:r>
    </w:p>
    <w:p w14:paraId="414C78D0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b/>
          <w:bCs/>
          <w:lang w:val="es-419"/>
        </w:rPr>
        <w:t>Docente:</w:t>
      </w:r>
      <w:r w:rsidRPr="00AF5AFB">
        <w:rPr>
          <w:lang w:val="es-419"/>
        </w:rPr>
        <w:t> Dr. Cristian Fernando Cerquand</w:t>
      </w:r>
    </w:p>
    <w:p w14:paraId="2DC3A8CB" w14:textId="77777777" w:rsidR="00AF5AFB" w:rsidRPr="00AF5AFB" w:rsidRDefault="00AF5AFB" w:rsidP="00AF5AFB">
      <w:pPr>
        <w:jc w:val="center"/>
        <w:rPr>
          <w:lang w:val="es-AR"/>
        </w:rPr>
      </w:pPr>
    </w:p>
    <w:p w14:paraId="462F366F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b/>
          <w:bCs/>
          <w:lang w:val="es-ES"/>
        </w:rPr>
        <w:t>Entrevista y Elicitación de Requerimiento</w:t>
      </w:r>
    </w:p>
    <w:p w14:paraId="1C480D21" w14:textId="77777777" w:rsidR="00AF5AFB" w:rsidRPr="00AF5AFB" w:rsidRDefault="00AF5AFB" w:rsidP="00AF5AFB">
      <w:pPr>
        <w:jc w:val="center"/>
        <w:rPr>
          <w:lang w:val="es-AR"/>
        </w:rPr>
      </w:pPr>
    </w:p>
    <w:p w14:paraId="132C656F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b/>
          <w:bCs/>
          <w:lang w:val="es-419"/>
        </w:rPr>
        <w:t>Alumnos:</w:t>
      </w:r>
    </w:p>
    <w:p w14:paraId="293C20E0" w14:textId="77777777" w:rsidR="00AF5AFB" w:rsidRPr="00AF5AFB" w:rsidRDefault="00AF5AFB" w:rsidP="00AF5AFB">
      <w:pPr>
        <w:jc w:val="center"/>
        <w:rPr>
          <w:lang w:val="es-AR"/>
        </w:rPr>
      </w:pPr>
      <w:r w:rsidRPr="00AF5AFB">
        <w:rPr>
          <w:lang w:val="es-419"/>
        </w:rPr>
        <w:t>Belazquez, Agustín Lautaro: 46.066.193</w:t>
      </w:r>
    </w:p>
    <w:p w14:paraId="02C60B25" w14:textId="77777777" w:rsidR="00AF5AFB" w:rsidRPr="00AF5AFB" w:rsidRDefault="00AF5AFB" w:rsidP="00AF5AFB">
      <w:pPr>
        <w:jc w:val="center"/>
        <w:rPr>
          <w:lang w:val="es-419"/>
        </w:rPr>
      </w:pPr>
      <w:r w:rsidRPr="00AF5AFB">
        <w:rPr>
          <w:lang w:val="es-419"/>
        </w:rPr>
        <w:t>Serrano, Ulises Iván: 46.321.938</w:t>
      </w:r>
    </w:p>
    <w:p w14:paraId="2AB45D60" w14:textId="24DA8068" w:rsidR="00E13DF6" w:rsidRPr="00AF5AFB" w:rsidRDefault="00AF5AFB" w:rsidP="00AF5AFB">
      <w:pPr>
        <w:jc w:val="center"/>
        <w:rPr>
          <w:lang w:val="es-419"/>
        </w:rPr>
      </w:pPr>
      <w:r w:rsidRPr="00AF5AFB">
        <w:rPr>
          <w:lang w:val="es-419"/>
        </w:rPr>
        <w:br w:type="page"/>
      </w:r>
    </w:p>
    <w:p w14:paraId="592FC743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lastRenderedPageBreak/>
        <w:t>El presente documento constituye el Diccionario de Clases del sistema Villafañe Wifi, elaborado de acuerdo con el Diagrama de Clases UML del proyecto. Para cada clase del dominio y de servicios se documenta su responsabilidad funcional, estereotipo o tipo de clase, jerarquía de herencia y relaciones, así como el detalle exhaustivo de sus atributos (visibilidad, tipo de dato y descripción) y de sus métodos y operaciones (firma, parámetros, tipo de retorno y comportamiento esperado).</w:t>
      </w:r>
    </w:p>
    <w:p w14:paraId="18FC456F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0082FA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0D47A1"/>
        </w:rPr>
        <w:t>Convenciones y Nomenclatura UML</w:t>
      </w:r>
    </w:p>
    <w:p w14:paraId="2BAD6785" w14:textId="77777777" w:rsidR="00E13DF6" w:rsidRPr="00AF5AFB" w:rsidRDefault="00000000" w:rsidP="00AF5AFB">
      <w:pPr>
        <w:pStyle w:val="Listaconvietas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F5AFB">
        <w:rPr>
          <w:rFonts w:ascii="Times New Roman" w:hAnsi="Times New Roman" w:cs="Times New Roman"/>
          <w:sz w:val="28"/>
          <w:szCs w:val="28"/>
        </w:rPr>
        <w:t>-  (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Privado / Private): Atributo accesible únicamente desde el interior de la propia clase.</w:t>
      </w:r>
    </w:p>
    <w:p w14:paraId="366923B9" w14:textId="77777777" w:rsidR="00E13DF6" w:rsidRPr="00AF5AFB" w:rsidRDefault="00000000" w:rsidP="00AF5AFB">
      <w:pPr>
        <w:pStyle w:val="Listaconvietas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F5AFB">
        <w:rPr>
          <w:rFonts w:ascii="Times New Roman" w:hAnsi="Times New Roman" w:cs="Times New Roman"/>
          <w:sz w:val="28"/>
          <w:szCs w:val="28"/>
        </w:rPr>
        <w:t>+  (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Público / Public): Método o atributo accesible desde cualquier otra clase o componente.</w:t>
      </w:r>
    </w:p>
    <w:p w14:paraId="7A8C31D7" w14:textId="77777777" w:rsidR="00E13DF6" w:rsidRPr="00AF5AFB" w:rsidRDefault="00000000" w:rsidP="00AF5AFB">
      <w:pPr>
        <w:pStyle w:val="Listaconvietas"/>
        <w:jc w:val="both"/>
        <w:rPr>
          <w:rFonts w:ascii="Times New Roman" w:hAnsi="Times New Roman" w:cs="Times New Roman"/>
          <w:sz w:val="28"/>
          <w:szCs w:val="28"/>
        </w:rPr>
      </w:pPr>
      <w:proofErr w:type="gramStart"/>
      <w:r w:rsidRPr="00AF5AFB">
        <w:rPr>
          <w:rFonts w:ascii="Times New Roman" w:hAnsi="Times New Roman" w:cs="Times New Roman"/>
          <w:sz w:val="28"/>
          <w:szCs w:val="28"/>
        </w:rPr>
        <w:t>#  (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Protegido / Protected): Accesible desde la clase y sus subclases derivadas.</w:t>
      </w:r>
    </w:p>
    <w:p w14:paraId="6F6109CD" w14:textId="77777777" w:rsidR="00E13DF6" w:rsidRPr="00AF5AFB" w:rsidRDefault="00000000" w:rsidP="00AF5AFB">
      <w:pPr>
        <w:pStyle w:val="Listaconvietas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t xml:space="preserve">&lt;&lt;abstract&gt;&gt;: Clase abstracta que 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define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 xml:space="preserve"> una plantilla base y no puede instanciarse directamente.</w:t>
      </w:r>
    </w:p>
    <w:p w14:paraId="78C1F1AF" w14:textId="77777777" w:rsidR="00E13DF6" w:rsidRPr="00AF5AFB" w:rsidRDefault="00000000" w:rsidP="00AF5AFB">
      <w:pPr>
        <w:pStyle w:val="Listaconvietas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t xml:space="preserve">{static}: Método o atributo de clase/estático que se invoca sobre el tipo y no sobre una 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instancia particular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.</w:t>
      </w:r>
    </w:p>
    <w:p w14:paraId="4361BC49" w14:textId="77777777" w:rsidR="00E13DF6" w:rsidRPr="00AF5AFB" w:rsidRDefault="00000000" w:rsidP="00AF5AFB">
      <w:pPr>
        <w:pStyle w:val="Listaconvietas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t>List&lt;T&gt;: Colección de objetos fuertemente tipada de la entidad T.</w:t>
      </w:r>
    </w:p>
    <w:p w14:paraId="17812426" w14:textId="77777777" w:rsidR="00E13DF6" w:rsidRPr="00AF5AFB" w:rsidRDefault="00000000" w:rsidP="00AF5AFB">
      <w:pPr>
        <w:pStyle w:val="Listaconvietas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t>BigDecimal: Tipo numérico de alta precisión utilizado para montos monetarios.</w:t>
      </w:r>
    </w:p>
    <w:p w14:paraId="5054814C" w14:textId="77777777" w:rsidR="00E13DF6" w:rsidRPr="00AF5AFB" w:rsidRDefault="00000000" w:rsidP="00AF5AFB">
      <w:pPr>
        <w:pStyle w:val="Listaconvietas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t>DateTime / Date: Tipos para el manejo de fecha y hora temporal.</w:t>
      </w:r>
    </w:p>
    <w:p w14:paraId="54F122FD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41D830B5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37474F"/>
        </w:rPr>
        <w:lastRenderedPageBreak/>
        <w:t>1. Clase: Usuario</w:t>
      </w:r>
    </w:p>
    <w:p w14:paraId="1DD15FB4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>Clase Abstracta (&lt;&lt;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abstract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&gt;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 xml:space="preserve">&gt;)   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 xml:space="preserve">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Superclase base. Especializada por Empleado y Administrador.</w:t>
      </w:r>
    </w:p>
    <w:p w14:paraId="04514EF7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Representa la identidad base y credenciales de acceso de cualquier operador o usuario del sistema. Encapsula la lógica de autenticación, hash seguro de contraseñas y estado de habilitación.</w:t>
      </w:r>
    </w:p>
    <w:p w14:paraId="3E4F13A7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AB1B0CD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37474F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549"/>
        <w:gridCol w:w="1698"/>
        <w:gridCol w:w="4525"/>
      </w:tblGrid>
      <w:tr w:rsidR="00E13DF6" w:rsidRPr="00AF5AFB" w14:paraId="71143FE8" w14:textId="77777777">
        <w:tc>
          <w:tcPr>
            <w:tcW w:w="680" w:type="dxa"/>
            <w:shd w:val="clear" w:color="auto" w:fill="37474F"/>
          </w:tcPr>
          <w:p w14:paraId="0DD89F1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37474F"/>
          </w:tcPr>
          <w:p w14:paraId="4A5BD72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37474F"/>
          </w:tcPr>
          <w:p w14:paraId="4059A39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37474F"/>
          </w:tcPr>
          <w:p w14:paraId="49E4FEE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0901624D" w14:textId="77777777">
        <w:tc>
          <w:tcPr>
            <w:tcW w:w="680" w:type="dxa"/>
            <w:shd w:val="clear" w:color="auto" w:fill="FFFFFF"/>
          </w:tcPr>
          <w:p w14:paraId="30E48C8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4AEF405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idUsuario</w:t>
            </w:r>
          </w:p>
        </w:tc>
        <w:tc>
          <w:tcPr>
            <w:tcW w:w="1701" w:type="dxa"/>
            <w:shd w:val="clear" w:color="auto" w:fill="FFFFFF"/>
          </w:tcPr>
          <w:p w14:paraId="5784907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13A701E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numérico único del usuario.</w:t>
            </w:r>
          </w:p>
        </w:tc>
      </w:tr>
      <w:tr w:rsidR="00E13DF6" w:rsidRPr="00AF5AFB" w14:paraId="67CF16DF" w14:textId="77777777">
        <w:tc>
          <w:tcPr>
            <w:tcW w:w="680" w:type="dxa"/>
            <w:shd w:val="clear" w:color="auto" w:fill="F2F2F2"/>
          </w:tcPr>
          <w:p w14:paraId="1524D3D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40E02EA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nombreUsuario</w:t>
            </w:r>
          </w:p>
        </w:tc>
        <w:tc>
          <w:tcPr>
            <w:tcW w:w="1701" w:type="dxa"/>
            <w:shd w:val="clear" w:color="auto" w:fill="F2F2F2"/>
          </w:tcPr>
          <w:p w14:paraId="736AC26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61B13F1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Nombre de usuario único para inicio de sesión en la plataforma.</w:t>
            </w:r>
          </w:p>
        </w:tc>
      </w:tr>
      <w:tr w:rsidR="00E13DF6" w:rsidRPr="00AF5AFB" w14:paraId="1B027903" w14:textId="77777777">
        <w:tc>
          <w:tcPr>
            <w:tcW w:w="680" w:type="dxa"/>
            <w:shd w:val="clear" w:color="auto" w:fill="FFFFFF"/>
          </w:tcPr>
          <w:p w14:paraId="0EAD52F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2A547B1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credencial</w:t>
            </w:r>
          </w:p>
        </w:tc>
        <w:tc>
          <w:tcPr>
            <w:tcW w:w="1701" w:type="dxa"/>
            <w:shd w:val="clear" w:color="auto" w:fill="FFFFFF"/>
          </w:tcPr>
          <w:p w14:paraId="0601EA8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128F357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Contraseña almacenada como hash criptográfico seguro (bcrypt).</w:t>
            </w:r>
          </w:p>
        </w:tc>
      </w:tr>
      <w:tr w:rsidR="00E13DF6" w:rsidRPr="00AF5AFB" w14:paraId="62E02355" w14:textId="77777777">
        <w:tc>
          <w:tcPr>
            <w:tcW w:w="680" w:type="dxa"/>
            <w:shd w:val="clear" w:color="auto" w:fill="F2F2F2"/>
          </w:tcPr>
          <w:p w14:paraId="48E921B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2BF10B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</w:p>
        </w:tc>
        <w:tc>
          <w:tcPr>
            <w:tcW w:w="1701" w:type="dxa"/>
            <w:shd w:val="clear" w:color="auto" w:fill="F2F2F2"/>
          </w:tcPr>
          <w:p w14:paraId="66F229C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7338BE0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Estado de la cuenta de usuario ('activo', 'inactivo').</w:t>
            </w:r>
          </w:p>
        </w:tc>
      </w:tr>
    </w:tbl>
    <w:p w14:paraId="4BB864A5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F9F5F0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37474F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4246"/>
        <w:gridCol w:w="1587"/>
        <w:gridCol w:w="2939"/>
      </w:tblGrid>
      <w:tr w:rsidR="00E13DF6" w:rsidRPr="00AF5AFB" w14:paraId="72AFDE6B" w14:textId="77777777">
        <w:tc>
          <w:tcPr>
            <w:tcW w:w="680" w:type="dxa"/>
            <w:shd w:val="clear" w:color="auto" w:fill="37474F"/>
          </w:tcPr>
          <w:p w14:paraId="3F5CFCE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37474F"/>
          </w:tcPr>
          <w:p w14:paraId="6D5E5E5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37474F"/>
          </w:tcPr>
          <w:p w14:paraId="585518B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37474F"/>
          </w:tcPr>
          <w:p w14:paraId="53A16BC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06A1A058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Usuario(nombreUsuario: String, credencial: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Inicializa un nuevo usuario con su nombre de acceso y credencial de seguridad.</w:t>
            </w:r>
          </w:p>
        </w:tc>
      </w:tr>
      <w:tr w:rsidR="00E13DF6" w:rsidRPr="00AF5AFB" w14:paraId="0A0F5C93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autenticar(contrasena: String)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boolean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Verifica si la contraseña ingresada coincide con el hash almacenado en la credencial.</w:t>
            </w:r>
          </w:p>
        </w:tc>
      </w:tr>
      <w:tr w:rsidR="00E13DF6" w:rsidRPr="00AF5AFB" w14:paraId="32B77AF4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cambiarContrasena(nueva: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Genera un nuevo hash para la contraseña y actualiza el atributo credencial.</w:t>
            </w:r>
          </w:p>
        </w:tc>
      </w:tr>
      <w:tr w:rsidR="00E13DF6" w:rsidRPr="00AF5AFB" w14:paraId="64047A85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activar()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Establece el estado del usuario en 'activo', habilitando su acceso a la plataforma.</w:t>
            </w:r>
          </w:p>
        </w:tc>
      </w:tr>
      <w:tr w:rsidR="00E13DF6" w:rsidRPr="00AF5AFB" w14:paraId="2F2F43A0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desactivar()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Establece el estado del usuario en 'inactivo', revocando su acceso a la plataforma.</w:t>
            </w:r>
          </w:p>
        </w:tc>
      </w:tr>
    </w:tbl>
    <w:p w14:paraId="0B5FE967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989B90E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338D4779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2E7D32"/>
        </w:rPr>
        <w:lastRenderedPageBreak/>
        <w:t>2. Clase: Empleado</w:t>
      </w:r>
    </w:p>
    <w:p w14:paraId="4DFBAA53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Hereda de Usuario (Generalización). Se relaciona con Ticket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 y Conversacion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N).</w:t>
      </w:r>
    </w:p>
    <w:p w14:paraId="4AC202ED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Representa a los miembros del personal de soporte técnico y atención al cliente. Incorpora datos específicos de la actividad laboral como turno, área asignada y fecha de ingreso.</w:t>
      </w:r>
    </w:p>
    <w:p w14:paraId="0FF71099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4447089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2E7D32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1"/>
        <w:gridCol w:w="2548"/>
        <w:gridCol w:w="1698"/>
        <w:gridCol w:w="4525"/>
      </w:tblGrid>
      <w:tr w:rsidR="00E13DF6" w:rsidRPr="00AF5AFB" w14:paraId="1025CF8D" w14:textId="77777777">
        <w:tc>
          <w:tcPr>
            <w:tcW w:w="680" w:type="dxa"/>
            <w:shd w:val="clear" w:color="auto" w:fill="2E7D32"/>
          </w:tcPr>
          <w:p w14:paraId="209DFF0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2E7D32"/>
          </w:tcPr>
          <w:p w14:paraId="684D7F6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2E7D32"/>
          </w:tcPr>
          <w:p w14:paraId="001DF77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2E7D32"/>
          </w:tcPr>
          <w:p w14:paraId="18ABC15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2280C90C" w14:textId="77777777">
        <w:tc>
          <w:tcPr>
            <w:tcW w:w="680" w:type="dxa"/>
            <w:shd w:val="clear" w:color="auto" w:fill="FFFFFF"/>
          </w:tcPr>
          <w:p w14:paraId="1598100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05AA896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area</w:t>
            </w:r>
          </w:p>
        </w:tc>
        <w:tc>
          <w:tcPr>
            <w:tcW w:w="1701" w:type="dxa"/>
            <w:shd w:val="clear" w:color="auto" w:fill="FFFFFF"/>
          </w:tcPr>
          <w:p w14:paraId="7A650EC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11F5EC8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Área de trabajo a la que está asignado el empleado (ej. "Soporte Técnico", "Atención").</w:t>
            </w:r>
          </w:p>
        </w:tc>
      </w:tr>
      <w:tr w:rsidR="00E13DF6" w:rsidRPr="00AF5AFB" w14:paraId="31B3E85D" w14:textId="77777777">
        <w:tc>
          <w:tcPr>
            <w:tcW w:w="680" w:type="dxa"/>
            <w:shd w:val="clear" w:color="auto" w:fill="F2F2F2"/>
          </w:tcPr>
          <w:p w14:paraId="41AD937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AFE5E3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cargo</w:t>
            </w:r>
          </w:p>
        </w:tc>
        <w:tc>
          <w:tcPr>
            <w:tcW w:w="1701" w:type="dxa"/>
            <w:shd w:val="clear" w:color="auto" w:fill="F2F2F2"/>
          </w:tcPr>
          <w:p w14:paraId="4B707F9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35DB1B5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Puesto laboral o rol que desempeña (ej. "Técnico de Red", "Operador de Soporte").</w:t>
            </w:r>
          </w:p>
        </w:tc>
      </w:tr>
      <w:tr w:rsidR="00E13DF6" w:rsidRPr="00AF5AFB" w14:paraId="12D601E0" w14:textId="77777777">
        <w:tc>
          <w:tcPr>
            <w:tcW w:w="680" w:type="dxa"/>
            <w:shd w:val="clear" w:color="auto" w:fill="FFFFFF"/>
          </w:tcPr>
          <w:p w14:paraId="5DE60DE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5DAF3F4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turno</w:t>
            </w:r>
          </w:p>
        </w:tc>
        <w:tc>
          <w:tcPr>
            <w:tcW w:w="1701" w:type="dxa"/>
            <w:shd w:val="clear" w:color="auto" w:fill="FFFFFF"/>
          </w:tcPr>
          <w:p w14:paraId="271AD4F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4B68E99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Turno habitual de trabajo ('mañana', 'tarde', 'noche').</w:t>
            </w:r>
          </w:p>
        </w:tc>
      </w:tr>
      <w:tr w:rsidR="00E13DF6" w:rsidRPr="00AF5AFB" w14:paraId="3ADE0008" w14:textId="77777777">
        <w:tc>
          <w:tcPr>
            <w:tcW w:w="680" w:type="dxa"/>
            <w:shd w:val="clear" w:color="auto" w:fill="F2F2F2"/>
          </w:tcPr>
          <w:p w14:paraId="3712B4C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63AF392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fechaIngreso</w:t>
            </w:r>
          </w:p>
        </w:tc>
        <w:tc>
          <w:tcPr>
            <w:tcW w:w="1701" w:type="dxa"/>
            <w:shd w:val="clear" w:color="auto" w:fill="F2F2F2"/>
          </w:tcPr>
          <w:p w14:paraId="5430396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35" w:type="dxa"/>
            <w:shd w:val="clear" w:color="auto" w:fill="F2F2F2"/>
          </w:tcPr>
          <w:p w14:paraId="5915F82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en la que el empleado comenzó a trabajar en la empresa.</w:t>
            </w:r>
          </w:p>
        </w:tc>
      </w:tr>
    </w:tbl>
    <w:p w14:paraId="71B40327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1E9DD9D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2E7D32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6"/>
        <w:gridCol w:w="4113"/>
        <w:gridCol w:w="2507"/>
        <w:gridCol w:w="2156"/>
      </w:tblGrid>
      <w:tr w:rsidR="00E13DF6" w:rsidRPr="00AF5AFB" w14:paraId="66E011DD" w14:textId="77777777">
        <w:tc>
          <w:tcPr>
            <w:tcW w:w="680" w:type="dxa"/>
            <w:shd w:val="clear" w:color="auto" w:fill="2E7D32"/>
          </w:tcPr>
          <w:p w14:paraId="23E79FF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2E7D32"/>
          </w:tcPr>
          <w:p w14:paraId="07F1591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2E7D32"/>
          </w:tcPr>
          <w:p w14:paraId="50F4B42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2E7D32"/>
          </w:tcPr>
          <w:p w14:paraId="56B1323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5A63D84C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Empleado(nombreUsuario: String, credencial: String, cargo: String, area: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Crea una nueva instancia de Empleado asignando sus datos laborales y credenciales.</w:t>
            </w:r>
          </w:p>
        </w:tc>
      </w:tr>
      <w:tr w:rsidR="00E13DF6" w:rsidRPr="00AF5AFB" w14:paraId="1F6A1C0A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consultarTicketsAsignados()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List&lt;Ticket&gt;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Obtiene la colección de tickets de soporte técnico asignados al empleado para su atención y seguimiento.</w:t>
            </w:r>
          </w:p>
        </w:tc>
      </w:tr>
      <w:tr w:rsidR="00E13DF6" w:rsidRPr="00AF5AFB" w14:paraId="7871CD67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atenderConversacion(c: Conversacion)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Asigna al empleado como operador responsable de la conversación derivada para su atención humana directa.</w:t>
            </w:r>
          </w:p>
        </w:tc>
      </w:tr>
    </w:tbl>
    <w:p w14:paraId="005044C4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6ACCD3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76408847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4527A0"/>
        </w:rPr>
        <w:lastRenderedPageBreak/>
        <w:t>3. Clase: Administrador</w:t>
      </w:r>
    </w:p>
    <w:p w14:paraId="24B8FAEA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Hereda de Usuario (Generalización). Gestiona Plan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 y CuentaReceptora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N).</w:t>
      </w:r>
    </w:p>
    <w:p w14:paraId="677EA4DE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Representa al rol de administración general o dueño del ISP. Posee privilegios para la configuración de planes tarifarios, gestión de cuentas bancarias y administración de usuarios.</w:t>
      </w:r>
    </w:p>
    <w:p w14:paraId="0087CBE4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4A5AB3D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4527A0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"/>
        <w:gridCol w:w="3172"/>
        <w:gridCol w:w="1593"/>
        <w:gridCol w:w="4008"/>
      </w:tblGrid>
      <w:tr w:rsidR="00E13DF6" w:rsidRPr="00AF5AFB" w14:paraId="496CBA0A" w14:textId="77777777">
        <w:tc>
          <w:tcPr>
            <w:tcW w:w="680" w:type="dxa"/>
            <w:shd w:val="clear" w:color="auto" w:fill="4527A0"/>
          </w:tcPr>
          <w:p w14:paraId="12A732F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4527A0"/>
          </w:tcPr>
          <w:p w14:paraId="335AA05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4527A0"/>
          </w:tcPr>
          <w:p w14:paraId="36C52FE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4527A0"/>
          </w:tcPr>
          <w:p w14:paraId="45CC4B2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3462C1D6" w14:textId="77777777">
        <w:tc>
          <w:tcPr>
            <w:tcW w:w="680" w:type="dxa"/>
            <w:shd w:val="clear" w:color="auto" w:fill="FFFFFF"/>
          </w:tcPr>
          <w:p w14:paraId="6B29F06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42F90A1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nivelAcceso</w:t>
            </w:r>
          </w:p>
        </w:tc>
        <w:tc>
          <w:tcPr>
            <w:tcW w:w="1701" w:type="dxa"/>
            <w:shd w:val="clear" w:color="auto" w:fill="FFFFFF"/>
          </w:tcPr>
          <w:p w14:paraId="670510A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485D0A5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Nivel global de autorización ('total', 'limitado').</w:t>
            </w:r>
          </w:p>
        </w:tc>
      </w:tr>
      <w:tr w:rsidR="00E13DF6" w:rsidRPr="00AF5AFB" w14:paraId="4E03DE22" w14:textId="77777777">
        <w:tc>
          <w:tcPr>
            <w:tcW w:w="680" w:type="dxa"/>
            <w:shd w:val="clear" w:color="auto" w:fill="F2F2F2"/>
          </w:tcPr>
          <w:p w14:paraId="4BB30FD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2F73E14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puedeGestionarUsuarios</w:t>
            </w:r>
          </w:p>
        </w:tc>
        <w:tc>
          <w:tcPr>
            <w:tcW w:w="1701" w:type="dxa"/>
            <w:shd w:val="clear" w:color="auto" w:fill="F2F2F2"/>
          </w:tcPr>
          <w:p w14:paraId="0B956A4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535" w:type="dxa"/>
            <w:shd w:val="clear" w:color="auto" w:fill="F2F2F2"/>
          </w:tcPr>
          <w:p w14:paraId="7E1A322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 xml:space="preserve">Bandera que indica si tiene permiso para dar de alta/baja </w:t>
            </w:r>
            <w:proofErr w:type="gramStart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gramEnd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 xml:space="preserve"> otros usuarios.</w:t>
            </w:r>
          </w:p>
        </w:tc>
      </w:tr>
      <w:tr w:rsidR="00E13DF6" w:rsidRPr="00AF5AFB" w14:paraId="0311778C" w14:textId="77777777">
        <w:tc>
          <w:tcPr>
            <w:tcW w:w="680" w:type="dxa"/>
            <w:shd w:val="clear" w:color="auto" w:fill="FFFFFF"/>
          </w:tcPr>
          <w:p w14:paraId="056DACE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5B8DBDC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puedeConfigurarPlanes</w:t>
            </w:r>
          </w:p>
        </w:tc>
        <w:tc>
          <w:tcPr>
            <w:tcW w:w="1701" w:type="dxa"/>
            <w:shd w:val="clear" w:color="auto" w:fill="FFFFFF"/>
          </w:tcPr>
          <w:p w14:paraId="67B6622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boolean</w:t>
            </w:r>
          </w:p>
        </w:tc>
        <w:tc>
          <w:tcPr>
            <w:tcW w:w="4535" w:type="dxa"/>
            <w:shd w:val="clear" w:color="auto" w:fill="FFFFFF"/>
          </w:tcPr>
          <w:p w14:paraId="5AE0F48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Bandera que indica si puede crear o modificar planes comerciales.</w:t>
            </w:r>
          </w:p>
        </w:tc>
      </w:tr>
    </w:tbl>
    <w:p w14:paraId="5023F88B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F02DFAB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4527A0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4250"/>
        <w:gridCol w:w="1586"/>
        <w:gridCol w:w="2936"/>
      </w:tblGrid>
      <w:tr w:rsidR="00E13DF6" w:rsidRPr="00AF5AFB" w14:paraId="577F0AEE" w14:textId="77777777">
        <w:tc>
          <w:tcPr>
            <w:tcW w:w="680" w:type="dxa"/>
            <w:shd w:val="clear" w:color="auto" w:fill="4527A0"/>
          </w:tcPr>
          <w:p w14:paraId="7C4B4E3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4527A0"/>
          </w:tcPr>
          <w:p w14:paraId="70040BB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4527A0"/>
          </w:tcPr>
          <w:p w14:paraId="66432C6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4527A0"/>
          </w:tcPr>
          <w:p w14:paraId="3A0B1DB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37B01A23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Administrador(nombreUsuario: String, credencial: String, nivelAcceso: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Crea una instancia de Administrador con sus niveles de acceso asignados.</w:t>
            </w:r>
          </w:p>
        </w:tc>
      </w:tr>
      <w:tr w:rsidR="00E13DF6" w:rsidRPr="00AF5AFB" w14:paraId="5E1A4E43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gestionarUsuarios()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Coordina las operaciones de alta, edición de roles y administración de cuentas de usuario del sistema.</w:t>
            </w:r>
          </w:p>
        </w:tc>
      </w:tr>
      <w:tr w:rsidR="00E13DF6" w:rsidRPr="00AF5AFB" w14:paraId="2B41D6DB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configurarPlanes()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Administra la configuración del catálogo comercial de planes de internet y sus parámetros tarifarios.</w:t>
            </w:r>
          </w:p>
        </w:tc>
      </w:tr>
    </w:tbl>
    <w:p w14:paraId="511E968E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D82B1B6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39E84AB7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0D47A1"/>
        </w:rPr>
        <w:lastRenderedPageBreak/>
        <w:t>4. Clase: Plan</w:t>
      </w:r>
    </w:p>
    <w:p w14:paraId="1F871FC8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Asociado con Servicio (1 a N). Gestionado por Administrador.</w:t>
      </w:r>
    </w:p>
    <w:p w14:paraId="1DDAF235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 xml:space="preserve">Define el catálogo comercial de paquetes de conectividad 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a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 xml:space="preserve"> internet ofrecidos por la empresa, incluyendo velocidades de bajada/subida, precio mensual y estado de comercialización.</w:t>
      </w:r>
    </w:p>
    <w:p w14:paraId="738A97B8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EB5E17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0D47A1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548"/>
        <w:gridCol w:w="1700"/>
        <w:gridCol w:w="4524"/>
      </w:tblGrid>
      <w:tr w:rsidR="00E13DF6" w:rsidRPr="00AF5AFB" w14:paraId="7275A9C7" w14:textId="77777777">
        <w:tc>
          <w:tcPr>
            <w:tcW w:w="680" w:type="dxa"/>
            <w:shd w:val="clear" w:color="auto" w:fill="0D47A1"/>
          </w:tcPr>
          <w:p w14:paraId="2E854FB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0D47A1"/>
          </w:tcPr>
          <w:p w14:paraId="4B50755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0D47A1"/>
          </w:tcPr>
          <w:p w14:paraId="68B1DA6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0D47A1"/>
          </w:tcPr>
          <w:p w14:paraId="0A15694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685FFCCE" w14:textId="77777777">
        <w:tc>
          <w:tcPr>
            <w:tcW w:w="680" w:type="dxa"/>
            <w:shd w:val="clear" w:color="auto" w:fill="FFFFFF"/>
          </w:tcPr>
          <w:p w14:paraId="26FF2C5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2654883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idPlan</w:t>
            </w:r>
          </w:p>
        </w:tc>
        <w:tc>
          <w:tcPr>
            <w:tcW w:w="1701" w:type="dxa"/>
            <w:shd w:val="clear" w:color="auto" w:fill="FFFFFF"/>
          </w:tcPr>
          <w:p w14:paraId="13FB00A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1F53AEA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numérico único del plan.</w:t>
            </w:r>
          </w:p>
        </w:tc>
      </w:tr>
      <w:tr w:rsidR="00E13DF6" w:rsidRPr="00AF5AFB" w14:paraId="5C309E72" w14:textId="77777777">
        <w:tc>
          <w:tcPr>
            <w:tcW w:w="680" w:type="dxa"/>
            <w:shd w:val="clear" w:color="auto" w:fill="F2F2F2"/>
          </w:tcPr>
          <w:p w14:paraId="4572574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4E8A527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nombre</w:t>
            </w:r>
          </w:p>
        </w:tc>
        <w:tc>
          <w:tcPr>
            <w:tcW w:w="1701" w:type="dxa"/>
            <w:shd w:val="clear" w:color="auto" w:fill="F2F2F2"/>
          </w:tcPr>
          <w:p w14:paraId="2B89C69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5F946D4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Nombre comercial del plan (ej. "Plan Familiar 10 MB").</w:t>
            </w:r>
          </w:p>
        </w:tc>
      </w:tr>
      <w:tr w:rsidR="00E13DF6" w:rsidRPr="00AF5AFB" w14:paraId="26CDAB0D" w14:textId="77777777">
        <w:tc>
          <w:tcPr>
            <w:tcW w:w="680" w:type="dxa"/>
            <w:shd w:val="clear" w:color="auto" w:fill="FFFFFF"/>
          </w:tcPr>
          <w:p w14:paraId="503B65F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11C3737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velocidad</w:t>
            </w:r>
          </w:p>
        </w:tc>
        <w:tc>
          <w:tcPr>
            <w:tcW w:w="1701" w:type="dxa"/>
            <w:shd w:val="clear" w:color="auto" w:fill="FFFFFF"/>
          </w:tcPr>
          <w:p w14:paraId="1230B78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71FD8B1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Velocidad de conexión expresada como texto descriptivo (ej. "10 Mbps").</w:t>
            </w:r>
          </w:p>
        </w:tc>
      </w:tr>
      <w:tr w:rsidR="00E13DF6" w:rsidRPr="00AF5AFB" w14:paraId="72F95A2A" w14:textId="77777777">
        <w:tc>
          <w:tcPr>
            <w:tcW w:w="680" w:type="dxa"/>
            <w:shd w:val="clear" w:color="auto" w:fill="F2F2F2"/>
          </w:tcPr>
          <w:p w14:paraId="3B27E67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04C14DC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precioVigente</w:t>
            </w:r>
          </w:p>
        </w:tc>
        <w:tc>
          <w:tcPr>
            <w:tcW w:w="1701" w:type="dxa"/>
            <w:shd w:val="clear" w:color="auto" w:fill="F2F2F2"/>
          </w:tcPr>
          <w:p w14:paraId="06D1B06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BigDecimal</w:t>
            </w:r>
          </w:p>
        </w:tc>
        <w:tc>
          <w:tcPr>
            <w:tcW w:w="4535" w:type="dxa"/>
            <w:shd w:val="clear" w:color="auto" w:fill="F2F2F2"/>
          </w:tcPr>
          <w:p w14:paraId="356807A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Importe mensual actual facturado por el plan.</w:t>
            </w:r>
          </w:p>
        </w:tc>
      </w:tr>
      <w:tr w:rsidR="00E13DF6" w:rsidRPr="00AF5AFB" w14:paraId="1FE02A25" w14:textId="77777777">
        <w:tc>
          <w:tcPr>
            <w:tcW w:w="680" w:type="dxa"/>
            <w:shd w:val="clear" w:color="auto" w:fill="FFFFFF"/>
          </w:tcPr>
          <w:p w14:paraId="630503A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526AFEF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</w:p>
        </w:tc>
        <w:tc>
          <w:tcPr>
            <w:tcW w:w="1701" w:type="dxa"/>
            <w:shd w:val="clear" w:color="auto" w:fill="FFFFFF"/>
          </w:tcPr>
          <w:p w14:paraId="6DC3C13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09D7338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Disponibilidad comercial ('activo', 'inactivo').</w:t>
            </w:r>
          </w:p>
        </w:tc>
      </w:tr>
    </w:tbl>
    <w:p w14:paraId="75BD8316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25AE54C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0D47A1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4246"/>
        <w:gridCol w:w="1587"/>
        <w:gridCol w:w="2939"/>
      </w:tblGrid>
      <w:tr w:rsidR="00E13DF6" w:rsidRPr="00AF5AFB" w14:paraId="06DC915F" w14:textId="77777777">
        <w:tc>
          <w:tcPr>
            <w:tcW w:w="680" w:type="dxa"/>
            <w:shd w:val="clear" w:color="auto" w:fill="0D47A1"/>
          </w:tcPr>
          <w:p w14:paraId="741B434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0D47A1"/>
          </w:tcPr>
          <w:p w14:paraId="54F14DF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0D47A1"/>
          </w:tcPr>
          <w:p w14:paraId="4848023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0D47A1"/>
          </w:tcPr>
          <w:p w14:paraId="0D8A1F3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7998854E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Plan(nombre: String, velocidad: String, precioVigente: BigDecimal)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Crea un plan con su denominación, ancho de banda y precio inicial.</w:t>
            </w:r>
          </w:p>
        </w:tc>
      </w:tr>
      <w:tr w:rsidR="00E13DF6" w:rsidRPr="00AF5AFB" w14:paraId="4D81B789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cambiarPrecio(nuevoPrecio: BigDecimal)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Actualiza el precio vigente del abono mensual para las futuras emisiones de cuotas.</w:t>
            </w:r>
          </w:p>
        </w:tc>
      </w:tr>
      <w:tr w:rsidR="00E13DF6" w:rsidRPr="00AF5AFB" w14:paraId="762A5E2C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activar()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Habilita el plan en el catálogo comercial para permitir nuevas contrataciones.</w:t>
            </w:r>
          </w:p>
        </w:tc>
      </w:tr>
      <w:tr w:rsidR="00E13DF6" w:rsidRPr="00AF5AFB" w14:paraId="68DFE16B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desactivar()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Desactiva el plan del catálogo para impedir nuevas contrataciones, conservando los servicios vigentes.</w:t>
            </w:r>
          </w:p>
        </w:tc>
      </w:tr>
    </w:tbl>
    <w:p w14:paraId="3C7AF4AB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4091844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7BF4C1DD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1B5E20"/>
        </w:rPr>
        <w:lastRenderedPageBreak/>
        <w:t>5. Clase: Cliente</w:t>
      </w:r>
    </w:p>
    <w:p w14:paraId="77BE4154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Composición con Servicio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N). Asociación con Conversacion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N).</w:t>
      </w:r>
    </w:p>
    <w:p w14:paraId="58DD3211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Entidad central del módulo de clientes. Almacena la información de identificación, datos de contacto (WhatsApp) y estado comercial de personas físicas o jurídicas contratantes.</w:t>
      </w:r>
    </w:p>
    <w:p w14:paraId="38D6AE70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EEEC69F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1B5E20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"/>
        <w:gridCol w:w="2628"/>
        <w:gridCol w:w="1676"/>
        <w:gridCol w:w="4469"/>
      </w:tblGrid>
      <w:tr w:rsidR="00E13DF6" w:rsidRPr="00AF5AFB" w14:paraId="42C71759" w14:textId="77777777">
        <w:tc>
          <w:tcPr>
            <w:tcW w:w="680" w:type="dxa"/>
            <w:shd w:val="clear" w:color="auto" w:fill="1B5E20"/>
          </w:tcPr>
          <w:p w14:paraId="494683A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1B5E20"/>
          </w:tcPr>
          <w:p w14:paraId="31345E0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1B5E20"/>
          </w:tcPr>
          <w:p w14:paraId="41070DC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1B5E20"/>
          </w:tcPr>
          <w:p w14:paraId="46A854B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2AA090A2" w14:textId="77777777">
        <w:tc>
          <w:tcPr>
            <w:tcW w:w="680" w:type="dxa"/>
            <w:shd w:val="clear" w:color="auto" w:fill="FFFFFF"/>
          </w:tcPr>
          <w:p w14:paraId="6AD7788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673728D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idCliente</w:t>
            </w:r>
          </w:p>
        </w:tc>
        <w:tc>
          <w:tcPr>
            <w:tcW w:w="1701" w:type="dxa"/>
            <w:shd w:val="clear" w:color="auto" w:fill="FFFFFF"/>
          </w:tcPr>
          <w:p w14:paraId="4A274FB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612A30D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único del cliente.</w:t>
            </w:r>
          </w:p>
        </w:tc>
      </w:tr>
      <w:tr w:rsidR="00E13DF6" w:rsidRPr="00AF5AFB" w14:paraId="546F9D99" w14:textId="77777777">
        <w:tc>
          <w:tcPr>
            <w:tcW w:w="680" w:type="dxa"/>
            <w:shd w:val="clear" w:color="auto" w:fill="F2F2F2"/>
          </w:tcPr>
          <w:p w14:paraId="6CD9593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6941507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tipoDocumento</w:t>
            </w:r>
          </w:p>
        </w:tc>
        <w:tc>
          <w:tcPr>
            <w:tcW w:w="1701" w:type="dxa"/>
            <w:shd w:val="clear" w:color="auto" w:fill="F2F2F2"/>
          </w:tcPr>
          <w:p w14:paraId="09B83D2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7C0E877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Tipo de identificación ('DNI', 'CUIT', 'Pasaporte').</w:t>
            </w:r>
          </w:p>
        </w:tc>
      </w:tr>
      <w:tr w:rsidR="00E13DF6" w:rsidRPr="00AF5AFB" w14:paraId="2E81F697" w14:textId="77777777">
        <w:tc>
          <w:tcPr>
            <w:tcW w:w="680" w:type="dxa"/>
            <w:shd w:val="clear" w:color="auto" w:fill="FFFFFF"/>
          </w:tcPr>
          <w:p w14:paraId="58FDC76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1AD8A06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numeroDocumento</w:t>
            </w:r>
          </w:p>
        </w:tc>
        <w:tc>
          <w:tcPr>
            <w:tcW w:w="1701" w:type="dxa"/>
            <w:shd w:val="clear" w:color="auto" w:fill="FFFFFF"/>
          </w:tcPr>
          <w:p w14:paraId="038F4AC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2B35156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Número de identificación del cliente.</w:t>
            </w:r>
          </w:p>
        </w:tc>
      </w:tr>
      <w:tr w:rsidR="00E13DF6" w:rsidRPr="00AF5AFB" w14:paraId="5869605C" w14:textId="77777777">
        <w:tc>
          <w:tcPr>
            <w:tcW w:w="680" w:type="dxa"/>
            <w:shd w:val="clear" w:color="auto" w:fill="F2F2F2"/>
          </w:tcPr>
          <w:p w14:paraId="4ADDDC3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C56104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nombreRazonSocial</w:t>
            </w:r>
          </w:p>
        </w:tc>
        <w:tc>
          <w:tcPr>
            <w:tcW w:w="1701" w:type="dxa"/>
            <w:shd w:val="clear" w:color="auto" w:fill="F2F2F2"/>
          </w:tcPr>
          <w:p w14:paraId="4CBA8B7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2B86409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Nombre completo o razón social de la persona/entidad.</w:t>
            </w:r>
          </w:p>
        </w:tc>
      </w:tr>
      <w:tr w:rsidR="00E13DF6" w:rsidRPr="00AF5AFB" w14:paraId="019B5DF0" w14:textId="77777777">
        <w:tc>
          <w:tcPr>
            <w:tcW w:w="680" w:type="dxa"/>
            <w:shd w:val="clear" w:color="auto" w:fill="FFFFFF"/>
          </w:tcPr>
          <w:p w14:paraId="5DA2926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40D718E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tipoCliente</w:t>
            </w:r>
          </w:p>
        </w:tc>
        <w:tc>
          <w:tcPr>
            <w:tcW w:w="1701" w:type="dxa"/>
            <w:shd w:val="clear" w:color="auto" w:fill="FFFFFF"/>
          </w:tcPr>
          <w:p w14:paraId="16E2A16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0F566CD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Categoría ('particular', 'empresa').</w:t>
            </w:r>
          </w:p>
        </w:tc>
      </w:tr>
      <w:tr w:rsidR="00E13DF6" w:rsidRPr="00AF5AFB" w14:paraId="190DD5B3" w14:textId="77777777">
        <w:tc>
          <w:tcPr>
            <w:tcW w:w="680" w:type="dxa"/>
            <w:shd w:val="clear" w:color="auto" w:fill="F2F2F2"/>
          </w:tcPr>
          <w:p w14:paraId="406F792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0F86E8F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calleContacto</w:t>
            </w:r>
          </w:p>
        </w:tc>
        <w:tc>
          <w:tcPr>
            <w:tcW w:w="1701" w:type="dxa"/>
            <w:shd w:val="clear" w:color="auto" w:fill="F2F2F2"/>
          </w:tcPr>
          <w:p w14:paraId="45A51CD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6A4FF8E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Calle del domicilio fiscal/contacto.</w:t>
            </w:r>
          </w:p>
        </w:tc>
      </w:tr>
      <w:tr w:rsidR="00E13DF6" w:rsidRPr="00AF5AFB" w14:paraId="7910669F" w14:textId="77777777">
        <w:tc>
          <w:tcPr>
            <w:tcW w:w="680" w:type="dxa"/>
            <w:shd w:val="clear" w:color="auto" w:fill="FFFFFF"/>
          </w:tcPr>
          <w:p w14:paraId="42CBE49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230CF69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numeroContacto</w:t>
            </w:r>
          </w:p>
        </w:tc>
        <w:tc>
          <w:tcPr>
            <w:tcW w:w="1701" w:type="dxa"/>
            <w:shd w:val="clear" w:color="auto" w:fill="FFFFFF"/>
          </w:tcPr>
          <w:p w14:paraId="435C6C6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4BB8513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Altura o número de puerta del domicilio de contacto.</w:t>
            </w:r>
          </w:p>
        </w:tc>
      </w:tr>
      <w:tr w:rsidR="00E13DF6" w:rsidRPr="00AF5AFB" w14:paraId="363E2054" w14:textId="77777777">
        <w:tc>
          <w:tcPr>
            <w:tcW w:w="680" w:type="dxa"/>
            <w:shd w:val="clear" w:color="auto" w:fill="F2F2F2"/>
          </w:tcPr>
          <w:p w14:paraId="053DD21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2FB12DE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localidadContacto</w:t>
            </w:r>
          </w:p>
        </w:tc>
        <w:tc>
          <w:tcPr>
            <w:tcW w:w="1701" w:type="dxa"/>
            <w:shd w:val="clear" w:color="auto" w:fill="F2F2F2"/>
          </w:tcPr>
          <w:p w14:paraId="3B3A81D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4E949C5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Localidad de residencia/contacto.</w:t>
            </w:r>
          </w:p>
        </w:tc>
      </w:tr>
      <w:tr w:rsidR="00E13DF6" w:rsidRPr="00AF5AFB" w14:paraId="0FB4E34C" w14:textId="77777777">
        <w:tc>
          <w:tcPr>
            <w:tcW w:w="680" w:type="dxa"/>
            <w:shd w:val="clear" w:color="auto" w:fill="FFFFFF"/>
          </w:tcPr>
          <w:p w14:paraId="086AF9E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0B00EB8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telefonoWhatsapp</w:t>
            </w:r>
          </w:p>
        </w:tc>
        <w:tc>
          <w:tcPr>
            <w:tcW w:w="1701" w:type="dxa"/>
            <w:shd w:val="clear" w:color="auto" w:fill="FFFFFF"/>
          </w:tcPr>
          <w:p w14:paraId="3D587C2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069EA88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 xml:space="preserve">Número de teléfono móvil formateado con código de país </w:t>
            </w:r>
            <w:proofErr w:type="gramStart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para WhatsApp</w:t>
            </w:r>
            <w:proofErr w:type="gramEnd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.</w:t>
            </w:r>
          </w:p>
        </w:tc>
      </w:tr>
      <w:tr w:rsidR="00E13DF6" w:rsidRPr="00AF5AFB" w14:paraId="11B0BA7D" w14:textId="77777777">
        <w:tc>
          <w:tcPr>
            <w:tcW w:w="680" w:type="dxa"/>
            <w:shd w:val="clear" w:color="auto" w:fill="F2F2F2"/>
          </w:tcPr>
          <w:p w14:paraId="2980855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428762C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</w:p>
        </w:tc>
        <w:tc>
          <w:tcPr>
            <w:tcW w:w="1701" w:type="dxa"/>
            <w:shd w:val="clear" w:color="auto" w:fill="F2F2F2"/>
          </w:tcPr>
          <w:p w14:paraId="5EE5F4F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36F28A4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Estado del cliente ('activo', 'inactivo').</w:t>
            </w:r>
          </w:p>
        </w:tc>
      </w:tr>
    </w:tbl>
    <w:p w14:paraId="43EF1351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5C4F653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1B5E20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8"/>
        <w:gridCol w:w="4013"/>
        <w:gridCol w:w="1901"/>
        <w:gridCol w:w="2860"/>
      </w:tblGrid>
      <w:tr w:rsidR="00E13DF6" w:rsidRPr="00AF5AFB" w14:paraId="1EC5145C" w14:textId="77777777">
        <w:tc>
          <w:tcPr>
            <w:tcW w:w="680" w:type="dxa"/>
            <w:shd w:val="clear" w:color="auto" w:fill="1B5E20"/>
          </w:tcPr>
          <w:p w14:paraId="302A973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1B5E20"/>
          </w:tcPr>
          <w:p w14:paraId="6CF7A9E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1B5E20"/>
          </w:tcPr>
          <w:p w14:paraId="743E51C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1B5E20"/>
          </w:tcPr>
          <w:p w14:paraId="15D4C63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2E490403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Cliente(tipoDocumento: String, numeroDocumento: String, nombreRazonSocial: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Inicializa un nuevo cliente con sus datos identificatorios obligatorios.</w:t>
            </w:r>
          </w:p>
        </w:tc>
      </w:tr>
      <w:tr w:rsidR="00E13DF6" w:rsidRPr="00AF5AFB" w14:paraId="33DCAEED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darDeAlta()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Registra formalmente al cliente en el sistema en estado activo para la contratación de servicios.</w:t>
            </w:r>
          </w:p>
        </w:tc>
      </w:tr>
      <w:tr w:rsidR="00E13DF6" w:rsidRPr="00AF5AFB" w14:paraId="51919DA8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suspender()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Cambia el estado del cliente a suspendido por mora o por solicitud administrativa.</w:t>
            </w:r>
          </w:p>
        </w:tc>
      </w:tr>
      <w:tr w:rsidR="00E13DF6" w:rsidRPr="00AF5AFB" w14:paraId="7B206AED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darDeBaja()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Da de baja al cliente del sistema y finaliza administrativamente sus servicios activos.</w:t>
            </w:r>
          </w:p>
        </w:tc>
      </w:tr>
    </w:tbl>
    <w:p w14:paraId="33C25077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095BC86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4B6E2B9C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6A1B9A"/>
        </w:rPr>
        <w:lastRenderedPageBreak/>
        <w:t>6. Clase: Servicio</w:t>
      </w:r>
    </w:p>
    <w:p w14:paraId="5C8BCBB9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Compuesto por Cliente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N..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1). Agregación con Plan (N..1). Composición con Cuota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N).</w:t>
      </w:r>
    </w:p>
    <w:p w14:paraId="7A13600E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Representa una conexión o instalación física de internet provista a un cliente. Contiene la ubicación geográfica de instalación, parámetros de red (IP, MAC), día de vencimiento y estado.</w:t>
      </w:r>
    </w:p>
    <w:p w14:paraId="5458EFD9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F62DEC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6A1B9A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736"/>
        <w:gridCol w:w="1657"/>
        <w:gridCol w:w="4379"/>
      </w:tblGrid>
      <w:tr w:rsidR="00E13DF6" w:rsidRPr="00AF5AFB" w14:paraId="62B12FEA" w14:textId="77777777">
        <w:tc>
          <w:tcPr>
            <w:tcW w:w="680" w:type="dxa"/>
            <w:shd w:val="clear" w:color="auto" w:fill="6A1B9A"/>
          </w:tcPr>
          <w:p w14:paraId="694CAB9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6A1B9A"/>
          </w:tcPr>
          <w:p w14:paraId="3D60DA6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6A1B9A"/>
          </w:tcPr>
          <w:p w14:paraId="47A6E9D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6A1B9A"/>
          </w:tcPr>
          <w:p w14:paraId="6964FFA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7EDF6BF2" w14:textId="77777777">
        <w:tc>
          <w:tcPr>
            <w:tcW w:w="680" w:type="dxa"/>
            <w:shd w:val="clear" w:color="auto" w:fill="FFFFFF"/>
          </w:tcPr>
          <w:p w14:paraId="42881A5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7A668E5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idServicio</w:t>
            </w:r>
          </w:p>
        </w:tc>
        <w:tc>
          <w:tcPr>
            <w:tcW w:w="1701" w:type="dxa"/>
            <w:shd w:val="clear" w:color="auto" w:fill="FFFFFF"/>
          </w:tcPr>
          <w:p w14:paraId="4B703FB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2C48C5F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único del servicio contratado.</w:t>
            </w:r>
          </w:p>
        </w:tc>
      </w:tr>
      <w:tr w:rsidR="00E13DF6" w:rsidRPr="00AF5AFB" w14:paraId="3DF5B4A6" w14:textId="77777777">
        <w:tc>
          <w:tcPr>
            <w:tcW w:w="680" w:type="dxa"/>
            <w:shd w:val="clear" w:color="auto" w:fill="F2F2F2"/>
          </w:tcPr>
          <w:p w14:paraId="5C3D0D3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2D31AD6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idPlan</w:t>
            </w:r>
          </w:p>
        </w:tc>
        <w:tc>
          <w:tcPr>
            <w:tcW w:w="1701" w:type="dxa"/>
            <w:shd w:val="clear" w:color="auto" w:fill="F2F2F2"/>
          </w:tcPr>
          <w:p w14:paraId="65D65D3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2F2F2"/>
          </w:tcPr>
          <w:p w14:paraId="6BC349D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plan contratado.</w:t>
            </w:r>
          </w:p>
        </w:tc>
      </w:tr>
      <w:tr w:rsidR="00E13DF6" w:rsidRPr="00AF5AFB" w14:paraId="3D43F54E" w14:textId="77777777">
        <w:tc>
          <w:tcPr>
            <w:tcW w:w="680" w:type="dxa"/>
            <w:shd w:val="clear" w:color="auto" w:fill="FFFFFF"/>
          </w:tcPr>
          <w:p w14:paraId="1620067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65A4EBF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idCliente</w:t>
            </w:r>
          </w:p>
        </w:tc>
        <w:tc>
          <w:tcPr>
            <w:tcW w:w="1701" w:type="dxa"/>
            <w:shd w:val="clear" w:color="auto" w:fill="FFFFFF"/>
          </w:tcPr>
          <w:p w14:paraId="02FDD37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5EA6BA3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cliente titular.</w:t>
            </w:r>
          </w:p>
        </w:tc>
      </w:tr>
      <w:tr w:rsidR="00E13DF6" w:rsidRPr="00AF5AFB" w14:paraId="619BE4CB" w14:textId="77777777">
        <w:tc>
          <w:tcPr>
            <w:tcW w:w="680" w:type="dxa"/>
            <w:shd w:val="clear" w:color="auto" w:fill="F2F2F2"/>
          </w:tcPr>
          <w:p w14:paraId="732689D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2882515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calleInstalacion</w:t>
            </w:r>
          </w:p>
        </w:tc>
        <w:tc>
          <w:tcPr>
            <w:tcW w:w="1701" w:type="dxa"/>
            <w:shd w:val="clear" w:color="auto" w:fill="F2F2F2"/>
          </w:tcPr>
          <w:p w14:paraId="2A779A2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496277D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Calle del domicilio físico donde está instalado el servicio.</w:t>
            </w:r>
          </w:p>
        </w:tc>
      </w:tr>
      <w:tr w:rsidR="00E13DF6" w:rsidRPr="00AF5AFB" w14:paraId="26CDA118" w14:textId="77777777">
        <w:tc>
          <w:tcPr>
            <w:tcW w:w="680" w:type="dxa"/>
            <w:shd w:val="clear" w:color="auto" w:fill="FFFFFF"/>
          </w:tcPr>
          <w:p w14:paraId="34A5255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3E96ACD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numeroInstalacion</w:t>
            </w:r>
          </w:p>
        </w:tc>
        <w:tc>
          <w:tcPr>
            <w:tcW w:w="1701" w:type="dxa"/>
            <w:shd w:val="clear" w:color="auto" w:fill="FFFFFF"/>
          </w:tcPr>
          <w:p w14:paraId="3572527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7DD31B5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Número o altura del domicilio de instalación.</w:t>
            </w:r>
          </w:p>
        </w:tc>
      </w:tr>
      <w:tr w:rsidR="00E13DF6" w:rsidRPr="00AF5AFB" w14:paraId="17AB498F" w14:textId="77777777">
        <w:tc>
          <w:tcPr>
            <w:tcW w:w="680" w:type="dxa"/>
            <w:shd w:val="clear" w:color="auto" w:fill="F2F2F2"/>
          </w:tcPr>
          <w:p w14:paraId="39A9D52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4364402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localidadInstalacion</w:t>
            </w:r>
          </w:p>
        </w:tc>
        <w:tc>
          <w:tcPr>
            <w:tcW w:w="1701" w:type="dxa"/>
            <w:shd w:val="clear" w:color="auto" w:fill="F2F2F2"/>
          </w:tcPr>
          <w:p w14:paraId="77FD9DA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57955A0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Localidad donde se presta la conexión.</w:t>
            </w:r>
          </w:p>
        </w:tc>
      </w:tr>
      <w:tr w:rsidR="00E13DF6" w:rsidRPr="00AF5AFB" w14:paraId="3B810E3B" w14:textId="77777777">
        <w:tc>
          <w:tcPr>
            <w:tcW w:w="680" w:type="dxa"/>
            <w:shd w:val="clear" w:color="auto" w:fill="FFFFFF"/>
          </w:tcPr>
          <w:p w14:paraId="2131C15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0CD266D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diaVencimiento</w:t>
            </w:r>
          </w:p>
        </w:tc>
        <w:tc>
          <w:tcPr>
            <w:tcW w:w="1701" w:type="dxa"/>
            <w:shd w:val="clear" w:color="auto" w:fill="FFFFFF"/>
          </w:tcPr>
          <w:p w14:paraId="7EC0303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2E061C8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Día del mes (1 a 28) en que vence la cuota mensual.</w:t>
            </w:r>
          </w:p>
        </w:tc>
      </w:tr>
      <w:tr w:rsidR="00E13DF6" w:rsidRPr="00AF5AFB" w14:paraId="2D3E517B" w14:textId="77777777">
        <w:tc>
          <w:tcPr>
            <w:tcW w:w="680" w:type="dxa"/>
            <w:shd w:val="clear" w:color="auto" w:fill="F2F2F2"/>
          </w:tcPr>
          <w:p w14:paraId="610BC73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1BE5BA3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proximoVencimiento</w:t>
            </w:r>
          </w:p>
        </w:tc>
        <w:tc>
          <w:tcPr>
            <w:tcW w:w="1701" w:type="dxa"/>
            <w:shd w:val="clear" w:color="auto" w:fill="F2F2F2"/>
          </w:tcPr>
          <w:p w14:paraId="572646F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35" w:type="dxa"/>
            <w:shd w:val="clear" w:color="auto" w:fill="F2F2F2"/>
          </w:tcPr>
          <w:p w14:paraId="727C7FC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 xml:space="preserve">Fecha calendario exacta del próximo vencimiento </w:t>
            </w:r>
            <w:proofErr w:type="gramStart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a</w:t>
            </w:r>
            <w:proofErr w:type="gramEnd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 xml:space="preserve"> emitir.</w:t>
            </w:r>
          </w:p>
        </w:tc>
      </w:tr>
      <w:tr w:rsidR="00E13DF6" w:rsidRPr="00AF5AFB" w14:paraId="1318141F" w14:textId="77777777">
        <w:tc>
          <w:tcPr>
            <w:tcW w:w="680" w:type="dxa"/>
            <w:shd w:val="clear" w:color="auto" w:fill="FFFFFF"/>
          </w:tcPr>
          <w:p w14:paraId="4AC8960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0C315DA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fechaAlta</w:t>
            </w:r>
          </w:p>
        </w:tc>
        <w:tc>
          <w:tcPr>
            <w:tcW w:w="1701" w:type="dxa"/>
            <w:shd w:val="clear" w:color="auto" w:fill="FFFFFF"/>
          </w:tcPr>
          <w:p w14:paraId="5CE3470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35" w:type="dxa"/>
            <w:shd w:val="clear" w:color="auto" w:fill="FFFFFF"/>
          </w:tcPr>
          <w:p w14:paraId="1627E20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en la que se habilitó el servicio.</w:t>
            </w:r>
          </w:p>
        </w:tc>
      </w:tr>
      <w:tr w:rsidR="00E13DF6" w:rsidRPr="00AF5AFB" w14:paraId="508D0F82" w14:textId="77777777">
        <w:tc>
          <w:tcPr>
            <w:tcW w:w="680" w:type="dxa"/>
            <w:shd w:val="clear" w:color="auto" w:fill="F2F2F2"/>
          </w:tcPr>
          <w:p w14:paraId="1DC8A55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57C617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ip</w:t>
            </w:r>
          </w:p>
        </w:tc>
        <w:tc>
          <w:tcPr>
            <w:tcW w:w="1701" w:type="dxa"/>
            <w:shd w:val="clear" w:color="auto" w:fill="F2F2F2"/>
          </w:tcPr>
          <w:p w14:paraId="7FB3B7B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2C9AFA9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Dirección IPv4 asignada a la antena/router del cliente.</w:t>
            </w:r>
          </w:p>
        </w:tc>
      </w:tr>
      <w:tr w:rsidR="00E13DF6" w:rsidRPr="00AF5AFB" w14:paraId="1925328B" w14:textId="77777777">
        <w:tc>
          <w:tcPr>
            <w:tcW w:w="680" w:type="dxa"/>
            <w:shd w:val="clear" w:color="auto" w:fill="FFFFFF"/>
          </w:tcPr>
          <w:p w14:paraId="4E98CA1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568DA25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mac</w:t>
            </w:r>
          </w:p>
        </w:tc>
        <w:tc>
          <w:tcPr>
            <w:tcW w:w="1701" w:type="dxa"/>
            <w:shd w:val="clear" w:color="auto" w:fill="FFFFFF"/>
          </w:tcPr>
          <w:p w14:paraId="129A5A4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4685E16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Dirección física MAC del equipo instalado.</w:t>
            </w:r>
          </w:p>
        </w:tc>
      </w:tr>
      <w:tr w:rsidR="00E13DF6" w:rsidRPr="00AF5AFB" w14:paraId="7C2E8DAE" w14:textId="77777777">
        <w:tc>
          <w:tcPr>
            <w:tcW w:w="680" w:type="dxa"/>
            <w:shd w:val="clear" w:color="auto" w:fill="F2F2F2"/>
          </w:tcPr>
          <w:p w14:paraId="4310B73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7351A61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</w:p>
        </w:tc>
        <w:tc>
          <w:tcPr>
            <w:tcW w:w="1701" w:type="dxa"/>
            <w:shd w:val="clear" w:color="auto" w:fill="F2F2F2"/>
          </w:tcPr>
          <w:p w14:paraId="1E5D12B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73A42BB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Estado operativo ('activo', 'suspendido', 'baja').</w:t>
            </w:r>
          </w:p>
        </w:tc>
      </w:tr>
    </w:tbl>
    <w:p w14:paraId="20FE4A05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66A5464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6A1B9A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4233"/>
        <w:gridCol w:w="1637"/>
        <w:gridCol w:w="2902"/>
      </w:tblGrid>
      <w:tr w:rsidR="00E13DF6" w:rsidRPr="00AF5AFB" w14:paraId="139EDC90" w14:textId="77777777">
        <w:tc>
          <w:tcPr>
            <w:tcW w:w="680" w:type="dxa"/>
            <w:shd w:val="clear" w:color="auto" w:fill="6A1B9A"/>
          </w:tcPr>
          <w:p w14:paraId="4834717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6A1B9A"/>
          </w:tcPr>
          <w:p w14:paraId="1EF1ED1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6A1B9A"/>
          </w:tcPr>
          <w:p w14:paraId="4220BBA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6A1B9A"/>
          </w:tcPr>
          <w:p w14:paraId="7CCB057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3597FA43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Servicio(idPlan: int, idCliente: int, calleInstalacion: String, diaVencimiento: int)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Crea una nueva instalación técnica vinculada a un cliente, plan y domicilio.</w:t>
            </w:r>
          </w:p>
        </w:tc>
      </w:tr>
      <w:tr w:rsidR="00E13DF6" w:rsidRPr="00AF5AFB" w14:paraId="4B1790BC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suspender()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Interrumpe temporalmente la prestación técnica del servicio por falta de pago o mantenimiento.</w:t>
            </w:r>
          </w:p>
        </w:tc>
      </w:tr>
      <w:tr w:rsidR="00E13DF6" w:rsidRPr="00AF5AFB" w14:paraId="515EFF07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reactivar()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Restablece la prestación activa del servicio de internet tras la regularización de pagos.</w:t>
            </w:r>
          </w:p>
        </w:tc>
      </w:tr>
    </w:tbl>
    <w:p w14:paraId="6E648BCC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25414D6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0EB015CF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BF360C"/>
        </w:rPr>
        <w:lastRenderedPageBreak/>
        <w:t>7. Clase: Cuota</w:t>
      </w:r>
    </w:p>
    <w:p w14:paraId="1441654B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Composición desde Servicio (N..1). Asociación con Pago (N..1).</w:t>
      </w:r>
    </w:p>
    <w:p w14:paraId="2BD79F7A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Representa el compromiso mensual de pago generado para un servicio. Mantiene el período facturado, importe, fechas de emisión/vencimiento y vínculo al pago correspondiente.</w:t>
      </w:r>
    </w:p>
    <w:p w14:paraId="0A0DCBC3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E4EB368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BF360C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550"/>
        <w:gridCol w:w="1700"/>
        <w:gridCol w:w="4522"/>
      </w:tblGrid>
      <w:tr w:rsidR="00E13DF6" w:rsidRPr="00AF5AFB" w14:paraId="2F3244E4" w14:textId="77777777">
        <w:tc>
          <w:tcPr>
            <w:tcW w:w="680" w:type="dxa"/>
            <w:shd w:val="clear" w:color="auto" w:fill="BF360C"/>
          </w:tcPr>
          <w:p w14:paraId="3C45862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BF360C"/>
          </w:tcPr>
          <w:p w14:paraId="523788A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BF360C"/>
          </w:tcPr>
          <w:p w14:paraId="3782B21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BF360C"/>
          </w:tcPr>
          <w:p w14:paraId="2BF69EA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5046FEB9" w14:textId="77777777">
        <w:tc>
          <w:tcPr>
            <w:tcW w:w="680" w:type="dxa"/>
            <w:shd w:val="clear" w:color="auto" w:fill="FFFFFF"/>
          </w:tcPr>
          <w:p w14:paraId="3689A3D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595F2DB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idCuota</w:t>
            </w:r>
          </w:p>
        </w:tc>
        <w:tc>
          <w:tcPr>
            <w:tcW w:w="1701" w:type="dxa"/>
            <w:shd w:val="clear" w:color="auto" w:fill="FFFFFF"/>
          </w:tcPr>
          <w:p w14:paraId="336ACC8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2335569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único de la cuota.</w:t>
            </w:r>
          </w:p>
        </w:tc>
      </w:tr>
      <w:tr w:rsidR="00E13DF6" w:rsidRPr="00AF5AFB" w14:paraId="26F1BBC0" w14:textId="77777777">
        <w:tc>
          <w:tcPr>
            <w:tcW w:w="680" w:type="dxa"/>
            <w:shd w:val="clear" w:color="auto" w:fill="F2F2F2"/>
          </w:tcPr>
          <w:p w14:paraId="4EA6D75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719F560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idServicio</w:t>
            </w:r>
          </w:p>
        </w:tc>
        <w:tc>
          <w:tcPr>
            <w:tcW w:w="1701" w:type="dxa"/>
            <w:shd w:val="clear" w:color="auto" w:fill="F2F2F2"/>
          </w:tcPr>
          <w:p w14:paraId="08B34FD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2F2F2"/>
          </w:tcPr>
          <w:p w14:paraId="6209A45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servicio al que pertenece.</w:t>
            </w:r>
          </w:p>
        </w:tc>
      </w:tr>
      <w:tr w:rsidR="00E13DF6" w:rsidRPr="00AF5AFB" w14:paraId="2C6390E9" w14:textId="77777777">
        <w:tc>
          <w:tcPr>
            <w:tcW w:w="680" w:type="dxa"/>
            <w:shd w:val="clear" w:color="auto" w:fill="FFFFFF"/>
          </w:tcPr>
          <w:p w14:paraId="22BC860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356F574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idPago</w:t>
            </w:r>
          </w:p>
        </w:tc>
        <w:tc>
          <w:tcPr>
            <w:tcW w:w="1701" w:type="dxa"/>
            <w:shd w:val="clear" w:color="auto" w:fill="FFFFFF"/>
          </w:tcPr>
          <w:p w14:paraId="0B73D4E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75BB456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pago que cancela esta cuota (0 o null si impaga).</w:t>
            </w:r>
          </w:p>
        </w:tc>
      </w:tr>
      <w:tr w:rsidR="00E13DF6" w:rsidRPr="00AF5AFB" w14:paraId="5BC8DDE0" w14:textId="77777777">
        <w:tc>
          <w:tcPr>
            <w:tcW w:w="680" w:type="dxa"/>
            <w:shd w:val="clear" w:color="auto" w:fill="F2F2F2"/>
          </w:tcPr>
          <w:p w14:paraId="02BB0F8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5D4FF34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periodo</w:t>
            </w:r>
          </w:p>
        </w:tc>
        <w:tc>
          <w:tcPr>
            <w:tcW w:w="1701" w:type="dxa"/>
            <w:shd w:val="clear" w:color="auto" w:fill="F2F2F2"/>
          </w:tcPr>
          <w:p w14:paraId="5F33E17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645CEBA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Período mensual facturado en formato "YYYY-MM" (ej. "2025-09").</w:t>
            </w:r>
          </w:p>
        </w:tc>
      </w:tr>
      <w:tr w:rsidR="00E13DF6" w:rsidRPr="00AF5AFB" w14:paraId="4D2CAD44" w14:textId="77777777">
        <w:tc>
          <w:tcPr>
            <w:tcW w:w="680" w:type="dxa"/>
            <w:shd w:val="clear" w:color="auto" w:fill="FFFFFF"/>
          </w:tcPr>
          <w:p w14:paraId="43F4B86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1E536C6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monto</w:t>
            </w:r>
          </w:p>
        </w:tc>
        <w:tc>
          <w:tcPr>
            <w:tcW w:w="1701" w:type="dxa"/>
            <w:shd w:val="clear" w:color="auto" w:fill="FFFFFF"/>
          </w:tcPr>
          <w:p w14:paraId="0172D0F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BigDecimal</w:t>
            </w:r>
          </w:p>
        </w:tc>
        <w:tc>
          <w:tcPr>
            <w:tcW w:w="4535" w:type="dxa"/>
            <w:shd w:val="clear" w:color="auto" w:fill="FFFFFF"/>
          </w:tcPr>
          <w:p w14:paraId="2CC6440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Importe liquidado de la cuota.</w:t>
            </w:r>
          </w:p>
        </w:tc>
      </w:tr>
      <w:tr w:rsidR="00E13DF6" w:rsidRPr="00AF5AFB" w14:paraId="5E17B131" w14:textId="77777777">
        <w:tc>
          <w:tcPr>
            <w:tcW w:w="680" w:type="dxa"/>
            <w:shd w:val="clear" w:color="auto" w:fill="F2F2F2"/>
          </w:tcPr>
          <w:p w14:paraId="45FFDE2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03FB966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fechaEmision</w:t>
            </w:r>
          </w:p>
        </w:tc>
        <w:tc>
          <w:tcPr>
            <w:tcW w:w="1701" w:type="dxa"/>
            <w:shd w:val="clear" w:color="auto" w:fill="F2F2F2"/>
          </w:tcPr>
          <w:p w14:paraId="65C4D0E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35" w:type="dxa"/>
            <w:shd w:val="clear" w:color="auto" w:fill="F2F2F2"/>
          </w:tcPr>
          <w:p w14:paraId="4A8EA9D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de generación de la cuota.</w:t>
            </w:r>
          </w:p>
        </w:tc>
      </w:tr>
      <w:tr w:rsidR="00E13DF6" w:rsidRPr="00AF5AFB" w14:paraId="5D51E8A8" w14:textId="77777777">
        <w:tc>
          <w:tcPr>
            <w:tcW w:w="680" w:type="dxa"/>
            <w:shd w:val="clear" w:color="auto" w:fill="FFFFFF"/>
          </w:tcPr>
          <w:p w14:paraId="4DF5953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6169645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fechaVencimiento</w:t>
            </w:r>
          </w:p>
        </w:tc>
        <w:tc>
          <w:tcPr>
            <w:tcW w:w="1701" w:type="dxa"/>
            <w:shd w:val="clear" w:color="auto" w:fill="FFFFFF"/>
          </w:tcPr>
          <w:p w14:paraId="233A90B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35" w:type="dxa"/>
            <w:shd w:val="clear" w:color="auto" w:fill="FFFFFF"/>
          </w:tcPr>
          <w:p w14:paraId="18CF21D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límite de pago en término.</w:t>
            </w:r>
          </w:p>
        </w:tc>
      </w:tr>
    </w:tbl>
    <w:p w14:paraId="2A574DAC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4B94C0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BF360C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4217"/>
        <w:gridCol w:w="1637"/>
        <w:gridCol w:w="2918"/>
      </w:tblGrid>
      <w:tr w:rsidR="00E13DF6" w:rsidRPr="00AF5AFB" w14:paraId="3E4A39C1" w14:textId="77777777">
        <w:tc>
          <w:tcPr>
            <w:tcW w:w="680" w:type="dxa"/>
            <w:shd w:val="clear" w:color="auto" w:fill="BF360C"/>
          </w:tcPr>
          <w:p w14:paraId="58967EB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BF360C"/>
          </w:tcPr>
          <w:p w14:paraId="2087FAC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BF360C"/>
          </w:tcPr>
          <w:p w14:paraId="1BACD5B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BF360C"/>
          </w:tcPr>
          <w:p w14:paraId="508FF8D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1F97A74E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Cuota(idServicio: int, periodo: String, monto: BigDecimal, fechaEmision: Date, fechaVencimiento: Date)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Inicializa la cuota mensual vinculada al servicio con su período, importe y fechas.</w:t>
            </w:r>
          </w:p>
        </w:tc>
      </w:tr>
      <w:tr w:rsidR="00E13DF6" w:rsidRPr="00AF5AFB" w14:paraId="03E75123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marcarComoPagada(pago: Pago)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Vincula el pago a la cuota, registra la fecha de cancelación y actualiza su estado a pagada.</w:t>
            </w:r>
          </w:p>
        </w:tc>
      </w:tr>
      <w:tr w:rsidR="00E13DF6" w:rsidRPr="00AF5AFB" w14:paraId="41E672ED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marcarComoVencida()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Actualiza el estado de la cuota a vencida al superarse la fecha límite de vencimiento sin imputación de pago.</w:t>
            </w:r>
          </w:p>
        </w:tc>
      </w:tr>
    </w:tbl>
    <w:p w14:paraId="32158C30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AFCDF2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167CCC2E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004D40"/>
        </w:rPr>
        <w:lastRenderedPageBreak/>
        <w:t>8. Clase: Conversacion</w:t>
      </w:r>
    </w:p>
    <w:p w14:paraId="4CB1BF93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Asociación con Cliente (N..1). Composición con Mensaje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N). Asociación con Empleado (N..1).</w:t>
      </w:r>
    </w:p>
    <w:p w14:paraId="5A0F5373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Agrupa una sesión completa de diálogo por WhatsApp entre un cliente y el sistema. Registra si la atención fue resuelta por el bot o derivada a un operador humano, con sus tiempos de respuesta.</w:t>
      </w:r>
    </w:p>
    <w:p w14:paraId="190155F2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34ADF5B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004D40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550"/>
        <w:gridCol w:w="1699"/>
        <w:gridCol w:w="4523"/>
      </w:tblGrid>
      <w:tr w:rsidR="00E13DF6" w:rsidRPr="00AF5AFB" w14:paraId="05AE07E3" w14:textId="77777777">
        <w:tc>
          <w:tcPr>
            <w:tcW w:w="680" w:type="dxa"/>
            <w:shd w:val="clear" w:color="auto" w:fill="004D40"/>
          </w:tcPr>
          <w:p w14:paraId="4A6799F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004D40"/>
          </w:tcPr>
          <w:p w14:paraId="038ABF3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004D40"/>
          </w:tcPr>
          <w:p w14:paraId="7CD6B86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004D40"/>
          </w:tcPr>
          <w:p w14:paraId="546D71A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587D899C" w14:textId="77777777">
        <w:tc>
          <w:tcPr>
            <w:tcW w:w="680" w:type="dxa"/>
            <w:shd w:val="clear" w:color="auto" w:fill="FFFFFF"/>
          </w:tcPr>
          <w:p w14:paraId="0071386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128C9B7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idConversacion</w:t>
            </w:r>
          </w:p>
        </w:tc>
        <w:tc>
          <w:tcPr>
            <w:tcW w:w="1701" w:type="dxa"/>
            <w:shd w:val="clear" w:color="auto" w:fill="FFFFFF"/>
          </w:tcPr>
          <w:p w14:paraId="3734B68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7C4AB13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único de la conversación.</w:t>
            </w:r>
          </w:p>
        </w:tc>
      </w:tr>
      <w:tr w:rsidR="00E13DF6" w:rsidRPr="00AF5AFB" w14:paraId="219C8539" w14:textId="77777777">
        <w:tc>
          <w:tcPr>
            <w:tcW w:w="680" w:type="dxa"/>
            <w:shd w:val="clear" w:color="auto" w:fill="F2F2F2"/>
          </w:tcPr>
          <w:p w14:paraId="6314FE9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77897D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idCliente</w:t>
            </w:r>
          </w:p>
        </w:tc>
        <w:tc>
          <w:tcPr>
            <w:tcW w:w="1701" w:type="dxa"/>
            <w:shd w:val="clear" w:color="auto" w:fill="F2F2F2"/>
          </w:tcPr>
          <w:p w14:paraId="2864EB0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2F2F2"/>
          </w:tcPr>
          <w:p w14:paraId="4299CEB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cliente participante.</w:t>
            </w:r>
          </w:p>
        </w:tc>
      </w:tr>
      <w:tr w:rsidR="00E13DF6" w:rsidRPr="00AF5AFB" w14:paraId="20A849F0" w14:textId="77777777">
        <w:tc>
          <w:tcPr>
            <w:tcW w:w="680" w:type="dxa"/>
            <w:shd w:val="clear" w:color="auto" w:fill="FFFFFF"/>
          </w:tcPr>
          <w:p w14:paraId="0CAF926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46906A2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idEmpleado</w:t>
            </w:r>
          </w:p>
        </w:tc>
        <w:tc>
          <w:tcPr>
            <w:tcW w:w="1701" w:type="dxa"/>
            <w:shd w:val="clear" w:color="auto" w:fill="FFFFFF"/>
          </w:tcPr>
          <w:p w14:paraId="2D46751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0306383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empleado asignado si fue escalada (0 si atiende el bot).</w:t>
            </w:r>
          </w:p>
        </w:tc>
      </w:tr>
      <w:tr w:rsidR="00E13DF6" w:rsidRPr="00AF5AFB" w14:paraId="06D61736" w14:textId="77777777">
        <w:tc>
          <w:tcPr>
            <w:tcW w:w="680" w:type="dxa"/>
            <w:shd w:val="clear" w:color="auto" w:fill="F2F2F2"/>
          </w:tcPr>
          <w:p w14:paraId="7329447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1135917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fechaHoraInicio</w:t>
            </w:r>
          </w:p>
        </w:tc>
        <w:tc>
          <w:tcPr>
            <w:tcW w:w="1701" w:type="dxa"/>
            <w:shd w:val="clear" w:color="auto" w:fill="F2F2F2"/>
          </w:tcPr>
          <w:p w14:paraId="4F1AF15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2F2F2"/>
          </w:tcPr>
          <w:p w14:paraId="57A8EE9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y hora de inicio del chat.</w:t>
            </w:r>
          </w:p>
        </w:tc>
      </w:tr>
      <w:tr w:rsidR="00E13DF6" w:rsidRPr="00AF5AFB" w14:paraId="767CD7C7" w14:textId="77777777">
        <w:tc>
          <w:tcPr>
            <w:tcW w:w="680" w:type="dxa"/>
            <w:shd w:val="clear" w:color="auto" w:fill="FFFFFF"/>
          </w:tcPr>
          <w:p w14:paraId="5E452BD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1EB08E6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fechaHoraCierre</w:t>
            </w:r>
          </w:p>
        </w:tc>
        <w:tc>
          <w:tcPr>
            <w:tcW w:w="1701" w:type="dxa"/>
            <w:shd w:val="clear" w:color="auto" w:fill="FFFFFF"/>
          </w:tcPr>
          <w:p w14:paraId="7655074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FFFFF"/>
          </w:tcPr>
          <w:p w14:paraId="3705D9A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y hora de finalización del chat.</w:t>
            </w:r>
          </w:p>
        </w:tc>
      </w:tr>
      <w:tr w:rsidR="00E13DF6" w:rsidRPr="00AF5AFB" w14:paraId="6310B1A6" w14:textId="77777777">
        <w:tc>
          <w:tcPr>
            <w:tcW w:w="680" w:type="dxa"/>
            <w:shd w:val="clear" w:color="auto" w:fill="F2F2F2"/>
          </w:tcPr>
          <w:p w14:paraId="2E6ED8E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6D83765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</w:p>
        </w:tc>
        <w:tc>
          <w:tcPr>
            <w:tcW w:w="1701" w:type="dxa"/>
            <w:shd w:val="clear" w:color="auto" w:fill="F2F2F2"/>
          </w:tcPr>
          <w:p w14:paraId="676108A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1095EF7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Estado de la sesión ('abierta', 'cerrada', 'escalada').</w:t>
            </w:r>
          </w:p>
        </w:tc>
      </w:tr>
      <w:tr w:rsidR="00E13DF6" w:rsidRPr="00AF5AFB" w14:paraId="430D8D42" w14:textId="77777777">
        <w:tc>
          <w:tcPr>
            <w:tcW w:w="680" w:type="dxa"/>
            <w:shd w:val="clear" w:color="auto" w:fill="FFFFFF"/>
          </w:tcPr>
          <w:p w14:paraId="127C0C1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3BE89F9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modoAtencion</w:t>
            </w:r>
          </w:p>
        </w:tc>
        <w:tc>
          <w:tcPr>
            <w:tcW w:w="1701" w:type="dxa"/>
            <w:shd w:val="clear" w:color="auto" w:fill="FFFFFF"/>
          </w:tcPr>
          <w:p w14:paraId="663EC6B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1159F4B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Canal de resolución ('bot', 'empleado').</w:t>
            </w:r>
          </w:p>
        </w:tc>
      </w:tr>
      <w:tr w:rsidR="00E13DF6" w:rsidRPr="00AF5AFB" w14:paraId="6D33EB28" w14:textId="77777777">
        <w:tc>
          <w:tcPr>
            <w:tcW w:w="680" w:type="dxa"/>
            <w:shd w:val="clear" w:color="auto" w:fill="F2F2F2"/>
          </w:tcPr>
          <w:p w14:paraId="79F0FE1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2D50550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inicioAtencion</w:t>
            </w:r>
          </w:p>
        </w:tc>
        <w:tc>
          <w:tcPr>
            <w:tcW w:w="1701" w:type="dxa"/>
            <w:shd w:val="clear" w:color="auto" w:fill="F2F2F2"/>
          </w:tcPr>
          <w:p w14:paraId="7DDBC37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2F2F2"/>
          </w:tcPr>
          <w:p w14:paraId="72E5993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Momento en que el operador humano tomó el chat.</w:t>
            </w:r>
          </w:p>
        </w:tc>
      </w:tr>
      <w:tr w:rsidR="00E13DF6" w:rsidRPr="00AF5AFB" w14:paraId="76662F09" w14:textId="77777777">
        <w:tc>
          <w:tcPr>
            <w:tcW w:w="680" w:type="dxa"/>
            <w:shd w:val="clear" w:color="auto" w:fill="FFFFFF"/>
          </w:tcPr>
          <w:p w14:paraId="7BD15A6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29874CB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finAtencion</w:t>
            </w:r>
          </w:p>
        </w:tc>
        <w:tc>
          <w:tcPr>
            <w:tcW w:w="1701" w:type="dxa"/>
            <w:shd w:val="clear" w:color="auto" w:fill="FFFFFF"/>
          </w:tcPr>
          <w:p w14:paraId="46979E3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FFFFF"/>
          </w:tcPr>
          <w:p w14:paraId="419E711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Momento en que el operador finalizó la asistencia.</w:t>
            </w:r>
          </w:p>
        </w:tc>
      </w:tr>
    </w:tbl>
    <w:p w14:paraId="492773BD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900317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004D40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"/>
        <w:gridCol w:w="4086"/>
        <w:gridCol w:w="1916"/>
        <w:gridCol w:w="2771"/>
      </w:tblGrid>
      <w:tr w:rsidR="00E13DF6" w:rsidRPr="00AF5AFB" w14:paraId="30CF28F0" w14:textId="77777777">
        <w:tc>
          <w:tcPr>
            <w:tcW w:w="680" w:type="dxa"/>
            <w:shd w:val="clear" w:color="auto" w:fill="004D40"/>
          </w:tcPr>
          <w:p w14:paraId="74D32C4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004D40"/>
          </w:tcPr>
          <w:p w14:paraId="645645A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004D40"/>
          </w:tcPr>
          <w:p w14:paraId="5CBA275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004D40"/>
          </w:tcPr>
          <w:p w14:paraId="6C8476D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2C397FE8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Conversacion(idCliente: int)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Inicia una nueva sesión de conversación vinculada al número y datos del cliente.</w:t>
            </w:r>
          </w:p>
        </w:tc>
      </w:tr>
      <w:tr w:rsidR="00E13DF6" w:rsidRPr="00AF5AFB" w14:paraId="277FC742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iniciar()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Inicializa formalmente la sesión registrando fecha y hora de apertura en modo automático.</w:t>
            </w:r>
          </w:p>
        </w:tc>
      </w:tr>
      <w:tr w:rsidR="00E13DF6" w:rsidRPr="00AF5AFB" w14:paraId="31F042D5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cerrar()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Da por concluida la conversación, registra la fecha/hora de cierre y computa la duración de atención.</w:t>
            </w:r>
          </w:p>
        </w:tc>
      </w:tr>
      <w:tr w:rsidR="00E13DF6" w:rsidRPr="00AF5AFB" w14:paraId="39EBEE94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escalar()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Modifica el modo de atención de bot a humano, dejando la sesión en cola para asignación.</w:t>
            </w:r>
          </w:p>
        </w:tc>
      </w:tr>
      <w:tr w:rsidR="00E13DF6" w:rsidRPr="00AF5AFB" w14:paraId="4A5B6ED7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derivarAUsuario(usuario: Usuario)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Asigna la conversación a un operador humano específico para su intervención directa.</w:t>
            </w:r>
          </w:p>
        </w:tc>
      </w:tr>
      <w:tr w:rsidR="00E13DF6" w:rsidRPr="00AF5AFB" w14:paraId="421C97B0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agregarMensaje(mensaje: Mensaje)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Anexa un mensaje entrante o saliente al hilo conversacional de la sesión.</w:t>
            </w:r>
          </w:p>
        </w:tc>
      </w:tr>
      <w:tr w:rsidR="00E13DF6" w:rsidRPr="00AF5AFB" w14:paraId="2223AB6A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obtenerHistorial()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List&lt;Mensaje&gt;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Retorna la colección cronológica completa de mensajes intercambiados en la conversación.</w:t>
            </w:r>
          </w:p>
        </w:tc>
      </w:tr>
      <w:tr w:rsidR="00E13DF6" w:rsidRPr="00AF5AFB" w14:paraId="526ABBCE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registrarIntentoFallido()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Incrementa el contador de fallos de interpretación del bot para evaluar la derivación automática a operador.</w:t>
            </w:r>
          </w:p>
        </w:tc>
      </w:tr>
      <w:tr w:rsidR="00E13DF6" w:rsidRPr="00AF5AFB" w14:paraId="2C397FE8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reiniciarInterpretacion()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Restablece el contexto y contadores de intentos fallidos tras una respuesta o acción exitosa.</w:t>
            </w:r>
          </w:p>
        </w:tc>
      </w:tr>
    </w:tbl>
    <w:p w14:paraId="63B3B217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FC3F78A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1BFC6B83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006064"/>
        </w:rPr>
        <w:lastRenderedPageBreak/>
        <w:t>9. Clase: Mensaje</w:t>
      </w:r>
    </w:p>
    <w:p w14:paraId="3DB5362A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Composición desde Conversacion (N..1). Asociación con Comprobante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1 opcional).</w:t>
      </w:r>
    </w:p>
    <w:p w14:paraId="6BEBBE39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Representa cada unidad de mensaje individual transmitida a través de WhatsApp. Almacena contenido de texto, adjuntos multimedia, emisor y estado de entrega del protocolo.</w:t>
      </w:r>
    </w:p>
    <w:p w14:paraId="4DED9029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DC04DB0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006064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549"/>
        <w:gridCol w:w="1699"/>
        <w:gridCol w:w="4524"/>
      </w:tblGrid>
      <w:tr w:rsidR="00E13DF6" w:rsidRPr="00AF5AFB" w14:paraId="3C674070" w14:textId="77777777">
        <w:tc>
          <w:tcPr>
            <w:tcW w:w="680" w:type="dxa"/>
            <w:shd w:val="clear" w:color="auto" w:fill="006064"/>
          </w:tcPr>
          <w:p w14:paraId="457115C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006064"/>
          </w:tcPr>
          <w:p w14:paraId="1E5D600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006064"/>
          </w:tcPr>
          <w:p w14:paraId="7F39426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006064"/>
          </w:tcPr>
          <w:p w14:paraId="52B6730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72776EC3" w14:textId="77777777">
        <w:tc>
          <w:tcPr>
            <w:tcW w:w="680" w:type="dxa"/>
            <w:shd w:val="clear" w:color="auto" w:fill="FFFFFF"/>
          </w:tcPr>
          <w:p w14:paraId="601FD65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406D9BC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idMensaje</w:t>
            </w:r>
          </w:p>
        </w:tc>
        <w:tc>
          <w:tcPr>
            <w:tcW w:w="1701" w:type="dxa"/>
            <w:shd w:val="clear" w:color="auto" w:fill="FFFFFF"/>
          </w:tcPr>
          <w:p w14:paraId="47FEA7B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0F740F3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único del mensaje.</w:t>
            </w:r>
          </w:p>
        </w:tc>
      </w:tr>
      <w:tr w:rsidR="00E13DF6" w:rsidRPr="00AF5AFB" w14:paraId="58DCA132" w14:textId="77777777">
        <w:tc>
          <w:tcPr>
            <w:tcW w:w="680" w:type="dxa"/>
            <w:shd w:val="clear" w:color="auto" w:fill="F2F2F2"/>
          </w:tcPr>
          <w:p w14:paraId="6AE1363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5CEA7E5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idConversacion</w:t>
            </w:r>
          </w:p>
        </w:tc>
        <w:tc>
          <w:tcPr>
            <w:tcW w:w="1701" w:type="dxa"/>
            <w:shd w:val="clear" w:color="auto" w:fill="F2F2F2"/>
          </w:tcPr>
          <w:p w14:paraId="2AFD30F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2F2F2"/>
          </w:tcPr>
          <w:p w14:paraId="4E4C1C0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 la conversación contenedora.</w:t>
            </w:r>
          </w:p>
        </w:tc>
      </w:tr>
      <w:tr w:rsidR="00E13DF6" w:rsidRPr="00AF5AFB" w14:paraId="28931569" w14:textId="77777777">
        <w:tc>
          <w:tcPr>
            <w:tcW w:w="680" w:type="dxa"/>
            <w:shd w:val="clear" w:color="auto" w:fill="FFFFFF"/>
          </w:tcPr>
          <w:p w14:paraId="2320D4C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3D8FB96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idUsuario</w:t>
            </w:r>
          </w:p>
        </w:tc>
        <w:tc>
          <w:tcPr>
            <w:tcW w:w="1701" w:type="dxa"/>
            <w:shd w:val="clear" w:color="auto" w:fill="FFFFFF"/>
          </w:tcPr>
          <w:p w14:paraId="4DC949F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3E283C0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usuario/empleado emisor (si aplica).</w:t>
            </w:r>
          </w:p>
        </w:tc>
      </w:tr>
      <w:tr w:rsidR="00E13DF6" w:rsidRPr="00AF5AFB" w14:paraId="08D688BE" w14:textId="77777777">
        <w:tc>
          <w:tcPr>
            <w:tcW w:w="680" w:type="dxa"/>
            <w:shd w:val="clear" w:color="auto" w:fill="F2F2F2"/>
          </w:tcPr>
          <w:p w14:paraId="2DA91A3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4B5F64E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fechaHora</w:t>
            </w:r>
          </w:p>
        </w:tc>
        <w:tc>
          <w:tcPr>
            <w:tcW w:w="1701" w:type="dxa"/>
            <w:shd w:val="clear" w:color="auto" w:fill="F2F2F2"/>
          </w:tcPr>
          <w:p w14:paraId="25ADEEB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2F2F2"/>
          </w:tcPr>
          <w:p w14:paraId="1CABE0A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Momento exacto de emisión/recepción.</w:t>
            </w:r>
          </w:p>
        </w:tc>
      </w:tr>
      <w:tr w:rsidR="00E13DF6" w:rsidRPr="00AF5AFB" w14:paraId="5E85172A" w14:textId="77777777">
        <w:tc>
          <w:tcPr>
            <w:tcW w:w="680" w:type="dxa"/>
            <w:shd w:val="clear" w:color="auto" w:fill="FFFFFF"/>
          </w:tcPr>
          <w:p w14:paraId="2948903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5FD1EB8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tipo</w:t>
            </w:r>
          </w:p>
        </w:tc>
        <w:tc>
          <w:tcPr>
            <w:tcW w:w="1701" w:type="dxa"/>
            <w:shd w:val="clear" w:color="auto" w:fill="FFFFFF"/>
          </w:tcPr>
          <w:p w14:paraId="1346119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021E468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Tipo de contenido ('texto', 'imagen', 'audio', 'documento').</w:t>
            </w:r>
          </w:p>
        </w:tc>
      </w:tr>
      <w:tr w:rsidR="00E13DF6" w:rsidRPr="00AF5AFB" w14:paraId="28D43E12" w14:textId="77777777">
        <w:tc>
          <w:tcPr>
            <w:tcW w:w="680" w:type="dxa"/>
            <w:shd w:val="clear" w:color="auto" w:fill="F2F2F2"/>
          </w:tcPr>
          <w:p w14:paraId="32D689D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6B72D6F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contenido</w:t>
            </w:r>
          </w:p>
        </w:tc>
        <w:tc>
          <w:tcPr>
            <w:tcW w:w="1701" w:type="dxa"/>
            <w:shd w:val="clear" w:color="auto" w:fill="F2F2F2"/>
          </w:tcPr>
          <w:p w14:paraId="2FACD39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143DFB0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Texto del mensaje o transcripción.</w:t>
            </w:r>
          </w:p>
        </w:tc>
      </w:tr>
      <w:tr w:rsidR="00E13DF6" w:rsidRPr="00AF5AFB" w14:paraId="64EBA2ED" w14:textId="77777777">
        <w:tc>
          <w:tcPr>
            <w:tcW w:w="680" w:type="dxa"/>
            <w:shd w:val="clear" w:color="auto" w:fill="FFFFFF"/>
          </w:tcPr>
          <w:p w14:paraId="715DFC0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3D9B4B7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archivoAdjunto</w:t>
            </w:r>
          </w:p>
        </w:tc>
        <w:tc>
          <w:tcPr>
            <w:tcW w:w="1701" w:type="dxa"/>
            <w:shd w:val="clear" w:color="auto" w:fill="FFFFFF"/>
          </w:tcPr>
          <w:p w14:paraId="09AA549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667D031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Ruta en el servidor del archivo adjunto recibido o enviado.</w:t>
            </w:r>
          </w:p>
        </w:tc>
      </w:tr>
      <w:tr w:rsidR="00E13DF6" w:rsidRPr="00AF5AFB" w14:paraId="5205E05E" w14:textId="77777777">
        <w:tc>
          <w:tcPr>
            <w:tcW w:w="680" w:type="dxa"/>
            <w:shd w:val="clear" w:color="auto" w:fill="F2F2F2"/>
          </w:tcPr>
          <w:p w14:paraId="3ED652B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F2EF5B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tipoEmisor</w:t>
            </w:r>
          </w:p>
        </w:tc>
        <w:tc>
          <w:tcPr>
            <w:tcW w:w="1701" w:type="dxa"/>
            <w:shd w:val="clear" w:color="auto" w:fill="F2F2F2"/>
          </w:tcPr>
          <w:p w14:paraId="0794534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604BABA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Origen del mensaje ('cliente', 'bot', 'empleado').</w:t>
            </w:r>
          </w:p>
        </w:tc>
      </w:tr>
      <w:tr w:rsidR="00E13DF6" w:rsidRPr="00AF5AFB" w14:paraId="5AC24A95" w14:textId="77777777">
        <w:tc>
          <w:tcPr>
            <w:tcW w:w="680" w:type="dxa"/>
            <w:shd w:val="clear" w:color="auto" w:fill="FFFFFF"/>
          </w:tcPr>
          <w:p w14:paraId="467D4BC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4FD175D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estadoEnvio</w:t>
            </w:r>
          </w:p>
        </w:tc>
        <w:tc>
          <w:tcPr>
            <w:tcW w:w="1701" w:type="dxa"/>
            <w:shd w:val="clear" w:color="auto" w:fill="FFFFFF"/>
          </w:tcPr>
          <w:p w14:paraId="31A1F9A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2DF2E83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Estado de la entrega ('enviado', 'entregado', 'leido').</w:t>
            </w:r>
          </w:p>
        </w:tc>
      </w:tr>
    </w:tbl>
    <w:p w14:paraId="6AB42B77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CF45F4E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006064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"/>
        <w:gridCol w:w="4245"/>
        <w:gridCol w:w="1587"/>
        <w:gridCol w:w="2941"/>
      </w:tblGrid>
      <w:tr w:rsidR="00E13DF6" w:rsidRPr="00AF5AFB" w14:paraId="42F9903A" w14:textId="77777777">
        <w:tc>
          <w:tcPr>
            <w:tcW w:w="680" w:type="dxa"/>
            <w:shd w:val="clear" w:color="auto" w:fill="006064"/>
          </w:tcPr>
          <w:p w14:paraId="65F8FC7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006064"/>
          </w:tcPr>
          <w:p w14:paraId="1BFA45D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006064"/>
          </w:tcPr>
          <w:p w14:paraId="6B56E09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006064"/>
          </w:tcPr>
          <w:p w14:paraId="7EF2C84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62CB780E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Mensaje(idConversacion: int, contenido: String, tipoEmisor: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Crea un mensaje con su conversación, texto y tipo de emisor (cliente, bot o empleado).</w:t>
            </w:r>
          </w:p>
        </w:tc>
      </w:tr>
      <w:tr w:rsidR="00E13DF6" w:rsidRPr="00AF5AFB" w14:paraId="4BDA8C53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marcarEnviado(idExterno: String?)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Actualiza el estado a enviado y almacena el identificador devuelto por la API de WhatsApp.</w:t>
            </w:r>
          </w:p>
        </w:tc>
      </w:tr>
      <w:tr w:rsidR="00E13DF6" w:rsidRPr="00AF5AFB" w14:paraId="712443C2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marcarFallido()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Registra la imposibilidad de entrega por error de conexión o rechazo del servicio de mensajería.</w:t>
            </w:r>
          </w:p>
        </w:tc>
      </w:tr>
      <w:tr w:rsidR="00E13DF6" w:rsidRPr="00AF5AFB" w14:paraId="03BBBE18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marcarLeido()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Registra la confirmación de lectura del mensaje reportada por el receptor.</w:t>
            </w:r>
          </w:p>
        </w:tc>
      </w:tr>
    </w:tbl>
    <w:p w14:paraId="76A8FB08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B36209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3BC4BE20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1A237E"/>
        </w:rPr>
        <w:lastRenderedPageBreak/>
        <w:t>10. Clase: Comprobante</w:t>
      </w:r>
    </w:p>
    <w:p w14:paraId="05BE96B6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Asociación con Mensaje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1), Usuario (N..1) y Pago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1). Utiliza OCRService.</w:t>
      </w:r>
    </w:p>
    <w:p w14:paraId="7BA889B9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Gestiona los archivos de comprobantes de pago enviados por los clientes. Almacena los datos extraídos automáticamente por OCR, el hash SHA-256 anti-duplicados y el dictamen de validación.</w:t>
      </w:r>
    </w:p>
    <w:p w14:paraId="0BB87499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E5DC4C2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1A237E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767"/>
        <w:gridCol w:w="1689"/>
        <w:gridCol w:w="4316"/>
      </w:tblGrid>
      <w:tr w:rsidR="00E13DF6" w:rsidRPr="00AF5AFB" w14:paraId="147B5C45" w14:textId="77777777">
        <w:tc>
          <w:tcPr>
            <w:tcW w:w="680" w:type="dxa"/>
            <w:shd w:val="clear" w:color="auto" w:fill="1A237E"/>
          </w:tcPr>
          <w:p w14:paraId="2E5222A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1A237E"/>
          </w:tcPr>
          <w:p w14:paraId="2007B11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1A237E"/>
          </w:tcPr>
          <w:p w14:paraId="62218C1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1A237E"/>
          </w:tcPr>
          <w:p w14:paraId="3C07DB7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1040F6F8" w14:textId="77777777">
        <w:tc>
          <w:tcPr>
            <w:tcW w:w="680" w:type="dxa"/>
            <w:shd w:val="clear" w:color="auto" w:fill="FFFFFF"/>
          </w:tcPr>
          <w:p w14:paraId="5B8F761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29B244F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idComprobante</w:t>
            </w:r>
          </w:p>
        </w:tc>
        <w:tc>
          <w:tcPr>
            <w:tcW w:w="1701" w:type="dxa"/>
            <w:shd w:val="clear" w:color="auto" w:fill="FFFFFF"/>
          </w:tcPr>
          <w:p w14:paraId="370BC3A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595E431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único del comprobante.</w:t>
            </w:r>
          </w:p>
        </w:tc>
      </w:tr>
      <w:tr w:rsidR="00E13DF6" w:rsidRPr="00AF5AFB" w14:paraId="2D9FF3B2" w14:textId="77777777">
        <w:tc>
          <w:tcPr>
            <w:tcW w:w="680" w:type="dxa"/>
            <w:shd w:val="clear" w:color="auto" w:fill="F2F2F2"/>
          </w:tcPr>
          <w:p w14:paraId="274F364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24E10AE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idMensaje</w:t>
            </w:r>
          </w:p>
        </w:tc>
        <w:tc>
          <w:tcPr>
            <w:tcW w:w="1701" w:type="dxa"/>
            <w:shd w:val="clear" w:color="auto" w:fill="F2F2F2"/>
          </w:tcPr>
          <w:p w14:paraId="686BBE4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2F2F2"/>
          </w:tcPr>
          <w:p w14:paraId="086F370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mensaje de origen.</w:t>
            </w:r>
          </w:p>
        </w:tc>
      </w:tr>
      <w:tr w:rsidR="00E13DF6" w:rsidRPr="00AF5AFB" w14:paraId="148A38FF" w14:textId="77777777">
        <w:tc>
          <w:tcPr>
            <w:tcW w:w="680" w:type="dxa"/>
            <w:shd w:val="clear" w:color="auto" w:fill="FFFFFF"/>
          </w:tcPr>
          <w:p w14:paraId="6C54C4C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0B0F2E8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idUsuario</w:t>
            </w:r>
          </w:p>
        </w:tc>
        <w:tc>
          <w:tcPr>
            <w:tcW w:w="1701" w:type="dxa"/>
            <w:shd w:val="clear" w:color="auto" w:fill="FFFFFF"/>
          </w:tcPr>
          <w:p w14:paraId="607928F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23266F5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empleado que realizó la validación.</w:t>
            </w:r>
          </w:p>
        </w:tc>
      </w:tr>
      <w:tr w:rsidR="00E13DF6" w:rsidRPr="00AF5AFB" w14:paraId="7262B71A" w14:textId="77777777">
        <w:tc>
          <w:tcPr>
            <w:tcW w:w="680" w:type="dxa"/>
            <w:shd w:val="clear" w:color="auto" w:fill="F2F2F2"/>
          </w:tcPr>
          <w:p w14:paraId="15B940B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7EF386A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hashArchivo</w:t>
            </w:r>
          </w:p>
        </w:tc>
        <w:tc>
          <w:tcPr>
            <w:tcW w:w="1701" w:type="dxa"/>
            <w:shd w:val="clear" w:color="auto" w:fill="F2F2F2"/>
          </w:tcPr>
          <w:p w14:paraId="5F8202B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19AF3A7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Firma criptográfica SHA-256 para prevenir fraudes por comprobantes repetidos.</w:t>
            </w:r>
          </w:p>
        </w:tc>
      </w:tr>
      <w:tr w:rsidR="00E13DF6" w:rsidRPr="00AF5AFB" w14:paraId="7AF97863" w14:textId="77777777">
        <w:tc>
          <w:tcPr>
            <w:tcW w:w="680" w:type="dxa"/>
            <w:shd w:val="clear" w:color="auto" w:fill="FFFFFF"/>
          </w:tcPr>
          <w:p w14:paraId="5017526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29C16AA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fechaRecepcion</w:t>
            </w:r>
          </w:p>
        </w:tc>
        <w:tc>
          <w:tcPr>
            <w:tcW w:w="1701" w:type="dxa"/>
            <w:shd w:val="clear" w:color="auto" w:fill="FFFFFF"/>
          </w:tcPr>
          <w:p w14:paraId="7C2445D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FFFFF"/>
          </w:tcPr>
          <w:p w14:paraId="1698B23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y hora de recepción del archivo.</w:t>
            </w:r>
          </w:p>
        </w:tc>
      </w:tr>
      <w:tr w:rsidR="00E13DF6" w:rsidRPr="00AF5AFB" w14:paraId="0EC71C84" w14:textId="77777777">
        <w:tc>
          <w:tcPr>
            <w:tcW w:w="680" w:type="dxa"/>
            <w:shd w:val="clear" w:color="auto" w:fill="F2F2F2"/>
          </w:tcPr>
          <w:p w14:paraId="4F8C65B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5826680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numeroOperacion</w:t>
            </w:r>
          </w:p>
        </w:tc>
        <w:tc>
          <w:tcPr>
            <w:tcW w:w="1701" w:type="dxa"/>
            <w:shd w:val="clear" w:color="auto" w:fill="F2F2F2"/>
          </w:tcPr>
          <w:p w14:paraId="5472CDB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534B674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Número de transacción bancaria extraído por OCR o ingresado.</w:t>
            </w:r>
          </w:p>
        </w:tc>
      </w:tr>
      <w:tr w:rsidR="00E13DF6" w:rsidRPr="00AF5AFB" w14:paraId="32E7318D" w14:textId="77777777">
        <w:tc>
          <w:tcPr>
            <w:tcW w:w="680" w:type="dxa"/>
            <w:shd w:val="clear" w:color="auto" w:fill="FFFFFF"/>
          </w:tcPr>
          <w:p w14:paraId="079DAD2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47076EC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montoOcr</w:t>
            </w:r>
          </w:p>
        </w:tc>
        <w:tc>
          <w:tcPr>
            <w:tcW w:w="1701" w:type="dxa"/>
            <w:shd w:val="clear" w:color="auto" w:fill="FFFFFF"/>
          </w:tcPr>
          <w:p w14:paraId="0332A7E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BigDecimal</w:t>
            </w:r>
          </w:p>
        </w:tc>
        <w:tc>
          <w:tcPr>
            <w:tcW w:w="4535" w:type="dxa"/>
            <w:shd w:val="clear" w:color="auto" w:fill="FFFFFF"/>
          </w:tcPr>
          <w:p w14:paraId="4961402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Importe dinerario detectado automáticamente por OCR.</w:t>
            </w:r>
          </w:p>
        </w:tc>
      </w:tr>
      <w:tr w:rsidR="00E13DF6" w:rsidRPr="00AF5AFB" w14:paraId="5BDF5FF3" w14:textId="77777777">
        <w:tc>
          <w:tcPr>
            <w:tcW w:w="680" w:type="dxa"/>
            <w:shd w:val="clear" w:color="auto" w:fill="F2F2F2"/>
          </w:tcPr>
          <w:p w14:paraId="6A64B1B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403460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fechaOcr</w:t>
            </w:r>
          </w:p>
        </w:tc>
        <w:tc>
          <w:tcPr>
            <w:tcW w:w="1701" w:type="dxa"/>
            <w:shd w:val="clear" w:color="auto" w:fill="F2F2F2"/>
          </w:tcPr>
          <w:p w14:paraId="7CA22E0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35" w:type="dxa"/>
            <w:shd w:val="clear" w:color="auto" w:fill="F2F2F2"/>
          </w:tcPr>
          <w:p w14:paraId="74CC477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de la transferencia detectada por OCR.</w:t>
            </w:r>
          </w:p>
        </w:tc>
      </w:tr>
      <w:tr w:rsidR="00E13DF6" w:rsidRPr="00AF5AFB" w14:paraId="065EDC00" w14:textId="77777777">
        <w:tc>
          <w:tcPr>
            <w:tcW w:w="680" w:type="dxa"/>
            <w:shd w:val="clear" w:color="auto" w:fill="FFFFFF"/>
          </w:tcPr>
          <w:p w14:paraId="2370C98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38EF976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confianzaOcr</w:t>
            </w:r>
          </w:p>
        </w:tc>
        <w:tc>
          <w:tcPr>
            <w:tcW w:w="1701" w:type="dxa"/>
            <w:shd w:val="clear" w:color="auto" w:fill="FFFFFF"/>
          </w:tcPr>
          <w:p w14:paraId="5A9145E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double</w:t>
            </w:r>
          </w:p>
        </w:tc>
        <w:tc>
          <w:tcPr>
            <w:tcW w:w="4535" w:type="dxa"/>
            <w:shd w:val="clear" w:color="auto" w:fill="FFFFFF"/>
          </w:tcPr>
          <w:p w14:paraId="123495A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 xml:space="preserve">Porcentaje de </w:t>
            </w:r>
            <w:proofErr w:type="gramStart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certeza o</w:t>
            </w:r>
            <w:proofErr w:type="gramEnd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 xml:space="preserve"> </w:t>
            </w:r>
            <w:proofErr w:type="gramStart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score</w:t>
            </w:r>
            <w:proofErr w:type="gramEnd"/>
            <w:r w:rsidRPr="00AF5AFB">
              <w:rPr>
                <w:rFonts w:ascii="Times New Roman" w:hAnsi="Times New Roman" w:cs="Times New Roman"/>
                <w:sz w:val="28"/>
                <w:szCs w:val="28"/>
              </w:rPr>
              <w:t xml:space="preserve"> del algoritmo de reconocimiento (0 a 100%).</w:t>
            </w:r>
          </w:p>
        </w:tc>
      </w:tr>
      <w:tr w:rsidR="00E13DF6" w:rsidRPr="00AF5AFB" w14:paraId="02D4563B" w14:textId="77777777">
        <w:tc>
          <w:tcPr>
            <w:tcW w:w="680" w:type="dxa"/>
            <w:shd w:val="clear" w:color="auto" w:fill="F2F2F2"/>
          </w:tcPr>
          <w:p w14:paraId="002AB0C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00CCDF1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estadoValidacion</w:t>
            </w:r>
          </w:p>
        </w:tc>
        <w:tc>
          <w:tcPr>
            <w:tcW w:w="1701" w:type="dxa"/>
            <w:shd w:val="clear" w:color="auto" w:fill="F2F2F2"/>
          </w:tcPr>
          <w:p w14:paraId="4E98626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4704163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Resultado de la revisión ('pendiente', 'validado', 'rechazado').</w:t>
            </w:r>
          </w:p>
        </w:tc>
      </w:tr>
      <w:tr w:rsidR="00E13DF6" w:rsidRPr="00AF5AFB" w14:paraId="386A1516" w14:textId="77777777">
        <w:tc>
          <w:tcPr>
            <w:tcW w:w="680" w:type="dxa"/>
            <w:shd w:val="clear" w:color="auto" w:fill="FFFFFF"/>
          </w:tcPr>
          <w:p w14:paraId="26FCD5A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4C9D0E5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motivoRechazo</w:t>
            </w:r>
          </w:p>
        </w:tc>
        <w:tc>
          <w:tcPr>
            <w:tcW w:w="1701" w:type="dxa"/>
            <w:shd w:val="clear" w:color="auto" w:fill="FFFFFF"/>
          </w:tcPr>
          <w:p w14:paraId="403BB93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4E3DEAE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Causa informada al cliente en caso de rechazo del comprobante.</w:t>
            </w:r>
          </w:p>
        </w:tc>
      </w:tr>
      <w:tr w:rsidR="00E13DF6" w:rsidRPr="00AF5AFB" w14:paraId="545BEEA8" w14:textId="77777777">
        <w:tc>
          <w:tcPr>
            <w:tcW w:w="680" w:type="dxa"/>
            <w:shd w:val="clear" w:color="auto" w:fill="F2F2F2"/>
          </w:tcPr>
          <w:p w14:paraId="58B7AD0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1976D78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fechaHoraValidacion</w:t>
            </w:r>
          </w:p>
        </w:tc>
        <w:tc>
          <w:tcPr>
            <w:tcW w:w="1701" w:type="dxa"/>
            <w:shd w:val="clear" w:color="auto" w:fill="F2F2F2"/>
          </w:tcPr>
          <w:p w14:paraId="7F37A0B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2F2F2"/>
          </w:tcPr>
          <w:p w14:paraId="141DC00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y hora en que se dictaminó la aprobación o rechazo.</w:t>
            </w:r>
          </w:p>
        </w:tc>
      </w:tr>
    </w:tbl>
    <w:p w14:paraId="65DF8C61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C194DEA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1A237E"/>
          <w:sz w:val="28"/>
          <w:szCs w:val="28"/>
        </w:rPr>
        <w:lastRenderedPageBreak/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4245"/>
        <w:gridCol w:w="1587"/>
        <w:gridCol w:w="2940"/>
      </w:tblGrid>
      <w:tr w:rsidR="00E13DF6" w:rsidRPr="00AF5AFB" w14:paraId="5133222A" w14:textId="77777777">
        <w:tc>
          <w:tcPr>
            <w:tcW w:w="680" w:type="dxa"/>
            <w:shd w:val="clear" w:color="auto" w:fill="1A237E"/>
          </w:tcPr>
          <w:p w14:paraId="01CEDA5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1A237E"/>
          </w:tcPr>
          <w:p w14:paraId="779ABDE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1A237E"/>
          </w:tcPr>
          <w:p w14:paraId="06751F2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1A237E"/>
          </w:tcPr>
          <w:p w14:paraId="5638842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306C2CD4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Comprobante(idMensaje: int, hashArchivo: String, fechaRecepcion: DateTime)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Registra el comprobante recibido calculando su hash criptográfico SHA-256 de integridad.</w:t>
            </w:r>
          </w:p>
        </w:tc>
      </w:tr>
      <w:tr w:rsidR="00E13DF6" w:rsidRPr="00AF5AFB" w14:paraId="788862D5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aprobar(usuario: Usuario)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Valida formalmente la transferencia, vincula al usuario conciliador y habilita la imputación del pago.</w:t>
            </w:r>
          </w:p>
        </w:tc>
      </w:tr>
      <w:tr w:rsidR="00E13DF6" w:rsidRPr="00AF5AFB" w14:paraId="6EABD427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rechazar(usuario: Usuario, motivo: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Rechaza el comprobante registrando al usuario interviniente y el motivo justificado del rechazo.</w:t>
            </w:r>
          </w:p>
        </w:tc>
      </w:tr>
      <w:tr w:rsidR="00E13DF6" w:rsidRPr="00AF5AFB" w14:paraId="5F8AA10D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esDuplicado()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boolean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Determina si el hash del archivo o el número de operación ya han sido registrados en comprobantes previos.</w:t>
            </w:r>
          </w:p>
        </w:tc>
      </w:tr>
    </w:tbl>
    <w:p w14:paraId="1216D0F1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05A6560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76EFD3B6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880E4F"/>
        </w:rPr>
        <w:lastRenderedPageBreak/>
        <w:t>11. Clase: Pago</w:t>
      </w:r>
    </w:p>
    <w:p w14:paraId="6999E407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Asociación con Comprobante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1), CuentaReceptora (N..1) y Cuota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N).</w:t>
      </w:r>
    </w:p>
    <w:p w14:paraId="4FCDC492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Registra el ingreso de dinero efectivo tras la aprobación de un comprobante o cobro manual. Permite imputar el saldo a una o más cuotas del cliente e impactar la cuenta receptora correspondiente.</w:t>
      </w:r>
    </w:p>
    <w:p w14:paraId="23FB01B0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F7C7EF2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880E4F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549"/>
        <w:gridCol w:w="1700"/>
        <w:gridCol w:w="4523"/>
      </w:tblGrid>
      <w:tr w:rsidR="00E13DF6" w:rsidRPr="00AF5AFB" w14:paraId="25A892FD" w14:textId="77777777">
        <w:tc>
          <w:tcPr>
            <w:tcW w:w="680" w:type="dxa"/>
            <w:shd w:val="clear" w:color="auto" w:fill="880E4F"/>
          </w:tcPr>
          <w:p w14:paraId="161F0B1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880E4F"/>
          </w:tcPr>
          <w:p w14:paraId="3FF950E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880E4F"/>
          </w:tcPr>
          <w:p w14:paraId="5AA1050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880E4F"/>
          </w:tcPr>
          <w:p w14:paraId="6E49F0D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6F3E5773" w14:textId="77777777">
        <w:tc>
          <w:tcPr>
            <w:tcW w:w="680" w:type="dxa"/>
            <w:shd w:val="clear" w:color="auto" w:fill="FFFFFF"/>
          </w:tcPr>
          <w:p w14:paraId="4F1BC09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76B7272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idPago</w:t>
            </w:r>
          </w:p>
        </w:tc>
        <w:tc>
          <w:tcPr>
            <w:tcW w:w="1701" w:type="dxa"/>
            <w:shd w:val="clear" w:color="auto" w:fill="FFFFFF"/>
          </w:tcPr>
          <w:p w14:paraId="6B670BD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6B3F1CB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numérico único del pago.</w:t>
            </w:r>
          </w:p>
        </w:tc>
      </w:tr>
      <w:tr w:rsidR="00E13DF6" w:rsidRPr="00AF5AFB" w14:paraId="5E676262" w14:textId="77777777">
        <w:tc>
          <w:tcPr>
            <w:tcW w:w="680" w:type="dxa"/>
            <w:shd w:val="clear" w:color="auto" w:fill="F2F2F2"/>
          </w:tcPr>
          <w:p w14:paraId="45ADBA0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4C79ED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idComprobante</w:t>
            </w:r>
          </w:p>
        </w:tc>
        <w:tc>
          <w:tcPr>
            <w:tcW w:w="1701" w:type="dxa"/>
            <w:shd w:val="clear" w:color="auto" w:fill="F2F2F2"/>
          </w:tcPr>
          <w:p w14:paraId="6925DD0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2F2F2"/>
          </w:tcPr>
          <w:p w14:paraId="6C9D021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comprobante que avala la transacción.</w:t>
            </w:r>
          </w:p>
        </w:tc>
      </w:tr>
      <w:tr w:rsidR="00E13DF6" w:rsidRPr="00AF5AFB" w14:paraId="5BE29A43" w14:textId="77777777">
        <w:tc>
          <w:tcPr>
            <w:tcW w:w="680" w:type="dxa"/>
            <w:shd w:val="clear" w:color="auto" w:fill="FFFFFF"/>
          </w:tcPr>
          <w:p w14:paraId="3F36450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20023DC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idCuenta</w:t>
            </w:r>
          </w:p>
        </w:tc>
        <w:tc>
          <w:tcPr>
            <w:tcW w:w="1701" w:type="dxa"/>
            <w:shd w:val="clear" w:color="auto" w:fill="FFFFFF"/>
          </w:tcPr>
          <w:p w14:paraId="11091C9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259B8FA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 la cuenta bancaria donde ingresó el dinero.</w:t>
            </w:r>
          </w:p>
        </w:tc>
      </w:tr>
      <w:tr w:rsidR="00E13DF6" w:rsidRPr="00AF5AFB" w14:paraId="34D98FE9" w14:textId="77777777">
        <w:tc>
          <w:tcPr>
            <w:tcW w:w="680" w:type="dxa"/>
            <w:shd w:val="clear" w:color="auto" w:fill="F2F2F2"/>
          </w:tcPr>
          <w:p w14:paraId="1F44D6B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2EED937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</w:t>
            </w:r>
          </w:p>
        </w:tc>
        <w:tc>
          <w:tcPr>
            <w:tcW w:w="1701" w:type="dxa"/>
            <w:shd w:val="clear" w:color="auto" w:fill="F2F2F2"/>
          </w:tcPr>
          <w:p w14:paraId="6B3F923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</w:t>
            </w:r>
          </w:p>
        </w:tc>
        <w:tc>
          <w:tcPr>
            <w:tcW w:w="4535" w:type="dxa"/>
            <w:shd w:val="clear" w:color="auto" w:fill="F2F2F2"/>
          </w:tcPr>
          <w:p w14:paraId="00D98BE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 contable del pago.</w:t>
            </w:r>
          </w:p>
        </w:tc>
      </w:tr>
      <w:tr w:rsidR="00E13DF6" w:rsidRPr="00AF5AFB" w14:paraId="6409BA8F" w14:textId="77777777">
        <w:tc>
          <w:tcPr>
            <w:tcW w:w="680" w:type="dxa"/>
            <w:shd w:val="clear" w:color="auto" w:fill="FFFFFF"/>
          </w:tcPr>
          <w:p w14:paraId="1972B9C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614F093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montoTotal</w:t>
            </w:r>
          </w:p>
        </w:tc>
        <w:tc>
          <w:tcPr>
            <w:tcW w:w="1701" w:type="dxa"/>
            <w:shd w:val="clear" w:color="auto" w:fill="FFFFFF"/>
          </w:tcPr>
          <w:p w14:paraId="302137F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BigDecimal</w:t>
            </w:r>
          </w:p>
        </w:tc>
        <w:tc>
          <w:tcPr>
            <w:tcW w:w="4535" w:type="dxa"/>
            <w:shd w:val="clear" w:color="auto" w:fill="FFFFFF"/>
          </w:tcPr>
          <w:p w14:paraId="056DE57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Monto dinerario total cobrado.</w:t>
            </w:r>
          </w:p>
        </w:tc>
      </w:tr>
      <w:tr w:rsidR="00E13DF6" w:rsidRPr="00AF5AFB" w14:paraId="092EB8DB" w14:textId="77777777">
        <w:tc>
          <w:tcPr>
            <w:tcW w:w="680" w:type="dxa"/>
            <w:shd w:val="clear" w:color="auto" w:fill="F2F2F2"/>
          </w:tcPr>
          <w:p w14:paraId="6446EB1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0FB5EE2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medioPago</w:t>
            </w:r>
          </w:p>
        </w:tc>
        <w:tc>
          <w:tcPr>
            <w:tcW w:w="1701" w:type="dxa"/>
            <w:shd w:val="clear" w:color="auto" w:fill="F2F2F2"/>
          </w:tcPr>
          <w:p w14:paraId="517F3B3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190FAB6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Medio utilizado ('transferencia', 'efectivo', 'billetera_virtual').</w:t>
            </w:r>
          </w:p>
        </w:tc>
      </w:tr>
    </w:tbl>
    <w:p w14:paraId="60764C66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55DD0A7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880E4F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4227"/>
        <w:gridCol w:w="1637"/>
        <w:gridCol w:w="2908"/>
      </w:tblGrid>
      <w:tr w:rsidR="00E13DF6" w:rsidRPr="00AF5AFB" w14:paraId="65377F7C" w14:textId="77777777">
        <w:tc>
          <w:tcPr>
            <w:tcW w:w="680" w:type="dxa"/>
            <w:shd w:val="clear" w:color="auto" w:fill="880E4F"/>
          </w:tcPr>
          <w:p w14:paraId="6B1A6A3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880E4F"/>
          </w:tcPr>
          <w:p w14:paraId="6F6987C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880E4F"/>
          </w:tcPr>
          <w:p w14:paraId="3E8A1E4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880E4F"/>
          </w:tcPr>
          <w:p w14:paraId="53B86CE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22FF7638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Pago(idComprobante: int, idCuenta: int, fecha: Date, montoTotal: BigDecimal, medioPago: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Crea el registro formal del pago con sus datos bancarios y monto.</w:t>
            </w:r>
          </w:p>
        </w:tc>
      </w:tr>
      <w:tr w:rsidR="00E13DF6" w:rsidRPr="00AF5AFB" w14:paraId="1042832F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imputar(cuotas: List&lt;Cuota&gt;)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Aplica el importe cancelado contra las cuotas adeudadas seleccionadas, amortizando o saldando su valor.</w:t>
            </w:r>
          </w:p>
        </w:tc>
      </w:tr>
    </w:tbl>
    <w:p w14:paraId="3E6CBD85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AF6EAE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21360179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E65100"/>
        </w:rPr>
        <w:lastRenderedPageBreak/>
        <w:t>12. Clase: CuentaReceptora</w:t>
      </w:r>
    </w:p>
    <w:p w14:paraId="2FE346F7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Asociación con Pago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N). Gestionada por Administrador.</w:t>
      </w:r>
    </w:p>
    <w:p w14:paraId="3D263A90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Representa las cuentas bancarias o billeteras virtuales oficiales de la empresa habilitadas para que los clientes realicen sus transferencias.</w:t>
      </w:r>
    </w:p>
    <w:p w14:paraId="7EA16F10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22EC754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E65100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548"/>
        <w:gridCol w:w="1698"/>
        <w:gridCol w:w="4526"/>
      </w:tblGrid>
      <w:tr w:rsidR="00E13DF6" w:rsidRPr="00AF5AFB" w14:paraId="58C4A772" w14:textId="77777777">
        <w:tc>
          <w:tcPr>
            <w:tcW w:w="680" w:type="dxa"/>
            <w:shd w:val="clear" w:color="auto" w:fill="E65100"/>
          </w:tcPr>
          <w:p w14:paraId="27A1A79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E65100"/>
          </w:tcPr>
          <w:p w14:paraId="7FA685D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E65100"/>
          </w:tcPr>
          <w:p w14:paraId="326AA33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E65100"/>
          </w:tcPr>
          <w:p w14:paraId="400346E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63E7BAC1" w14:textId="77777777">
        <w:tc>
          <w:tcPr>
            <w:tcW w:w="680" w:type="dxa"/>
            <w:shd w:val="clear" w:color="auto" w:fill="FFFFFF"/>
          </w:tcPr>
          <w:p w14:paraId="0B58A6D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63056B8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idCuenta</w:t>
            </w:r>
          </w:p>
        </w:tc>
        <w:tc>
          <w:tcPr>
            <w:tcW w:w="1701" w:type="dxa"/>
            <w:shd w:val="clear" w:color="auto" w:fill="FFFFFF"/>
          </w:tcPr>
          <w:p w14:paraId="61FC248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2112A8F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único de la cuenta.</w:t>
            </w:r>
          </w:p>
        </w:tc>
      </w:tr>
      <w:tr w:rsidR="00E13DF6" w:rsidRPr="00AF5AFB" w14:paraId="26C16E5C" w14:textId="77777777">
        <w:tc>
          <w:tcPr>
            <w:tcW w:w="680" w:type="dxa"/>
            <w:shd w:val="clear" w:color="auto" w:fill="F2F2F2"/>
          </w:tcPr>
          <w:p w14:paraId="4BF4677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7A32028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nombre</w:t>
            </w:r>
          </w:p>
        </w:tc>
        <w:tc>
          <w:tcPr>
            <w:tcW w:w="1701" w:type="dxa"/>
            <w:shd w:val="clear" w:color="auto" w:fill="F2F2F2"/>
          </w:tcPr>
          <w:p w14:paraId="6B985ED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4F7A6D5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Denominación de la cuenta (ej. "Mercado Pago Principal", "Banco Nación").</w:t>
            </w:r>
          </w:p>
        </w:tc>
      </w:tr>
      <w:tr w:rsidR="00E13DF6" w:rsidRPr="00AF5AFB" w14:paraId="3242C022" w14:textId="77777777">
        <w:tc>
          <w:tcPr>
            <w:tcW w:w="680" w:type="dxa"/>
            <w:shd w:val="clear" w:color="auto" w:fill="FFFFFF"/>
          </w:tcPr>
          <w:p w14:paraId="65B38B6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33F7A8F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tipo</w:t>
            </w:r>
          </w:p>
        </w:tc>
        <w:tc>
          <w:tcPr>
            <w:tcW w:w="1701" w:type="dxa"/>
            <w:shd w:val="clear" w:color="auto" w:fill="FFFFFF"/>
          </w:tcPr>
          <w:p w14:paraId="3F18D3B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367E9C6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Tipo de entidad ('banco', 'billetera_virtual').</w:t>
            </w:r>
          </w:p>
        </w:tc>
      </w:tr>
      <w:tr w:rsidR="00E13DF6" w:rsidRPr="00AF5AFB" w14:paraId="031A2E72" w14:textId="77777777">
        <w:tc>
          <w:tcPr>
            <w:tcW w:w="680" w:type="dxa"/>
            <w:shd w:val="clear" w:color="auto" w:fill="F2F2F2"/>
          </w:tcPr>
          <w:p w14:paraId="45D1B25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18B3933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identificador</w:t>
            </w:r>
          </w:p>
        </w:tc>
        <w:tc>
          <w:tcPr>
            <w:tcW w:w="1701" w:type="dxa"/>
            <w:shd w:val="clear" w:color="auto" w:fill="F2F2F2"/>
          </w:tcPr>
          <w:p w14:paraId="3C23762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37779EF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Alias, CBU, CVU o número identificatorio para transferir.</w:t>
            </w:r>
          </w:p>
        </w:tc>
      </w:tr>
      <w:tr w:rsidR="00E13DF6" w:rsidRPr="00AF5AFB" w14:paraId="0355E3DC" w14:textId="77777777">
        <w:tc>
          <w:tcPr>
            <w:tcW w:w="680" w:type="dxa"/>
            <w:shd w:val="clear" w:color="auto" w:fill="FFFFFF"/>
          </w:tcPr>
          <w:p w14:paraId="1E746E2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73B3BF5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</w:p>
        </w:tc>
        <w:tc>
          <w:tcPr>
            <w:tcW w:w="1701" w:type="dxa"/>
            <w:shd w:val="clear" w:color="auto" w:fill="FFFFFF"/>
          </w:tcPr>
          <w:p w14:paraId="51C05B4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5B7A713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Disponibilidad ('activa', 'inactiva').</w:t>
            </w:r>
          </w:p>
        </w:tc>
      </w:tr>
    </w:tbl>
    <w:p w14:paraId="11132E17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7DBE08E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E65100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6"/>
        <w:gridCol w:w="3663"/>
        <w:gridCol w:w="2896"/>
        <w:gridCol w:w="2217"/>
      </w:tblGrid>
      <w:tr w:rsidR="00E13DF6" w:rsidRPr="00AF5AFB" w14:paraId="0A475C4E" w14:textId="77777777">
        <w:tc>
          <w:tcPr>
            <w:tcW w:w="680" w:type="dxa"/>
            <w:shd w:val="clear" w:color="auto" w:fill="E65100"/>
          </w:tcPr>
          <w:p w14:paraId="394263E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E65100"/>
          </w:tcPr>
          <w:p w14:paraId="42FF773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E65100"/>
          </w:tcPr>
          <w:p w14:paraId="5D8DAB8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E65100"/>
          </w:tcPr>
          <w:p w14:paraId="1EFA7AD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44DFD559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CuentaReceptora(nombre: String, tipo: String, identificador: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Crea una cuenta bancaria o billetera receptora de fondos.</w:t>
            </w:r>
          </w:p>
        </w:tc>
      </w:tr>
      <w:tr w:rsidR="00E13DF6" w:rsidRPr="00AF5AFB" w14:paraId="5528F58B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activar()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Habilita la cuenta para su inclusión en las opciones oficiales de cobro informadas a los clientes.</w:t>
            </w:r>
          </w:p>
        </w:tc>
      </w:tr>
      <w:tr w:rsidR="00E13DF6" w:rsidRPr="00AF5AFB" w14:paraId="34C078D5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desactivar()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Inhabilita la cuenta para evitar que los clientes transfieran a datos bancarios discontinuados.</w:t>
            </w:r>
          </w:p>
        </w:tc>
      </w:tr>
    </w:tbl>
    <w:p w14:paraId="4E24762A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7D5FF46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17AF0E5A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37474F"/>
        </w:rPr>
        <w:lastRenderedPageBreak/>
        <w:t>13. Clase: Ticket</w:t>
      </w:r>
    </w:p>
    <w:p w14:paraId="31C65815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Asociación con Conversacion (N..1), Servicio (N..1), Empleado (N..1). Composición con NotaInterna (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>1..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>N).</w:t>
      </w:r>
    </w:p>
    <w:p w14:paraId="212DD8C0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Registra reclamos técnicos o solicitudes de soporte originadas en el chat o en administración. Permite asignar técnicos, cambiar prioridades, redactar notas internas y registrar fechas de resolución.</w:t>
      </w:r>
    </w:p>
    <w:p w14:paraId="76E0FD49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3061DAEC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37474F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549"/>
        <w:gridCol w:w="1699"/>
        <w:gridCol w:w="4524"/>
      </w:tblGrid>
      <w:tr w:rsidR="00E13DF6" w:rsidRPr="00AF5AFB" w14:paraId="05997E3A" w14:textId="77777777">
        <w:tc>
          <w:tcPr>
            <w:tcW w:w="680" w:type="dxa"/>
            <w:shd w:val="clear" w:color="auto" w:fill="37474F"/>
          </w:tcPr>
          <w:p w14:paraId="35185DE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37474F"/>
          </w:tcPr>
          <w:p w14:paraId="02D6924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37474F"/>
          </w:tcPr>
          <w:p w14:paraId="7CB5715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37474F"/>
          </w:tcPr>
          <w:p w14:paraId="57CA43D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3BA8785D" w14:textId="77777777">
        <w:tc>
          <w:tcPr>
            <w:tcW w:w="680" w:type="dxa"/>
            <w:shd w:val="clear" w:color="auto" w:fill="FFFFFF"/>
          </w:tcPr>
          <w:p w14:paraId="6C8C38D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5A6E15D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idTicket</w:t>
            </w:r>
          </w:p>
        </w:tc>
        <w:tc>
          <w:tcPr>
            <w:tcW w:w="1701" w:type="dxa"/>
            <w:shd w:val="clear" w:color="auto" w:fill="FFFFFF"/>
          </w:tcPr>
          <w:p w14:paraId="4C4851F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0D7E26F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numérico del ticket.</w:t>
            </w:r>
          </w:p>
        </w:tc>
      </w:tr>
      <w:tr w:rsidR="00E13DF6" w:rsidRPr="00AF5AFB" w14:paraId="5CE376D6" w14:textId="77777777">
        <w:tc>
          <w:tcPr>
            <w:tcW w:w="680" w:type="dxa"/>
            <w:shd w:val="clear" w:color="auto" w:fill="F2F2F2"/>
          </w:tcPr>
          <w:p w14:paraId="491E63F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2DED24C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idConversacion</w:t>
            </w:r>
          </w:p>
        </w:tc>
        <w:tc>
          <w:tcPr>
            <w:tcW w:w="1701" w:type="dxa"/>
            <w:shd w:val="clear" w:color="auto" w:fill="F2F2F2"/>
          </w:tcPr>
          <w:p w14:paraId="7DA9261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2F2F2"/>
          </w:tcPr>
          <w:p w14:paraId="5D27DA0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chat desde donde se abrió el reclamo.</w:t>
            </w:r>
          </w:p>
        </w:tc>
      </w:tr>
      <w:tr w:rsidR="00E13DF6" w:rsidRPr="00AF5AFB" w14:paraId="15CF0573" w14:textId="77777777">
        <w:tc>
          <w:tcPr>
            <w:tcW w:w="680" w:type="dxa"/>
            <w:shd w:val="clear" w:color="auto" w:fill="FFFFFF"/>
          </w:tcPr>
          <w:p w14:paraId="1D52D01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0D063F8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idServicio</w:t>
            </w:r>
          </w:p>
        </w:tc>
        <w:tc>
          <w:tcPr>
            <w:tcW w:w="1701" w:type="dxa"/>
            <w:shd w:val="clear" w:color="auto" w:fill="FFFFFF"/>
          </w:tcPr>
          <w:p w14:paraId="43C0D05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5705D52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 la conexión/servicio afectado.</w:t>
            </w:r>
          </w:p>
        </w:tc>
      </w:tr>
      <w:tr w:rsidR="00E13DF6" w:rsidRPr="00AF5AFB" w14:paraId="5D14B7F0" w14:textId="77777777">
        <w:tc>
          <w:tcPr>
            <w:tcW w:w="680" w:type="dxa"/>
            <w:shd w:val="clear" w:color="auto" w:fill="F2F2F2"/>
          </w:tcPr>
          <w:p w14:paraId="4210BCC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1728153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idUsuario</w:t>
            </w:r>
          </w:p>
        </w:tc>
        <w:tc>
          <w:tcPr>
            <w:tcW w:w="1701" w:type="dxa"/>
            <w:shd w:val="clear" w:color="auto" w:fill="F2F2F2"/>
          </w:tcPr>
          <w:p w14:paraId="77C375E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2F2F2"/>
          </w:tcPr>
          <w:p w14:paraId="20905B8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empleado asignado al ticket.</w:t>
            </w:r>
          </w:p>
        </w:tc>
      </w:tr>
      <w:tr w:rsidR="00E13DF6" w:rsidRPr="00AF5AFB" w14:paraId="5C91FE3F" w14:textId="77777777">
        <w:tc>
          <w:tcPr>
            <w:tcW w:w="680" w:type="dxa"/>
            <w:shd w:val="clear" w:color="auto" w:fill="FFFFFF"/>
          </w:tcPr>
          <w:p w14:paraId="7EE1673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2841EB4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fechaCreacion</w:t>
            </w:r>
          </w:p>
        </w:tc>
        <w:tc>
          <w:tcPr>
            <w:tcW w:w="1701" w:type="dxa"/>
            <w:shd w:val="clear" w:color="auto" w:fill="FFFFFF"/>
          </w:tcPr>
          <w:p w14:paraId="03EB8FC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FFFFF"/>
          </w:tcPr>
          <w:p w14:paraId="7EF6C93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Momento exacto en que se abrió el ticket.</w:t>
            </w:r>
          </w:p>
        </w:tc>
      </w:tr>
      <w:tr w:rsidR="00E13DF6" w:rsidRPr="00AF5AFB" w14:paraId="6A2D10F5" w14:textId="77777777">
        <w:tc>
          <w:tcPr>
            <w:tcW w:w="680" w:type="dxa"/>
            <w:shd w:val="clear" w:color="auto" w:fill="F2F2F2"/>
          </w:tcPr>
          <w:p w14:paraId="67D3AAC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E4C543D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tipo</w:t>
            </w:r>
          </w:p>
        </w:tc>
        <w:tc>
          <w:tcPr>
            <w:tcW w:w="1701" w:type="dxa"/>
            <w:shd w:val="clear" w:color="auto" w:fill="F2F2F2"/>
          </w:tcPr>
          <w:p w14:paraId="114872D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236B65C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Clasificación ('tecnico', 'administrativo', 'consulta').</w:t>
            </w:r>
          </w:p>
        </w:tc>
      </w:tr>
      <w:tr w:rsidR="00E13DF6" w:rsidRPr="00AF5AFB" w14:paraId="6AA264F0" w14:textId="77777777">
        <w:tc>
          <w:tcPr>
            <w:tcW w:w="680" w:type="dxa"/>
            <w:shd w:val="clear" w:color="auto" w:fill="FFFFFF"/>
          </w:tcPr>
          <w:p w14:paraId="5DF07CA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6DEA802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descripcion</w:t>
            </w:r>
          </w:p>
        </w:tc>
        <w:tc>
          <w:tcPr>
            <w:tcW w:w="1701" w:type="dxa"/>
            <w:shd w:val="clear" w:color="auto" w:fill="FFFFFF"/>
          </w:tcPr>
          <w:p w14:paraId="584383E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31281B0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Detalle descriptivo del problema reportado.</w:t>
            </w:r>
          </w:p>
        </w:tc>
      </w:tr>
      <w:tr w:rsidR="00E13DF6" w:rsidRPr="00AF5AFB" w14:paraId="20D21265" w14:textId="77777777">
        <w:tc>
          <w:tcPr>
            <w:tcW w:w="680" w:type="dxa"/>
            <w:shd w:val="clear" w:color="auto" w:fill="F2F2F2"/>
          </w:tcPr>
          <w:p w14:paraId="7307334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764676A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estado</w:t>
            </w:r>
          </w:p>
        </w:tc>
        <w:tc>
          <w:tcPr>
            <w:tcW w:w="1701" w:type="dxa"/>
            <w:shd w:val="clear" w:color="auto" w:fill="F2F2F2"/>
          </w:tcPr>
          <w:p w14:paraId="0842619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2F2F2"/>
          </w:tcPr>
          <w:p w14:paraId="75A6F35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Estado de resolución ('abierto', 'en_progreso', 'cerrado').</w:t>
            </w:r>
          </w:p>
        </w:tc>
      </w:tr>
      <w:tr w:rsidR="00E13DF6" w:rsidRPr="00AF5AFB" w14:paraId="279CC251" w14:textId="77777777">
        <w:tc>
          <w:tcPr>
            <w:tcW w:w="680" w:type="dxa"/>
            <w:shd w:val="clear" w:color="auto" w:fill="FFFFFF"/>
          </w:tcPr>
          <w:p w14:paraId="361872C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62F7033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fechaAsignacion</w:t>
            </w:r>
          </w:p>
        </w:tc>
        <w:tc>
          <w:tcPr>
            <w:tcW w:w="1701" w:type="dxa"/>
            <w:shd w:val="clear" w:color="auto" w:fill="FFFFFF"/>
          </w:tcPr>
          <w:p w14:paraId="3943628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FFFFF"/>
          </w:tcPr>
          <w:p w14:paraId="692766B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Fecha/hora en que fue tomado por un operador.</w:t>
            </w:r>
          </w:p>
        </w:tc>
      </w:tr>
      <w:tr w:rsidR="00E13DF6" w:rsidRPr="00AF5AFB" w14:paraId="2325E7A7" w14:textId="77777777">
        <w:tc>
          <w:tcPr>
            <w:tcW w:w="680" w:type="dxa"/>
            <w:shd w:val="clear" w:color="auto" w:fill="F2F2F2"/>
          </w:tcPr>
          <w:p w14:paraId="43D7619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8C882C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fechaResolucion</w:t>
            </w:r>
          </w:p>
        </w:tc>
        <w:tc>
          <w:tcPr>
            <w:tcW w:w="1701" w:type="dxa"/>
            <w:shd w:val="clear" w:color="auto" w:fill="F2F2F2"/>
          </w:tcPr>
          <w:p w14:paraId="7F4CDAD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2F2F2"/>
          </w:tcPr>
          <w:p w14:paraId="4275255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Fecha/hora de cierre y solución del reclamo.</w:t>
            </w:r>
          </w:p>
        </w:tc>
      </w:tr>
    </w:tbl>
    <w:p w14:paraId="0034A6DF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EF26B23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37474F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8"/>
        <w:gridCol w:w="3813"/>
        <w:gridCol w:w="2305"/>
        <w:gridCol w:w="2656"/>
      </w:tblGrid>
      <w:tr w:rsidR="00E13DF6" w:rsidRPr="00AF5AFB" w14:paraId="4777A358" w14:textId="77777777">
        <w:tc>
          <w:tcPr>
            <w:tcW w:w="680" w:type="dxa"/>
            <w:shd w:val="clear" w:color="auto" w:fill="37474F"/>
          </w:tcPr>
          <w:p w14:paraId="35050B6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37474F"/>
          </w:tcPr>
          <w:p w14:paraId="1D93A06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37474F"/>
          </w:tcPr>
          <w:p w14:paraId="437C459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37474F"/>
          </w:tcPr>
          <w:p w14:paraId="1185721E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5454882D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Ticket(idConversacion: int, idServicio: int, tipo: String, descripcion: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Crea un nuevo ticket de soporte asociado a un cliente, servicio y conversación.</w:t>
            </w:r>
          </w:p>
        </w:tc>
      </w:tr>
      <w:tr w:rsidR="00E13DF6" w:rsidRPr="00AF5AFB" w14:paraId="6CC8E3C8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asignar(usuario: Usuario)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Asigna la responsabilidad del ticket a un empleado u operador técnico para su diagnóstico.</w:t>
            </w:r>
          </w:p>
        </w:tc>
      </w:tr>
      <w:tr w:rsidR="00E13DF6" w:rsidRPr="00AF5AFB" w14:paraId="71408931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resolver()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Marca el ticket como resuelto registrando la marca temporal de solución técnica.</w:t>
            </w:r>
          </w:p>
        </w:tc>
      </w:tr>
      <w:tr w:rsidR="00E13DF6" w:rsidRPr="00AF5AFB" w14:paraId="6D3C9E0B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cerrar()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Finaliza definitivamente el ticket tras la conformidad del cliente o verificación operativa.</w:t>
            </w:r>
          </w:p>
        </w:tc>
      </w:tr>
      <w:tr w:rsidR="00E13DF6" w:rsidRPr="00AF5AFB" w14:paraId="2F32EFAD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reabrir()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Restablece el estado del ticket a abierto en caso de que reaparezca el problema técnico informado.</w:t>
            </w:r>
          </w:p>
        </w:tc>
      </w:tr>
      <w:tr w:rsidR="00E13DF6" w:rsidRPr="00AF5AFB" w14:paraId="00FFAA1A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agregarNota(contenido: String, usuario: Usuario)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NotaInterna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Crea e incorpora una nota interna de seguimiento técnico vinculada al ticket y al usuario redactor.</w:t>
            </w:r>
          </w:p>
        </w:tc>
      </w:tr>
    </w:tbl>
    <w:p w14:paraId="53DFA8D6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65CF65A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7763C803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455A64"/>
        </w:rPr>
        <w:lastRenderedPageBreak/>
        <w:t>14. Clase: NotaInterna</w:t>
      </w:r>
    </w:p>
    <w:p w14:paraId="49FD1BD1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Concreta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Composición desde Ticket (N..1). Asociación con Usuario (N..1).</w:t>
      </w:r>
    </w:p>
    <w:p w14:paraId="0E20FD2A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Almacena comentarios, diagnósticos técnicos y notas de seguimiento internas agregadas por el personal operativo a un ticket sin ser visibles para el cliente.</w:t>
      </w:r>
    </w:p>
    <w:p w14:paraId="229CFEBD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BE56143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455A64"/>
          <w:sz w:val="28"/>
          <w:szCs w:val="28"/>
        </w:rPr>
        <w:t>Atributos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2547"/>
        <w:gridCol w:w="1700"/>
        <w:gridCol w:w="4525"/>
      </w:tblGrid>
      <w:tr w:rsidR="00E13DF6" w:rsidRPr="00AF5AFB" w14:paraId="57FCD919" w14:textId="77777777">
        <w:tc>
          <w:tcPr>
            <w:tcW w:w="680" w:type="dxa"/>
            <w:shd w:val="clear" w:color="auto" w:fill="455A64"/>
          </w:tcPr>
          <w:p w14:paraId="29D147E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2551" w:type="dxa"/>
            <w:shd w:val="clear" w:color="auto" w:fill="455A64"/>
          </w:tcPr>
          <w:p w14:paraId="5CC0D08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Atributo</w:t>
            </w:r>
          </w:p>
        </w:tc>
        <w:tc>
          <w:tcPr>
            <w:tcW w:w="1701" w:type="dxa"/>
            <w:shd w:val="clear" w:color="auto" w:fill="455A64"/>
          </w:tcPr>
          <w:p w14:paraId="6C0C697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Tipo UML</w:t>
            </w:r>
          </w:p>
        </w:tc>
        <w:tc>
          <w:tcPr>
            <w:tcW w:w="4535" w:type="dxa"/>
            <w:shd w:val="clear" w:color="auto" w:fill="455A64"/>
          </w:tcPr>
          <w:p w14:paraId="3336CA5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 Funcional</w:t>
            </w:r>
          </w:p>
        </w:tc>
      </w:tr>
      <w:tr w:rsidR="00E13DF6" w:rsidRPr="00AF5AFB" w14:paraId="05B30CD6" w14:textId="77777777">
        <w:tc>
          <w:tcPr>
            <w:tcW w:w="680" w:type="dxa"/>
            <w:shd w:val="clear" w:color="auto" w:fill="FFFFFF"/>
          </w:tcPr>
          <w:p w14:paraId="1A21731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10491F7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idNota</w:t>
            </w:r>
          </w:p>
        </w:tc>
        <w:tc>
          <w:tcPr>
            <w:tcW w:w="1701" w:type="dxa"/>
            <w:shd w:val="clear" w:color="auto" w:fill="FFFFFF"/>
          </w:tcPr>
          <w:p w14:paraId="6049A1A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03CA5F3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único de la nota.</w:t>
            </w:r>
          </w:p>
        </w:tc>
      </w:tr>
      <w:tr w:rsidR="00E13DF6" w:rsidRPr="00AF5AFB" w14:paraId="2A173DB7" w14:textId="77777777">
        <w:tc>
          <w:tcPr>
            <w:tcW w:w="680" w:type="dxa"/>
            <w:shd w:val="clear" w:color="auto" w:fill="F2F2F2"/>
          </w:tcPr>
          <w:p w14:paraId="4100110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3A9A4EF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idTicket</w:t>
            </w:r>
          </w:p>
        </w:tc>
        <w:tc>
          <w:tcPr>
            <w:tcW w:w="1701" w:type="dxa"/>
            <w:shd w:val="clear" w:color="auto" w:fill="F2F2F2"/>
          </w:tcPr>
          <w:p w14:paraId="4CD3A17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2F2F2"/>
          </w:tcPr>
          <w:p w14:paraId="6DE5F5E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ticket al que pertenece.</w:t>
            </w:r>
          </w:p>
        </w:tc>
      </w:tr>
      <w:tr w:rsidR="00E13DF6" w:rsidRPr="00AF5AFB" w14:paraId="137C1DB4" w14:textId="77777777">
        <w:tc>
          <w:tcPr>
            <w:tcW w:w="680" w:type="dxa"/>
            <w:shd w:val="clear" w:color="auto" w:fill="FFFFFF"/>
          </w:tcPr>
          <w:p w14:paraId="58A7622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286C853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idUsuario</w:t>
            </w:r>
          </w:p>
        </w:tc>
        <w:tc>
          <w:tcPr>
            <w:tcW w:w="1701" w:type="dxa"/>
            <w:shd w:val="clear" w:color="auto" w:fill="FFFFFF"/>
          </w:tcPr>
          <w:p w14:paraId="663FB17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int</w:t>
            </w:r>
          </w:p>
        </w:tc>
        <w:tc>
          <w:tcPr>
            <w:tcW w:w="4535" w:type="dxa"/>
            <w:shd w:val="clear" w:color="auto" w:fill="FFFFFF"/>
          </w:tcPr>
          <w:p w14:paraId="3489548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Identificador del operador que redactó la nota.</w:t>
            </w:r>
          </w:p>
        </w:tc>
      </w:tr>
      <w:tr w:rsidR="00E13DF6" w:rsidRPr="00AF5AFB" w14:paraId="42E1CC1E" w14:textId="77777777">
        <w:tc>
          <w:tcPr>
            <w:tcW w:w="680" w:type="dxa"/>
            <w:shd w:val="clear" w:color="auto" w:fill="F2F2F2"/>
          </w:tcPr>
          <w:p w14:paraId="1B8C3C6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2F2F2"/>
          </w:tcPr>
          <w:p w14:paraId="6DF56C1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fechaHora</w:t>
            </w:r>
          </w:p>
        </w:tc>
        <w:tc>
          <w:tcPr>
            <w:tcW w:w="1701" w:type="dxa"/>
            <w:shd w:val="clear" w:color="auto" w:fill="F2F2F2"/>
          </w:tcPr>
          <w:p w14:paraId="7B3FBAA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DateTime</w:t>
            </w:r>
          </w:p>
        </w:tc>
        <w:tc>
          <w:tcPr>
            <w:tcW w:w="4535" w:type="dxa"/>
            <w:shd w:val="clear" w:color="auto" w:fill="F2F2F2"/>
          </w:tcPr>
          <w:p w14:paraId="56E8FA9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Momento exacto de registro de la nota.</w:t>
            </w:r>
          </w:p>
        </w:tc>
      </w:tr>
      <w:tr w:rsidR="00E13DF6" w:rsidRPr="00AF5AFB" w14:paraId="6CFC7C1A" w14:textId="77777777">
        <w:tc>
          <w:tcPr>
            <w:tcW w:w="680" w:type="dxa"/>
            <w:shd w:val="clear" w:color="auto" w:fill="FFFFFF"/>
          </w:tcPr>
          <w:p w14:paraId="6B60784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-</w:t>
            </w:r>
          </w:p>
        </w:tc>
        <w:tc>
          <w:tcPr>
            <w:tcW w:w="2551" w:type="dxa"/>
            <w:shd w:val="clear" w:color="auto" w:fill="FFFFFF"/>
          </w:tcPr>
          <w:p w14:paraId="6EF2624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sz w:val="28"/>
                <w:szCs w:val="28"/>
              </w:rPr>
              <w:t>contenido</w:t>
            </w:r>
          </w:p>
        </w:tc>
        <w:tc>
          <w:tcPr>
            <w:tcW w:w="1701" w:type="dxa"/>
            <w:shd w:val="clear" w:color="auto" w:fill="FFFFFF"/>
          </w:tcPr>
          <w:p w14:paraId="63B02F3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String</w:t>
            </w:r>
          </w:p>
        </w:tc>
        <w:tc>
          <w:tcPr>
            <w:tcW w:w="4535" w:type="dxa"/>
            <w:shd w:val="clear" w:color="auto" w:fill="FFFFFF"/>
          </w:tcPr>
          <w:p w14:paraId="790FC4C4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sz w:val="28"/>
                <w:szCs w:val="28"/>
              </w:rPr>
              <w:t>Texto descriptivo de la nota interna.</w:t>
            </w:r>
          </w:p>
        </w:tc>
      </w:tr>
    </w:tbl>
    <w:p w14:paraId="2D31D6AD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C056D9B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455A64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4244"/>
        <w:gridCol w:w="1587"/>
        <w:gridCol w:w="2941"/>
      </w:tblGrid>
      <w:tr w:rsidR="00E13DF6" w:rsidRPr="00AF5AFB" w14:paraId="371EECE8" w14:textId="77777777">
        <w:tc>
          <w:tcPr>
            <w:tcW w:w="680" w:type="dxa"/>
            <w:shd w:val="clear" w:color="auto" w:fill="455A64"/>
          </w:tcPr>
          <w:p w14:paraId="274ACD7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455A64"/>
          </w:tcPr>
          <w:p w14:paraId="7BB844E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455A64"/>
          </w:tcPr>
          <w:p w14:paraId="6737945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455A64"/>
          </w:tcPr>
          <w:p w14:paraId="5A4228A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7D75FD09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NotaInterna(idTicket: int, idUsuario: int, contenido: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Constructor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Crea una nota técnica interna vinculada a un ticket y usuario autor.</w:t>
            </w:r>
          </w:p>
        </w:tc>
      </w:tr>
      <w:tr w:rsidR="00E13DF6" w:rsidRPr="00AF5AFB" w14:paraId="63F0A7D3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registrar()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Persiste formalmente el comentario técnico o bitácora de seguimiento en la base de datos.</w:t>
            </w:r>
          </w:p>
        </w:tc>
      </w:tr>
    </w:tbl>
    <w:p w14:paraId="5EC229AF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9C5F843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1AD20C71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>
        <w:rPr>
          <w:rFonts w:ascii="Times New Roman" w:hAnsi="Times New Roman"/>
        </w:rPr>
        <w:t>15. Clase: ServicioExterno («external» APIs de terceros)</w:t>
      </w:r>
    </w:p>
    <w:p w14:paraId="07340653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>Clase Abstracta (&lt;&lt;abstract&gt;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 xml:space="preserve">&gt;)   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 xml:space="preserve">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Superclase de integración. Especializada por OCRService, WhatsAppService e IAService.</w:t>
      </w:r>
    </w:p>
    <w:p w14:paraId="71E34543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Define el contrato y métodos base para todos los adaptadores de servicios externos o APIs de terceros utilizados por la plataforma.</w:t>
      </w:r>
    </w:p>
    <w:p w14:paraId="36E51480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D504167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4E342E"/>
          <w:sz w:val="28"/>
          <w:szCs w:val="28"/>
        </w:rPr>
        <w:t>Atributos</w:t>
      </w:r>
    </w:p>
    <w:p w14:paraId="5AE9CA28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i/>
          <w:sz w:val="28"/>
          <w:szCs w:val="28"/>
        </w:rPr>
        <w:t xml:space="preserve">(Esta clase no </w:t>
      </w:r>
      <w:proofErr w:type="gramStart"/>
      <w:r w:rsidRPr="00AF5AFB">
        <w:rPr>
          <w:rFonts w:ascii="Times New Roman" w:hAnsi="Times New Roman" w:cs="Times New Roman"/>
          <w:i/>
          <w:sz w:val="28"/>
          <w:szCs w:val="28"/>
        </w:rPr>
        <w:t>define</w:t>
      </w:r>
      <w:proofErr w:type="gramEnd"/>
      <w:r w:rsidRPr="00AF5AFB">
        <w:rPr>
          <w:rFonts w:ascii="Times New Roman" w:hAnsi="Times New Roman" w:cs="Times New Roman"/>
          <w:i/>
          <w:sz w:val="28"/>
          <w:szCs w:val="28"/>
        </w:rPr>
        <w:t xml:space="preserve"> atributos de estado propios; opera como servicio o contrato funcional).</w:t>
      </w:r>
    </w:p>
    <w:p w14:paraId="55FD5425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291F3B1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4E342E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0"/>
        <w:gridCol w:w="4243"/>
        <w:gridCol w:w="1587"/>
        <w:gridCol w:w="2942"/>
      </w:tblGrid>
      <w:tr w:rsidR="00E13DF6" w:rsidRPr="00AF5AFB" w14:paraId="3F8470DD" w14:textId="77777777">
        <w:tc>
          <w:tcPr>
            <w:tcW w:w="680" w:type="dxa"/>
            <w:shd w:val="clear" w:color="auto" w:fill="4E342E"/>
          </w:tcPr>
          <w:p w14:paraId="643ECED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4E342E"/>
          </w:tcPr>
          <w:p w14:paraId="58925D4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4E342E"/>
          </w:tcPr>
          <w:p w14:paraId="0211761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4E342E"/>
          </w:tcPr>
          <w:p w14:paraId="72EB14A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306CB70F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WhatsApp Cloud API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API Externa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Servicio REST oficial de Meta para envío y recepción de mensajes por WhatsApp y webhooks.</w:t>
            </w:r>
          </w:p>
        </w:tc>
      </w:tr>
      <w:tr w:rsidR="00E13DF6" w:rsidRPr="00AF5AFB" w14:paraId="5FA02FB0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OpenAI Responses API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API Externa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Servicio de inferencia con modelos de lenguaje para clasificación semántica de intenciones de diálogo.</w:t>
            </w:r>
          </w:p>
        </w:tc>
      </w:tr>
      <w:tr w:rsidR="00E13DF6" w:rsidRPr="00AF5AFB" w14:paraId="716C33CA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Proveedor OCR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Servicio Externo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Motor de reconocimiento óptico de caracteres para extracción de texto y datos desde imágenes de tickets.</w:t>
            </w:r>
          </w:p>
        </w:tc>
      </w:tr>
    </w:tbl>
    <w:p w14:paraId="5F0BBDF9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083E162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3E6A43F8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33691E"/>
        </w:rPr>
        <w:lastRenderedPageBreak/>
        <w:t>16. Clase: OCRService</w:t>
      </w:r>
    </w:p>
    <w:p w14:paraId="0DBE52FE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de Servicio (extiende 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 xml:space="preserve">ServicioExterno)   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 xml:space="preserve">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Hereda de ServicioExterno. Utilizada por Comprobante.</w:t>
      </w:r>
    </w:p>
    <w:p w14:paraId="5982A234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Implementa el motor de reconocimiento óptico de caracteres para analizar imágenes de transferencias bancarias y extraer automáticamente montos, fechas y operaciones.</w:t>
      </w:r>
    </w:p>
    <w:p w14:paraId="03958D1F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B5384C7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33691E"/>
          <w:sz w:val="28"/>
          <w:szCs w:val="28"/>
        </w:rPr>
        <w:t>Atributos</w:t>
      </w:r>
    </w:p>
    <w:p w14:paraId="6E1987B4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i/>
          <w:sz w:val="28"/>
          <w:szCs w:val="28"/>
        </w:rPr>
        <w:t xml:space="preserve">(Esta clase no </w:t>
      </w:r>
      <w:proofErr w:type="gramStart"/>
      <w:r w:rsidRPr="00AF5AFB">
        <w:rPr>
          <w:rFonts w:ascii="Times New Roman" w:hAnsi="Times New Roman" w:cs="Times New Roman"/>
          <w:i/>
          <w:sz w:val="28"/>
          <w:szCs w:val="28"/>
        </w:rPr>
        <w:t>define</w:t>
      </w:r>
      <w:proofErr w:type="gramEnd"/>
      <w:r w:rsidRPr="00AF5AFB">
        <w:rPr>
          <w:rFonts w:ascii="Times New Roman" w:hAnsi="Times New Roman" w:cs="Times New Roman"/>
          <w:i/>
          <w:sz w:val="28"/>
          <w:szCs w:val="28"/>
        </w:rPr>
        <w:t xml:space="preserve"> atributos de estado propios; opera como servicio o contrato funcional).</w:t>
      </w:r>
    </w:p>
    <w:p w14:paraId="6477F42F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68DF8936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33691E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"/>
        <w:gridCol w:w="4244"/>
        <w:gridCol w:w="1587"/>
        <w:gridCol w:w="2942"/>
      </w:tblGrid>
      <w:tr w:rsidR="00E13DF6" w:rsidRPr="00AF5AFB" w14:paraId="377E9944" w14:textId="77777777">
        <w:tc>
          <w:tcPr>
            <w:tcW w:w="680" w:type="dxa"/>
            <w:shd w:val="clear" w:color="auto" w:fill="33691E"/>
          </w:tcPr>
          <w:p w14:paraId="629FCA2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33691E"/>
          </w:tcPr>
          <w:p w14:paraId="271B762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33691E"/>
          </w:tcPr>
          <w:p w14:paraId="6390F8FB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33691E"/>
          </w:tcPr>
          <w:p w14:paraId="4BAC9936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3D05F4D7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procesarArchivo(archivo: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array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Procesa el archivo físico o imagen del comprobante y extrae todos los datos estructurados reconocidos.</w:t>
            </w:r>
          </w:p>
        </w:tc>
      </w:tr>
      <w:tr w:rsidR="00E13DF6" w:rsidRPr="00AF5AFB" w14:paraId="20F9DB5F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extraerNumeroOperacion(imagen: String)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Identifica y extrae el identificador o número de transacción bancaria mediante patrones regex.</w:t>
            </w:r>
          </w:p>
        </w:tc>
      </w:tr>
      <w:tr w:rsidR="00E13DF6" w:rsidRPr="00AF5AFB" w14:paraId="7FF2DBAC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extraerMonto(imagen: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BigDecimal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Detecta, limpia y parsea el importe monetario transferido en el comprobante.</w:t>
            </w:r>
          </w:p>
        </w:tc>
      </w:tr>
      <w:tr w:rsidR="00E13DF6" w:rsidRPr="00AF5AFB" w14:paraId="6C05E8F4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extraerFecha(imagen: String)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Date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Detecta y normaliza la fecha en que se realizó la operación bancaria.</w:t>
            </w:r>
          </w:p>
        </w:tc>
      </w:tr>
      <w:tr w:rsidR="00E13DF6" w:rsidRPr="00AF5AFB" w14:paraId="4A095130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calcularConfianza()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double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Calcula el índice de confianza algorítmica sobre la consistencia de los datos detectados.</w:t>
            </w:r>
          </w:p>
        </w:tc>
      </w:tr>
    </w:tbl>
    <w:p w14:paraId="7D5F89FC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53D786A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lastRenderedPageBreak/>
        <w:br w:type="page"/>
      </w:r>
    </w:p>
    <w:p w14:paraId="32415BB1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1B5E20"/>
        </w:rPr>
        <w:lastRenderedPageBreak/>
        <w:t>17. Clase: WhatsAppService</w:t>
      </w:r>
    </w:p>
    <w:p w14:paraId="10675F55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de Servicio (extiende 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 xml:space="preserve">ServicioExterno)   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 xml:space="preserve">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Hereda de ServicioExterno. Utilizada por Conversacion y Mensaje.</w:t>
      </w:r>
    </w:p>
    <w:p w14:paraId="68C10509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Gestiona la integración bidireccional con la API de WhatsApp, permitiendo enviar mensajes de texto, adjuntar archivos y procesar eventos entrantes vía Webhooks.</w:t>
      </w:r>
    </w:p>
    <w:p w14:paraId="4FEB1D35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9CC6C86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1B5E20"/>
          <w:sz w:val="28"/>
          <w:szCs w:val="28"/>
        </w:rPr>
        <w:t>Atributos</w:t>
      </w:r>
    </w:p>
    <w:p w14:paraId="026C043C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i/>
          <w:sz w:val="28"/>
          <w:szCs w:val="28"/>
        </w:rPr>
        <w:t xml:space="preserve">(Esta clase no </w:t>
      </w:r>
      <w:proofErr w:type="gramStart"/>
      <w:r w:rsidRPr="00AF5AFB">
        <w:rPr>
          <w:rFonts w:ascii="Times New Roman" w:hAnsi="Times New Roman" w:cs="Times New Roman"/>
          <w:i/>
          <w:sz w:val="28"/>
          <w:szCs w:val="28"/>
        </w:rPr>
        <w:t>define</w:t>
      </w:r>
      <w:proofErr w:type="gramEnd"/>
      <w:r w:rsidRPr="00AF5AFB">
        <w:rPr>
          <w:rFonts w:ascii="Times New Roman" w:hAnsi="Times New Roman" w:cs="Times New Roman"/>
          <w:i/>
          <w:sz w:val="28"/>
          <w:szCs w:val="28"/>
        </w:rPr>
        <w:t xml:space="preserve"> atributos de estado propios; opera como servicio o contrato funcional).</w:t>
      </w:r>
    </w:p>
    <w:p w14:paraId="04EB2414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4BD3C22C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1B5E20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"/>
        <w:gridCol w:w="4249"/>
        <w:gridCol w:w="1587"/>
        <w:gridCol w:w="2937"/>
      </w:tblGrid>
      <w:tr w:rsidR="00E13DF6" w:rsidRPr="00AF5AFB" w14:paraId="49FBD6A3" w14:textId="77777777">
        <w:tc>
          <w:tcPr>
            <w:tcW w:w="680" w:type="dxa"/>
            <w:shd w:val="clear" w:color="auto" w:fill="1B5E20"/>
          </w:tcPr>
          <w:p w14:paraId="15CCF795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1B5E20"/>
          </w:tcPr>
          <w:p w14:paraId="7342BF01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1B5E20"/>
          </w:tcPr>
          <w:p w14:paraId="62A68C30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1B5E20"/>
          </w:tcPr>
          <w:p w14:paraId="2A5CECF9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10DB59EC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verificarSuscripcion(mode: String, token: String, challenge: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String?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Valida las credenciales del webhook de Meta y responde con el desafío de verificación exigido.</w:t>
            </w:r>
          </w:p>
        </w:tc>
      </w:tr>
      <w:tr w:rsidR="00E13DF6" w:rsidRPr="00AF5AFB" w14:paraId="60C339B9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validarFirma(payload: String, firma: String)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boolean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Comprueba la firma criptográfica HMAC-SHA256 del webhook entrante para asegurar origen auténtico.</w:t>
            </w:r>
          </w:p>
        </w:tc>
      </w:tr>
      <w:tr w:rsidR="00E13DF6" w:rsidRPr="00AF5AFB" w14:paraId="17A183D1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extraerMensajes(payload: Object)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List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Parsea la carga útil recibida de Meta y extrae los mensajes de texto y multimedia recibidos.</w:t>
            </w:r>
          </w:p>
        </w:tc>
      </w:tr>
      <w:tr w:rsidR="00E13DF6" w:rsidRPr="00AF5AFB" w14:paraId="5E5647A6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enviarMensaje(numero: String, contenido: String)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String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Despacha una petición POST a WhatsApp Cloud API para enviar un mensaje al teléfono del cliente.</w:t>
            </w:r>
          </w:p>
        </w:tc>
      </w:tr>
    </w:tbl>
    <w:p w14:paraId="301EE14C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BB5EB04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7D05BA16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0D47A1"/>
        </w:rPr>
        <w:lastRenderedPageBreak/>
        <w:t>18. Clase: IAService</w:t>
      </w:r>
    </w:p>
    <w:p w14:paraId="5FC0E2B0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de Servicio (extiende </w:t>
      </w:r>
      <w:proofErr w:type="gramStart"/>
      <w:r w:rsidRPr="00AF5AFB">
        <w:rPr>
          <w:rFonts w:ascii="Times New Roman" w:hAnsi="Times New Roman" w:cs="Times New Roman"/>
          <w:sz w:val="28"/>
          <w:szCs w:val="28"/>
        </w:rPr>
        <w:t xml:space="preserve">ServicioExterno)   </w:t>
      </w:r>
      <w:proofErr w:type="gramEnd"/>
      <w:r w:rsidRPr="00AF5AFB">
        <w:rPr>
          <w:rFonts w:ascii="Times New Roman" w:hAnsi="Times New Roman" w:cs="Times New Roman"/>
          <w:sz w:val="28"/>
          <w:szCs w:val="28"/>
        </w:rPr>
        <w:t xml:space="preserve">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Hereda de ServicioExterno. Utilizada en el flujo de atención automatizada.</w:t>
      </w:r>
    </w:p>
    <w:p w14:paraId="05C56E28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Provee capacidades de procesamiento de lenguaje natural (PLN) para interpretar la intención de los mensajes de los clientes en WhatsApp y generar respuestas automáticas contextuales.</w:t>
      </w:r>
    </w:p>
    <w:p w14:paraId="021F9D72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11E7D8A3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0D47A1"/>
          <w:sz w:val="28"/>
          <w:szCs w:val="28"/>
        </w:rPr>
        <w:t>Atributos</w:t>
      </w:r>
    </w:p>
    <w:p w14:paraId="066E9DDE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i/>
          <w:sz w:val="28"/>
          <w:szCs w:val="28"/>
        </w:rPr>
        <w:t xml:space="preserve">(Esta clase no </w:t>
      </w:r>
      <w:proofErr w:type="gramStart"/>
      <w:r w:rsidRPr="00AF5AFB">
        <w:rPr>
          <w:rFonts w:ascii="Times New Roman" w:hAnsi="Times New Roman" w:cs="Times New Roman"/>
          <w:i/>
          <w:sz w:val="28"/>
          <w:szCs w:val="28"/>
        </w:rPr>
        <w:t>define</w:t>
      </w:r>
      <w:proofErr w:type="gramEnd"/>
      <w:r w:rsidRPr="00AF5AFB">
        <w:rPr>
          <w:rFonts w:ascii="Times New Roman" w:hAnsi="Times New Roman" w:cs="Times New Roman"/>
          <w:i/>
          <w:sz w:val="28"/>
          <w:szCs w:val="28"/>
        </w:rPr>
        <w:t xml:space="preserve"> atributos de estado propios; opera como servicio o contrato funcional).</w:t>
      </w:r>
    </w:p>
    <w:p w14:paraId="5CAAFE0D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26E11F9A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0D47A1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81"/>
        <w:gridCol w:w="4245"/>
        <w:gridCol w:w="1586"/>
        <w:gridCol w:w="2940"/>
      </w:tblGrid>
      <w:tr w:rsidR="00E13DF6" w:rsidRPr="00AF5AFB" w14:paraId="08BD5E0B" w14:textId="77777777">
        <w:tc>
          <w:tcPr>
            <w:tcW w:w="680" w:type="dxa"/>
            <w:shd w:val="clear" w:color="auto" w:fill="0D47A1"/>
          </w:tcPr>
          <w:p w14:paraId="2586197C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0D47A1"/>
          </w:tcPr>
          <w:p w14:paraId="248C68EA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0D47A1"/>
          </w:tcPr>
          <w:p w14:paraId="39A19BB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0D47A1"/>
          </w:tcPr>
          <w:p w14:paraId="07DEC878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0DF916F9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interpretarIntencion(texto: String, contexto: String)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Object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Consulta la API de OpenAI para deducir la intención del cliente (reclamo, pago, consulta) y entidades asociadas.</w:t>
            </w:r>
          </w:p>
        </w:tc>
      </w:tr>
      <w:tr w:rsidR="00E13DF6" w:rsidRPr="00AF5AFB" w14:paraId="00EA442A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-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clasificarLocalmente(texto: String)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Object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Ejecuta una clasificación heurística basada en expresiones regulares y palabras clave ante contingencias de red.</w:t>
            </w:r>
          </w:p>
        </w:tc>
      </w:tr>
    </w:tbl>
    <w:p w14:paraId="6450E5EB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0E914E0D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sz w:val="28"/>
          <w:szCs w:val="28"/>
        </w:rPr>
        <w:br w:type="page"/>
      </w:r>
    </w:p>
    <w:p w14:paraId="776C0EDA" w14:textId="77777777" w:rsidR="00E13DF6" w:rsidRPr="00AF5AFB" w:rsidRDefault="00000000" w:rsidP="00AF5AFB">
      <w:pPr>
        <w:pStyle w:val="Ttulo1"/>
        <w:jc w:val="both"/>
        <w:rPr>
          <w:rFonts w:ascii="Times New Roman" w:hAnsi="Times New Roman" w:cs="Times New Roman"/>
        </w:rPr>
      </w:pPr>
      <w:r w:rsidRPr="00AF5AFB">
        <w:rPr>
          <w:rFonts w:ascii="Times New Roman" w:hAnsi="Times New Roman" w:cs="Times New Roman"/>
          <w:color w:val="BF360C"/>
        </w:rPr>
        <w:lastRenderedPageBreak/>
        <w:t>19. Clase: NotificacionService</w:t>
      </w:r>
    </w:p>
    <w:p w14:paraId="0782C200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Tipo: </w:t>
      </w:r>
      <w:r w:rsidRPr="00AF5AFB">
        <w:rPr>
          <w:rFonts w:ascii="Times New Roman" w:hAnsi="Times New Roman" w:cs="Times New Roman"/>
          <w:sz w:val="28"/>
          <w:szCs w:val="28"/>
        </w:rPr>
        <w:t xml:space="preserve">Clase de Servicio   |   </w:t>
      </w:r>
      <w:r w:rsidRPr="00AF5AFB">
        <w:rPr>
          <w:rFonts w:ascii="Times New Roman" w:hAnsi="Times New Roman" w:cs="Times New Roman"/>
          <w:b/>
          <w:sz w:val="28"/>
          <w:szCs w:val="28"/>
        </w:rPr>
        <w:t xml:space="preserve">Relaciones / Herencia: </w:t>
      </w:r>
      <w:r w:rsidRPr="00AF5AFB">
        <w:rPr>
          <w:rFonts w:ascii="Times New Roman" w:hAnsi="Times New Roman" w:cs="Times New Roman"/>
          <w:sz w:val="28"/>
          <w:szCs w:val="28"/>
        </w:rPr>
        <w:t>Coordina avisos entre Cliente, Cuota, Pago y Ticket.</w:t>
      </w:r>
    </w:p>
    <w:p w14:paraId="3E5936C4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b/>
          <w:sz w:val="28"/>
          <w:szCs w:val="28"/>
        </w:rPr>
        <w:t xml:space="preserve">Responsabilidad: </w:t>
      </w:r>
      <w:r w:rsidRPr="00AF5AFB">
        <w:rPr>
          <w:rFonts w:ascii="Times New Roman" w:hAnsi="Times New Roman" w:cs="Times New Roman"/>
          <w:sz w:val="28"/>
          <w:szCs w:val="28"/>
        </w:rPr>
        <w:t>Encapsula la lógica de negocio para la emisión de avisos y alertas proactivas (vencimientos de cuotas, confirmaciones de pago y novedades de tickets de soporte).</w:t>
      </w:r>
    </w:p>
    <w:p w14:paraId="7F96E2F4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5A8D9E1B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BF360C"/>
          <w:sz w:val="28"/>
          <w:szCs w:val="28"/>
        </w:rPr>
        <w:t>Atributos</w:t>
      </w:r>
    </w:p>
    <w:p w14:paraId="05F74834" w14:textId="77777777" w:rsidR="00E13DF6" w:rsidRPr="00AF5AFB" w:rsidRDefault="00000000" w:rsidP="00AF5AFB">
      <w:pPr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i/>
          <w:sz w:val="28"/>
          <w:szCs w:val="28"/>
        </w:rPr>
        <w:t xml:space="preserve">(Esta clase no </w:t>
      </w:r>
      <w:proofErr w:type="gramStart"/>
      <w:r w:rsidRPr="00AF5AFB">
        <w:rPr>
          <w:rFonts w:ascii="Times New Roman" w:hAnsi="Times New Roman" w:cs="Times New Roman"/>
          <w:i/>
          <w:sz w:val="28"/>
          <w:szCs w:val="28"/>
        </w:rPr>
        <w:t>define</w:t>
      </w:r>
      <w:proofErr w:type="gramEnd"/>
      <w:r w:rsidRPr="00AF5AFB">
        <w:rPr>
          <w:rFonts w:ascii="Times New Roman" w:hAnsi="Times New Roman" w:cs="Times New Roman"/>
          <w:i/>
          <w:sz w:val="28"/>
          <w:szCs w:val="28"/>
        </w:rPr>
        <w:t xml:space="preserve"> atributos de estado propios; opera como servicio o contrato funcional).</w:t>
      </w:r>
    </w:p>
    <w:p w14:paraId="7A99B6EC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 w14:paraId="760B793C" w14:textId="77777777" w:rsidR="00E13DF6" w:rsidRPr="00AF5AFB" w:rsidRDefault="00000000" w:rsidP="00AF5AFB">
      <w:pPr>
        <w:pStyle w:val="Ttulo2"/>
        <w:jc w:val="both"/>
        <w:rPr>
          <w:rFonts w:ascii="Times New Roman" w:hAnsi="Times New Roman" w:cs="Times New Roman"/>
          <w:sz w:val="28"/>
          <w:szCs w:val="28"/>
        </w:rPr>
      </w:pPr>
      <w:r w:rsidRPr="00AF5AFB">
        <w:rPr>
          <w:rFonts w:ascii="Times New Roman" w:hAnsi="Times New Roman" w:cs="Times New Roman"/>
          <w:color w:val="BF360C"/>
          <w:sz w:val="28"/>
          <w:szCs w:val="28"/>
        </w:rPr>
        <w:t>Métodos y Operaciones</w:t>
      </w: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"/>
        <w:gridCol w:w="4539"/>
        <w:gridCol w:w="1574"/>
        <w:gridCol w:w="2660"/>
      </w:tblGrid>
      <w:tr w:rsidR="00E13DF6" w:rsidRPr="00AF5AFB" w14:paraId="1DADB136" w14:textId="77777777">
        <w:tc>
          <w:tcPr>
            <w:tcW w:w="680" w:type="dxa"/>
            <w:shd w:val="clear" w:color="auto" w:fill="BF360C"/>
          </w:tcPr>
          <w:p w14:paraId="3136FC9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BF360C"/>
          </w:tcPr>
          <w:p w14:paraId="2585083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BF360C"/>
          </w:tcPr>
          <w:p w14:paraId="7B9829B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BF360C"/>
          </w:tcPr>
          <w:p w14:paraId="17867E7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55E4613B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notificarPagoAprobado(cliente: Cliente, pago: Pago, comprobante: Comprobante)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Envía un mensaje automatizado de confirmación por WhatsApp al cliente detallando el pago y cuotas canceladas.</w:t>
            </w:r>
          </w:p>
        </w:tc>
      </w:tr>
      <w:tr w:rsidR="00E13DF6" w:rsidRPr="00AF5AFB" w14:paraId="3CB28F2A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notificarPagoRechazado(cliente: Cliente, comprobante: Comprobante, motivo: String)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void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Comunica de inmediato al cliente el rechazo del comprobante vía WhatsApp indicando el motivo para su corrección.</w:t>
            </w:r>
          </w:p>
        </w:tc>
      </w:tr>
    </w:tbl>
    <w:p w14:paraId="405CB635" w14:textId="77777777" w:rsidR="00E13DF6" w:rsidRPr="00AF5AFB" w:rsidRDefault="00E13DF6" w:rsidP="00AF5AFB">
      <w:pPr>
        <w:jc w:val="both"/>
        <w:rPr>
          <w:rFonts w:ascii="Times New Roman" w:hAnsi="Times New Roman" w:cs="Times New Roman"/>
          <w:sz w:val="28"/>
          <w:szCs w:val="28"/>
        </w:rPr>
      </w:pPr>
    </w:p>
    <w:p>
      <w:pPr>
        <w:pStyle w:val="Ttulo1"/>
      </w:pPr>
      <w:r>
        <w:rPr>
          <w:rFonts w:ascii="Times New Roman" w:hAnsi="Times New Roman"/>
        </w:rPr>
        <w:t>20. Clase: ServicioNotificacionesVencimiento</w:t>
      </w:r>
    </w:p>
    <w:p>
      <w:r>
        <w:rPr>
          <w:rFonts w:ascii="Times New Roman" w:hAnsi="Times New Roman"/>
          <w:sz w:val="28"/>
        </w:rPr>
        <w:t>Tipo: Clase de Servicio   |   Relaciones / Herencia: Utiliza Cuota, Mensaje y WhatsAppService.</w:t>
      </w:r>
    </w:p>
    <w:p>
      <w:r>
        <w:rPr>
          <w:rFonts w:ascii="Times New Roman" w:hAnsi="Times New Roman"/>
          <w:sz w:val="28"/>
        </w:rPr>
        <w:t>Responsabilidad: Coordina la evaluación sistemática de vencimientos de cuotas y la emisión programada de avisos y recordatorios de pago preventivos hacia el WhatsApp de los clientes.</w:t>
      </w:r>
    </w:p>
    <w:p/>
    <w:p>
      <w:pPr>
        <w:pStyle w:val="Ttulo2"/>
      </w:pPr>
      <w:r>
        <w:rPr>
          <w:rFonts w:ascii="Times New Roman" w:hAnsi="Times New Roman"/>
        </w:rPr>
        <w:t>Atributos</w:t>
      </w:r>
    </w:p>
    <w:p>
      <w:r>
        <w:rPr>
          <w:rFonts w:ascii="Times New Roman" w:hAnsi="Times New Roman"/>
          <w:sz w:val="28"/>
        </w:rPr>
        <w:t>(Esta clase no define atributos de estado propios; opera como servicio o contrato funcional de procesamiento por lotes).</w:t>
      </w:r>
    </w:p>
    <w:p/>
    <w:p>
      <w:pPr>
        <w:pStyle w:val="Ttulo2"/>
      </w:pPr>
      <w:r>
        <w:rPr>
          <w:rFonts w:ascii="Times New Roman" w:hAnsi="Times New Roman"/>
        </w:rPr>
        <w:t>Métodos y Operaciones</w:t>
      </w:r>
    </w:p>
    <w:sectPr w:rsidR="00E13DF6" w:rsidRPr="00AF5AFB" w:rsidSect="00034616">
      <w:pgSz w:w="12240" w:h="15840"/>
      <w:pgMar w:top="1417" w:right="1417" w:bottom="1417" w:left="1587" w:header="720" w:footer="720" w:gutter="0"/>
      <w:cols w:space="720"/>
      <w:docGrid w:linePitch="360"/>
    </w:sectPr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679"/>
        <w:gridCol w:w="4539"/>
        <w:gridCol w:w="1574"/>
        <w:gridCol w:w="2660"/>
      </w:tblGrid>
      <w:tr w:rsidR="00E13DF6" w:rsidRPr="00AF5AFB" w14:paraId="1DADB136" w14:textId="77777777">
        <w:tc>
          <w:tcPr>
            <w:tcW w:w="680" w:type="dxa"/>
            <w:shd w:val="clear" w:color="auto" w:fill="BF360C"/>
          </w:tcPr>
          <w:p w14:paraId="3136FC97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Vis.</w:t>
            </w:r>
          </w:p>
        </w:tc>
        <w:tc>
          <w:tcPr>
            <w:tcW w:w="4252" w:type="dxa"/>
            <w:shd w:val="clear" w:color="auto" w:fill="BF360C"/>
          </w:tcPr>
          <w:p w14:paraId="25850832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Operación / Firma del Método</w:t>
            </w:r>
          </w:p>
        </w:tc>
        <w:tc>
          <w:tcPr>
            <w:tcW w:w="1587" w:type="dxa"/>
            <w:shd w:val="clear" w:color="auto" w:fill="BF360C"/>
          </w:tcPr>
          <w:p w14:paraId="7B9829BF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Retorno</w:t>
            </w:r>
          </w:p>
        </w:tc>
        <w:tc>
          <w:tcPr>
            <w:tcW w:w="2948" w:type="dxa"/>
            <w:shd w:val="clear" w:color="auto" w:fill="BF360C"/>
          </w:tcPr>
          <w:p w14:paraId="17867E73" w14:textId="77777777" w:rsidR="00E13DF6" w:rsidRPr="00AF5AFB" w:rsidRDefault="00000000" w:rsidP="00AF5AFB">
            <w:pPr>
              <w:jc w:val="both"/>
              <w:rPr>
                <w:rFonts w:ascii="Times New Roman" w:hAnsi="Times New Roman" w:cs="Times New Roman"/>
                <w:sz w:val="28"/>
                <w:szCs w:val="28"/>
              </w:rPr>
            </w:pPr>
            <w:r w:rsidRPr="00AF5AFB">
              <w:rPr>
                <w:rFonts w:ascii="Times New Roman" w:hAnsi="Times New Roman" w:cs="Times New Roman"/>
                <w:b/>
                <w:color w:val="FFFFFF"/>
                <w:sz w:val="28"/>
                <w:szCs w:val="28"/>
              </w:rPr>
              <w:t>Descripción</w:t>
            </w:r>
          </w:p>
        </w:tc>
      </w:tr>
      <w:tr w:rsidR="00E13DF6" w:rsidRPr="00AF5AFB" w14:paraId="55E4613B" w14:textId="77777777">
        <w:tc>
          <w:tcPr>
            <w:tcW w:w="680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+</w:t>
            </w:r>
          </w:p>
        </w:tc>
        <w:tc>
          <w:tcPr>
            <w:tcW w:w="4252" w:type="dxa"/>
            <w:shd w:val="clear" w:color="auto" w:fill="FFFFFF"/>
          </w:tcPr>
          <w:p>
            <w:r>
              <w:rPr>
                <w:rFonts w:ascii="Times New Roman" w:hAnsi="Times New Roman"/>
                <w:b/>
                <w:sz w:val="28"/>
              </w:rPr>
              <w:t>enviar()</w:t>
            </w:r>
          </w:p>
        </w:tc>
        <w:tc>
          <w:tcPr>
            <w:tcW w:w="1587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Object</w:t>
            </w:r>
          </w:p>
        </w:tc>
        <w:tc>
          <w:tcPr>
            <w:tcW w:w="2948" w:type="dxa"/>
            <w:shd w:val="clear" w:color="auto" w:fill="FFFFFF"/>
          </w:tcPr>
          <w:p>
            <w:r>
              <w:rPr>
                <w:rFonts w:ascii="Times New Roman" w:hAnsi="Times New Roman"/>
                <w:b w:val="0"/>
                <w:sz w:val="28"/>
              </w:rPr>
              <w:t>Evalúa las cuotas del sistema, detecta vencimientos próximos o vencidos y coordina el envío de las notificaciones correspondientes.</w:t>
            </w:r>
          </w:p>
        </w:tc>
      </w:tr>
      <w:tr w:rsidR="00E13DF6" w:rsidRPr="00AF5AFB" w14:paraId="3CB28F2A" w14:textId="77777777">
        <w:tc>
          <w:tcPr>
            <w:tcW w:w="680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-</w:t>
            </w:r>
          </w:p>
        </w:tc>
        <w:tc>
          <w:tcPr>
            <w:tcW w:w="4252" w:type="dxa"/>
            <w:shd w:val="clear" w:color="auto" w:fill="F2F2F2"/>
          </w:tcPr>
          <w:p>
            <w:r>
              <w:rPr>
                <w:rFonts w:ascii="Times New Roman" w:hAnsi="Times New Roman"/>
                <w:b/>
                <w:sz w:val="28"/>
              </w:rPr>
              <w:t>enviarMensaje(mensaje: Mensaje, telefono: String, cliente: String, cuota: Cuota)</w:t>
            </w:r>
          </w:p>
        </w:tc>
        <w:tc>
          <w:tcPr>
            <w:tcW w:w="1587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boolean</w:t>
            </w:r>
          </w:p>
        </w:tc>
        <w:tc>
          <w:tcPr>
            <w:tcW w:w="2948" w:type="dxa"/>
            <w:shd w:val="clear" w:color="auto" w:fill="F2F2F2"/>
          </w:tcPr>
          <w:p>
            <w:r>
              <w:rPr>
                <w:rFonts w:ascii="Times New Roman" w:hAnsi="Times New Roman"/>
                <w:b w:val="0"/>
                <w:sz w:val="28"/>
              </w:rPr>
              <w:t>Construye y despacha el mensaje individual personalizado de recordatorio de vencimiento al cliente vía WhatsApp.</w:t>
            </w:r>
          </w:p>
        </w:tc>
      </w:tr>
    </w:tbl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2084184377">
    <w:abstractNumId w:val="8"/>
  </w:num>
  <w:num w:numId="2" w16cid:durableId="996609170">
    <w:abstractNumId w:val="6"/>
  </w:num>
  <w:num w:numId="3" w16cid:durableId="383218728">
    <w:abstractNumId w:val="5"/>
  </w:num>
  <w:num w:numId="4" w16cid:durableId="794911746">
    <w:abstractNumId w:val="4"/>
  </w:num>
  <w:num w:numId="5" w16cid:durableId="1518890386">
    <w:abstractNumId w:val="7"/>
  </w:num>
  <w:num w:numId="6" w16cid:durableId="375088013">
    <w:abstractNumId w:val="3"/>
  </w:num>
  <w:num w:numId="7" w16cid:durableId="1064336375">
    <w:abstractNumId w:val="2"/>
  </w:num>
  <w:num w:numId="8" w16cid:durableId="1677918319">
    <w:abstractNumId w:val="1"/>
  </w:num>
  <w:num w:numId="9" w16cid:durableId="122232486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70"/>
  <w:proofState w:spelling="clean" w:grammar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3A7"/>
    <w:rsid w:val="0015074B"/>
    <w:rsid w:val="0029639D"/>
    <w:rsid w:val="00326F90"/>
    <w:rsid w:val="004F2E5B"/>
    <w:rsid w:val="00AA1D8D"/>
    <w:rsid w:val="00AB295D"/>
    <w:rsid w:val="00AF5AFB"/>
    <w:rsid w:val="00B47730"/>
    <w:rsid w:val="00CB0664"/>
    <w:rsid w:val="00E13DF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2220A6AE"/>
  <w14:defaultImageDpi w14:val="300"/>
  <w15:docId w15:val="{E10EBC60-CCBA-492D-B152-D5122EC6747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  <w:pPr>
      <w:spacing w:after="120"/>
    </w:pPr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after="120"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35</Pages>
  <Words>4603</Words>
  <Characters>25320</Characters>
  <Application>Microsoft Office Word</Application>
  <DocSecurity>0</DocSecurity>
  <Lines>211</Lines>
  <Paragraphs>59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29864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agustinbelazquez5@gmail.com</dc:creator>
  <cp:keywords/>
  <dc:description>generated by python-docx</dc:description>
  <cp:lastModifiedBy>Agustín Lautaro Belazquez</cp:lastModifiedBy>
  <cp:revision>3</cp:revision>
  <dcterms:created xsi:type="dcterms:W3CDTF">2013-12-23T23:15:00Z</dcterms:created>
  <dcterms:modified xsi:type="dcterms:W3CDTF">2026-10-02T13:44:00Z</dcterms:modified>
  <cp:category/>
</cp:coreProperties>
</file>