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8F9" w:rsidRPr="00985B2E" w:rsidRDefault="001140DE" w:rsidP="00767FAF">
      <w:pPr>
        <w:rPr>
          <w:color w:val="595959" w:themeColor="text1" w:themeTint="A6"/>
        </w:rPr>
      </w:pPr>
      <w:r>
        <w:rPr>
          <w:noProof/>
          <w:color w:val="595959" w:themeColor="text1" w:themeTint="A6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" o:spid="_x0000_s1026" type="#_x0000_t202" style="position:absolute;left:0;text-align:left;margin-left:-18.05pt;margin-top:366.5pt;width:459pt;height:24.85pt;z-index:251663360;visibility:visible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" filled="f" stroked="f">
            <v:textbox>
              <w:txbxContent>
                <w:p w:rsidR="005A07AA" w:rsidRPr="00586E07" w:rsidRDefault="00586E07" w:rsidP="00586E07">
                  <w:pPr>
                    <w:jc w:val="center"/>
                    <w:rPr>
                      <w:szCs w:val="28"/>
                    </w:rPr>
                  </w:pPr>
                  <w:r w:rsidRPr="00586E0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Gestão de Processos e Negócios</w:t>
                  </w:r>
                </w:p>
              </w:txbxContent>
            </v:textbox>
            <w10:wrap type="square"/>
          </v:shape>
        </w:pict>
      </w:r>
      <w:r>
        <w:rPr>
          <w:noProof/>
          <w:color w:val="595959" w:themeColor="text1" w:themeTint="A6"/>
          <w:lang w:val="en-US"/>
        </w:rPr>
        <w:pict>
          <v:shape id="Text Box 8" o:spid="_x0000_s1027" type="#_x0000_t202" style="position:absolute;left:0;text-align:left;margin-left:-17.95pt;margin-top:261pt;width:459pt;height:117pt;z-index:251661312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" filled="f" stroked="f">
            <v:textbox>
              <w:txbxContent>
                <w:p w:rsidR="005A07AA" w:rsidRPr="004C5C30" w:rsidRDefault="00586E07" w:rsidP="007D21E1">
                  <w:pPr>
                    <w:jc w:val="center"/>
                    <w:rPr>
                      <w:color w:val="FFFFFF" w:themeColor="background1"/>
                      <w:sz w:val="60"/>
                      <w:szCs w:val="60"/>
                    </w:rPr>
                  </w:pPr>
                  <w:r>
                    <w:rPr>
                      <w:b/>
                      <w:bCs/>
                      <w:color w:val="FFFFFF" w:themeColor="background1"/>
                      <w:sz w:val="60"/>
                      <w:szCs w:val="60"/>
                    </w:rPr>
                    <w:t>Processos III</w:t>
                  </w:r>
                </w:p>
              </w:txbxContent>
            </v:textbox>
            <w10:wrap type="square"/>
          </v:shape>
        </w:pict>
      </w:r>
      <w:r w:rsidR="007D21E1" w:rsidRPr="00985B2E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-1265555</wp:posOffset>
            </wp:positionH>
            <wp:positionV relativeFrom="margin">
              <wp:posOffset>-1943100</wp:posOffset>
            </wp:positionV>
            <wp:extent cx="7780655" cy="10858500"/>
            <wp:effectExtent l="0" t="0" r="0" b="1270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655" cy="1085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val="en-US"/>
        </w:rPr>
        <w:pict>
          <v:shape id="Text Box 6" o:spid="_x0000_s1028" type="#_x0000_t202" style="position:absolute;left:0;text-align:left;margin-left:-17.95pt;margin-top:459pt;width:441pt;height:99pt;z-index:251659264;visibility:visible;mso-position-horizontal-relative:text;mso-position-vertical-relative:text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" filled="f" stroked="f">
            <v:textbox>
              <w:txbxContent>
                <w:p w:rsidR="005A07AA" w:rsidRPr="007D21E1" w:rsidRDefault="005A07AA" w:rsidP="007D21E1">
                  <w:pPr>
                    <w:jc w:val="center"/>
                    <w:rPr>
                      <w:color w:val="FFFFFF" w:themeColor="background1"/>
                      <w:sz w:val="72"/>
                    </w:rPr>
                  </w:pPr>
                  <w:r>
                    <w:rPr>
                      <w:color w:val="FFFFFF" w:themeColor="background1"/>
                      <w:sz w:val="72"/>
                    </w:rPr>
                    <w:t>Título do documento</w:t>
                  </w:r>
                </w:p>
              </w:txbxContent>
            </v:textbox>
            <w10:wrap type="square"/>
          </v:shape>
        </w:pict>
      </w:r>
    </w:p>
    <w:p w:rsidR="00A73656" w:rsidRPr="00985B2E" w:rsidRDefault="00A73656" w:rsidP="00767FAF">
      <w:pPr>
        <w:rPr>
          <w:color w:val="595959" w:themeColor="text1" w:themeTint="A6"/>
        </w:rPr>
      </w:pPr>
    </w:p>
    <w:sdt>
      <w:sdtPr>
        <w:rPr>
          <w:b w:val="0"/>
          <w:color w:val="404040" w:themeColor="text1" w:themeTint="BF"/>
          <w:sz w:val="24"/>
        </w:rPr>
        <w:id w:val="-11809721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911111" w:rsidRPr="00985B2E" w:rsidRDefault="00911111" w:rsidP="00911111">
          <w:pPr>
            <w:pStyle w:val="HeadingFluig"/>
            <w:rPr>
              <w:rStyle w:val="Ttulo2Char"/>
            </w:rPr>
          </w:pPr>
          <w:r w:rsidRPr="00985B2E">
            <w:rPr>
              <w:rStyle w:val="Ttulo2Char"/>
            </w:rPr>
            <w:t>Sumário</w:t>
          </w:r>
        </w:p>
        <w:p w:rsidR="00911111" w:rsidRPr="00985B2E" w:rsidRDefault="00911111">
          <w:pPr>
            <w:pStyle w:val="Sumrio1"/>
            <w:tabs>
              <w:tab w:val="right" w:leader="dot" w:pos="8296"/>
            </w:tabs>
            <w:rPr>
              <w:b w:val="0"/>
            </w:rPr>
          </w:pPr>
        </w:p>
        <w:p w:rsidR="000E00F2" w:rsidRDefault="00DC5217" w:rsidP="000E00F2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r w:rsidRPr="001D7BC2">
            <w:rPr>
              <w:rFonts w:ascii="Trebuchet MS" w:hAnsi="Trebuchet MS"/>
            </w:rPr>
            <w:fldChar w:fldCharType="begin"/>
          </w:r>
          <w:r w:rsidR="00911111" w:rsidRPr="001D7BC2">
            <w:rPr>
              <w:rFonts w:ascii="Trebuchet MS" w:hAnsi="Trebuchet MS"/>
            </w:rPr>
            <w:instrText xml:space="preserve"> TOC \o "1-3" \h \z \u </w:instrText>
          </w:r>
          <w:r w:rsidRPr="001D7BC2">
            <w:rPr>
              <w:rFonts w:ascii="Trebuchet MS" w:hAnsi="Trebuchet MS"/>
            </w:rPr>
            <w:fldChar w:fldCharType="separate"/>
          </w:r>
          <w:hyperlink w:anchor="_Toc402165022" w:history="1">
            <w:r w:rsidR="000E00F2" w:rsidRPr="002920C4">
              <w:rPr>
                <w:rStyle w:val="Hyperlink"/>
                <w:noProof/>
              </w:rPr>
              <w:t>1.</w:t>
            </w:r>
            <w:r w:rsidR="000E00F2">
              <w:rPr>
                <w:b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0E00F2" w:rsidRPr="002920C4">
              <w:rPr>
                <w:rStyle w:val="Hyperlink"/>
                <w:noProof/>
              </w:rPr>
              <w:t>Objetivos do Treinamento</w:t>
            </w:r>
            <w:r w:rsidR="000E00F2">
              <w:rPr>
                <w:noProof/>
                <w:webHidden/>
              </w:rPr>
              <w:tab/>
            </w:r>
            <w:r w:rsidR="000E00F2">
              <w:rPr>
                <w:noProof/>
                <w:webHidden/>
              </w:rPr>
              <w:fldChar w:fldCharType="begin"/>
            </w:r>
            <w:r w:rsidR="000E00F2">
              <w:rPr>
                <w:noProof/>
                <w:webHidden/>
              </w:rPr>
              <w:instrText xml:space="preserve"> PAGEREF _Toc402165022 \h </w:instrText>
            </w:r>
            <w:r w:rsidR="000E00F2">
              <w:rPr>
                <w:noProof/>
                <w:webHidden/>
              </w:rPr>
            </w:r>
            <w:r w:rsidR="000E00F2">
              <w:rPr>
                <w:noProof/>
                <w:webHidden/>
              </w:rPr>
              <w:fldChar w:fldCharType="separate"/>
            </w:r>
            <w:r w:rsidR="00493EB6">
              <w:rPr>
                <w:noProof/>
                <w:webHidden/>
              </w:rPr>
              <w:t>3</w:t>
            </w:r>
            <w:r w:rsidR="000E00F2">
              <w:rPr>
                <w:noProof/>
                <w:webHidden/>
              </w:rPr>
              <w:fldChar w:fldCharType="end"/>
            </w:r>
          </w:hyperlink>
        </w:p>
        <w:p w:rsidR="000E00F2" w:rsidRDefault="000E00F2" w:rsidP="000E00F2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023" w:history="1">
            <w:r w:rsidRPr="002920C4">
              <w:rPr>
                <w:rStyle w:val="Hyperlink"/>
                <w:noProof/>
                <w:lang w:val="en-US"/>
              </w:rPr>
              <w:t xml:space="preserve">2. </w:t>
            </w:r>
            <w:r>
              <w:rPr>
                <w:rStyle w:val="Hyperlink"/>
                <w:noProof/>
                <w:lang w:val="en-US"/>
              </w:rPr>
              <w:tab/>
            </w:r>
            <w:r w:rsidRPr="002920C4">
              <w:rPr>
                <w:rStyle w:val="Hyperlink"/>
                <w:noProof/>
                <w:lang w:val="en-US"/>
              </w:rPr>
              <w:t>Consultar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EB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0F2" w:rsidRDefault="000E00F2" w:rsidP="000E00F2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024" w:history="1">
            <w:r w:rsidRPr="002920C4">
              <w:rPr>
                <w:rStyle w:val="Hyperlink"/>
                <w:noProof/>
              </w:rPr>
              <w:t>4.</w:t>
            </w:r>
            <w:r>
              <w:rPr>
                <w:rStyle w:val="Hyperlink"/>
                <w:noProof/>
              </w:rPr>
              <w:tab/>
            </w:r>
            <w:bookmarkStart w:id="0" w:name="_GoBack"/>
            <w:bookmarkEnd w:id="0"/>
            <w:r w:rsidRPr="002920C4">
              <w:rPr>
                <w:rStyle w:val="Hyperlink"/>
                <w:noProof/>
              </w:rPr>
              <w:t>Gestor do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EB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0F2" w:rsidRDefault="000E00F2" w:rsidP="000E00F2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025" w:history="1">
            <w:r w:rsidRPr="002920C4">
              <w:rPr>
                <w:rStyle w:val="Hyperlink"/>
                <w:noProof/>
              </w:rPr>
              <w:t xml:space="preserve">5. </w:t>
            </w:r>
            <w:r>
              <w:rPr>
                <w:rStyle w:val="Hyperlink"/>
                <w:noProof/>
              </w:rPr>
              <w:tab/>
            </w:r>
            <w:r w:rsidRPr="002920C4">
              <w:rPr>
                <w:rStyle w:val="Hyperlink"/>
                <w:noProof/>
              </w:rPr>
              <w:t>Eliminar Solicitações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EB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00F2" w:rsidRDefault="000E00F2" w:rsidP="000E00F2">
          <w:pPr>
            <w:pStyle w:val="Sumrio1"/>
            <w:tabs>
              <w:tab w:val="left" w:pos="480"/>
              <w:tab w:val="right" w:leader="dot" w:pos="8296"/>
            </w:tabs>
            <w:rPr>
              <w:b w:val="0"/>
              <w:noProof/>
              <w:color w:val="auto"/>
              <w:sz w:val="22"/>
              <w:szCs w:val="22"/>
              <w:lang w:eastAsia="pt-BR"/>
            </w:rPr>
          </w:pPr>
          <w:hyperlink w:anchor="_Toc402165026" w:history="1">
            <w:r w:rsidRPr="002920C4">
              <w:rPr>
                <w:rStyle w:val="Hyperlink"/>
                <w:noProof/>
              </w:rPr>
              <w:t>6.</w:t>
            </w:r>
            <w:r>
              <w:rPr>
                <w:rStyle w:val="Hyperlink"/>
                <w:noProof/>
              </w:rPr>
              <w:tab/>
            </w:r>
            <w:r w:rsidRPr="002920C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_Toc402165026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93EB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07AA" w:rsidRPr="00985B2E" w:rsidRDefault="00DC5217" w:rsidP="005A07AA">
          <w:pPr>
            <w:rPr>
              <w:b/>
              <w:bCs/>
              <w:noProof/>
            </w:rPr>
          </w:pPr>
          <w:r w:rsidRPr="001D7BC2">
            <w:rPr>
              <w:b/>
              <w:bCs/>
              <w:noProof/>
            </w:rPr>
            <w:fldChar w:fldCharType="end"/>
          </w:r>
        </w:p>
      </w:sdtContent>
    </w:sdt>
    <w:p w:rsidR="005A07AA" w:rsidRPr="00985B2E" w:rsidRDefault="005A07AA">
      <w:pPr>
        <w:jc w:val="left"/>
        <w:rPr>
          <w:b/>
          <w:bCs/>
          <w:noProof/>
        </w:rPr>
      </w:pPr>
      <w:r w:rsidRPr="00985B2E">
        <w:rPr>
          <w:b/>
          <w:bCs/>
          <w:noProof/>
        </w:rPr>
        <w:br w:type="page"/>
      </w:r>
    </w:p>
    <w:p w:rsidR="00911111" w:rsidRPr="00985B2E" w:rsidRDefault="005C7400" w:rsidP="005A07AA">
      <w:pPr>
        <w:pStyle w:val="Ttulo1"/>
        <w:numPr>
          <w:ilvl w:val="0"/>
          <w:numId w:val="5"/>
        </w:numPr>
      </w:pPr>
      <w:bookmarkStart w:id="1" w:name="_Toc402165022"/>
      <w:r>
        <w:lastRenderedPageBreak/>
        <w:t>Objetivos do Treinamento</w:t>
      </w:r>
      <w:bookmarkEnd w:id="1"/>
    </w:p>
    <w:p w:rsidR="005A07AA" w:rsidRPr="00985B2E" w:rsidRDefault="005A07AA" w:rsidP="005A07AA">
      <w:pPr>
        <w:rPr>
          <w:color w:val="595959" w:themeColor="text1" w:themeTint="A6"/>
        </w:rPr>
      </w:pPr>
    </w:p>
    <w:p w:rsidR="006E5A6F" w:rsidRPr="006E5A6F" w:rsidRDefault="006E5A6F" w:rsidP="006E5A6F">
      <w:pPr>
        <w:jc w:val="left"/>
      </w:pPr>
      <w:r w:rsidRPr="006E5A6F">
        <w:t>Olá!</w:t>
      </w:r>
    </w:p>
    <w:p w:rsidR="006E5A6F" w:rsidRPr="006E5A6F" w:rsidRDefault="006E5A6F" w:rsidP="006E5A6F">
      <w:pPr>
        <w:jc w:val="left"/>
      </w:pPr>
      <w:r w:rsidRPr="006E5A6F">
        <w:t xml:space="preserve">Seja bem-vindo ao treinamento </w:t>
      </w:r>
      <w:r w:rsidRPr="006E5A6F">
        <w:rPr>
          <w:b/>
          <w:bCs/>
        </w:rPr>
        <w:t xml:space="preserve">Processos III </w:t>
      </w:r>
      <w:r w:rsidRPr="006E5A6F">
        <w:t xml:space="preserve">do curso </w:t>
      </w:r>
      <w:r w:rsidRPr="006E5A6F">
        <w:rPr>
          <w:b/>
          <w:bCs/>
        </w:rPr>
        <w:t xml:space="preserve">Gestão de Processos de Negócio </w:t>
      </w:r>
      <w:r w:rsidRPr="006E5A6F">
        <w:t xml:space="preserve">do </w:t>
      </w:r>
      <w:r w:rsidRPr="006E5A6F">
        <w:rPr>
          <w:b/>
          <w:bCs/>
        </w:rPr>
        <w:t>Fluig</w:t>
      </w:r>
      <w:r w:rsidRPr="006E5A6F">
        <w:t>.</w:t>
      </w:r>
    </w:p>
    <w:p w:rsidR="005C7400" w:rsidRDefault="005C7400" w:rsidP="005C7400">
      <w:pPr>
        <w:jc w:val="left"/>
      </w:pPr>
      <w:r w:rsidRPr="005C7400">
        <w:t>Ao término deste treinamento você terá conhecido mais sobre:</w:t>
      </w:r>
    </w:p>
    <w:p w:rsidR="005C7400" w:rsidRPr="005C7400" w:rsidRDefault="005C7400" w:rsidP="005C7400">
      <w:pPr>
        <w:jc w:val="left"/>
      </w:pPr>
    </w:p>
    <w:p w:rsidR="00DC5217" w:rsidRPr="005C7400" w:rsidRDefault="00B279B6" w:rsidP="005C7400">
      <w:pPr>
        <w:numPr>
          <w:ilvl w:val="0"/>
          <w:numId w:val="7"/>
        </w:numPr>
        <w:jc w:val="left"/>
      </w:pPr>
      <w:r w:rsidRPr="005C7400">
        <w:t>Consultar Processos.</w:t>
      </w:r>
    </w:p>
    <w:p w:rsidR="005C7400" w:rsidRDefault="00B279B6" w:rsidP="005C7400">
      <w:pPr>
        <w:numPr>
          <w:ilvl w:val="0"/>
          <w:numId w:val="7"/>
        </w:numPr>
        <w:jc w:val="left"/>
      </w:pPr>
      <w:r w:rsidRPr="005C7400">
        <w:t>Gestor do Processo.</w:t>
      </w:r>
    </w:p>
    <w:p w:rsidR="005A07AA" w:rsidRPr="005C7400" w:rsidRDefault="005C7400" w:rsidP="005C7400">
      <w:pPr>
        <w:numPr>
          <w:ilvl w:val="0"/>
          <w:numId w:val="7"/>
        </w:numPr>
        <w:jc w:val="left"/>
      </w:pPr>
      <w:r w:rsidRPr="005C7400">
        <w:t>Eliminar Solicitações.</w:t>
      </w:r>
      <w:r w:rsidR="005A07AA" w:rsidRPr="005C7400">
        <w:br w:type="page"/>
      </w:r>
    </w:p>
    <w:p w:rsidR="005A07AA" w:rsidRPr="007E373A" w:rsidRDefault="007E373A" w:rsidP="007E373A">
      <w:pPr>
        <w:pStyle w:val="Ttulo1"/>
        <w:rPr>
          <w:lang w:val="en-US"/>
        </w:rPr>
      </w:pPr>
      <w:bookmarkStart w:id="2" w:name="_Toc402165023"/>
      <w:r w:rsidRPr="007E373A">
        <w:rPr>
          <w:lang w:val="en-US"/>
        </w:rPr>
        <w:lastRenderedPageBreak/>
        <w:t xml:space="preserve">2. </w:t>
      </w:r>
      <w:r>
        <w:rPr>
          <w:lang w:val="en-US"/>
        </w:rPr>
        <w:t>Consultar solicitações</w:t>
      </w:r>
      <w:bookmarkEnd w:id="2"/>
    </w:p>
    <w:p w:rsidR="005A07AA" w:rsidRPr="007E373A" w:rsidRDefault="005A07AA" w:rsidP="005A07AA">
      <w:pPr>
        <w:rPr>
          <w:color w:val="595959" w:themeColor="text1" w:themeTint="A6"/>
          <w:lang w:val="en-US"/>
        </w:rPr>
      </w:pPr>
    </w:p>
    <w:p w:rsidR="007E373A" w:rsidRPr="007E373A" w:rsidRDefault="007E373A" w:rsidP="007E373A">
      <w:pPr>
        <w:jc w:val="left"/>
      </w:pPr>
      <w:r w:rsidRPr="007E373A">
        <w:t>É possível consultar solicitações existentes que estão em andamento ou que já foram encerradas.</w:t>
      </w:r>
    </w:p>
    <w:p w:rsidR="007E373A" w:rsidRDefault="007E373A" w:rsidP="007E373A">
      <w:pPr>
        <w:jc w:val="left"/>
        <w:rPr>
          <w:b/>
          <w:bCs/>
        </w:rPr>
      </w:pPr>
      <w:r w:rsidRPr="007E373A">
        <w:t xml:space="preserve">Para consultar uma solicitação, acesse o ícone </w:t>
      </w:r>
      <w:r w:rsidRPr="007E373A">
        <w:rPr>
          <w:b/>
          <w:bCs/>
        </w:rPr>
        <w:t>Processos</w:t>
      </w:r>
      <w:r w:rsidRPr="007E373A">
        <w:t xml:space="preserve"> do menu principal e clique em </w:t>
      </w:r>
      <w:r w:rsidRPr="007E373A">
        <w:rPr>
          <w:b/>
          <w:bCs/>
        </w:rPr>
        <w:t>Consultar Solicitações.</w:t>
      </w:r>
    </w:p>
    <w:p w:rsidR="007E373A" w:rsidRDefault="007E373A" w:rsidP="007E373A">
      <w:pPr>
        <w:jc w:val="left"/>
        <w:rPr>
          <w:b/>
          <w:bCs/>
        </w:rPr>
      </w:pPr>
    </w:p>
    <w:p w:rsidR="007E373A" w:rsidRPr="007E373A" w:rsidRDefault="000E00F2" w:rsidP="00EE1CFC">
      <w:pPr>
        <w:jc w:val="center"/>
      </w:pPr>
      <w:r w:rsidRPr="00F43E4F">
        <w:rPr>
          <w:noProof/>
          <w:lang w:eastAsia="pt-BR"/>
        </w:rPr>
        <w:drawing>
          <wp:inline distT="0" distB="0" distL="0" distR="0" wp14:anchorId="2C875007" wp14:editId="5E15F15C">
            <wp:extent cx="1952625" cy="1657350"/>
            <wp:effectExtent l="0" t="0" r="0" b="0"/>
            <wp:docPr id="11" name="Imagem 11" descr="\\tecnologia.sp01.local\QA_Estr_Conhecimento\Fluig\e_Learning\Portugues\Fluig\Versao_1.3\GC-Fluig\1_Liberados_para_QA\4_Gestao_de_Processos_de_Negocio\2_Processos_I\Imagens\Image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tecnologia.sp01.local\QA_Estr_Conhecimento\Fluig\e_Learning\Portugues\Fluig\Versao_1.3\GC-Fluig\1_Liberados_para_QA\4_Gestao_de_Processos_de_Negocio\2_Processos_I\Imagens\Imagem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387" w:rsidRDefault="00516387">
      <w:pPr>
        <w:jc w:val="left"/>
      </w:pPr>
    </w:p>
    <w:p w:rsidR="00516387" w:rsidRPr="00516387" w:rsidRDefault="00516387" w:rsidP="00516387">
      <w:pPr>
        <w:jc w:val="left"/>
      </w:pPr>
      <w:r w:rsidRPr="00516387">
        <w:t xml:space="preserve">Após selecionar a opção </w:t>
      </w:r>
      <w:r w:rsidRPr="00516387">
        <w:rPr>
          <w:b/>
          <w:bCs/>
        </w:rPr>
        <w:t xml:space="preserve">Consultar Solicitações </w:t>
      </w:r>
      <w:r w:rsidRPr="00516387">
        <w:t xml:space="preserve">no menu </w:t>
      </w:r>
      <w:r w:rsidRPr="00516387">
        <w:rPr>
          <w:b/>
          <w:bCs/>
        </w:rPr>
        <w:t xml:space="preserve">Processos, </w:t>
      </w:r>
      <w:r w:rsidR="008F7CF9">
        <w:t>é exibida</w:t>
      </w:r>
      <w:r w:rsidRPr="00516387">
        <w:t xml:space="preserve"> a tela de configuração de busca por solicitações.</w:t>
      </w:r>
    </w:p>
    <w:p w:rsidR="00516387" w:rsidRDefault="00516387" w:rsidP="00516387">
      <w:pPr>
        <w:jc w:val="left"/>
      </w:pPr>
      <w:r w:rsidRPr="00516387">
        <w:t xml:space="preserve">Escolha o intervalo de data desejado, e configure os outros campos de acordo com a necessidade. </w:t>
      </w:r>
      <w:r w:rsidRPr="00516387">
        <w:rPr>
          <w:b/>
          <w:bCs/>
        </w:rPr>
        <w:t xml:space="preserve"> </w:t>
      </w:r>
      <w:r w:rsidRPr="00516387">
        <w:t xml:space="preserve"> </w:t>
      </w:r>
    </w:p>
    <w:p w:rsidR="000E00F2" w:rsidRDefault="000E00F2" w:rsidP="00516387">
      <w:pPr>
        <w:jc w:val="left"/>
      </w:pPr>
    </w:p>
    <w:p w:rsidR="000E00F2" w:rsidRPr="000E00F2" w:rsidRDefault="000E00F2" w:rsidP="000E00F2">
      <w:pPr>
        <w:jc w:val="left"/>
      </w:pPr>
      <w:r w:rsidRPr="000E00F2">
        <w:t>Nos parâmetros avançados, caso seja selecionado um processo específico, é possível definir, entre as versões liberadas, qual deve ser considerada para a consulta de solicitações de processo.</w:t>
      </w:r>
    </w:p>
    <w:p w:rsidR="000E00F2" w:rsidRPr="000E00F2" w:rsidRDefault="000E00F2" w:rsidP="000E00F2">
      <w:pPr>
        <w:jc w:val="left"/>
      </w:pPr>
      <w:r w:rsidRPr="000E00F2">
        <w:t xml:space="preserve">Caso uma versão específica for definida, é possível selecionar entre as atividades existentes naquela versão, qual deve ser considerada para a consulta de solicitações de processo. </w:t>
      </w:r>
    </w:p>
    <w:p w:rsidR="000E00F2" w:rsidRPr="000E00F2" w:rsidRDefault="000E00F2" w:rsidP="000E00F2">
      <w:pPr>
        <w:jc w:val="left"/>
      </w:pPr>
      <w:r w:rsidRPr="000E00F2">
        <w:t xml:space="preserve">Caso uma atividade seja selecionada, o </w:t>
      </w:r>
      <w:proofErr w:type="spellStart"/>
      <w:r w:rsidRPr="000E00F2">
        <w:t>Fluig</w:t>
      </w:r>
      <w:proofErr w:type="spellEnd"/>
      <w:r w:rsidRPr="000E00F2">
        <w:t xml:space="preserve"> retornará as solicitações que, no momento da consulta, estão naquela determinada atividade. </w:t>
      </w:r>
    </w:p>
    <w:p w:rsidR="000E00F2" w:rsidRPr="000E00F2" w:rsidRDefault="000E00F2" w:rsidP="00516387">
      <w:pPr>
        <w:jc w:val="left"/>
      </w:pPr>
    </w:p>
    <w:p w:rsidR="004D20E3" w:rsidRDefault="000E00F2" w:rsidP="000E00F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412E2F6" wp14:editId="2399D854">
            <wp:extent cx="3887743" cy="2880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7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9A0" w:rsidRDefault="004159A0" w:rsidP="00516387"/>
    <w:p w:rsidR="004159A0" w:rsidRDefault="004159A0" w:rsidP="00516387"/>
    <w:p w:rsidR="00433133" w:rsidRPr="00433133" w:rsidRDefault="000E00F2" w:rsidP="00433133">
      <w:r>
        <w:t>Por padrão, s</w:t>
      </w:r>
      <w:r w:rsidR="00433133" w:rsidRPr="00433133">
        <w:t xml:space="preserve">omente um usuário </w:t>
      </w:r>
      <w:r w:rsidR="00433133" w:rsidRPr="00433133">
        <w:rPr>
          <w:b/>
          <w:bCs/>
        </w:rPr>
        <w:t>Administrador</w:t>
      </w:r>
      <w:r w:rsidR="00433133" w:rsidRPr="00433133">
        <w:t xml:space="preserve"> pode consultar solicitações.</w:t>
      </w:r>
    </w:p>
    <w:p w:rsidR="00433133" w:rsidRDefault="00433133" w:rsidP="00433133">
      <w:r w:rsidRPr="00433133">
        <w:t>As informações são apresentadas em três seções:</w:t>
      </w:r>
    </w:p>
    <w:p w:rsidR="009F1FC3" w:rsidRPr="00433133" w:rsidRDefault="009F1FC3" w:rsidP="00433133"/>
    <w:p w:rsidR="00DC5217" w:rsidRPr="00433133" w:rsidRDefault="00B279B6" w:rsidP="00433133">
      <w:pPr>
        <w:numPr>
          <w:ilvl w:val="0"/>
          <w:numId w:val="8"/>
        </w:numPr>
      </w:pPr>
      <w:r w:rsidRPr="00433133">
        <w:t xml:space="preserve"> Processos em Aberto.</w:t>
      </w:r>
    </w:p>
    <w:p w:rsidR="00DC5217" w:rsidRPr="00433133" w:rsidRDefault="00B279B6" w:rsidP="00433133">
      <w:pPr>
        <w:numPr>
          <w:ilvl w:val="0"/>
          <w:numId w:val="8"/>
        </w:numPr>
      </w:pPr>
      <w:r w:rsidRPr="00433133">
        <w:t xml:space="preserve"> Processos Finalizados.</w:t>
      </w:r>
    </w:p>
    <w:p w:rsidR="00DC5217" w:rsidRDefault="00B279B6" w:rsidP="00433133">
      <w:pPr>
        <w:numPr>
          <w:ilvl w:val="0"/>
          <w:numId w:val="8"/>
        </w:numPr>
      </w:pPr>
      <w:r w:rsidRPr="00433133">
        <w:t xml:space="preserve"> Processos Cancelados.</w:t>
      </w:r>
    </w:p>
    <w:p w:rsidR="009F1FC3" w:rsidRPr="00433133" w:rsidRDefault="009F1FC3" w:rsidP="009F1FC3">
      <w:pPr>
        <w:ind w:left="720"/>
      </w:pPr>
    </w:p>
    <w:p w:rsidR="00433133" w:rsidRPr="00433133" w:rsidRDefault="00433133" w:rsidP="00433133">
      <w:r w:rsidRPr="00433133">
        <w:t xml:space="preserve">Na tela </w:t>
      </w:r>
      <w:r w:rsidRPr="00433133">
        <w:rPr>
          <w:b/>
          <w:bCs/>
        </w:rPr>
        <w:t>Consulta de Solicitações</w:t>
      </w:r>
      <w:r w:rsidRPr="00433133">
        <w:t xml:space="preserve">, também é possível verificar o </w:t>
      </w:r>
      <w:r w:rsidRPr="00433133">
        <w:rPr>
          <w:b/>
          <w:bCs/>
        </w:rPr>
        <w:t>total</w:t>
      </w:r>
      <w:r w:rsidRPr="00433133">
        <w:t xml:space="preserve"> de solicitações. Cada seção exibe a quantidade de solicitações </w:t>
      </w:r>
      <w:r w:rsidRPr="00433133">
        <w:rPr>
          <w:b/>
          <w:bCs/>
        </w:rPr>
        <w:t>atrasadas</w:t>
      </w:r>
      <w:r w:rsidRPr="00433133">
        <w:t xml:space="preserve">, no </w:t>
      </w:r>
      <w:r w:rsidRPr="00433133">
        <w:rPr>
          <w:b/>
          <w:bCs/>
        </w:rPr>
        <w:t>prazo</w:t>
      </w:r>
      <w:r w:rsidRPr="00433133">
        <w:t xml:space="preserve">, </w:t>
      </w:r>
      <w:r w:rsidRPr="00433133">
        <w:rPr>
          <w:b/>
          <w:bCs/>
        </w:rPr>
        <w:t>finalizadas</w:t>
      </w:r>
      <w:r w:rsidRPr="00433133">
        <w:t xml:space="preserve"> e </w:t>
      </w:r>
      <w:r w:rsidRPr="00433133">
        <w:rPr>
          <w:b/>
          <w:bCs/>
        </w:rPr>
        <w:t>canceladas.</w:t>
      </w:r>
    </w:p>
    <w:p w:rsidR="00433133" w:rsidRPr="00433133" w:rsidRDefault="00433133" w:rsidP="00433133">
      <w:r w:rsidRPr="00433133">
        <w:t xml:space="preserve">Um usuário do </w:t>
      </w:r>
      <w:r w:rsidRPr="00433133">
        <w:rPr>
          <w:b/>
          <w:bCs/>
        </w:rPr>
        <w:t>Fluig</w:t>
      </w:r>
      <w:r w:rsidRPr="00433133">
        <w:t xml:space="preserve"> pode apenas visualizar as solicitações que </w:t>
      </w:r>
      <w:r w:rsidRPr="00433133">
        <w:rPr>
          <w:b/>
          <w:bCs/>
        </w:rPr>
        <w:t>iniciou</w:t>
      </w:r>
      <w:r w:rsidRPr="00433133">
        <w:t xml:space="preserve">, </w:t>
      </w:r>
      <w:r w:rsidRPr="00433133">
        <w:rPr>
          <w:b/>
          <w:bCs/>
        </w:rPr>
        <w:t>participou</w:t>
      </w:r>
      <w:r w:rsidRPr="00433133">
        <w:t xml:space="preserve"> ou as solicitações de </w:t>
      </w:r>
      <w:r w:rsidRPr="00433133">
        <w:rPr>
          <w:b/>
          <w:bCs/>
        </w:rPr>
        <w:t>processos públicos.</w:t>
      </w:r>
    </w:p>
    <w:p w:rsidR="004159A0" w:rsidRDefault="004159A0" w:rsidP="00516387"/>
    <w:p w:rsidR="004159A0" w:rsidRDefault="004159A0" w:rsidP="00516387"/>
    <w:p w:rsidR="004159A0" w:rsidRDefault="002004A4" w:rsidP="00516387">
      <w:r w:rsidRPr="002004A4">
        <w:rPr>
          <w:noProof/>
          <w:lang w:eastAsia="pt-BR"/>
        </w:rPr>
        <w:lastRenderedPageBreak/>
        <w:drawing>
          <wp:inline distT="0" distB="0" distL="0" distR="0">
            <wp:extent cx="5274310" cy="3501841"/>
            <wp:effectExtent l="19050" t="0" r="2540" b="0"/>
            <wp:docPr id="15" name="Imagem 15" descr="C:\Users\emeline.sombrio\Desktop\fluig\4_Processos_III\ConsultaSolicitaco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emeline.sombrio\Desktop\fluig\4_Processos_III\ConsultaSolicitacoes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59A0" w:rsidRDefault="004159A0" w:rsidP="00516387"/>
    <w:p w:rsidR="004159A0" w:rsidRDefault="004159A0" w:rsidP="00516387"/>
    <w:p w:rsidR="00071C88" w:rsidRDefault="00071C88" w:rsidP="00C45E72">
      <w:pPr>
        <w:jc w:val="left"/>
        <w:rPr>
          <w:b/>
        </w:rPr>
      </w:pPr>
    </w:p>
    <w:p w:rsidR="00071C88" w:rsidRDefault="00071C88" w:rsidP="00C45E72">
      <w:pPr>
        <w:jc w:val="left"/>
        <w:rPr>
          <w:b/>
        </w:rPr>
      </w:pPr>
    </w:p>
    <w:p w:rsidR="00071C88" w:rsidRDefault="00071C88" w:rsidP="00C45E72">
      <w:pPr>
        <w:jc w:val="left"/>
        <w:rPr>
          <w:b/>
        </w:rPr>
      </w:pPr>
    </w:p>
    <w:p w:rsidR="00071C88" w:rsidRDefault="00071C88" w:rsidP="00C45E72">
      <w:pPr>
        <w:jc w:val="left"/>
        <w:rPr>
          <w:b/>
        </w:rPr>
      </w:pPr>
    </w:p>
    <w:p w:rsidR="000E00F2" w:rsidRDefault="000E00F2">
      <w:pPr>
        <w:jc w:val="left"/>
        <w:rPr>
          <w:b/>
        </w:rPr>
      </w:pPr>
      <w:r>
        <w:rPr>
          <w:b/>
        </w:rPr>
        <w:br w:type="page"/>
      </w:r>
    </w:p>
    <w:p w:rsidR="00071C88" w:rsidRPr="00985B2E" w:rsidRDefault="00864892" w:rsidP="00071C88">
      <w:pPr>
        <w:pStyle w:val="Ttulo1"/>
      </w:pPr>
      <w:bookmarkStart w:id="3" w:name="_Toc402165024"/>
      <w:r>
        <w:lastRenderedPageBreak/>
        <w:t>4</w:t>
      </w:r>
      <w:r w:rsidR="00071C88">
        <w:t>. Gestor do Processo</w:t>
      </w:r>
      <w:bookmarkEnd w:id="3"/>
    </w:p>
    <w:p w:rsidR="00071C88" w:rsidRDefault="00071C88" w:rsidP="00C45E72">
      <w:pPr>
        <w:jc w:val="left"/>
        <w:rPr>
          <w:b/>
        </w:rPr>
      </w:pPr>
    </w:p>
    <w:p w:rsidR="000F1D64" w:rsidRPr="000F1D64" w:rsidRDefault="000F1D64" w:rsidP="000F1D64">
      <w:pPr>
        <w:jc w:val="left"/>
      </w:pPr>
      <w:r w:rsidRPr="000F1D64">
        <w:t xml:space="preserve">É possível definir um </w:t>
      </w:r>
      <w:r w:rsidRPr="000F1D64">
        <w:rPr>
          <w:b/>
          <w:bCs/>
        </w:rPr>
        <w:t>Gestor</w:t>
      </w:r>
      <w:r w:rsidRPr="000F1D64">
        <w:t xml:space="preserve"> para um processo</w:t>
      </w:r>
      <w:r>
        <w:t xml:space="preserve"> </w:t>
      </w:r>
      <w:r w:rsidRPr="000F1D64">
        <w:rPr>
          <w:i/>
          <w:iCs/>
        </w:rPr>
        <w:t>workflow</w:t>
      </w:r>
      <w:r w:rsidRPr="000F1D64">
        <w:t xml:space="preserve">. </w:t>
      </w:r>
    </w:p>
    <w:p w:rsidR="000F1D64" w:rsidRPr="000F1D64" w:rsidRDefault="000F1D64" w:rsidP="000F1D64">
      <w:pPr>
        <w:jc w:val="left"/>
      </w:pPr>
      <w:r w:rsidRPr="000F1D64">
        <w:t xml:space="preserve">O gestor pode efetuar ações como: </w:t>
      </w:r>
      <w:r w:rsidRPr="000F1D64">
        <w:rPr>
          <w:b/>
          <w:bCs/>
        </w:rPr>
        <w:t>transferir</w:t>
      </w:r>
      <w:r w:rsidRPr="000F1D64">
        <w:t xml:space="preserve"> e </w:t>
      </w:r>
      <w:r w:rsidRPr="000F1D64">
        <w:rPr>
          <w:b/>
          <w:bCs/>
        </w:rPr>
        <w:t>executar</w:t>
      </w:r>
      <w:r w:rsidRPr="000F1D64">
        <w:t xml:space="preserve"> tarefas envolvidas no fluxo do processo.</w:t>
      </w:r>
    </w:p>
    <w:p w:rsidR="000F1D64" w:rsidRPr="000F1D64" w:rsidRDefault="000F1D64" w:rsidP="000F1D64">
      <w:pPr>
        <w:jc w:val="left"/>
      </w:pPr>
      <w:r w:rsidRPr="000F1D64">
        <w:t xml:space="preserve"> As ações do </w:t>
      </w:r>
      <w:r w:rsidRPr="000F1D64">
        <w:rPr>
          <w:b/>
          <w:bCs/>
        </w:rPr>
        <w:t>Gestor</w:t>
      </w:r>
      <w:r w:rsidRPr="000F1D64">
        <w:t xml:space="preserve"> são registradas no histórico de movimentações do processo </w:t>
      </w:r>
      <w:r w:rsidRPr="000F1D64">
        <w:rPr>
          <w:i/>
          <w:iCs/>
        </w:rPr>
        <w:t xml:space="preserve">workflow, </w:t>
      </w:r>
      <w:r w:rsidRPr="000F1D64">
        <w:t>e ele também pode receber notificações por e-mail referentes aos acompanhamentos das atividades.</w:t>
      </w:r>
    </w:p>
    <w:p w:rsidR="00753305" w:rsidRDefault="00753305" w:rsidP="00753305">
      <w:pPr>
        <w:jc w:val="left"/>
      </w:pPr>
      <w:r w:rsidRPr="00753305">
        <w:t xml:space="preserve">É importante lembrar que, quando o mecanismo de atribuição de uma atividade não conseguir localizar o usuário que atenda os requisitos pré-estabelecidos, a atividade é automaticamente atribuída ao </w:t>
      </w:r>
      <w:r w:rsidRPr="00753305">
        <w:rPr>
          <w:b/>
          <w:bCs/>
        </w:rPr>
        <w:t>Gestor</w:t>
      </w:r>
      <w:r w:rsidRPr="00753305">
        <w:t xml:space="preserve"> do processo.</w:t>
      </w:r>
    </w:p>
    <w:p w:rsidR="00A929E5" w:rsidRPr="00753305" w:rsidRDefault="00A929E5" w:rsidP="00753305">
      <w:pPr>
        <w:jc w:val="left"/>
      </w:pPr>
    </w:p>
    <w:p w:rsidR="00753305" w:rsidRDefault="00753305" w:rsidP="00753305">
      <w:pPr>
        <w:jc w:val="left"/>
      </w:pPr>
      <w:r w:rsidRPr="00753305">
        <w:t>Por exemplo:</w:t>
      </w:r>
    </w:p>
    <w:p w:rsidR="00A929E5" w:rsidRPr="00753305" w:rsidRDefault="00A929E5" w:rsidP="00753305">
      <w:pPr>
        <w:jc w:val="left"/>
      </w:pPr>
    </w:p>
    <w:p w:rsidR="00A929E5" w:rsidRDefault="00A929E5" w:rsidP="00A929E5">
      <w:pPr>
        <w:jc w:val="left"/>
      </w:pPr>
      <w:r w:rsidRPr="00A929E5">
        <w:t xml:space="preserve">Caso o usuário avance o processo </w:t>
      </w:r>
      <w:r w:rsidRPr="00A929E5">
        <w:rPr>
          <w:i/>
          <w:iCs/>
        </w:rPr>
        <w:t>workflow</w:t>
      </w:r>
      <w:r w:rsidR="0068415F">
        <w:t xml:space="preserve"> </w:t>
      </w:r>
      <w:r w:rsidRPr="00A929E5">
        <w:t xml:space="preserve">para a próxima atividade, e por algum motivo, o mecanismo de atribuição não localizar nenhum usuário, ou seja, não retornar nenhum resultado, a atividade é automaticamente atribuída ao </w:t>
      </w:r>
      <w:r w:rsidRPr="00A929E5">
        <w:rPr>
          <w:b/>
          <w:bCs/>
        </w:rPr>
        <w:t>Gestor</w:t>
      </w:r>
      <w:r w:rsidRPr="00A929E5">
        <w:t xml:space="preserve"> do processo. Lembrando que, este deverá ser previamente configurado no processo.</w:t>
      </w:r>
    </w:p>
    <w:p w:rsidR="0014151B" w:rsidRPr="00A929E5" w:rsidRDefault="0014151B" w:rsidP="00A929E5">
      <w:pPr>
        <w:jc w:val="left"/>
      </w:pPr>
    </w:p>
    <w:p w:rsidR="00753305" w:rsidRDefault="00753305" w:rsidP="00753305">
      <w:pPr>
        <w:jc w:val="left"/>
      </w:pPr>
      <w:r w:rsidRPr="00753305">
        <w:t xml:space="preserve">Para consultar as tarefas sob sua gerência, acesse </w:t>
      </w:r>
      <w:r w:rsidRPr="00753305">
        <w:rPr>
          <w:b/>
          <w:bCs/>
        </w:rPr>
        <w:t>Central de Tarefas</w:t>
      </w:r>
      <w:r w:rsidRPr="00753305">
        <w:t xml:space="preserve">, </w:t>
      </w:r>
      <w:r w:rsidRPr="00753305">
        <w:rPr>
          <w:b/>
          <w:bCs/>
        </w:rPr>
        <w:t>Minhas Tarefas Sob Gerência</w:t>
      </w:r>
      <w:r w:rsidR="00CF7A37">
        <w:t>.</w:t>
      </w:r>
    </w:p>
    <w:p w:rsidR="0014151B" w:rsidRDefault="0014151B" w:rsidP="00753305">
      <w:pPr>
        <w:jc w:val="left"/>
      </w:pPr>
    </w:p>
    <w:p w:rsidR="00CF7A37" w:rsidRDefault="00CF7A37" w:rsidP="00CF7A37">
      <w:pPr>
        <w:jc w:val="left"/>
      </w:pPr>
      <w:r w:rsidRPr="00CF7A37">
        <w:t>O gestor do processo pode tomar as seguintes ações sob os processos gerenciados:</w:t>
      </w:r>
    </w:p>
    <w:p w:rsidR="00CF7A37" w:rsidRPr="00CF7A37" w:rsidRDefault="00CF7A37" w:rsidP="00CF7A37">
      <w:pPr>
        <w:jc w:val="left"/>
      </w:pPr>
    </w:p>
    <w:p w:rsidR="00DC5217" w:rsidRPr="00CF7A37" w:rsidRDefault="00B279B6" w:rsidP="00CF7A37">
      <w:pPr>
        <w:numPr>
          <w:ilvl w:val="0"/>
          <w:numId w:val="9"/>
        </w:numPr>
        <w:jc w:val="left"/>
      </w:pPr>
      <w:r w:rsidRPr="00CF7A37">
        <w:t xml:space="preserve"> Realizar a tarefa em nome de algum usuário.</w:t>
      </w:r>
    </w:p>
    <w:p w:rsidR="00DC5217" w:rsidRPr="00CF7A37" w:rsidRDefault="00B279B6" w:rsidP="00CF7A37">
      <w:pPr>
        <w:numPr>
          <w:ilvl w:val="0"/>
          <w:numId w:val="9"/>
        </w:numPr>
        <w:jc w:val="left"/>
      </w:pPr>
      <w:r w:rsidRPr="00CF7A37">
        <w:t xml:space="preserve"> Transferir a tarefa para outros usuários.</w:t>
      </w:r>
    </w:p>
    <w:p w:rsidR="00DC5217" w:rsidRDefault="00B279B6" w:rsidP="00CF7A37">
      <w:pPr>
        <w:numPr>
          <w:ilvl w:val="0"/>
          <w:numId w:val="9"/>
        </w:numPr>
        <w:jc w:val="left"/>
      </w:pPr>
      <w:r w:rsidRPr="00CF7A37">
        <w:t xml:space="preserve"> Realizar consultas sobre todos os processos em aberto que estão sob sua gerência.</w:t>
      </w:r>
    </w:p>
    <w:p w:rsidR="00C75B4F" w:rsidRDefault="00C75B4F" w:rsidP="00C75B4F">
      <w:pPr>
        <w:jc w:val="left"/>
      </w:pPr>
    </w:p>
    <w:p w:rsidR="00C75B4F" w:rsidRDefault="00C75B4F" w:rsidP="00C75B4F">
      <w:pPr>
        <w:jc w:val="left"/>
      </w:pPr>
    </w:p>
    <w:p w:rsidR="00C75B4F" w:rsidRPr="00CF7A37" w:rsidRDefault="00C75B4F" w:rsidP="00C75B4F">
      <w:pPr>
        <w:jc w:val="left"/>
      </w:pPr>
      <w:r w:rsidRPr="00C75B4F">
        <w:rPr>
          <w:noProof/>
          <w:lang w:eastAsia="pt-BR"/>
        </w:rPr>
        <w:drawing>
          <wp:inline distT="0" distB="0" distL="0" distR="0">
            <wp:extent cx="5274310" cy="555002"/>
            <wp:effectExtent l="19050" t="0" r="2540" b="0"/>
            <wp:docPr id="4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16553" cy="864381"/>
                      <a:chOff x="575800" y="3689039"/>
                      <a:chExt cx="8216553" cy="864381"/>
                    </a:xfrm>
                  </a:grpSpPr>
                  <a:sp>
                    <a:nvSpPr>
                      <a:cNvPr id="7" name="Retângulo 4"/>
                      <a:cNvSpPr/>
                    </a:nvSpPr>
                    <a:spPr>
                      <a:xfrm>
                        <a:off x="575800" y="3692051"/>
                        <a:ext cx="1308902" cy="781624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175">
                        <a:noFill/>
                      </a:ln>
                      <a:effectLst>
                        <a:outerShdw blurRad="44450" dist="27940" dir="5400000" algn="ctr">
                          <a:srgbClr val="000000">
                            <a:alpha val="32000"/>
                          </a:srgbClr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balanced" dir="t">
                          <a:rot lat="0" lon="0" rev="8700000"/>
                        </a:lightRig>
                      </a:scene3d>
                      <a:sp3d>
                        <a:bevelT w="190500" h="38100"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smtClean="0">
                              <a:solidFill>
                                <a:schemeClr val="bg1"/>
                              </a:solidFill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Open Sans"/>
                              <a:cs typeface="Open Sans"/>
                            </a:rPr>
                            <a:t>Solicitar Bolsa</a:t>
                          </a:r>
                          <a:endParaRPr lang="pt-BR" sz="1200" b="1" dirty="0">
                            <a:solidFill>
                              <a:schemeClr val="bg1"/>
                            </a:solidFill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Open Sans"/>
                            <a:cs typeface="Open Sans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Retângulo 5"/>
                      <a:cNvSpPr/>
                    </a:nvSpPr>
                    <a:spPr>
                      <a:xfrm>
                        <a:off x="3205700" y="3717244"/>
                        <a:ext cx="1308902" cy="781624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175">
                        <a:noFill/>
                      </a:ln>
                      <a:effectLst>
                        <a:outerShdw blurRad="44450" dist="27940" dir="5400000" algn="ctr">
                          <a:srgbClr val="000000">
                            <a:alpha val="32000"/>
                          </a:srgbClr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balanced" dir="t">
                          <a:rot lat="0" lon="0" rev="8700000"/>
                        </a:lightRig>
                      </a:scene3d>
                      <a:sp3d>
                        <a:bevelT w="190500" h="38100"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smtClean="0">
                              <a:solidFill>
                                <a:schemeClr val="bg1"/>
                              </a:solidFill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Open Sans"/>
                              <a:cs typeface="Open Sans"/>
                            </a:rPr>
                            <a:t>Aprovação Gerencial</a:t>
                          </a:r>
                          <a:endParaRPr lang="pt-BR" sz="1200" b="1" dirty="0">
                            <a:solidFill>
                              <a:schemeClr val="bg1"/>
                            </a:solidFill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Open Sans"/>
                            <a:cs typeface="Open Sans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Retângulo 6"/>
                      <a:cNvSpPr/>
                    </a:nvSpPr>
                    <a:spPr>
                      <a:xfrm>
                        <a:off x="5828148" y="3689039"/>
                        <a:ext cx="1308902" cy="781624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175">
                        <a:noFill/>
                      </a:ln>
                      <a:effectLst>
                        <a:outerShdw blurRad="44450" dist="27940" dir="5400000" algn="ctr">
                          <a:srgbClr val="000000">
                            <a:alpha val="32000"/>
                          </a:srgbClr>
                        </a:outerShdw>
                      </a:effectLst>
                      <a:scene3d>
                        <a:camera prst="orthographicFront">
                          <a:rot lat="0" lon="0" rev="0"/>
                        </a:camera>
                        <a:lightRig rig="balanced" dir="t">
                          <a:rot lat="0" lon="0" rev="8700000"/>
                        </a:lightRig>
                      </a:scene3d>
                      <a:sp3d>
                        <a:bevelT w="190500" h="38100"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4572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b="1" dirty="0" smtClean="0">
                              <a:solidFill>
                                <a:schemeClr val="bg1"/>
                              </a:solidFill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Open Sans"/>
                              <a:cs typeface="Open Sans"/>
                            </a:rPr>
                            <a:t>Aprovação Financeira</a:t>
                          </a:r>
                          <a:endParaRPr lang="pt-BR" sz="1200" b="1" dirty="0">
                            <a:solidFill>
                              <a:schemeClr val="bg1"/>
                            </a:solidFill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Open Sans"/>
                            <a:cs typeface="Open Sans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0" name="Conector de seta reta 11"/>
                      <a:cNvCxnSpPr/>
                    </a:nvCxnSpPr>
                    <a:spPr>
                      <a:xfrm>
                        <a:off x="1884702" y="4105884"/>
                        <a:ext cx="1313546" cy="2172"/>
                      </a:xfrm>
                      <a:prstGeom prst="straightConnector1">
                        <a:avLst/>
                      </a:prstGeom>
                      <a:ln>
                        <a:solidFill>
                          <a:schemeClr val="accent4"/>
                        </a:solidFill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PPTShape_0"/>
                      <a:cNvCxnSpPr/>
                    </a:nvCxnSpPr>
                    <a:spPr>
                      <a:xfrm>
                        <a:off x="4514602" y="4108056"/>
                        <a:ext cx="1313546" cy="2172"/>
                      </a:xfrm>
                      <a:prstGeom prst="straightConnector1">
                        <a:avLst/>
                      </a:prstGeom>
                      <a:ln>
                        <a:solidFill>
                          <a:schemeClr val="accent4"/>
                        </a:solidFill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grpSp>
                    <a:nvGrpSpPr>
                      <a:cNvPr id="16" name="Grupo 15"/>
                      <a:cNvGrpSpPr/>
                    </a:nvGrpSpPr>
                    <a:grpSpPr>
                      <a:xfrm>
                        <a:off x="7953129" y="3717244"/>
                        <a:ext cx="839224" cy="836176"/>
                        <a:chOff x="2203800" y="771"/>
                        <a:chExt cx="1121811" cy="1121811"/>
                      </a:xfrm>
                      <a:scene3d>
                        <a:camera prst="orthographicFront">
                          <a:rot lat="0" lon="0" rev="0"/>
                        </a:camera>
                        <a:lightRig rig="balanced" dir="t">
                          <a:rot lat="0" lon="0" rev="8700000"/>
                        </a:lightRig>
                      </a:scene3d>
                    </a:grpSpPr>
                    <a:sp>
                      <a:nvSpPr>
                        <a:cNvPr id="17" name="Elipse 16"/>
                        <a:cNvSpPr/>
                      </a:nvSpPr>
                      <a:spPr>
                        <a:xfrm>
                          <a:off x="2203800" y="771"/>
                          <a:ext cx="1121811" cy="1121811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p3d>
                          <a:bevelT w="190500" h="38100"/>
                        </a:sp3d>
                      </a:spPr>
                      <a:style>
                        <a:lnRef idx="2">
                          <a:scrgbClr r="0" g="0" b="0"/>
                        </a:lnRef>
                        <a:fillRef idx="1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Elipse 4"/>
                        <a:cNvSpPr/>
                      </a:nvSpPr>
                      <a:spPr>
                        <a:xfrm>
                          <a:off x="2368086" y="165056"/>
                          <a:ext cx="793239" cy="7932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p3d>
                          <a:bevelT w="190500" h="38100"/>
                        </a:sp3d>
                      </a:spPr>
                      <a:txSp>
                        <a:txBody>
                          <a:bodyPr spcFirstLastPara="0" vert="horz" wrap="square" lIns="22860" tIns="22860" rIns="22860" bIns="22860" numCol="1" spcCol="1270" anchor="ctr" anchorCtr="0">
                            <a:noAutofit/>
                          </a:bodyPr>
                          <a:lstStyle>
                            <a:defPPr>
                              <a:defRPr lang="en-US"/>
                            </a:defPPr>
                            <a:lvl1pPr marL="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4572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800100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endParaRPr lang="pt-BR" sz="1800" kern="1200" dirty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Open Sans"/>
                              <a:cs typeface="Open Sans"/>
                            </a:endParaRPr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cxnSp>
                    <a:nvCxnSpPr>
                      <a:cNvPr id="20" name="PPTShape_1"/>
                      <a:cNvCxnSpPr/>
                    </a:nvCxnSpPr>
                    <a:spPr>
                      <a:xfrm flipV="1">
                        <a:off x="7137050" y="4136473"/>
                        <a:ext cx="768166" cy="5015"/>
                      </a:xfrm>
                      <a:prstGeom prst="straightConnector1">
                        <a:avLst/>
                      </a:prstGeom>
                      <a:ln>
                        <a:solidFill>
                          <a:schemeClr val="accent4"/>
                        </a:solidFill>
                        <a:tailEnd type="arrow"/>
                      </a:ln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CF7A37" w:rsidRPr="00753305" w:rsidRDefault="00CF7A37" w:rsidP="00753305">
      <w:pPr>
        <w:jc w:val="left"/>
      </w:pPr>
    </w:p>
    <w:p w:rsidR="00DC3FA5" w:rsidRPr="00DC3FA5" w:rsidRDefault="00DC3FA5" w:rsidP="00DC3FA5">
      <w:pPr>
        <w:jc w:val="left"/>
      </w:pPr>
      <w:r w:rsidRPr="00DC3FA5">
        <w:t>O Gestor de um processo é definido a partir das propriedades do processo modelado.</w:t>
      </w:r>
    </w:p>
    <w:p w:rsidR="00DC3FA5" w:rsidRPr="00DC3FA5" w:rsidRDefault="00DC3FA5" w:rsidP="00DC3FA5">
      <w:pPr>
        <w:jc w:val="left"/>
      </w:pPr>
      <w:r w:rsidRPr="00DC3FA5">
        <w:t xml:space="preserve">Para acessar as propriedades do processo, clique em </w:t>
      </w:r>
      <w:r w:rsidRPr="00DC3FA5">
        <w:rPr>
          <w:b/>
          <w:bCs/>
        </w:rPr>
        <w:t>Processos/Configurar processos/Editar.</w:t>
      </w:r>
    </w:p>
    <w:p w:rsidR="00753305" w:rsidRDefault="00753305" w:rsidP="00C45E72">
      <w:pPr>
        <w:jc w:val="left"/>
      </w:pPr>
    </w:p>
    <w:p w:rsidR="00DC3FA5" w:rsidRDefault="000E00F2" w:rsidP="00C45E72">
      <w:pPr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57A07CE6" wp14:editId="42E45A06">
            <wp:extent cx="5274310" cy="34378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94" w:rsidRDefault="007E0994" w:rsidP="00C45E72">
      <w:pPr>
        <w:jc w:val="left"/>
      </w:pPr>
    </w:p>
    <w:p w:rsidR="007E0994" w:rsidRDefault="007E0994" w:rsidP="00C45E72">
      <w:pPr>
        <w:jc w:val="left"/>
      </w:pPr>
    </w:p>
    <w:p w:rsidR="00607AEE" w:rsidRPr="00607AEE" w:rsidRDefault="00607AEE" w:rsidP="00607AEE">
      <w:pPr>
        <w:jc w:val="left"/>
      </w:pPr>
      <w:r w:rsidRPr="00607AEE">
        <w:t xml:space="preserve">Para definir um Gestor, clique em </w:t>
      </w:r>
      <w:r w:rsidRPr="00607AEE">
        <w:rPr>
          <w:b/>
          <w:bCs/>
        </w:rPr>
        <w:t xml:space="preserve">Propriedades. </w:t>
      </w:r>
    </w:p>
    <w:p w:rsidR="00607AEE" w:rsidRPr="00607AEE" w:rsidRDefault="00607AEE" w:rsidP="00607AEE">
      <w:pPr>
        <w:jc w:val="left"/>
      </w:pPr>
      <w:r w:rsidRPr="00607AEE">
        <w:t xml:space="preserve">A seguir, a tela </w:t>
      </w:r>
      <w:r w:rsidRPr="00607AEE">
        <w:rPr>
          <w:b/>
          <w:bCs/>
        </w:rPr>
        <w:t>Processo</w:t>
      </w:r>
      <w:r w:rsidRPr="00607AEE">
        <w:t xml:space="preserve"> será exibida.</w:t>
      </w:r>
    </w:p>
    <w:p w:rsidR="00607AEE" w:rsidRDefault="00607AEE" w:rsidP="00607AEE">
      <w:pPr>
        <w:jc w:val="left"/>
      </w:pPr>
      <w:r w:rsidRPr="00607AEE">
        <w:t xml:space="preserve">É possível definir o </w:t>
      </w:r>
      <w:r w:rsidRPr="00607AEE">
        <w:rPr>
          <w:b/>
          <w:bCs/>
        </w:rPr>
        <w:t>Gestor</w:t>
      </w:r>
      <w:r w:rsidRPr="00607AEE">
        <w:t xml:space="preserve"> do processo na aba </w:t>
      </w:r>
      <w:r w:rsidRPr="00607AEE">
        <w:rPr>
          <w:b/>
          <w:bCs/>
        </w:rPr>
        <w:t>Geral</w:t>
      </w:r>
      <w:r w:rsidRPr="00607AEE">
        <w:t xml:space="preserve"> da janela </w:t>
      </w:r>
      <w:r w:rsidRPr="00607AEE">
        <w:rPr>
          <w:b/>
          <w:bCs/>
        </w:rPr>
        <w:t>Processo,</w:t>
      </w:r>
      <w:r w:rsidRPr="00607AEE">
        <w:t xml:space="preserve"> por meio da configuração de um mecanismo de atribuição. </w:t>
      </w:r>
    </w:p>
    <w:p w:rsidR="0052009A" w:rsidRDefault="0052009A" w:rsidP="00607AEE">
      <w:pPr>
        <w:jc w:val="left"/>
      </w:pPr>
    </w:p>
    <w:p w:rsidR="0052009A" w:rsidRDefault="0052009A" w:rsidP="00607AEE">
      <w:pPr>
        <w:jc w:val="left"/>
      </w:pPr>
    </w:p>
    <w:p w:rsidR="0052009A" w:rsidRPr="00607AEE" w:rsidRDefault="0052009A" w:rsidP="00607AEE">
      <w:pPr>
        <w:jc w:val="left"/>
      </w:pPr>
      <w:r w:rsidRPr="0052009A">
        <w:rPr>
          <w:noProof/>
          <w:lang w:eastAsia="pt-BR"/>
        </w:rPr>
        <w:lastRenderedPageBreak/>
        <w:drawing>
          <wp:inline distT="0" distB="0" distL="0" distR="0">
            <wp:extent cx="5105684" cy="3600000"/>
            <wp:effectExtent l="19050" t="0" r="0" b="0"/>
            <wp:docPr id="10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84" cy="3600000"/>
                    </a:xfrm>
                    <a:prstGeom prst="rect">
                      <a:avLst/>
                    </a:prstGeom>
                    <a:noFill/>
                    <a:ln w="57150" cmpd="thinThick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994" w:rsidRDefault="007E0994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31767C" w:rsidRDefault="0031767C" w:rsidP="00C45E72">
      <w:pPr>
        <w:jc w:val="left"/>
      </w:pPr>
    </w:p>
    <w:p w:rsidR="00D74CB9" w:rsidRDefault="00D74CB9" w:rsidP="00C45E72">
      <w:pPr>
        <w:jc w:val="left"/>
      </w:pPr>
    </w:p>
    <w:p w:rsidR="00D74CB9" w:rsidRDefault="00D74CB9" w:rsidP="00C45E72">
      <w:pPr>
        <w:jc w:val="left"/>
      </w:pPr>
    </w:p>
    <w:p w:rsidR="00D74CB9" w:rsidRDefault="00D74CB9" w:rsidP="00C45E72">
      <w:pPr>
        <w:jc w:val="left"/>
      </w:pPr>
    </w:p>
    <w:p w:rsidR="00D74CB9" w:rsidRDefault="00D74CB9" w:rsidP="00C45E72">
      <w:pPr>
        <w:jc w:val="left"/>
      </w:pPr>
    </w:p>
    <w:p w:rsidR="0031767C" w:rsidRDefault="0031767C" w:rsidP="0031767C">
      <w:pPr>
        <w:jc w:val="left"/>
      </w:pPr>
    </w:p>
    <w:p w:rsidR="0031767C" w:rsidRPr="00985B2E" w:rsidRDefault="00D74CB9" w:rsidP="0031767C">
      <w:pPr>
        <w:pStyle w:val="Ttulo1"/>
      </w:pPr>
      <w:bookmarkStart w:id="4" w:name="_Toc402165025"/>
      <w:r>
        <w:lastRenderedPageBreak/>
        <w:t>5</w:t>
      </w:r>
      <w:r w:rsidR="0031767C">
        <w:t>. Eliminar Solicitações</w:t>
      </w:r>
      <w:bookmarkEnd w:id="4"/>
    </w:p>
    <w:p w:rsidR="0031767C" w:rsidRDefault="0031767C" w:rsidP="0031767C">
      <w:pPr>
        <w:jc w:val="left"/>
      </w:pPr>
    </w:p>
    <w:p w:rsidR="00840D32" w:rsidRPr="00840D32" w:rsidRDefault="00840D32" w:rsidP="00840D32">
      <w:pPr>
        <w:jc w:val="left"/>
      </w:pPr>
      <w:r w:rsidRPr="00840D32">
        <w:t xml:space="preserve">No </w:t>
      </w:r>
      <w:r w:rsidRPr="00840D32">
        <w:rPr>
          <w:b/>
          <w:bCs/>
        </w:rPr>
        <w:t xml:space="preserve">Fluig </w:t>
      </w:r>
      <w:r w:rsidRPr="00840D32">
        <w:t xml:space="preserve">existem solicitações de processo que foram </w:t>
      </w:r>
      <w:r w:rsidRPr="00840D32">
        <w:rPr>
          <w:b/>
          <w:bCs/>
        </w:rPr>
        <w:t>finalizadas</w:t>
      </w:r>
      <w:r w:rsidRPr="00840D32">
        <w:t xml:space="preserve"> ou </w:t>
      </w:r>
      <w:r w:rsidRPr="00840D32">
        <w:rPr>
          <w:b/>
          <w:bCs/>
        </w:rPr>
        <w:t>canceladas</w:t>
      </w:r>
      <w:r w:rsidRPr="00840D32">
        <w:t xml:space="preserve">, e em muitos casos são somente usadas para consultas de históricos, anexos, entre outros. </w:t>
      </w:r>
    </w:p>
    <w:p w:rsidR="00840D32" w:rsidRPr="00840D32" w:rsidRDefault="00840D32" w:rsidP="00840D32">
      <w:pPr>
        <w:jc w:val="left"/>
      </w:pPr>
      <w:r w:rsidRPr="00840D32">
        <w:t xml:space="preserve">Também existem solicitações que após </w:t>
      </w:r>
      <w:r w:rsidRPr="00840D32">
        <w:rPr>
          <w:b/>
          <w:bCs/>
        </w:rPr>
        <w:t>canceladas</w:t>
      </w:r>
      <w:r w:rsidRPr="00840D32">
        <w:t xml:space="preserve"> ou </w:t>
      </w:r>
      <w:r w:rsidRPr="00840D32">
        <w:rPr>
          <w:b/>
          <w:bCs/>
        </w:rPr>
        <w:t>finalizadas</w:t>
      </w:r>
      <w:r w:rsidRPr="00840D32">
        <w:t xml:space="preserve"> não serão mais utilizadas.</w:t>
      </w:r>
    </w:p>
    <w:p w:rsidR="00840D32" w:rsidRPr="00840D32" w:rsidRDefault="00840D32" w:rsidP="00840D32">
      <w:pPr>
        <w:jc w:val="left"/>
      </w:pPr>
      <w:r w:rsidRPr="00840D32">
        <w:t xml:space="preserve">Para essas situações, o </w:t>
      </w:r>
      <w:r w:rsidRPr="00840D32">
        <w:rPr>
          <w:b/>
          <w:bCs/>
        </w:rPr>
        <w:t>Fluig</w:t>
      </w:r>
      <w:r w:rsidRPr="00840D32">
        <w:t xml:space="preserve"> possui a funcionalidade de </w:t>
      </w:r>
      <w:r w:rsidRPr="00840D32">
        <w:rPr>
          <w:b/>
          <w:bCs/>
        </w:rPr>
        <w:t xml:space="preserve">Eliminar Solicitações. </w:t>
      </w:r>
    </w:p>
    <w:p w:rsidR="00840D32" w:rsidRPr="00840D32" w:rsidRDefault="00840D32" w:rsidP="00840D32">
      <w:pPr>
        <w:jc w:val="left"/>
      </w:pPr>
      <w:r w:rsidRPr="00840D32">
        <w:t xml:space="preserve">Para acessar esta funcionalidade, clique em </w:t>
      </w:r>
      <w:r w:rsidRPr="00840D32">
        <w:rPr>
          <w:b/>
          <w:bCs/>
        </w:rPr>
        <w:t>Processos/Eliminar Solicitações.</w:t>
      </w:r>
      <w:r w:rsidRPr="00840D32">
        <w:t xml:space="preserve"> </w:t>
      </w:r>
    </w:p>
    <w:p w:rsidR="00E707CC" w:rsidRPr="0031767C" w:rsidRDefault="00E707CC" w:rsidP="0031767C">
      <w:pPr>
        <w:jc w:val="left"/>
      </w:pPr>
    </w:p>
    <w:p w:rsidR="0031767C" w:rsidRDefault="000E00F2" w:rsidP="00E707CC">
      <w:pPr>
        <w:jc w:val="center"/>
      </w:pPr>
      <w:r w:rsidRPr="00F43E4F">
        <w:rPr>
          <w:noProof/>
          <w:lang w:eastAsia="pt-BR"/>
        </w:rPr>
        <w:drawing>
          <wp:inline distT="0" distB="0" distL="0" distR="0" wp14:anchorId="2F6EDD73" wp14:editId="4B32558D">
            <wp:extent cx="1952625" cy="1657350"/>
            <wp:effectExtent l="0" t="0" r="0" b="0"/>
            <wp:docPr id="20" name="Imagem 20" descr="\\tecnologia.sp01.local\QA_Estr_Conhecimento\Fluig\e_Learning\Portugues\Fluig\Versao_1.3\GC-Fluig\1_Liberados_para_QA\4_Gestao_de_Processos_de_Negocio\2_Processos_I\Imagens\Image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tecnologia.sp01.local\QA_Estr_Conhecimento\Fluig\e_Learning\Portugues\Fluig\Versao_1.3\GC-Fluig\1_Liberados_para_QA\4_Gestao_de_Processos_de_Negocio\2_Processos_I\Imagens\Imagem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400" w:rsidRDefault="00653400" w:rsidP="00E707CC">
      <w:pPr>
        <w:jc w:val="center"/>
      </w:pPr>
    </w:p>
    <w:p w:rsidR="00653400" w:rsidRDefault="00653400" w:rsidP="00E707CC">
      <w:pPr>
        <w:jc w:val="center"/>
      </w:pPr>
    </w:p>
    <w:p w:rsidR="00653400" w:rsidRDefault="00653400" w:rsidP="00653400">
      <w:pPr>
        <w:jc w:val="left"/>
      </w:pPr>
      <w:r w:rsidRPr="00653400">
        <w:t xml:space="preserve">Nesta tela, informe a </w:t>
      </w:r>
      <w:r w:rsidRPr="00653400">
        <w:rPr>
          <w:b/>
          <w:bCs/>
        </w:rPr>
        <w:t>data</w:t>
      </w:r>
      <w:r w:rsidRPr="00653400">
        <w:t xml:space="preserve">, a margem das </w:t>
      </w:r>
      <w:r w:rsidRPr="00653400">
        <w:rPr>
          <w:b/>
          <w:bCs/>
        </w:rPr>
        <w:t>solicitações</w:t>
      </w:r>
      <w:r w:rsidRPr="00653400">
        <w:t xml:space="preserve">, o </w:t>
      </w:r>
      <w:r w:rsidRPr="00653400">
        <w:rPr>
          <w:b/>
          <w:bCs/>
        </w:rPr>
        <w:t>status</w:t>
      </w:r>
      <w:r w:rsidRPr="00653400">
        <w:t>,</w:t>
      </w:r>
      <w:r w:rsidRPr="00653400">
        <w:rPr>
          <w:b/>
          <w:bCs/>
        </w:rPr>
        <w:t xml:space="preserve"> </w:t>
      </w:r>
      <w:r w:rsidRPr="00653400">
        <w:t xml:space="preserve">o </w:t>
      </w:r>
      <w:r w:rsidRPr="00653400">
        <w:rPr>
          <w:b/>
          <w:bCs/>
        </w:rPr>
        <w:t>processo</w:t>
      </w:r>
      <w:r w:rsidRPr="00653400">
        <w:t xml:space="preserve"> e clique em </w:t>
      </w:r>
      <w:r w:rsidRPr="00653400">
        <w:rPr>
          <w:b/>
          <w:bCs/>
        </w:rPr>
        <w:t>Pesquisar</w:t>
      </w:r>
      <w:r w:rsidRPr="00653400">
        <w:t xml:space="preserve">. </w:t>
      </w:r>
    </w:p>
    <w:p w:rsidR="00653400" w:rsidRPr="00653400" w:rsidRDefault="00653400" w:rsidP="00653400">
      <w:pPr>
        <w:jc w:val="left"/>
      </w:pPr>
    </w:p>
    <w:p w:rsidR="00653400" w:rsidRDefault="000E00F2" w:rsidP="0065340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D3C9C26" wp14:editId="193F540B">
            <wp:extent cx="3981009" cy="40386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4655" cy="40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F2" w:rsidRDefault="000E00F2" w:rsidP="00653400">
      <w:pPr>
        <w:jc w:val="center"/>
      </w:pPr>
    </w:p>
    <w:p w:rsidR="00455B87" w:rsidRPr="00455B87" w:rsidRDefault="00455B87" w:rsidP="00455B87">
      <w:pPr>
        <w:jc w:val="left"/>
      </w:pPr>
      <w:r w:rsidRPr="00455B87">
        <w:t>Após pesquisar pelas solicitações do processo desejado, é possível selecionar as que devem ser eliminadas.</w:t>
      </w:r>
    </w:p>
    <w:p w:rsidR="00455B87" w:rsidRPr="00455B87" w:rsidRDefault="00455B87" w:rsidP="00455B87">
      <w:pPr>
        <w:jc w:val="left"/>
      </w:pPr>
      <w:r w:rsidRPr="00455B87">
        <w:t xml:space="preserve">Selecione as solicitações que deseja eliminar e clique em </w:t>
      </w:r>
      <w:r w:rsidRPr="00455B87">
        <w:rPr>
          <w:b/>
          <w:bCs/>
        </w:rPr>
        <w:t>Confirmar.</w:t>
      </w:r>
    </w:p>
    <w:p w:rsidR="00455B87" w:rsidRDefault="00455B87" w:rsidP="00653400">
      <w:pPr>
        <w:jc w:val="center"/>
      </w:pPr>
    </w:p>
    <w:p w:rsidR="00455B87" w:rsidRDefault="00826823" w:rsidP="00653400">
      <w:pPr>
        <w:jc w:val="center"/>
      </w:pPr>
      <w:r w:rsidRPr="00826823">
        <w:rPr>
          <w:noProof/>
          <w:lang w:eastAsia="pt-BR"/>
        </w:rPr>
        <w:drawing>
          <wp:inline distT="0" distB="0" distL="0" distR="0">
            <wp:extent cx="5274310" cy="1039585"/>
            <wp:effectExtent l="19050" t="0" r="2540" b="0"/>
            <wp:docPr id="19" name="Image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9585"/>
                    </a:xfrm>
                    <a:prstGeom prst="rect">
                      <a:avLst/>
                    </a:prstGeom>
                    <a:noFill/>
                    <a:ln w="57150" cmpd="thinThick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823" w:rsidRDefault="00826823" w:rsidP="00653400">
      <w:pPr>
        <w:jc w:val="center"/>
      </w:pPr>
    </w:p>
    <w:p w:rsidR="00826823" w:rsidRDefault="00826823" w:rsidP="00653400">
      <w:pPr>
        <w:jc w:val="center"/>
      </w:pPr>
    </w:p>
    <w:p w:rsidR="00826823" w:rsidRDefault="00826823" w:rsidP="00653400">
      <w:pPr>
        <w:jc w:val="center"/>
      </w:pPr>
    </w:p>
    <w:p w:rsidR="00826823" w:rsidRDefault="00826823" w:rsidP="00653400">
      <w:pPr>
        <w:jc w:val="center"/>
      </w:pPr>
    </w:p>
    <w:p w:rsidR="000E00F2" w:rsidRDefault="000E00F2">
      <w:pPr>
        <w:jc w:val="left"/>
      </w:pPr>
      <w:r>
        <w:br w:type="page"/>
      </w:r>
    </w:p>
    <w:p w:rsidR="00826823" w:rsidRPr="00985B2E" w:rsidRDefault="00AF2314" w:rsidP="00826823">
      <w:pPr>
        <w:pStyle w:val="Ttulo1"/>
      </w:pPr>
      <w:bookmarkStart w:id="5" w:name="_Toc402165026"/>
      <w:r>
        <w:lastRenderedPageBreak/>
        <w:t>6</w:t>
      </w:r>
      <w:r w:rsidR="00826823">
        <w:t>. Conclusão</w:t>
      </w:r>
      <w:bookmarkEnd w:id="5"/>
    </w:p>
    <w:p w:rsidR="00826823" w:rsidRDefault="00826823" w:rsidP="00653400">
      <w:pPr>
        <w:jc w:val="center"/>
      </w:pPr>
    </w:p>
    <w:p w:rsidR="00035AFF" w:rsidRPr="00035AFF" w:rsidRDefault="00035AFF" w:rsidP="00035AFF">
      <w:pPr>
        <w:jc w:val="left"/>
      </w:pPr>
      <w:r w:rsidRPr="00035AFF">
        <w:t xml:space="preserve">Assim, você terminou o treinamento </w:t>
      </w:r>
      <w:r w:rsidRPr="00035AFF">
        <w:rPr>
          <w:b/>
          <w:bCs/>
        </w:rPr>
        <w:t>Gestão de Processos e Negócios</w:t>
      </w:r>
      <w:r w:rsidRPr="00035AFF">
        <w:t xml:space="preserve"> do curso </w:t>
      </w:r>
      <w:r w:rsidRPr="00035AFF">
        <w:rPr>
          <w:b/>
          <w:bCs/>
        </w:rPr>
        <w:t xml:space="preserve">Processos III </w:t>
      </w:r>
      <w:r w:rsidRPr="00035AFF">
        <w:t xml:space="preserve">do </w:t>
      </w:r>
      <w:r w:rsidRPr="00035AFF">
        <w:rPr>
          <w:b/>
          <w:bCs/>
        </w:rPr>
        <w:t>Fluig</w:t>
      </w:r>
      <w:r w:rsidRPr="00035AFF">
        <w:t>.</w:t>
      </w:r>
    </w:p>
    <w:p w:rsidR="00035AFF" w:rsidRDefault="00035AFF" w:rsidP="00035AFF">
      <w:pPr>
        <w:jc w:val="left"/>
      </w:pPr>
      <w:r w:rsidRPr="00035AFF">
        <w:t>Neste treinamento você conheceu mais sobre:</w:t>
      </w:r>
    </w:p>
    <w:p w:rsidR="00035AFF" w:rsidRPr="00035AFF" w:rsidRDefault="00035AFF" w:rsidP="00035AFF">
      <w:pPr>
        <w:jc w:val="left"/>
      </w:pPr>
    </w:p>
    <w:p w:rsidR="00DC5217" w:rsidRPr="00035AFF" w:rsidRDefault="00B279B6" w:rsidP="00035AFF">
      <w:pPr>
        <w:numPr>
          <w:ilvl w:val="0"/>
          <w:numId w:val="10"/>
        </w:numPr>
        <w:jc w:val="left"/>
      </w:pPr>
      <w:r w:rsidRPr="00035AFF">
        <w:t>Consultar Processos.</w:t>
      </w:r>
    </w:p>
    <w:p w:rsidR="00DC5217" w:rsidRPr="00035AFF" w:rsidRDefault="00B279B6" w:rsidP="00035AFF">
      <w:pPr>
        <w:numPr>
          <w:ilvl w:val="0"/>
          <w:numId w:val="10"/>
        </w:numPr>
        <w:jc w:val="left"/>
      </w:pPr>
      <w:r w:rsidRPr="00035AFF">
        <w:t>Gestor do Processo.</w:t>
      </w:r>
    </w:p>
    <w:p w:rsidR="00DC5217" w:rsidRPr="00035AFF" w:rsidRDefault="00B279B6" w:rsidP="00035AFF">
      <w:pPr>
        <w:numPr>
          <w:ilvl w:val="0"/>
          <w:numId w:val="10"/>
        </w:numPr>
        <w:jc w:val="left"/>
      </w:pPr>
      <w:r w:rsidRPr="00035AFF">
        <w:t>Eliminar Solicitações.</w:t>
      </w:r>
    </w:p>
    <w:p w:rsidR="00035AFF" w:rsidRDefault="00035AFF" w:rsidP="00035AFF">
      <w:pPr>
        <w:jc w:val="left"/>
      </w:pPr>
    </w:p>
    <w:sectPr w:rsidR="00035AFF" w:rsidSect="007F7147">
      <w:headerReference w:type="default" r:id="rId16"/>
      <w:footerReference w:type="even" r:id="rId17"/>
      <w:footerReference w:type="default" r:id="rId18"/>
      <w:type w:val="oddPage"/>
      <w:pgSz w:w="11900" w:h="16840"/>
      <w:pgMar w:top="2948" w:right="1797" w:bottom="1440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40DE" w:rsidRDefault="001140DE" w:rsidP="00C64F62">
      <w:r>
        <w:separator/>
      </w:r>
    </w:p>
  </w:endnote>
  <w:endnote w:type="continuationSeparator" w:id="0">
    <w:p w:rsidR="001140DE" w:rsidRDefault="001140DE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ヒラギノ丸ゴ Pro W4">
    <w:charset w:val="4E"/>
    <w:family w:val="auto"/>
    <w:pitch w:val="variable"/>
    <w:sig w:usb0="E00002FF" w:usb1="7AC7FFFF" w:usb2="00000012" w:usb3="00000000" w:csb0="0002000D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5C7400" w:rsidRDefault="001140DE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A07AA" w:rsidRPr="005C7400">
          <w:rPr>
            <w:lang w:val="en-US"/>
          </w:rPr>
          <w:t>[Type text]</w:t>
        </w:r>
      </w:sdtContent>
    </w:sdt>
    <w:r w:rsidR="005A07AA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A07AA" w:rsidRPr="005C7400">
          <w:rPr>
            <w:lang w:val="en-US"/>
          </w:rPr>
          <w:t>[Type text]</w:t>
        </w:r>
      </w:sdtContent>
    </w:sdt>
    <w:r w:rsidR="005A07AA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A07AA" w:rsidRPr="005C7400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Pr="007F7147" w:rsidRDefault="005A07AA" w:rsidP="007F7147">
    <w:pPr>
      <w:pStyle w:val="Rodap"/>
      <w:rPr>
        <w:sz w:val="18"/>
        <w:szCs w:val="18"/>
      </w:rPr>
    </w:pPr>
    <w:r w:rsidRPr="007F7147">
      <w:rPr>
        <w:b/>
        <w:sz w:val="18"/>
        <w:szCs w:val="18"/>
      </w:rPr>
      <w:tab/>
      <w:t>fluig.com</w:t>
    </w:r>
    <w:r w:rsidRPr="007F7147">
      <w:rPr>
        <w:sz w:val="18"/>
        <w:szCs w:val="18"/>
      </w:rPr>
      <w:t xml:space="preserve"> | 0800 882 9191 | Av. Braz Leme 1717, Casa Verde | 02511-000 | São Paulo - Bra</w:t>
    </w:r>
    <w:r w:rsidR="00AD77E2">
      <w:rPr>
        <w:sz w:val="18"/>
        <w:szCs w:val="18"/>
      </w:rPr>
      <w:t>s</w:t>
    </w:r>
    <w:r w:rsidRPr="007F7147">
      <w:rPr>
        <w:sz w:val="18"/>
        <w:szCs w:val="18"/>
      </w:rPr>
      <w:t xml:space="preserve">il </w:t>
    </w:r>
    <w:r w:rsidRPr="007F7147">
      <w:rPr>
        <w:sz w:val="18"/>
        <w:szCs w:val="18"/>
      </w:rPr>
      <w:tab/>
    </w:r>
    <w:r w:rsidRPr="007F7147">
      <w:rPr>
        <w:sz w:val="18"/>
        <w:szCs w:val="18"/>
      </w:rPr>
      <w:tab/>
    </w:r>
    <w:r w:rsidR="00DC5217" w:rsidRPr="007F7147">
      <w:rPr>
        <w:rStyle w:val="Nmerodepgina"/>
        <w:sz w:val="18"/>
        <w:szCs w:val="18"/>
      </w:rPr>
      <w:fldChar w:fldCharType="begin"/>
    </w:r>
    <w:r w:rsidRPr="007F7147">
      <w:rPr>
        <w:rStyle w:val="Nmerodepgina"/>
        <w:sz w:val="18"/>
        <w:szCs w:val="18"/>
      </w:rPr>
      <w:instrText xml:space="preserve"> PAGE </w:instrText>
    </w:r>
    <w:r w:rsidR="00DC5217" w:rsidRPr="007F7147">
      <w:rPr>
        <w:rStyle w:val="Nmerodepgina"/>
        <w:sz w:val="18"/>
        <w:szCs w:val="18"/>
      </w:rPr>
      <w:fldChar w:fldCharType="separate"/>
    </w:r>
    <w:r w:rsidR="00493EB6">
      <w:rPr>
        <w:rStyle w:val="Nmerodepgina"/>
        <w:noProof/>
        <w:sz w:val="18"/>
        <w:szCs w:val="18"/>
      </w:rPr>
      <w:t>12</w:t>
    </w:r>
    <w:r w:rsidR="00DC5217" w:rsidRPr="007F7147">
      <w:rPr>
        <w:rStyle w:val="Nmerodepgina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40DE" w:rsidRDefault="001140DE" w:rsidP="00C64F62">
      <w:r>
        <w:separator/>
      </w:r>
    </w:p>
  </w:footnote>
  <w:footnote w:type="continuationSeparator" w:id="0">
    <w:p w:rsidR="001140DE" w:rsidRDefault="001140DE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7AA" w:rsidRDefault="005A07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3941"/>
    <w:multiLevelType w:val="hybridMultilevel"/>
    <w:tmpl w:val="4BFA18D0"/>
    <w:lvl w:ilvl="0" w:tplc="6660C8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66E1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FA6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06C6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D8E54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4679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84E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6C6F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2C8C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2D3419D"/>
    <w:multiLevelType w:val="hybridMultilevel"/>
    <w:tmpl w:val="E0106AB2"/>
    <w:lvl w:ilvl="0" w:tplc="A02C4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68E1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689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380E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C8F7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74A7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2E2E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BE32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10CA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E4E75F8"/>
    <w:multiLevelType w:val="hybridMultilevel"/>
    <w:tmpl w:val="DF288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E0E20"/>
    <w:multiLevelType w:val="multilevel"/>
    <w:tmpl w:val="D6FC0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8A3414"/>
    <w:multiLevelType w:val="hybridMultilevel"/>
    <w:tmpl w:val="2528F904"/>
    <w:lvl w:ilvl="0" w:tplc="3A10C1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F14FC9"/>
    <w:multiLevelType w:val="hybridMultilevel"/>
    <w:tmpl w:val="455EA684"/>
    <w:lvl w:ilvl="0" w:tplc="A67EC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B6F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0835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8413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3A5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3A4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2D8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C2D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DE6D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6E2C66AC"/>
    <w:multiLevelType w:val="hybridMultilevel"/>
    <w:tmpl w:val="638200D8"/>
    <w:lvl w:ilvl="0" w:tplc="98545B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280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2A9D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B42B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9469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D269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5E9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2EF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3A6A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FE60ACD"/>
    <w:multiLevelType w:val="hybridMultilevel"/>
    <w:tmpl w:val="FC444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2368E4"/>
    <w:multiLevelType w:val="hybridMultilevel"/>
    <w:tmpl w:val="7744F22A"/>
    <w:lvl w:ilvl="0" w:tplc="F35A7E18">
      <w:start w:val="1"/>
      <w:numFmt w:val="decimal"/>
      <w:lvlText w:val="%1."/>
      <w:lvlJc w:val="left"/>
      <w:pPr>
        <w:ind w:left="720" w:hanging="360"/>
      </w:pPr>
      <w:rPr>
        <w:rFonts w:ascii="Trebuchet MS" w:hAnsi="Trebuchet MS"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AC70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8"/>
  </w:num>
  <w:num w:numId="5">
    <w:abstractNumId w:val="9"/>
  </w:num>
  <w:num w:numId="6">
    <w:abstractNumId w:val="3"/>
  </w:num>
  <w:num w:numId="7">
    <w:abstractNumId w:val="1"/>
  </w:num>
  <w:num w:numId="8">
    <w:abstractNumId w:val="0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4F62"/>
    <w:rsid w:val="00035AFF"/>
    <w:rsid w:val="00035E50"/>
    <w:rsid w:val="00071C88"/>
    <w:rsid w:val="00085CD5"/>
    <w:rsid w:val="000E00F2"/>
    <w:rsid w:val="000E4D3F"/>
    <w:rsid w:val="000F1D64"/>
    <w:rsid w:val="000F2B54"/>
    <w:rsid w:val="001140DE"/>
    <w:rsid w:val="00123063"/>
    <w:rsid w:val="0014151B"/>
    <w:rsid w:val="00146543"/>
    <w:rsid w:val="00157D0E"/>
    <w:rsid w:val="00180C18"/>
    <w:rsid w:val="001D7BC2"/>
    <w:rsid w:val="002004A4"/>
    <w:rsid w:val="00200CFE"/>
    <w:rsid w:val="0021246D"/>
    <w:rsid w:val="00222E4F"/>
    <w:rsid w:val="00271C99"/>
    <w:rsid w:val="003102C7"/>
    <w:rsid w:val="0031767C"/>
    <w:rsid w:val="00343DA7"/>
    <w:rsid w:val="003463ED"/>
    <w:rsid w:val="00355CB5"/>
    <w:rsid w:val="0036700D"/>
    <w:rsid w:val="003F1AE4"/>
    <w:rsid w:val="004159A0"/>
    <w:rsid w:val="00433133"/>
    <w:rsid w:val="00455B87"/>
    <w:rsid w:val="004562D6"/>
    <w:rsid w:val="004706D1"/>
    <w:rsid w:val="00493EB6"/>
    <w:rsid w:val="00493F02"/>
    <w:rsid w:val="004C5C30"/>
    <w:rsid w:val="004D20E3"/>
    <w:rsid w:val="00507EE0"/>
    <w:rsid w:val="00516387"/>
    <w:rsid w:val="0052009A"/>
    <w:rsid w:val="00586E07"/>
    <w:rsid w:val="005874C3"/>
    <w:rsid w:val="005A07AA"/>
    <w:rsid w:val="005C7400"/>
    <w:rsid w:val="00607AEE"/>
    <w:rsid w:val="00653400"/>
    <w:rsid w:val="0068415F"/>
    <w:rsid w:val="006A75EF"/>
    <w:rsid w:val="006B3FA5"/>
    <w:rsid w:val="006E5A6F"/>
    <w:rsid w:val="00746288"/>
    <w:rsid w:val="00746EC0"/>
    <w:rsid w:val="00753305"/>
    <w:rsid w:val="00767FAF"/>
    <w:rsid w:val="007D21E1"/>
    <w:rsid w:val="007E0994"/>
    <w:rsid w:val="007E373A"/>
    <w:rsid w:val="007F7147"/>
    <w:rsid w:val="00823829"/>
    <w:rsid w:val="00826823"/>
    <w:rsid w:val="00840D32"/>
    <w:rsid w:val="00864892"/>
    <w:rsid w:val="008B1D60"/>
    <w:rsid w:val="008C388B"/>
    <w:rsid w:val="008F286A"/>
    <w:rsid w:val="008F7CF9"/>
    <w:rsid w:val="00911111"/>
    <w:rsid w:val="00941519"/>
    <w:rsid w:val="00963545"/>
    <w:rsid w:val="00985B2E"/>
    <w:rsid w:val="00996532"/>
    <w:rsid w:val="009F1FC3"/>
    <w:rsid w:val="00A038F9"/>
    <w:rsid w:val="00A73656"/>
    <w:rsid w:val="00A929E5"/>
    <w:rsid w:val="00AD77E2"/>
    <w:rsid w:val="00AF2314"/>
    <w:rsid w:val="00B13F13"/>
    <w:rsid w:val="00B279B6"/>
    <w:rsid w:val="00B815E0"/>
    <w:rsid w:val="00B95F22"/>
    <w:rsid w:val="00BC7971"/>
    <w:rsid w:val="00C45269"/>
    <w:rsid w:val="00C45E72"/>
    <w:rsid w:val="00C64F62"/>
    <w:rsid w:val="00C75B4F"/>
    <w:rsid w:val="00CA01FD"/>
    <w:rsid w:val="00CF7A37"/>
    <w:rsid w:val="00D74CB9"/>
    <w:rsid w:val="00DA5F23"/>
    <w:rsid w:val="00DC3FA5"/>
    <w:rsid w:val="00DC5217"/>
    <w:rsid w:val="00DD4FE7"/>
    <w:rsid w:val="00E60ED6"/>
    <w:rsid w:val="00E707CC"/>
    <w:rsid w:val="00EC6426"/>
    <w:rsid w:val="00EE1CFC"/>
    <w:rsid w:val="00F57843"/>
    <w:rsid w:val="00F62A65"/>
    <w:rsid w:val="00F95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346D5F34-1B3F-4904-9220-87DE47790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uiPriority w:val="1"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A73656"/>
    <w:pPr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character" w:styleId="Hyperlink">
    <w:name w:val="Hyperlink"/>
    <w:basedOn w:val="Fontepargpadro"/>
    <w:uiPriority w:val="99"/>
    <w:unhideWhenUsed/>
    <w:rsid w:val="00CA01FD"/>
    <w:rPr>
      <w:color w:val="A40A0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2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8508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745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2329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9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29427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542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6688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1931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5574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1785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7043">
          <w:marLeft w:val="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DAA6563-3F86-40F9-B9C6-7CFDE6D30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764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4882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Zanirato</dc:creator>
  <cp:lastModifiedBy>Rafael Franca Silverio</cp:lastModifiedBy>
  <cp:revision>4</cp:revision>
  <cp:lastPrinted>2014-10-27T11:22:00Z</cp:lastPrinted>
  <dcterms:created xsi:type="dcterms:W3CDTF">2013-09-19T13:24:00Z</dcterms:created>
  <dcterms:modified xsi:type="dcterms:W3CDTF">2014-10-27T11:22:00Z</dcterms:modified>
</cp:coreProperties>
</file>