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D9275C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Знайти кількість нульових елементів у двовимірному масиві 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 ConsoleApplication17.cpp : Defines the entry point for the console application.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//1.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справжня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кільківсть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можуть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бути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"Rows count ="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C50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columnsCount;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"Columns count ="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C50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columnsCount;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Динамічне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двовимірний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одновимірний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одновимірних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//double* * a = new double*[rowsCount];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rowsCount; i++)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//{ 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a[i] = new </w:t>
      </w:r>
      <w:proofErr w:type="gramStart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double[</w:t>
      </w:r>
      <w:proofErr w:type="gram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columnsCount];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статичний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двовимірний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вважаємо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меншою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20,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меншою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30)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MAX_ROWS_COUNT = 20;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MAX_COLUMNS_COUNT = 30;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a[MAX_ROWS_COUNT][MAX_COLUMNS_COUNT];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"1.Input from keyboard\n"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"2.Generate random values\n"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"Your choise: 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C50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1)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//3.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rowsCount; i++)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        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columnsCount; j++)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"j"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і-тому рядку, j-тому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"a[%d][%d]="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C50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rowsCount; i++)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        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columnsCount; j++)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"j"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і-тому рядку, j-тому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rowsCount; i++)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        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columnsCount; j++)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"j"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і-тому рядку, j-тому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"%7.2f | 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zeroesCount = 0;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rowsCount; i++)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        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columnsCount; j++)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"j"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і-тому рядку, j-тому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0)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zeroesCount++;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"Zero count =%d"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,zeroesCount);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zeroesCount = 0;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rowsCount/2; i &lt; rowsCount; i++)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          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columnsCount; j++) 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6C5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"j"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і-тому рядку, j-тому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5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0)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zeroesCount++;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016" w:rsidRP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C5016">
        <w:rPr>
          <w:rFonts w:ascii="Consolas" w:hAnsi="Consolas" w:cs="Consolas"/>
          <w:color w:val="A31515"/>
          <w:sz w:val="19"/>
          <w:szCs w:val="19"/>
          <w:lang w:val="en-US"/>
        </w:rPr>
        <w:t>"Zero count (a half of array) =%d"</w:t>
      </w: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>, zeroesCount);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016" w:rsidRDefault="006C5016" w:rsidP="006C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16" w:rsidRPr="006C5016" w:rsidRDefault="006C5016">
      <w:pPr>
        <w:rPr>
          <w:lang w:val="uk-UA"/>
        </w:rPr>
      </w:pPr>
    </w:p>
    <w:sectPr w:rsidR="006C5016" w:rsidRPr="006C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5C"/>
    <w:rsid w:val="00533FD4"/>
    <w:rsid w:val="006C5016"/>
    <w:rsid w:val="00D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95B"/>
  <w15:chartTrackingRefBased/>
  <w15:docId w15:val="{0E3D32B7-2776-4098-AD97-E3969C49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2017-10-12T16:37:00Z</dcterms:created>
  <dcterms:modified xsi:type="dcterms:W3CDTF">2017-10-12T17:21:00Z</dcterms:modified>
</cp:coreProperties>
</file>