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C13" w:rsidRDefault="003A1C13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Встановлення</w:t>
      </w:r>
    </w:p>
    <w:p w:rsidR="003A1C13" w:rsidRDefault="004C0AC4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7" w:history="1">
        <w:r w:rsidR="003A1C13" w:rsidRPr="0041719F">
          <w:rPr>
            <w:rStyle w:val="a9"/>
            <w:rFonts w:ascii="Times New Roman" w:hAnsi="Times New Roman" w:cs="Times New Roman"/>
            <w:sz w:val="28"/>
          </w:rPr>
          <w:t>https://nodejs.org/uk/</w:t>
        </w:r>
      </w:hyperlink>
    </w:p>
    <w:p w:rsidR="003A1C13" w:rsidRDefault="003A1C13" w:rsidP="0036044A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CB5B2A" w:rsidRDefault="00CB5B2A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Використання сучасного підходу до імпорту модулів</w:t>
      </w:r>
    </w:p>
    <w:p w:rsidR="00CB5B2A" w:rsidRPr="00CB5B2A" w:rsidRDefault="00CB5B2A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r>
        <w:fldChar w:fldCharType="begin"/>
      </w:r>
      <w:r>
        <w:instrText xml:space="preserve"> HYPERLINK "https://adrianmejia.com/getting-started-with-node-js-modules-require-exports-imports-npm-and-beyond/" </w:instrText>
      </w:r>
      <w:r>
        <w:fldChar w:fldCharType="separate"/>
      </w:r>
      <w:r>
        <w:rPr>
          <w:rStyle w:val="a9"/>
        </w:rPr>
        <w:t>https://adrianmejia.com/getting-started-with-node-js-modules-require-exports-imports-npm-and-beyond/</w:t>
      </w:r>
      <w:r>
        <w:fldChar w:fldCharType="end"/>
      </w:r>
      <w:bookmarkStart w:id="0" w:name="_GoBack"/>
      <w:bookmarkEnd w:id="0"/>
    </w:p>
    <w:p w:rsidR="00CB5B2A" w:rsidRPr="00CB5B2A" w:rsidRDefault="00CB5B2A" w:rsidP="0036044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6044A" w:rsidRPr="0036044A" w:rsidRDefault="0036044A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Посилання:</w:t>
      </w:r>
    </w:p>
    <w:p w:rsidR="0036044A" w:rsidRDefault="004C0AC4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8" w:history="1">
        <w:r w:rsidR="0036044A" w:rsidRPr="0041719F">
          <w:rPr>
            <w:rStyle w:val="a9"/>
            <w:rFonts w:ascii="Times New Roman" w:hAnsi="Times New Roman" w:cs="Times New Roman"/>
            <w:sz w:val="28"/>
          </w:rPr>
          <w:t>https://nodejs.org/docs/latest-v9.x/api/</w:t>
        </w:r>
      </w:hyperlink>
    </w:p>
    <w:p w:rsidR="0036044A" w:rsidRDefault="004C0AC4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9" w:history="1">
        <w:r w:rsidR="0036044A" w:rsidRPr="0041719F">
          <w:rPr>
            <w:rStyle w:val="a9"/>
            <w:rFonts w:ascii="Times New Roman" w:hAnsi="Times New Roman" w:cs="Times New Roman"/>
            <w:sz w:val="28"/>
          </w:rPr>
          <w:t>https://www.youtube.com/results?search_query=%23GoshaNodeJS</w:t>
        </w:r>
      </w:hyperlink>
    </w:p>
    <w:p w:rsidR="0036044A" w:rsidRDefault="004C0AC4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10" w:history="1">
        <w:r w:rsidR="0036044A" w:rsidRPr="0041719F">
          <w:rPr>
            <w:rStyle w:val="a9"/>
            <w:rFonts w:ascii="Times New Roman" w:hAnsi="Times New Roman" w:cs="Times New Roman"/>
            <w:sz w:val="28"/>
          </w:rPr>
          <w:t>https://learn.javascript.ru/screencast/nodejs</w:t>
        </w:r>
      </w:hyperlink>
    </w:p>
    <w:p w:rsidR="0036044A" w:rsidRDefault="0036044A" w:rsidP="0036044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494E" w:rsidRPr="008A472D" w:rsidRDefault="0072494E" w:rsidP="006A3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Консольні додатки </w:t>
      </w:r>
      <w:r>
        <w:rPr>
          <w:rFonts w:ascii="Times New Roman" w:hAnsi="Times New Roman" w:cs="Times New Roman"/>
          <w:sz w:val="28"/>
          <w:lang w:val="en-US"/>
        </w:rPr>
        <w:t>NodeJS</w:t>
      </w:r>
    </w:p>
    <w:p w:rsidR="0072494E" w:rsidRPr="000742C1" w:rsidRDefault="0072494E" w:rsidP="0072494E">
      <w:pPr>
        <w:spacing w:after="0" w:line="360" w:lineRule="auto"/>
        <w:rPr>
          <w:rFonts w:ascii="Courier New" w:hAnsi="Courier New" w:cs="Courier New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Для створення найпростішого консольного датку необхідно створити файл з скриптом на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72494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і запустити його на виконання з використанням команди</w:t>
      </w:r>
      <w:r w:rsidR="000742C1">
        <w:rPr>
          <w:rFonts w:ascii="Times New Roman" w:hAnsi="Times New Roman" w:cs="Times New Roman"/>
          <w:sz w:val="28"/>
        </w:rPr>
        <w:t xml:space="preserve"> </w:t>
      </w:r>
      <w:r w:rsidR="000742C1">
        <w:rPr>
          <w:rFonts w:ascii="Courier New" w:hAnsi="Courier New" w:cs="Courier New"/>
          <w:sz w:val="28"/>
          <w:lang w:val="en-US"/>
        </w:rPr>
        <w:t>node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8895"/>
      </w:tblGrid>
      <w:tr w:rsidR="000742C1" w:rsidTr="000742C1">
        <w:tc>
          <w:tcPr>
            <w:tcW w:w="5665" w:type="dxa"/>
          </w:tcPr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  <w:tc>
          <w:tcPr>
            <w:tcW w:w="8895" w:type="dxa"/>
          </w:tcPr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</w:tr>
      <w:tr w:rsidR="000742C1" w:rsidTr="000742C1">
        <w:tc>
          <w:tcPr>
            <w:tcW w:w="5665" w:type="dxa"/>
          </w:tcPr>
          <w:p w:rsidR="000742C1" w:rsidRPr="000742C1" w:rsidRDefault="000742C1" w:rsidP="000742C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node</w:t>
            </w:r>
            <w:r w:rsidRPr="000742C1"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шлях_до_файлу_з_скриптом</w:t>
            </w:r>
            <w:proofErr w:type="spellEnd"/>
          </w:p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  <w:tc>
          <w:tcPr>
            <w:tcW w:w="8895" w:type="dxa"/>
          </w:tcPr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---Файл з скриптом---</w:t>
            </w:r>
          </w:p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B262788" wp14:editId="155C28E4">
                  <wp:extent cx="2295525" cy="8382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--- Запуск файлу на виконання ----</w:t>
            </w:r>
          </w:p>
          <w:p w:rsidR="000742C1" w:rsidRP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B4CF9B4" wp14:editId="1DB91EDF">
                  <wp:extent cx="3600450" cy="609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F92" w:rsidRDefault="00377F92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0742C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Задання параметрів під час запуску </w:t>
      </w:r>
      <w:proofErr w:type="spellStart"/>
      <w:r>
        <w:rPr>
          <w:rFonts w:ascii="Courier New" w:hAnsi="Courier New" w:cs="Courier New"/>
          <w:sz w:val="28"/>
        </w:rPr>
        <w:t>скрипта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067F1" w:rsidTr="001067F1"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</w:p>
        </w:tc>
      </w:tr>
      <w:tr w:rsidR="001067F1" w:rsidTr="001067F1">
        <w:tc>
          <w:tcPr>
            <w:tcW w:w="7280" w:type="dxa"/>
          </w:tcPr>
          <w:p w:rsidR="001067F1" w:rsidRP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При виклику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скрипта</w:t>
            </w:r>
            <w:proofErr w:type="spellEnd"/>
            <w:r>
              <w:rPr>
                <w:rFonts w:ascii="Courier New" w:hAnsi="Courier New" w:cs="Courier New"/>
                <w:sz w:val="28"/>
              </w:rPr>
              <w:t xml:space="preserve"> з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парамтрами</w:t>
            </w:r>
            <w:proofErr w:type="spellEnd"/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sz w:val="28"/>
                <w:lang w:val="ru-RU"/>
              </w:rPr>
              <w:t>node</w:t>
            </w:r>
            <w:proofErr w:type="spellEnd"/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proofErr w:type="spellStart"/>
            <w:r w:rsidRPr="001067F1">
              <w:rPr>
                <w:rFonts w:ascii="Times New Roman" w:hAnsi="Times New Roman" w:cs="Times New Roman"/>
                <w:sz w:val="28"/>
                <w:bdr w:val="single" w:sz="4" w:space="0" w:color="auto"/>
              </w:rPr>
              <w:t>шлях_до_крипта</w:t>
            </w:r>
            <w:proofErr w:type="spellEnd"/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 w:rsidRPr="001067F1">
              <w:rPr>
                <w:rFonts w:ascii="Courier New" w:hAnsi="Courier New" w:cs="Courier New"/>
                <w:b/>
                <w:sz w:val="28"/>
                <w:lang w:val="ru-RU"/>
              </w:rPr>
              <w:t>параметр1</w:t>
            </w:r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 w:rsidRPr="001067F1">
              <w:rPr>
                <w:rFonts w:ascii="Courier New" w:hAnsi="Courier New" w:cs="Courier New"/>
                <w:b/>
                <w:sz w:val="28"/>
                <w:lang w:val="ru-RU"/>
              </w:rPr>
              <w:t>параметр2</w:t>
            </w:r>
            <w:r w:rsidRPr="001067F1">
              <w:rPr>
                <w:rFonts w:ascii="Courier New" w:hAnsi="Courier New" w:cs="Courier New"/>
                <w:sz w:val="28"/>
                <w:lang w:val="ru-RU"/>
              </w:rPr>
              <w:t>, …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</w:rPr>
              <w:t>Значеня</w:t>
            </w:r>
            <w:proofErr w:type="spellEnd"/>
            <w:r>
              <w:rPr>
                <w:rFonts w:ascii="Courier New" w:hAnsi="Courier New" w:cs="Courier New"/>
                <w:sz w:val="28"/>
              </w:rPr>
              <w:t xml:space="preserve"> у скрипт передаються у вигляді масиву 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 w:rsidRPr="001067F1">
              <w:rPr>
                <w:rFonts w:ascii="Courier New" w:hAnsi="Courier New" w:cs="Courier New"/>
                <w:sz w:val="28"/>
              </w:rPr>
              <w:t>["</w:t>
            </w:r>
            <w:r>
              <w:rPr>
                <w:rFonts w:ascii="Courier New" w:hAnsi="Courier New" w:cs="Courier New"/>
                <w:sz w:val="28"/>
              </w:rPr>
              <w:t xml:space="preserve">шлях до </w:t>
            </w:r>
            <w:proofErr w:type="spellStart"/>
            <w:r w:rsidRPr="001067F1">
              <w:rPr>
                <w:rFonts w:ascii="Courier New" w:hAnsi="Courier New" w:cs="Courier New"/>
                <w:sz w:val="28"/>
              </w:rPr>
              <w:t>node</w:t>
            </w:r>
            <w:proofErr w:type="spellEnd"/>
            <w:r w:rsidRPr="001067F1">
              <w:rPr>
                <w:rFonts w:ascii="Courier New" w:hAnsi="Courier New" w:cs="Courier New"/>
                <w:sz w:val="28"/>
              </w:rPr>
              <w:t>", "</w:t>
            </w:r>
            <w:r>
              <w:rPr>
                <w:rFonts w:ascii="Courier New" w:hAnsi="Courier New" w:cs="Courier New"/>
                <w:sz w:val="28"/>
              </w:rPr>
              <w:t xml:space="preserve">шлях до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скрипта</w:t>
            </w:r>
            <w:proofErr w:type="spellEnd"/>
            <w:r w:rsidRPr="001067F1">
              <w:rPr>
                <w:rFonts w:ascii="Courier New" w:hAnsi="Courier New" w:cs="Courier New"/>
                <w:sz w:val="28"/>
              </w:rPr>
              <w:t>", "параметр 1", "параметр 2", …]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Самі ж параметри можемо одержати скопіювавши елементи масиву починаючи з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індекса</w:t>
            </w:r>
            <w:proofErr w:type="spellEnd"/>
            <w:r>
              <w:rPr>
                <w:rFonts w:ascii="Courier New" w:hAnsi="Courier New" w:cs="Courier New"/>
                <w:sz w:val="28"/>
              </w:rPr>
              <w:t xml:space="preserve"> 2</w:t>
            </w:r>
          </w:p>
          <w:p w:rsidR="001067F1" w:rsidRP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proofErr w:type="spellStart"/>
            <w:r w:rsidRPr="001067F1">
              <w:rPr>
                <w:rStyle w:val="fontstyle01"/>
                <w:rFonts w:ascii="Courier New" w:hAnsi="Courier New" w:cs="Courier New"/>
              </w:rPr>
              <w:t>process.argv.slice</w:t>
            </w:r>
            <w:proofErr w:type="spellEnd"/>
            <w:r w:rsidRPr="001067F1">
              <w:rPr>
                <w:rStyle w:val="fontstyle01"/>
                <w:rFonts w:ascii="Courier New" w:hAnsi="Courier New" w:cs="Courier New"/>
              </w:rPr>
              <w:t>(2)</w:t>
            </w:r>
          </w:p>
        </w:tc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71926F2" wp14:editId="61F4359D">
                  <wp:extent cx="3943350" cy="166978"/>
                  <wp:effectExtent l="0" t="0" r="0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4220"/>
                          <a:stretch/>
                        </pic:blipFill>
                        <pic:spPr bwMode="auto">
                          <a:xfrm>
                            <a:off x="0" y="0"/>
                            <a:ext cx="3943350" cy="166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CB91659" wp14:editId="03B45ABF">
                  <wp:extent cx="3943350" cy="50457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2097"/>
                          <a:stretch/>
                        </pic:blipFill>
                        <pic:spPr bwMode="auto">
                          <a:xfrm>
                            <a:off x="0" y="0"/>
                            <a:ext cx="3943350" cy="50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703F230" wp14:editId="70AE0A69">
                  <wp:extent cx="3324225" cy="5048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Pr="001067F1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8F46030" wp14:editId="72CE4670">
                  <wp:extent cx="4010025" cy="6286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7F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1067F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0742C1" w:rsidRPr="001067F1" w:rsidRDefault="000742C1" w:rsidP="001067F1">
      <w:pPr>
        <w:spacing w:after="0" w:line="360" w:lineRule="auto"/>
        <w:ind w:firstLine="708"/>
        <w:jc w:val="center"/>
        <w:rPr>
          <w:rFonts w:ascii="Courier New" w:hAnsi="Courier New" w:cs="Courier New"/>
          <w:b/>
          <w:sz w:val="28"/>
        </w:rPr>
      </w:pPr>
      <w:r w:rsidRPr="001067F1">
        <w:rPr>
          <w:rFonts w:ascii="Courier New" w:hAnsi="Courier New" w:cs="Courier New"/>
          <w:b/>
          <w:sz w:val="28"/>
        </w:rPr>
        <w:t>Виведення даних</w:t>
      </w:r>
    </w:p>
    <w:p w:rsidR="000742C1" w:rsidRDefault="000742C1" w:rsidP="001067F1">
      <w:pPr>
        <w:spacing w:after="0" w:line="360" w:lineRule="auto"/>
        <w:ind w:firstLine="708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Для виведення даних можна використати метод</w:t>
      </w:r>
    </w:p>
    <w:p w:rsidR="000742C1" w:rsidRDefault="000742C1" w:rsidP="001067F1">
      <w:pPr>
        <w:spacing w:after="0" w:line="360" w:lineRule="auto"/>
        <w:jc w:val="center"/>
        <w:rPr>
          <w:rFonts w:ascii="Courier New" w:hAnsi="Courier New" w:cs="Courier New"/>
          <w:sz w:val="28"/>
        </w:rPr>
      </w:pPr>
      <w:r>
        <w:rPr>
          <w:rStyle w:val="fontstyle01"/>
        </w:rPr>
        <w:t>console.log(arg1, arg2, …)</w:t>
      </w:r>
    </w:p>
    <w:p w:rsidR="00377F92" w:rsidRPr="00377F92" w:rsidRDefault="00377F92" w:rsidP="0072494E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та інші (</w:t>
      </w:r>
      <w:proofErr w:type="spellStart"/>
      <w:r w:rsidRPr="00377F92">
        <w:rPr>
          <w:rFonts w:ascii="Courier New" w:hAnsi="Courier New" w:cs="Courier New"/>
          <w:sz w:val="28"/>
        </w:rPr>
        <w:t>console.error</w:t>
      </w:r>
      <w:proofErr w:type="spellEnd"/>
      <w:r w:rsidRPr="00377F92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, </w:t>
      </w:r>
      <w:proofErr w:type="spellStart"/>
      <w:r w:rsidRPr="00377F92">
        <w:rPr>
          <w:rFonts w:ascii="Courier New" w:hAnsi="Courier New" w:cs="Courier New"/>
          <w:sz w:val="28"/>
        </w:rPr>
        <w:t>console.warn</w:t>
      </w:r>
      <w:proofErr w:type="spellEnd"/>
      <w:r w:rsidRPr="00377F92">
        <w:rPr>
          <w:rFonts w:ascii="Courier New" w:hAnsi="Courier New" w:cs="Courier New"/>
          <w:sz w:val="28"/>
        </w:rPr>
        <w:t>())</w:t>
      </w:r>
      <w:r>
        <w:rPr>
          <w:rFonts w:ascii="Courier New" w:hAnsi="Courier New" w:cs="Courier New"/>
          <w:sz w:val="28"/>
        </w:rPr>
        <w:t>, для виведення у відповідні потоки виводу</w:t>
      </w:r>
    </w:p>
    <w:p w:rsidR="000742C1" w:rsidRPr="00C11BA3" w:rsidRDefault="001067F1" w:rsidP="00C11BA3">
      <w:pPr>
        <w:spacing w:after="0" w:line="360" w:lineRule="auto"/>
        <w:jc w:val="center"/>
        <w:rPr>
          <w:rFonts w:ascii="Courier New" w:hAnsi="Courier New" w:cs="Courier New"/>
          <w:b/>
          <w:sz w:val="28"/>
          <w:lang w:val="en-US"/>
        </w:rPr>
      </w:pPr>
      <w:r w:rsidRPr="00C11BA3">
        <w:rPr>
          <w:rFonts w:ascii="Courier New" w:hAnsi="Courier New" w:cs="Courier New"/>
          <w:b/>
          <w:sz w:val="28"/>
        </w:rPr>
        <w:t>Введення даних</w:t>
      </w:r>
    </w:p>
    <w:p w:rsidR="00C11BA3" w:rsidRPr="00C11BA3" w:rsidRDefault="00C11BA3" w:rsidP="00C11BA3">
      <w:pPr>
        <w:rPr>
          <w:rStyle w:val="fontstyle01"/>
          <w:rFonts w:ascii="Courier New" w:hAnsi="Courier New" w:cs="Courier New"/>
        </w:rPr>
      </w:pPr>
      <w:proofErr w:type="spellStart"/>
      <w:r w:rsidRPr="00C11BA3">
        <w:rPr>
          <w:rStyle w:val="fontstyle01"/>
          <w:rFonts w:ascii="Courier New" w:hAnsi="Courier New" w:cs="Courier New"/>
        </w:rPr>
        <w:t>var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readline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= </w:t>
      </w:r>
      <w:proofErr w:type="spellStart"/>
      <w:r w:rsidRPr="00C11BA3">
        <w:rPr>
          <w:rStyle w:val="fontstyle01"/>
          <w:rFonts w:ascii="Courier New" w:hAnsi="Courier New" w:cs="Courier New"/>
        </w:rPr>
        <w:t>require</w:t>
      </w:r>
      <w:proofErr w:type="spellEnd"/>
      <w:r w:rsidRPr="00C11BA3">
        <w:rPr>
          <w:rStyle w:val="fontstyle01"/>
          <w:rFonts w:ascii="Courier New" w:hAnsi="Courier New" w:cs="Courier New"/>
        </w:rPr>
        <w:t>('</w:t>
      </w:r>
      <w:proofErr w:type="spellStart"/>
      <w:r w:rsidRPr="00C11BA3">
        <w:rPr>
          <w:rStyle w:val="fontstyle01"/>
          <w:rFonts w:ascii="Courier New" w:hAnsi="Courier New" w:cs="Courier New"/>
        </w:rPr>
        <w:t>readline</w:t>
      </w:r>
      <w:proofErr w:type="spellEnd"/>
      <w:r w:rsidRPr="00C11BA3">
        <w:rPr>
          <w:rStyle w:val="fontstyle01"/>
          <w:rFonts w:ascii="Courier New" w:hAnsi="Courier New" w:cs="Courier New"/>
        </w:rPr>
        <w:t>');</w:t>
      </w:r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proofErr w:type="spellStart"/>
      <w:r w:rsidRPr="00C11BA3">
        <w:rPr>
          <w:rStyle w:val="fontstyle01"/>
          <w:rFonts w:ascii="Courier New" w:hAnsi="Courier New" w:cs="Courier New"/>
        </w:rPr>
        <w:t>var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rl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= </w:t>
      </w:r>
      <w:proofErr w:type="spellStart"/>
      <w:r w:rsidRPr="00C11BA3">
        <w:rPr>
          <w:rStyle w:val="fontstyle01"/>
          <w:rFonts w:ascii="Courier New" w:hAnsi="Courier New" w:cs="Courier New"/>
        </w:rPr>
        <w:t>readline.createInterface</w:t>
      </w:r>
      <w:proofErr w:type="spellEnd"/>
      <w:r w:rsidRPr="00C11BA3">
        <w:rPr>
          <w:rStyle w:val="fontstyle01"/>
          <w:rFonts w:ascii="Courier New" w:hAnsi="Courier New" w:cs="Courier New"/>
        </w:rPr>
        <w:t>({</w:t>
      </w:r>
    </w:p>
    <w:p w:rsidR="00C11BA3" w:rsidRPr="00C11BA3" w:rsidRDefault="00C11BA3" w:rsidP="00C11BA3">
      <w:pPr>
        <w:ind w:left="708"/>
        <w:rPr>
          <w:rStyle w:val="fontstyle01"/>
          <w:rFonts w:ascii="Courier New" w:hAnsi="Courier New" w:cs="Courier New"/>
        </w:rPr>
      </w:pPr>
      <w:proofErr w:type="spellStart"/>
      <w:r w:rsidRPr="00C11BA3">
        <w:rPr>
          <w:rStyle w:val="fontstyle01"/>
          <w:rFonts w:ascii="Courier New" w:hAnsi="Courier New" w:cs="Courier New"/>
        </w:rPr>
        <w:t>input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: </w:t>
      </w:r>
      <w:proofErr w:type="spellStart"/>
      <w:r w:rsidRPr="00C11BA3">
        <w:rPr>
          <w:rStyle w:val="fontstyle01"/>
          <w:rFonts w:ascii="Courier New" w:hAnsi="Courier New" w:cs="Courier New"/>
        </w:rPr>
        <w:t>process.stdin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, // </w:t>
      </w:r>
      <w:proofErr w:type="spellStart"/>
      <w:r w:rsidRPr="00C11BA3">
        <w:rPr>
          <w:rStyle w:val="fontstyle01"/>
          <w:rFonts w:ascii="Courier New" w:hAnsi="Courier New" w:cs="Courier New"/>
        </w:rPr>
        <w:t>ввод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из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стандартного </w:t>
      </w:r>
      <w:proofErr w:type="spellStart"/>
      <w:r w:rsidRPr="00C11BA3">
        <w:rPr>
          <w:rStyle w:val="fontstyle01"/>
          <w:rFonts w:ascii="Courier New" w:hAnsi="Courier New" w:cs="Courier New"/>
        </w:rPr>
        <w:t>потока</w:t>
      </w:r>
      <w:proofErr w:type="spellEnd"/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proofErr w:type="spellStart"/>
      <w:r w:rsidRPr="00C11BA3">
        <w:rPr>
          <w:rStyle w:val="fontstyle01"/>
          <w:rFonts w:ascii="Courier New" w:hAnsi="Courier New" w:cs="Courier New"/>
        </w:rPr>
        <w:t>output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: </w:t>
      </w:r>
      <w:proofErr w:type="spellStart"/>
      <w:r w:rsidRPr="00C11BA3">
        <w:rPr>
          <w:rStyle w:val="fontstyle01"/>
          <w:rFonts w:ascii="Courier New" w:hAnsi="Courier New" w:cs="Courier New"/>
        </w:rPr>
        <w:t>process.stdout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// </w:t>
      </w:r>
      <w:proofErr w:type="spellStart"/>
      <w:r w:rsidRPr="00C11BA3">
        <w:rPr>
          <w:rStyle w:val="fontstyle01"/>
          <w:rFonts w:ascii="Courier New" w:hAnsi="Courier New" w:cs="Courier New"/>
        </w:rPr>
        <w:t>вывод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в </w:t>
      </w:r>
      <w:proofErr w:type="spellStart"/>
      <w:r w:rsidRPr="00C11BA3">
        <w:rPr>
          <w:rStyle w:val="fontstyle01"/>
          <w:rFonts w:ascii="Courier New" w:hAnsi="Courier New" w:cs="Courier New"/>
        </w:rPr>
        <w:t>стандартный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поток</w:t>
      </w:r>
      <w:proofErr w:type="spellEnd"/>
    </w:p>
    <w:p w:rsidR="00C11BA3" w:rsidRPr="00C11BA3" w:rsidRDefault="00C11BA3" w:rsidP="00C11BA3">
      <w:pPr>
        <w:rPr>
          <w:rStyle w:val="fontstyle01"/>
          <w:rFonts w:ascii="Courier New" w:hAnsi="Courier New" w:cs="Courier New"/>
        </w:rPr>
      </w:pPr>
      <w:r w:rsidRPr="00C11BA3">
        <w:rPr>
          <w:rStyle w:val="fontstyle01"/>
          <w:rFonts w:ascii="Courier New" w:hAnsi="Courier New" w:cs="Courier New"/>
        </w:rPr>
        <w:t>});</w:t>
      </w:r>
    </w:p>
    <w:p w:rsidR="00C11BA3" w:rsidRDefault="00C11BA3" w:rsidP="00C11BA3">
      <w:pPr>
        <w:rPr>
          <w:rStyle w:val="fontstyle01"/>
        </w:rPr>
      </w:pPr>
    </w:p>
    <w:p w:rsidR="00C11BA3" w:rsidRDefault="00C11BA3" w:rsidP="00C11BA3">
      <w:pPr>
        <w:rPr>
          <w:rStyle w:val="fontstyle01"/>
        </w:rPr>
      </w:pPr>
      <w:r>
        <w:rPr>
          <w:rStyle w:val="fontstyle01"/>
        </w:rPr>
        <w:t>Обробка введених рядків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C11BA3" w:rsidTr="00C11BA3"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</w:p>
        </w:tc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</w:p>
        </w:tc>
      </w:tr>
      <w:tr w:rsidR="00C11BA3" w:rsidTr="00C11BA3">
        <w:tc>
          <w:tcPr>
            <w:tcW w:w="7280" w:type="dxa"/>
          </w:tcPr>
          <w:p w:rsidR="00C11BA3" w:rsidRPr="00C11BA3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proofErr w:type="spellStart"/>
            <w:r w:rsidRPr="00C11BA3">
              <w:rPr>
                <w:rStyle w:val="fontstyle01"/>
                <w:rFonts w:ascii="Courier New" w:hAnsi="Courier New" w:cs="Courier New"/>
                <w:b w:val="0"/>
              </w:rPr>
              <w:lastRenderedPageBreak/>
              <w:t>rl.on</w:t>
            </w:r>
            <w:proofErr w:type="spellEnd"/>
            <w:r w:rsidRPr="00C11BA3">
              <w:rPr>
                <w:rStyle w:val="fontstyle01"/>
                <w:rFonts w:ascii="Courier New" w:hAnsi="Courier New" w:cs="Courier New"/>
                <w:b w:val="0"/>
              </w:rPr>
              <w:t>('</w:t>
            </w:r>
            <w:proofErr w:type="spellStart"/>
            <w:r w:rsidRPr="00C11BA3">
              <w:rPr>
                <w:rStyle w:val="fontstyle01"/>
                <w:rFonts w:ascii="Courier New" w:hAnsi="Courier New" w:cs="Courier New"/>
                <w:b w:val="0"/>
              </w:rPr>
              <w:t>line</w:t>
            </w:r>
            <w:proofErr w:type="spellEnd"/>
            <w:r w:rsidRPr="00C11BA3">
              <w:rPr>
                <w:rStyle w:val="fontstyle01"/>
                <w:rFonts w:ascii="Courier New" w:hAnsi="Courier New" w:cs="Courier New"/>
                <w:b w:val="0"/>
              </w:rPr>
              <w:t xml:space="preserve">', </w:t>
            </w:r>
            <w:proofErr w:type="spellStart"/>
            <w:r w:rsidRPr="00C11BA3">
              <w:rPr>
                <w:rStyle w:val="fontstyle01"/>
                <w:rFonts w:ascii="Courier New" w:hAnsi="Courier New" w:cs="Courier New"/>
                <w:b w:val="0"/>
              </w:rPr>
              <w:t>function</w:t>
            </w:r>
            <w:proofErr w:type="spellEnd"/>
            <w:r w:rsidRPr="00C11BA3">
              <w:rPr>
                <w:rStyle w:val="fontstyle01"/>
                <w:rFonts w:ascii="Courier New" w:hAnsi="Courier New" w:cs="Courier New"/>
                <w:b w:val="0"/>
              </w:rPr>
              <w:t xml:space="preserve"> (введений рядок )</w:t>
            </w:r>
          </w:p>
          <w:p w:rsidR="00C11BA3" w:rsidRPr="008A472D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r w:rsidRPr="008A472D">
              <w:rPr>
                <w:rStyle w:val="fontstyle01"/>
                <w:rFonts w:ascii="Courier New" w:hAnsi="Courier New" w:cs="Courier New"/>
                <w:b w:val="0"/>
              </w:rPr>
              <w:t>{</w:t>
            </w:r>
          </w:p>
          <w:p w:rsidR="00C11BA3" w:rsidRPr="00C11BA3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r w:rsidRPr="008A472D">
              <w:rPr>
                <w:rStyle w:val="fontstyle01"/>
                <w:rFonts w:ascii="Courier New" w:hAnsi="Courier New" w:cs="Courier New"/>
                <w:b w:val="0"/>
              </w:rPr>
              <w:t xml:space="preserve">         </w:t>
            </w:r>
            <w:r w:rsidRPr="00C11BA3">
              <w:rPr>
                <w:rStyle w:val="fontstyle01"/>
                <w:rFonts w:ascii="Courier New" w:hAnsi="Courier New" w:cs="Courier New"/>
                <w:b w:val="0"/>
              </w:rPr>
              <w:t>обробка рядка</w:t>
            </w:r>
          </w:p>
          <w:p w:rsidR="00C11BA3" w:rsidRPr="00C11BA3" w:rsidRDefault="00C11BA3" w:rsidP="00C11BA3">
            <w:pPr>
              <w:rPr>
                <w:rStyle w:val="fontstyle01"/>
                <w:lang w:val="en-US"/>
              </w:rPr>
            </w:pPr>
            <w:r w:rsidRPr="00C11BA3">
              <w:rPr>
                <w:rStyle w:val="fontstyle01"/>
                <w:rFonts w:ascii="Courier New" w:hAnsi="Courier New" w:cs="Courier New"/>
                <w:b w:val="0"/>
                <w:lang w:val="en-US"/>
              </w:rPr>
              <w:t>});</w:t>
            </w:r>
          </w:p>
        </w:tc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FAEF394" wp14:editId="7A0ABCF0">
                  <wp:extent cx="4067175" cy="21526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BA3" w:rsidRDefault="00C11BA3" w:rsidP="00C11BA3">
            <w:pPr>
              <w:rPr>
                <w:rStyle w:val="fontstyle01"/>
              </w:rPr>
            </w:pPr>
          </w:p>
          <w:p w:rsidR="00C11BA3" w:rsidRDefault="00C11BA3" w:rsidP="00C11BA3">
            <w:pPr>
              <w:rPr>
                <w:rStyle w:val="fontstyle01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7C818C" wp14:editId="3DDF7011">
                  <wp:extent cx="3467100" cy="6000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BA3" w:rsidRDefault="00C11BA3" w:rsidP="00C11BA3">
      <w:pPr>
        <w:rPr>
          <w:rStyle w:val="fontstyle01"/>
        </w:rPr>
      </w:pPr>
    </w:p>
    <w:p w:rsidR="00384A4F" w:rsidRPr="00384A4F" w:rsidRDefault="00C11BA3" w:rsidP="00C11BA3">
      <w:pPr>
        <w:spacing w:after="0" w:line="360" w:lineRule="auto"/>
        <w:rPr>
          <w:rStyle w:val="fontstyle21"/>
          <w:rFonts w:asciiTheme="minorHAnsi" w:hAnsiTheme="minorHAnsi"/>
          <w:sz w:val="28"/>
          <w:szCs w:val="28"/>
        </w:rPr>
      </w:pP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21"/>
          <w:sz w:val="28"/>
          <w:szCs w:val="28"/>
        </w:rPr>
        <w:t>Получение</w:t>
      </w:r>
      <w:proofErr w:type="spellEnd"/>
      <w:r>
        <w:rPr>
          <w:rStyle w:val="fontstyle21"/>
          <w:sz w:val="28"/>
          <w:szCs w:val="28"/>
        </w:rPr>
        <w:t xml:space="preserve"> </w:t>
      </w:r>
      <w:r>
        <w:rPr>
          <w:rStyle w:val="fontstyle21"/>
        </w:rPr>
        <w:t xml:space="preserve">. </w:t>
      </w:r>
      <w:proofErr w:type="spellStart"/>
      <w:r>
        <w:rPr>
          <w:rStyle w:val="fontstyle21"/>
          <w:sz w:val="28"/>
          <w:szCs w:val="28"/>
        </w:rPr>
        <w:t>ответа</w:t>
      </w:r>
      <w:proofErr w:type="spellEnd"/>
      <w:r>
        <w:rPr>
          <w:rStyle w:val="fontstyle21"/>
          <w:sz w:val="28"/>
          <w:szCs w:val="28"/>
        </w:rPr>
        <w:t xml:space="preserve"> на </w:t>
      </w:r>
      <w:proofErr w:type="spellStart"/>
      <w:r>
        <w:rPr>
          <w:rStyle w:val="fontstyle21"/>
          <w:sz w:val="28"/>
          <w:szCs w:val="28"/>
        </w:rPr>
        <w:t>вопрос</w:t>
      </w:r>
      <w:proofErr w:type="spellEnd"/>
      <w:r>
        <w:rPr>
          <w:rStyle w:val="fontstyle21"/>
          <w:sz w:val="28"/>
          <w:szCs w:val="28"/>
        </w:rPr>
        <w:t xml:space="preserve"> (</w:t>
      </w:r>
      <w:proofErr w:type="spellStart"/>
      <w:r>
        <w:rPr>
          <w:rStyle w:val="fontstyle21"/>
          <w:sz w:val="28"/>
          <w:szCs w:val="28"/>
        </w:rPr>
        <w:t>аналогично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>
        <w:rPr>
          <w:rStyle w:val="fontstyle21"/>
          <w:sz w:val="28"/>
          <w:szCs w:val="28"/>
        </w:rPr>
        <w:t>prompt</w:t>
      </w:r>
      <w:proofErr w:type="spellEnd"/>
      <w:r>
        <w:rPr>
          <w:rStyle w:val="fontstyle21"/>
          <w:sz w:val="28"/>
          <w:szCs w:val="28"/>
        </w:rPr>
        <w:t xml:space="preserve"> в браузере):.</w:t>
      </w:r>
      <w:r>
        <w:rPr>
          <w:rFonts w:ascii="Helvetica" w:hAnsi="Helvetica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rl.question</w:t>
      </w:r>
      <w:proofErr w:type="spellEnd"/>
      <w:r>
        <w:rPr>
          <w:rStyle w:val="fontstyle01"/>
        </w:rPr>
        <w:t>('</w:t>
      </w:r>
      <w:proofErr w:type="spellStart"/>
      <w:r>
        <w:rPr>
          <w:rStyle w:val="fontstyle01"/>
        </w:rPr>
        <w:t>What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favo</w:t>
      </w:r>
      <w:r w:rsidR="00384A4F">
        <w:rPr>
          <w:rStyle w:val="fontstyle01"/>
        </w:rPr>
        <w:t>rite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food</w:t>
      </w:r>
      <w:proofErr w:type="spellEnd"/>
      <w:r w:rsidR="00384A4F">
        <w:rPr>
          <w:rStyle w:val="fontstyle01"/>
        </w:rPr>
        <w:t xml:space="preserve">?', </w:t>
      </w:r>
      <w:proofErr w:type="spellStart"/>
      <w:r w:rsidR="00384A4F">
        <w:rPr>
          <w:rStyle w:val="fontstyle01"/>
        </w:rPr>
        <w:t>function</w:t>
      </w:r>
      <w:proofErr w:type="spellEnd"/>
      <w:r w:rsidR="00384A4F">
        <w:rPr>
          <w:rStyle w:val="fontstyle01"/>
        </w:rPr>
        <w:t>(</w:t>
      </w:r>
      <w:proofErr w:type="spellStart"/>
      <w:r w:rsidR="00384A4F">
        <w:rPr>
          <w:rStyle w:val="fontstyle01"/>
        </w:rPr>
        <w:t>answer</w:t>
      </w:r>
      <w:proofErr w:type="spellEnd"/>
      <w:r w:rsidR="00384A4F">
        <w:rPr>
          <w:rStyle w:val="fontstyle01"/>
        </w:rPr>
        <w:t>) {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 console.log('</w:t>
      </w:r>
      <w:proofErr w:type="spellStart"/>
      <w:r>
        <w:rPr>
          <w:rStyle w:val="fontstyle01"/>
        </w:rPr>
        <w:t>Oh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</w:t>
      </w:r>
      <w:r w:rsidR="00384A4F">
        <w:rPr>
          <w:rStyle w:val="fontstyle01"/>
        </w:rPr>
        <w:t>r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favorite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food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is</w:t>
      </w:r>
      <w:proofErr w:type="spellEnd"/>
      <w:r w:rsidR="00384A4F">
        <w:rPr>
          <w:rStyle w:val="fontstyle01"/>
        </w:rPr>
        <w:t xml:space="preserve"> ' + </w:t>
      </w:r>
      <w:proofErr w:type="spellStart"/>
      <w:r w:rsidR="00384A4F">
        <w:rPr>
          <w:rStyle w:val="fontstyle01"/>
        </w:rPr>
        <w:t>answer</w:t>
      </w:r>
      <w:proofErr w:type="spellEnd"/>
      <w:r w:rsidR="00384A4F">
        <w:rPr>
          <w:rStyle w:val="fontstyle01"/>
        </w:rPr>
        <w:t>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});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proofErr w:type="spellStart"/>
      <w:r w:rsidR="00384A4F">
        <w:rPr>
          <w:rStyle w:val="fontstyle21"/>
          <w:rFonts w:asciiTheme="minorHAnsi" w:hAnsiTheme="minorHAnsi"/>
          <w:sz w:val="28"/>
          <w:szCs w:val="28"/>
        </w:rPr>
        <w:t>Додатові</w:t>
      </w:r>
      <w:proofErr w:type="spellEnd"/>
      <w:r w:rsidR="00384A4F">
        <w:rPr>
          <w:rStyle w:val="fontstyle21"/>
          <w:rFonts w:asciiTheme="minorHAnsi" w:hAnsiTheme="minorHAnsi"/>
          <w:sz w:val="28"/>
          <w:szCs w:val="28"/>
        </w:rPr>
        <w:t xml:space="preserve"> </w:t>
      </w:r>
      <w:proofErr w:type="spellStart"/>
      <w:r w:rsidR="00384A4F">
        <w:rPr>
          <w:rStyle w:val="fontstyle21"/>
          <w:rFonts w:asciiTheme="minorHAnsi" w:hAnsiTheme="minorHAnsi"/>
          <w:sz w:val="28"/>
          <w:szCs w:val="28"/>
        </w:rPr>
        <w:t>фунції</w:t>
      </w:r>
      <w:proofErr w:type="spellEnd"/>
      <w:r w:rsidR="00384A4F">
        <w:rPr>
          <w:rStyle w:val="fontstyle21"/>
          <w:rFonts w:asciiTheme="minorHAnsi" w:hAnsiTheme="minorHAnsi"/>
          <w:sz w:val="28"/>
          <w:szCs w:val="28"/>
        </w:rPr>
        <w:t xml:space="preserve"> для роботи з </w:t>
      </w:r>
      <w:proofErr w:type="spellStart"/>
      <w:r w:rsidR="00384A4F">
        <w:rPr>
          <w:rStyle w:val="fontstyle21"/>
          <w:sz w:val="28"/>
          <w:szCs w:val="28"/>
        </w:rPr>
        <w:t>readline</w:t>
      </w:r>
      <w:proofErr w:type="spellEnd"/>
      <w:r w:rsidR="00384A4F">
        <w:rPr>
          <w:rStyle w:val="fontstyle21"/>
          <w:rFonts w:asciiTheme="minorHAnsi" w:hAnsiTheme="minorHAnsi"/>
          <w:sz w:val="28"/>
          <w:szCs w:val="28"/>
        </w:rPr>
        <w:t>:</w:t>
      </w:r>
    </w:p>
    <w:p w:rsidR="00384A4F" w:rsidRPr="00384A4F" w:rsidRDefault="00C11BA3" w:rsidP="00C11BA3">
      <w:pPr>
        <w:spacing w:after="0" w:line="360" w:lineRule="auto"/>
        <w:rPr>
          <w:rStyle w:val="fontstyle21"/>
          <w:rFonts w:asciiTheme="minorHAnsi" w:hAnsiTheme="minorHAnsi"/>
          <w:sz w:val="28"/>
          <w:szCs w:val="28"/>
        </w:rPr>
      </w:pPr>
      <w:r>
        <w:rPr>
          <w:rStyle w:val="fontstyle21"/>
          <w:sz w:val="28"/>
          <w:szCs w:val="28"/>
        </w:rPr>
        <w:t xml:space="preserve">Пауза </w:t>
      </w:r>
      <w:r w:rsidR="00384A4F">
        <w:rPr>
          <w:rStyle w:val="fontstyle21"/>
          <w:rFonts w:asciiTheme="minorHAnsi" w:hAnsiTheme="minorHAnsi"/>
          <w:sz w:val="28"/>
          <w:szCs w:val="28"/>
        </w:rPr>
        <w:t>(блокування вводу)</w:t>
      </w:r>
    </w:p>
    <w:p w:rsidR="00A2131D" w:rsidRPr="00384A4F" w:rsidRDefault="00C11BA3" w:rsidP="00C11BA3">
      <w:pPr>
        <w:spacing w:after="0" w:line="360" w:lineRule="auto"/>
        <w:rPr>
          <w:rFonts w:ascii="Courier New" w:hAnsi="Courier New" w:cs="Courier New"/>
          <w:sz w:val="28"/>
        </w:rPr>
      </w:pPr>
      <w:proofErr w:type="spellStart"/>
      <w:r>
        <w:rPr>
          <w:rStyle w:val="fontstyle01"/>
        </w:rPr>
        <w:lastRenderedPageBreak/>
        <w:t>rl.pause</w:t>
      </w:r>
      <w:proofErr w:type="spellEnd"/>
      <w:r>
        <w:rPr>
          <w:rStyle w:val="fontstyle01"/>
        </w:rPr>
        <w:t xml:space="preserve">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384A4F">
        <w:rPr>
          <w:rStyle w:val="fontstyle21"/>
          <w:rFonts w:asciiTheme="minorHAnsi" w:hAnsiTheme="minorHAnsi"/>
          <w:sz w:val="28"/>
          <w:szCs w:val="28"/>
        </w:rPr>
        <w:t>Розблокування вводу</w:t>
      </w:r>
      <w:r>
        <w:rPr>
          <w:rStyle w:val="fontstyle21"/>
          <w:sz w:val="28"/>
          <w:szCs w:val="28"/>
        </w:rPr>
        <w:t>:.</w:t>
      </w:r>
      <w:r>
        <w:rPr>
          <w:rFonts w:ascii="Helvetica" w:hAnsi="Helvetica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rl.resume</w:t>
      </w:r>
      <w:proofErr w:type="spellEnd"/>
      <w:r>
        <w:rPr>
          <w:rStyle w:val="fontstyle01"/>
        </w:rPr>
        <w:t xml:space="preserve">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384A4F">
        <w:rPr>
          <w:rStyle w:val="fontstyle21"/>
          <w:rFonts w:asciiTheme="minorHAnsi" w:hAnsiTheme="minorHAnsi"/>
          <w:sz w:val="28"/>
          <w:szCs w:val="28"/>
        </w:rPr>
        <w:t>Закінчення роботи з і</w:t>
      </w:r>
      <w:r>
        <w:rPr>
          <w:rStyle w:val="fontstyle21"/>
          <w:sz w:val="28"/>
          <w:szCs w:val="28"/>
        </w:rPr>
        <w:t xml:space="preserve">нтерфейсом </w:t>
      </w:r>
      <w:proofErr w:type="spellStart"/>
      <w:r>
        <w:rPr>
          <w:rStyle w:val="fontstyle21"/>
          <w:sz w:val="28"/>
          <w:szCs w:val="28"/>
        </w:rPr>
        <w:t>readline</w:t>
      </w:r>
      <w:proofErr w:type="spellEnd"/>
      <w:r>
        <w:rPr>
          <w:rStyle w:val="fontstyle21"/>
          <w:sz w:val="28"/>
          <w:szCs w:val="28"/>
        </w:rPr>
        <w:t>:.</w:t>
      </w:r>
      <w:r>
        <w:rPr>
          <w:rFonts w:ascii="Helvetica" w:hAnsi="Helvetica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rl.close</w:t>
      </w:r>
      <w:proofErr w:type="spellEnd"/>
      <w:r>
        <w:rPr>
          <w:rStyle w:val="fontstyle01"/>
        </w:rPr>
        <w:t xml:space="preserve">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</w:p>
    <w:p w:rsidR="001067F1" w:rsidRPr="000742C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72494E" w:rsidRPr="0072494E" w:rsidRDefault="0072494E" w:rsidP="0072494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4267" w:rsidRPr="00557286" w:rsidRDefault="00CA4267" w:rsidP="006A3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6A3F81">
        <w:rPr>
          <w:rFonts w:ascii="Times New Roman" w:hAnsi="Times New Roman" w:cs="Times New Roman"/>
          <w:sz w:val="28"/>
        </w:rPr>
        <w:t>Модулі</w:t>
      </w:r>
      <w:r w:rsidR="00602471" w:rsidRPr="006A3F81">
        <w:rPr>
          <w:rFonts w:ascii="Times New Roman" w:hAnsi="Times New Roman" w:cs="Times New Roman"/>
          <w:sz w:val="28"/>
        </w:rPr>
        <w:t xml:space="preserve"> </w:t>
      </w:r>
      <w:r w:rsidR="00602471" w:rsidRPr="006A3F81">
        <w:rPr>
          <w:rFonts w:ascii="Times New Roman" w:hAnsi="Times New Roman" w:cs="Times New Roman"/>
          <w:sz w:val="28"/>
          <w:lang w:val="en-US"/>
        </w:rPr>
        <w:t>JS</w:t>
      </w:r>
    </w:p>
    <w:p w:rsidR="006A3F81" w:rsidRPr="001A1BE9" w:rsidRDefault="006A3F81" w:rsidP="006A3F81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sz w:val="28"/>
        </w:rPr>
        <w:t>Модуль – це окрема програмна одиниця (окремий файл), яка може бути використана (підключена) при реаліз</w:t>
      </w:r>
      <w:r w:rsidR="00E170F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ції інших модулів з використанням директиви </w:t>
      </w:r>
      <w:r>
        <w:rPr>
          <w:rFonts w:ascii="Courier New" w:hAnsi="Courier New" w:cs="Courier New"/>
          <w:sz w:val="28"/>
          <w:lang w:val="en-US"/>
        </w:rPr>
        <w:t>require</w:t>
      </w:r>
      <w:r>
        <w:rPr>
          <w:rFonts w:ascii="Times New Roman" w:hAnsi="Times New Roman" w:cs="Times New Roman"/>
          <w:sz w:val="28"/>
        </w:rPr>
        <w:t xml:space="preserve">. </w:t>
      </w:r>
      <w:r w:rsidRPr="006A3F81">
        <w:rPr>
          <w:rFonts w:ascii="Times New Roman" w:hAnsi="Times New Roman" w:cs="Times New Roman"/>
          <w:sz w:val="28"/>
        </w:rPr>
        <w:t>У</w:t>
      </w:r>
      <w:r>
        <w:t xml:space="preserve"> </w:t>
      </w:r>
      <w:r>
        <w:rPr>
          <w:rFonts w:ascii="Courier New" w:hAnsi="Courier New" w:cs="Courier New"/>
          <w:sz w:val="28"/>
          <w:lang w:val="en-US"/>
        </w:rPr>
        <w:t>NodeJS</w:t>
      </w:r>
      <w:r w:rsidRPr="001A1BE9"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є ряд типів модулів</w:t>
      </w:r>
      <w:r w:rsidR="00557286" w:rsidRPr="001A1BE9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lang w:val="en-US"/>
        </w:rPr>
        <w:t>js</w:t>
      </w:r>
      <w:proofErr w:type="spellEnd"/>
      <w:r w:rsidR="00557286" w:rsidRPr="001A1BE9">
        <w:rPr>
          <w:rFonts w:ascii="Courier New" w:hAnsi="Courier New" w:cs="Courier New"/>
          <w:sz w:val="28"/>
        </w:rPr>
        <w:t xml:space="preserve">, </w:t>
      </w:r>
      <w:r>
        <w:rPr>
          <w:rFonts w:ascii="Courier New" w:hAnsi="Courier New" w:cs="Courier New"/>
          <w:sz w:val="28"/>
          <w:lang w:val="en-US"/>
        </w:rPr>
        <w:t>NODE</w:t>
      </w:r>
      <w:r w:rsidR="00557286" w:rsidRPr="001A1BE9">
        <w:rPr>
          <w:rFonts w:ascii="Courier New" w:hAnsi="Courier New" w:cs="Courier New"/>
          <w:sz w:val="28"/>
        </w:rPr>
        <w:t>)</w:t>
      </w:r>
    </w:p>
    <w:p w:rsidR="006A3F81" w:rsidRPr="001A1BE9" w:rsidRDefault="004C0AC4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18" w:history="1"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https</w:t>
        </w:r>
        <w:r w:rsidR="001A1BE9" w:rsidRPr="002E79BF">
          <w:rPr>
            <w:rStyle w:val="a9"/>
            <w:rFonts w:ascii="Courier New" w:hAnsi="Courier New" w:cs="Courier New"/>
            <w:sz w:val="28"/>
          </w:rPr>
          <w:t>://</w:t>
        </w:r>
        <w:proofErr w:type="spellStart"/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nodejs</w:t>
        </w:r>
        <w:proofErr w:type="spellEnd"/>
        <w:r w:rsidR="001A1BE9" w:rsidRPr="002E79BF">
          <w:rPr>
            <w:rStyle w:val="a9"/>
            <w:rFonts w:ascii="Courier New" w:hAnsi="Courier New" w:cs="Courier New"/>
            <w:sz w:val="28"/>
          </w:rPr>
          <w:t>.</w:t>
        </w:r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org</w:t>
        </w:r>
        <w:r w:rsidR="001A1BE9" w:rsidRPr="002E79BF">
          <w:rPr>
            <w:rStyle w:val="a9"/>
            <w:rFonts w:ascii="Courier New" w:hAnsi="Courier New" w:cs="Courier New"/>
            <w:sz w:val="28"/>
          </w:rPr>
          <w:t>/</w:t>
        </w:r>
        <w:proofErr w:type="spellStart"/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api</w:t>
        </w:r>
        <w:proofErr w:type="spellEnd"/>
        <w:r w:rsidR="001A1BE9" w:rsidRPr="002E79BF">
          <w:rPr>
            <w:rStyle w:val="a9"/>
            <w:rFonts w:ascii="Courier New" w:hAnsi="Courier New" w:cs="Courier New"/>
            <w:sz w:val="28"/>
          </w:rPr>
          <w:t>/</w:t>
        </w:r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modules</w:t>
        </w:r>
        <w:r w:rsidR="001A1BE9" w:rsidRPr="002E79BF">
          <w:rPr>
            <w:rStyle w:val="a9"/>
            <w:rFonts w:ascii="Courier New" w:hAnsi="Courier New" w:cs="Courier New"/>
            <w:sz w:val="28"/>
          </w:rPr>
          <w:t>.</w:t>
        </w:r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html</w:t>
        </w:r>
      </w:hyperlink>
    </w:p>
    <w:p w:rsidR="001A1BE9" w:rsidRDefault="004C0AC4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19" w:history="1">
        <w:r w:rsidR="001A1BE9" w:rsidRPr="002E79BF">
          <w:rPr>
            <w:rStyle w:val="a9"/>
            <w:rFonts w:ascii="Courier New" w:hAnsi="Courier New" w:cs="Courier New"/>
            <w:sz w:val="28"/>
          </w:rPr>
          <w:t>https://metanit.com/web/nodejs/2.2.php</w:t>
        </w:r>
      </w:hyperlink>
    </w:p>
    <w:p w:rsidR="001A1BE9" w:rsidRDefault="004C0AC4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20" w:anchor="objmodule" w:history="1">
        <w:r w:rsidR="001A1BE9" w:rsidRPr="002E79BF">
          <w:rPr>
            <w:rStyle w:val="a9"/>
            <w:rFonts w:ascii="Courier New" w:hAnsi="Courier New" w:cs="Courier New"/>
            <w:sz w:val="28"/>
          </w:rPr>
          <w:t>http://imnotgenius.com/6-priyomy-raboty-s-modulyami/#objmodule</w:t>
        </w:r>
      </w:hyperlink>
    </w:p>
    <w:p w:rsidR="001A1BE9" w:rsidRDefault="004C0AC4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21" w:history="1">
        <w:r w:rsidR="009868F2" w:rsidRPr="00C20E59">
          <w:rPr>
            <w:rStyle w:val="a9"/>
            <w:rFonts w:ascii="Courier New" w:hAnsi="Courier New" w:cs="Courier New"/>
            <w:sz w:val="28"/>
          </w:rPr>
          <w:t>https://www.youtube.com/results?search_query=%23GoshaNodeJS</w:t>
        </w:r>
      </w:hyperlink>
    </w:p>
    <w:p w:rsidR="009868F2" w:rsidRPr="00CB5B2A" w:rsidRDefault="009868F2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p w:rsidR="001A1BE9" w:rsidRPr="001A1BE9" w:rsidRDefault="001A1BE9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3218"/>
        <w:gridCol w:w="4067"/>
        <w:gridCol w:w="631"/>
        <w:gridCol w:w="3278"/>
        <w:gridCol w:w="3969"/>
      </w:tblGrid>
      <w:tr w:rsidR="00CA4267" w:rsidTr="00BD7721">
        <w:tc>
          <w:tcPr>
            <w:tcW w:w="3218" w:type="dxa"/>
          </w:tcPr>
          <w:p w:rsidR="00CA4267" w:rsidRDefault="00CA4267"/>
        </w:tc>
        <w:tc>
          <w:tcPr>
            <w:tcW w:w="4698" w:type="dxa"/>
            <w:gridSpan w:val="2"/>
          </w:tcPr>
          <w:p w:rsidR="00CA4267" w:rsidRDefault="00CA4267">
            <w:r>
              <w:t>Загальна форма</w:t>
            </w:r>
          </w:p>
        </w:tc>
        <w:tc>
          <w:tcPr>
            <w:tcW w:w="7247" w:type="dxa"/>
            <w:gridSpan w:val="2"/>
          </w:tcPr>
          <w:p w:rsidR="00CA4267" w:rsidRDefault="00CA4267">
            <w:r>
              <w:t>Приклад</w:t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 xml:space="preserve">Створення </w:t>
            </w:r>
          </w:p>
          <w:p w:rsidR="00BD7721" w:rsidRDefault="00BD7721" w:rsidP="00BD7721">
            <w:r>
              <w:t xml:space="preserve">(потрібно лише створити файл з розширенням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CB5B2A">
              <w:t xml:space="preserve">) </w:t>
            </w:r>
            <w:r>
              <w:t xml:space="preserve">Для ізоляції </w:t>
            </w:r>
            <w:r>
              <w:lastRenderedPageBreak/>
              <w:t xml:space="preserve">локальних змінних модуля (файлу) необхідно використовувати функції з </w:t>
            </w:r>
            <w:proofErr w:type="spellStart"/>
            <w:r>
              <w:t>самовикликом</w:t>
            </w:r>
            <w:proofErr w:type="spellEnd"/>
          </w:p>
          <w:p w:rsidR="00BD7721" w:rsidRDefault="00BD7721" w:rsidP="00BD7721"/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B5B2A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 xml:space="preserve">Опис </w:t>
            </w:r>
            <w:proofErr w:type="spellStart"/>
            <w:r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>лок</w:t>
            </w:r>
            <w:proofErr w:type="spellEnd"/>
            <w:r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 xml:space="preserve">. змінних та 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 функцій, які доступні 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//тільки у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;</w:t>
            </w:r>
          </w:p>
          <w:p w:rsidR="00BD7721" w:rsidRPr="001D0FD6" w:rsidRDefault="00BD7721" w:rsidP="00BD7721"/>
        </w:tc>
        <w:tc>
          <w:tcPr>
            <w:tcW w:w="4067" w:type="dxa"/>
          </w:tcPr>
          <w:p w:rsidR="00BD7721" w:rsidRDefault="00BD7721" w:rsidP="00BD7721">
            <w:pPr>
              <w:rPr>
                <w:lang w:val="ru-RU"/>
              </w:rPr>
            </w:pPr>
            <w:r>
              <w:lastRenderedPageBreak/>
              <w:t xml:space="preserve">Повернення змінних та об’єктів з модуля, як властивостей  глобального </w:t>
            </w:r>
            <w:proofErr w:type="spellStart"/>
            <w:r>
              <w:t>обєкта</w:t>
            </w:r>
            <w:proofErr w:type="spellEnd"/>
            <w:r>
              <w:t xml:space="preserve">  використанням </w:t>
            </w:r>
            <w:r>
              <w:rPr>
                <w:lang w:val="ru-RU"/>
              </w:rPr>
              <w:t xml:space="preserve">. </w:t>
            </w:r>
          </w:p>
          <w:p w:rsidR="00BD7721" w:rsidRDefault="00BD7721" w:rsidP="00BD7721">
            <w:pPr>
              <w:rPr>
                <w:lang w:val="ru-RU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//Локальні змінні та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privateVariable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...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...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//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Виклик локальних змінних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 xml:space="preserve">    . . .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})();</w:t>
            </w:r>
          </w:p>
          <w:p w:rsidR="00BD7721" w:rsidRPr="00CA4267" w:rsidRDefault="00BD7721" w:rsidP="00BD7721">
            <w:pPr>
              <w:rPr>
                <w:lang w:val="ru-RU"/>
              </w:rPr>
            </w:pPr>
          </w:p>
        </w:tc>
        <w:tc>
          <w:tcPr>
            <w:tcW w:w="3909" w:type="dxa"/>
            <w:gridSpan w:val="2"/>
          </w:tcPr>
          <w:p w:rsidR="00BD7721" w:rsidRDefault="00BD7721" w:rsidP="00BD7721">
            <w:pPr>
              <w:rPr>
                <w:lang w:val="ru-RU"/>
              </w:rPr>
            </w:pPr>
            <w:r>
              <w:lastRenderedPageBreak/>
              <w:t xml:space="preserve">Повернення змінних та об’єктів з модуля, як властивостей  глобального </w:t>
            </w:r>
            <w:proofErr w:type="spellStart"/>
            <w:r>
              <w:t>обєкта</w:t>
            </w:r>
            <w:proofErr w:type="spellEnd"/>
            <w:r>
              <w:t xml:space="preserve">  використанням </w:t>
            </w:r>
            <w:r>
              <w:rPr>
                <w:lang w:val="ru-RU"/>
              </w:rPr>
              <w:t xml:space="preserve">. </w:t>
            </w:r>
          </w:p>
          <w:p w:rsidR="00BD7721" w:rsidRPr="00CB5B2A" w:rsidRDefault="00BD7721" w:rsidP="00BD772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=============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CB5B2A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CB5B2A">
              <w:rPr>
                <w:lang w:val="ru-RU"/>
              </w:rPr>
              <w:t xml:space="preserve"> =====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//Локальні змінні та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privateVariable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...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...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 - - - - - - - - - - - 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//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Те, що повертаємо 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window.var1=value1;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window.var1=value1;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. . .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window.func1=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window.func2=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 xml:space="preserve">    . . .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})();</w:t>
            </w:r>
          </w:p>
          <w:p w:rsidR="00BD7721" w:rsidRPr="00CA4267" w:rsidRDefault="00BD7721" w:rsidP="00BD7721">
            <w:pPr>
              <w:rPr>
                <w:lang w:val="ru-RU"/>
              </w:rPr>
            </w:pPr>
          </w:p>
        </w:tc>
        <w:tc>
          <w:tcPr>
            <w:tcW w:w="3969" w:type="dxa"/>
          </w:tcPr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lastRenderedPageBreak/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A1C13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expObject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=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//Локальні змінні та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privateVariable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lastRenderedPageBreak/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...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...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 - - - - - - - - - - - 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//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Об’єкт, що повертаємо 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return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var1:value1,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var2:value2,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. . 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func1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: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func2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: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 xml:space="preserve">    . . .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})();</w:t>
            </w:r>
          </w:p>
          <w:p w:rsidR="00BD7721" w:rsidRDefault="00BD7721" w:rsidP="00BD7721">
            <w:pPr>
              <w:rPr>
                <w:lang w:val="en-US"/>
              </w:rPr>
            </w:pPr>
          </w:p>
          <w:p w:rsidR="00BD7721" w:rsidRPr="001D0FD6" w:rsidRDefault="00BD7721" w:rsidP="00BD7721">
            <w:pPr>
              <w:rPr>
                <w:lang w:val="en-US"/>
              </w:rPr>
            </w:pPr>
          </w:p>
        </w:tc>
      </w:tr>
      <w:tr w:rsidR="00BD7721" w:rsidTr="00BD7721">
        <w:tc>
          <w:tcPr>
            <w:tcW w:w="3218" w:type="dxa"/>
          </w:tcPr>
          <w:p w:rsidR="00BD7721" w:rsidRPr="00BD7721" w:rsidRDefault="00BD7721" w:rsidP="00BD7721">
            <w:pPr>
              <w:rPr>
                <w:lang w:val="en-US"/>
              </w:rPr>
            </w:pPr>
          </w:p>
        </w:tc>
        <w:tc>
          <w:tcPr>
            <w:tcW w:w="4067" w:type="dxa"/>
          </w:tcPr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center"/>
              <w:rPr>
                <w:rFonts w:ascii="Consolas" w:eastAsia="Times New Roman" w:hAnsi="Consolas" w:cs="Courier New"/>
                <w:b/>
                <w:color w:val="999999"/>
                <w:sz w:val="20"/>
                <w:szCs w:val="20"/>
              </w:rPr>
            </w:pPr>
            <w:r w:rsidRPr="00CB5B2A">
              <w:rPr>
                <w:b/>
                <w:lang w:val="ru-RU"/>
              </w:rPr>
              <w:t xml:space="preserve">======== </w:t>
            </w:r>
            <w:r w:rsidRPr="00BD7721">
              <w:rPr>
                <w:b/>
                <w:lang w:val="en-US"/>
              </w:rPr>
              <w:t>index</w:t>
            </w:r>
            <w:r w:rsidRPr="00CB5B2A">
              <w:rPr>
                <w:b/>
                <w:lang w:val="ru-RU"/>
              </w:rPr>
              <w:t>.</w:t>
            </w:r>
            <w:r w:rsidRPr="00BD7721">
              <w:rPr>
                <w:b/>
                <w:lang w:val="en-US"/>
              </w:rPr>
              <w:t>html</w:t>
            </w:r>
            <w:r w:rsidRPr="00CB5B2A">
              <w:rPr>
                <w:b/>
                <w:lang w:val="ru-RU"/>
              </w:rPr>
              <w:t xml:space="preserve"> ======</w:t>
            </w:r>
          </w:p>
          <w:p w:rsidR="00BD7721" w:rsidRDefault="00165742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//Змінні та функції не будуть</w:t>
            </w:r>
          </w:p>
          <w:p w:rsidR="00165742" w:rsidRDefault="00165742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//доступні у цьому файлі</w:t>
            </w:r>
          </w:p>
          <w:p w:rsidR="00165742" w:rsidRPr="00165742" w:rsidRDefault="00165742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BD7721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src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 w:rsidRPr="00CB5B2A">
              <w:t xml:space="preserve">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.</w:t>
            </w:r>
            <w:proofErr w:type="spellStart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js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Default="00BD7721" w:rsidP="0016574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</w:pPr>
          </w:p>
        </w:tc>
        <w:tc>
          <w:tcPr>
            <w:tcW w:w="3909" w:type="dxa"/>
            <w:gridSpan w:val="2"/>
          </w:tcPr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center"/>
              <w:rPr>
                <w:rFonts w:ascii="Consolas" w:eastAsia="Times New Roman" w:hAnsi="Consolas" w:cs="Courier New"/>
                <w:b/>
                <w:color w:val="999999"/>
                <w:sz w:val="20"/>
                <w:szCs w:val="20"/>
              </w:rPr>
            </w:pPr>
            <w:r w:rsidRPr="00BD7721">
              <w:rPr>
                <w:b/>
                <w:lang w:val="en-US"/>
              </w:rPr>
              <w:t>======== index.html ======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BD7721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src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.</w:t>
            </w:r>
            <w:proofErr w:type="spellStart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js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Викорст.глобальної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змінної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var a= </w:t>
            </w:r>
            <w:r w:rsidRPr="00165742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var1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//Виклик глобальної функції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165742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func1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Default="00BD7721" w:rsidP="00BD7721"/>
        </w:tc>
        <w:tc>
          <w:tcPr>
            <w:tcW w:w="3969" w:type="dxa"/>
          </w:tcPr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center"/>
              <w:rPr>
                <w:rFonts w:ascii="Consolas" w:eastAsia="Times New Roman" w:hAnsi="Consolas" w:cs="Courier New"/>
                <w:b/>
                <w:color w:val="999999"/>
                <w:sz w:val="20"/>
                <w:szCs w:val="20"/>
              </w:rPr>
            </w:pPr>
            <w:r w:rsidRPr="00BD7721">
              <w:rPr>
                <w:b/>
                <w:lang w:val="en-US"/>
              </w:rPr>
              <w:t>======== index.html ======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BD7721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src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.</w:t>
            </w:r>
            <w:proofErr w:type="spellStart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js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BD7721" w:rsidRPr="003A1C13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Викорст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 змінної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var a= </w:t>
            </w:r>
            <w:r w:rsidRPr="003A1C13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expObject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.var1;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//Виклик функції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3A1C13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expObject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.func1();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</w:pP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Підключення інших модулів</w:t>
            </w:r>
          </w:p>
          <w:p w:rsidR="00BD7721" w:rsidRPr="00CA4267" w:rsidRDefault="00BD7721" w:rsidP="00BD7721">
            <w:r>
              <w:t xml:space="preserve">(необхідно використати </w:t>
            </w:r>
            <w:r>
              <w:rPr>
                <w:rFonts w:ascii="Courier New" w:hAnsi="Courier New" w:cs="Courier New"/>
                <w:sz w:val="28"/>
                <w:lang w:val="en-US"/>
              </w:rPr>
              <w:t>require</w:t>
            </w:r>
            <w:r>
              <w:t>)</w:t>
            </w:r>
          </w:p>
        </w:tc>
        <w:tc>
          <w:tcPr>
            <w:tcW w:w="4698" w:type="dxa"/>
            <w:gridSpan w:val="2"/>
          </w:tcPr>
          <w:p w:rsidR="00BD7721" w:rsidRPr="00CA4267" w:rsidRDefault="00BD7721" w:rsidP="00BD7721">
            <w:pPr>
              <w:rPr>
                <w:lang w:val="ru-RU"/>
              </w:rPr>
            </w:pPr>
            <w:r>
              <w:rPr>
                <w:lang w:val="en-US"/>
              </w:rPr>
              <w:t>require</w:t>
            </w:r>
            <w:r w:rsidRPr="00CA4267">
              <w:rPr>
                <w:lang w:val="ru-RU"/>
              </w:rPr>
              <w:t>(‘</w:t>
            </w:r>
            <w:r>
              <w:t xml:space="preserve"> шлях до іншого модуля</w:t>
            </w:r>
            <w:r w:rsidRPr="00CA4267">
              <w:rPr>
                <w:lang w:val="ru-RU"/>
              </w:rPr>
              <w:t>’)</w:t>
            </w:r>
          </w:p>
        </w:tc>
        <w:tc>
          <w:tcPr>
            <w:tcW w:w="7247" w:type="dxa"/>
            <w:gridSpan w:val="2"/>
          </w:tcPr>
          <w:p w:rsidR="00BD7721" w:rsidRPr="008A472D" w:rsidRDefault="00BD7721" w:rsidP="00BD7721">
            <w:pPr>
              <w:rPr>
                <w:lang w:val="ru-RU"/>
              </w:rPr>
            </w:pP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Опис локальних змінних</w:t>
            </w:r>
          </w:p>
          <w:p w:rsidR="00BD7721" w:rsidRPr="00270103" w:rsidRDefault="00BD7721" w:rsidP="00BD7721">
            <w:pPr>
              <w:rPr>
                <w:lang w:val="ru-RU"/>
              </w:rPr>
            </w:pPr>
            <w:r w:rsidRPr="00270103">
              <w:rPr>
                <w:lang w:val="ru-RU"/>
              </w:rPr>
              <w:lastRenderedPageBreak/>
              <w:t>(</w:t>
            </w:r>
            <w:r>
              <w:t>змінні, які описані у модулі є локальними</w:t>
            </w:r>
            <w:r w:rsidRPr="00270103">
              <w:rPr>
                <w:lang w:val="ru-RU"/>
              </w:rPr>
              <w:t>)</w:t>
            </w:r>
          </w:p>
        </w:tc>
        <w:tc>
          <w:tcPr>
            <w:tcW w:w="4698" w:type="dxa"/>
            <w:gridSpan w:val="2"/>
          </w:tcPr>
          <w:p w:rsidR="00BD7721" w:rsidRPr="00270103" w:rsidRDefault="00BD7721" w:rsidP="00BD7721">
            <w:pPr>
              <w:rPr>
                <w:lang w:val="ru-RU"/>
              </w:rPr>
            </w:pPr>
          </w:p>
        </w:tc>
        <w:tc>
          <w:tcPr>
            <w:tcW w:w="7247" w:type="dxa"/>
            <w:gridSpan w:val="2"/>
          </w:tcPr>
          <w:p w:rsidR="00BD7721" w:rsidRDefault="00BD7721" w:rsidP="00BD7721"/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Повертаємо об’єкти</w:t>
            </w:r>
            <w:r w:rsidRPr="009411FC">
              <w:rPr>
                <w:lang w:val="ru-RU"/>
              </w:rPr>
              <w:t xml:space="preserve"> (</w:t>
            </w:r>
            <w:r>
              <w:t>змінні, функції, класи</w:t>
            </w:r>
            <w:r w:rsidRPr="009411FC">
              <w:rPr>
                <w:lang w:val="ru-RU"/>
              </w:rPr>
              <w:t>)</w:t>
            </w:r>
            <w:r>
              <w:t xml:space="preserve"> з модуля</w:t>
            </w:r>
          </w:p>
          <w:p w:rsidR="00BD7721" w:rsidRDefault="00BD7721" w:rsidP="00BD7721">
            <w:r>
              <w:t>(для цього використаємо</w:t>
            </w:r>
            <w:r w:rsidRPr="008A472D"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lang w:val="en-US"/>
              </w:rPr>
              <w:t>exports</w:t>
            </w:r>
            <w:r>
              <w:t>)</w:t>
            </w:r>
          </w:p>
          <w:p w:rsidR="00BD7721" w:rsidRDefault="00BD7721" w:rsidP="00BD7721">
            <w:r>
              <w:t>(</w:t>
            </w:r>
            <w:r>
              <w:rPr>
                <w:lang w:val="en-US"/>
              </w:rPr>
              <w:t xml:space="preserve">this, </w:t>
            </w:r>
            <w:proofErr w:type="spellStart"/>
            <w:r>
              <w:rPr>
                <w:lang w:val="en-US"/>
              </w:rPr>
              <w:t>module.exports</w:t>
            </w:r>
            <w:proofErr w:type="spellEnd"/>
            <w:r>
              <w:t>)</w:t>
            </w:r>
          </w:p>
        </w:tc>
        <w:tc>
          <w:tcPr>
            <w:tcW w:w="4698" w:type="dxa"/>
            <w:gridSpan w:val="2"/>
          </w:tcPr>
          <w:p w:rsidR="00BD7721" w:rsidRPr="008A472D" w:rsidRDefault="00BD7721" w:rsidP="00BD7721">
            <w:pPr>
              <w:rPr>
                <w:lang w:val="en-US"/>
              </w:rPr>
            </w:pPr>
          </w:p>
          <w:p w:rsidR="00BD7721" w:rsidRPr="00CA4267" w:rsidRDefault="00BD7721" w:rsidP="00BD7721">
            <w:r>
              <w:t>Опис програмного об’єкта</w:t>
            </w:r>
          </w:p>
          <w:p w:rsidR="00BD7721" w:rsidRPr="00CB5B2A" w:rsidRDefault="00BD7721" w:rsidP="00BD7721">
            <w:pPr>
              <w:rPr>
                <w:lang w:val="ru-RU"/>
              </w:rPr>
            </w:pPr>
          </w:p>
          <w:p w:rsidR="00BD7721" w:rsidRDefault="00BD7721" w:rsidP="00BD7721">
            <w:pPr>
              <w:rPr>
                <w:bdr w:val="single" w:sz="4" w:space="0" w:color="auto"/>
              </w:rPr>
            </w:pPr>
            <w:proofErr w:type="gramStart"/>
            <w:r>
              <w:rPr>
                <w:lang w:val="en-US"/>
              </w:rPr>
              <w:t>exports</w:t>
            </w:r>
            <w:r w:rsidRPr="00CA4267">
              <w:rPr>
                <w:lang w:val="ru-RU"/>
              </w:rPr>
              <w:t xml:space="preserve"> .</w:t>
            </w:r>
            <w:proofErr w:type="gramEnd"/>
            <w:r>
              <w:t xml:space="preserve"> </w:t>
            </w:r>
            <w:proofErr w:type="spellStart"/>
            <w:r w:rsidRPr="006A3F81">
              <w:rPr>
                <w:bdr w:val="single" w:sz="4" w:space="0" w:color="auto"/>
              </w:rPr>
              <w:t>експортований_об’єкт</w:t>
            </w:r>
            <w:proofErr w:type="spellEnd"/>
            <w:r>
              <w:t xml:space="preserve">  = </w:t>
            </w:r>
            <w:r w:rsidRPr="006A3F81">
              <w:rPr>
                <w:bdr w:val="single" w:sz="4" w:space="0" w:color="auto"/>
              </w:rPr>
              <w:t>об’єкт з модуля</w:t>
            </w:r>
          </w:p>
          <w:p w:rsidR="00BD7721" w:rsidRDefault="00BD7721" w:rsidP="00BD7721"/>
          <w:p w:rsidR="00BD7721" w:rsidRDefault="00BD7721" w:rsidP="00BD7721">
            <w:pPr>
              <w:rPr>
                <w:bdr w:val="single" w:sz="4" w:space="0" w:color="auto"/>
              </w:rPr>
            </w:pPr>
            <w:r>
              <w:rPr>
                <w:lang w:val="en-US"/>
              </w:rPr>
              <w:t>exports</w:t>
            </w:r>
            <w:r w:rsidRPr="009411FC">
              <w:t xml:space="preserve"> .</w:t>
            </w:r>
            <w:r>
              <w:t xml:space="preserve"> </w:t>
            </w:r>
            <w:proofErr w:type="spellStart"/>
            <w:r>
              <w:rPr>
                <w:bdr w:val="single" w:sz="4" w:space="0" w:color="auto"/>
              </w:rPr>
              <w:t>назва</w:t>
            </w:r>
            <w:r w:rsidRPr="006A3F81">
              <w:rPr>
                <w:bdr w:val="single" w:sz="4" w:space="0" w:color="auto"/>
              </w:rPr>
              <w:t>_об’єкт</w:t>
            </w:r>
            <w:r>
              <w:rPr>
                <w:bdr w:val="single" w:sz="4" w:space="0" w:color="auto"/>
              </w:rPr>
              <w:t>а</w:t>
            </w:r>
            <w:proofErr w:type="spellEnd"/>
            <w:r>
              <w:rPr>
                <w:bdr w:val="single" w:sz="4" w:space="0" w:color="auto"/>
              </w:rPr>
              <w:t xml:space="preserve"> при експорті</w:t>
            </w:r>
            <w:r>
              <w:t xml:space="preserve">  = </w:t>
            </w:r>
            <w:r w:rsidRPr="006A3F81">
              <w:rPr>
                <w:bdr w:val="single" w:sz="4" w:space="0" w:color="auto"/>
              </w:rPr>
              <w:t>об’єкт з модуля</w:t>
            </w:r>
          </w:p>
          <w:p w:rsidR="00BD7721" w:rsidRPr="00CA4267" w:rsidRDefault="00BD7721" w:rsidP="00BD7721"/>
          <w:p w:rsidR="00BD7721" w:rsidRDefault="00BD7721" w:rsidP="00BD7721"/>
          <w:p w:rsidR="00BD7721" w:rsidRPr="00CA4267" w:rsidRDefault="00BD7721" w:rsidP="00BD7721">
            <w:r w:rsidRPr="00CA4267">
              <w:t>-------------</w:t>
            </w:r>
          </w:p>
          <w:p w:rsidR="00BD7721" w:rsidRPr="00CA4267" w:rsidRDefault="00BD7721" w:rsidP="00BD7721">
            <w:r>
              <w:rPr>
                <w:lang w:val="en-US"/>
              </w:rPr>
              <w:t>var</w:t>
            </w:r>
            <w:r w:rsidRPr="00CA4267">
              <w:t xml:space="preserve"> </w:t>
            </w:r>
            <w:r w:rsidRPr="006A3F81">
              <w:rPr>
                <w:bdr w:val="single" w:sz="4" w:space="0" w:color="auto"/>
              </w:rPr>
              <w:t>змінна</w:t>
            </w:r>
            <w:r>
              <w:t xml:space="preserve">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r w:rsidRPr="006A3F81">
              <w:t xml:space="preserve"> </w:t>
            </w:r>
            <w:proofErr w:type="spellStart"/>
            <w:r w:rsidRPr="006A3F81">
              <w:rPr>
                <w:bdr w:val="single" w:sz="4" w:space="0" w:color="auto"/>
              </w:rPr>
              <w:t>шлях_до_модуля</w:t>
            </w:r>
            <w:proofErr w:type="spellEnd"/>
            <w:r w:rsidRPr="006A3F81">
              <w:rPr>
                <w:lang w:val="ru-RU"/>
              </w:rPr>
              <w:t xml:space="preserve"> </w:t>
            </w:r>
            <w:r w:rsidRPr="00CA4267">
              <w:t>’)</w:t>
            </w:r>
          </w:p>
          <w:p w:rsidR="00BD7721" w:rsidRPr="00CA4267" w:rsidRDefault="00BD7721" w:rsidP="00BD7721">
            <w:r>
              <w:rPr>
                <w:lang w:val="en-US"/>
              </w:rPr>
              <w:t>const</w:t>
            </w:r>
            <w:r w:rsidRPr="00CA4267">
              <w:t xml:space="preserve"> </w:t>
            </w:r>
            <w:r w:rsidRPr="006A3F81">
              <w:rPr>
                <w:bdr w:val="single" w:sz="4" w:space="0" w:color="auto"/>
              </w:rPr>
              <w:t>змінна</w:t>
            </w:r>
            <w:r>
              <w:t xml:space="preserve">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r w:rsidRPr="006A3F81">
              <w:t xml:space="preserve"> </w:t>
            </w:r>
            <w:proofErr w:type="spellStart"/>
            <w:r w:rsidRPr="006A3F81">
              <w:rPr>
                <w:bdr w:val="single" w:sz="4" w:space="0" w:color="auto"/>
              </w:rPr>
              <w:t>шлях_до_модуля</w:t>
            </w:r>
            <w:proofErr w:type="spellEnd"/>
            <w:r w:rsidRPr="009411FC">
              <w:t xml:space="preserve"> </w:t>
            </w:r>
            <w:r w:rsidRPr="00CA4267">
              <w:t>’)</w:t>
            </w:r>
          </w:p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</w:tc>
        <w:tc>
          <w:tcPr>
            <w:tcW w:w="7247" w:type="dxa"/>
            <w:gridSpan w:val="2"/>
          </w:tcPr>
          <w:p w:rsidR="00CD54F4" w:rsidRPr="00CB5B2A" w:rsidRDefault="00CD54F4" w:rsidP="00BD7721">
            <w:pPr>
              <w:rPr>
                <w:rFonts w:ascii="Courier New" w:hAnsi="Courier New" w:cs="Courier New"/>
                <w:sz w:val="28"/>
                <w:lang w:val="ru-RU"/>
              </w:rPr>
            </w:pPr>
            <w:r w:rsidRPr="006A3F8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  <w:r w:rsidRPr="00CB5B2A">
              <w:rPr>
                <w:rFonts w:ascii="Courier New" w:hAnsi="Courier New" w:cs="Courier New"/>
                <w:sz w:val="28"/>
                <w:lang w:val="ru-RU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js</w:t>
            </w:r>
            <w:proofErr w:type="spellEnd"/>
            <w:r w:rsidRPr="00CB5B2A"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 w:rsidRPr="006A3F81">
              <w:rPr>
                <w:rFonts w:ascii="Courier New" w:hAnsi="Courier New" w:cs="Courier New"/>
                <w:sz w:val="28"/>
              </w:rPr>
              <w:t>------</w:t>
            </w:r>
            <w:r w:rsidR="00921570">
              <w:object w:dxaOrig="3132" w:dyaOrig="2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8pt;height:151.8pt" o:ole="">
                  <v:imagedata r:id="rId22" o:title=""/>
                </v:shape>
                <o:OLEObject Type="Embed" ProgID="PBrush" ShapeID="_x0000_i1025" DrawAspect="Content" ObjectID="_1623161369" r:id="rId23"/>
              </w:object>
            </w:r>
          </w:p>
          <w:p w:rsidR="00BD7721" w:rsidRPr="00CA4267" w:rsidRDefault="00BD7721" w:rsidP="00BD7721">
            <w:pPr>
              <w:rPr>
                <w:rFonts w:ascii="Courier New" w:hAnsi="Courier New" w:cs="Courier New"/>
                <w:sz w:val="28"/>
              </w:rPr>
            </w:pPr>
          </w:p>
          <w:p w:rsidR="00BD7721" w:rsidRPr="00CB5B2A" w:rsidRDefault="00BD7721" w:rsidP="00BD7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6A3F8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модуль, що використовує</w:t>
            </w:r>
            <w:r w:rsidR="00CD54F4" w:rsidRPr="00CB5B2A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CD54F4" w:rsidRPr="006A3F81">
              <w:rPr>
                <w:rFonts w:ascii="Courier New" w:hAnsi="Courier New" w:cs="Courier New"/>
                <w:sz w:val="28"/>
              </w:rPr>
              <w:t>------</w:t>
            </w:r>
          </w:p>
          <w:p w:rsidR="00CD54F4" w:rsidRDefault="00CD54F4" w:rsidP="00BD7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</w:rPr>
              <w:t>//Підключаємо модуль</w:t>
            </w:r>
          </w:p>
          <w:p w:rsidR="00CD54F4" w:rsidRDefault="00BD205E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="00BD7721">
              <w:rPr>
                <w:rFonts w:ascii="Times New Roman" w:hAnsi="Times New Roman" w:cs="Times New Roman"/>
                <w:sz w:val="28"/>
                <w:lang w:val="en-US"/>
              </w:rPr>
              <w:t xml:space="preserve"> user </w:t>
            </w:r>
            <w:r w:rsidR="00BD7721">
              <w:rPr>
                <w:rFonts w:ascii="Times New Roman" w:hAnsi="Times New Roman" w:cs="Times New Roman"/>
                <w:sz w:val="28"/>
              </w:rPr>
              <w:t xml:space="preserve">= </w:t>
            </w:r>
            <w:r w:rsidR="00BD7721">
              <w:rPr>
                <w:rFonts w:ascii="Courier New" w:hAnsi="Courier New" w:cs="Courier New"/>
                <w:sz w:val="28"/>
                <w:lang w:val="en-US"/>
              </w:rPr>
              <w:t>require(‘.</w:t>
            </w:r>
            <w:r w:rsidR="007D3AD3">
              <w:rPr>
                <w:rFonts w:ascii="Courier New" w:hAnsi="Courier New" w:cs="Courier New"/>
                <w:sz w:val="28"/>
                <w:lang w:val="en-US"/>
              </w:rPr>
              <w:t>/</w:t>
            </w:r>
            <w:r w:rsidR="00BD7721">
              <w:rPr>
                <w:rFonts w:ascii="Courier New" w:hAnsi="Courier New" w:cs="Courier New"/>
                <w:sz w:val="28"/>
                <w:lang w:val="en-US"/>
              </w:rPr>
              <w:t>user’)</w:t>
            </w:r>
          </w:p>
          <w:p w:rsidR="00CD54F4" w:rsidRDefault="00CD54F4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</w:p>
          <w:p w:rsidR="00BD7721" w:rsidRPr="00CD54F4" w:rsidRDefault="00CD54F4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//Використовуємо клас з модуля</w:t>
            </w:r>
            <w:r>
              <w:rPr>
                <w:rFonts w:ascii="Courier New" w:hAnsi="Courier New" w:cs="Courier New"/>
                <w:sz w:val="28"/>
                <w:lang w:val="en-US"/>
              </w:rPr>
              <w:t xml:space="preserve">  </w:t>
            </w:r>
          </w:p>
          <w:p w:rsidR="00BD7721" w:rsidRPr="00602471" w:rsidRDefault="00BD7721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ivan</w:t>
            </w:r>
            <w:proofErr w:type="spellEnd"/>
            <w:r>
              <w:rPr>
                <w:rFonts w:ascii="Courier New" w:hAnsi="Courier New" w:cs="Courier New"/>
                <w:sz w:val="28"/>
                <w:lang w:val="en-US"/>
              </w:rPr>
              <w:t xml:space="preserve"> = new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user.User</w:t>
            </w:r>
            <w:proofErr w:type="spellEnd"/>
            <w:r>
              <w:rPr>
                <w:rFonts w:ascii="Courier New" w:hAnsi="Courier New" w:cs="Courier New"/>
                <w:sz w:val="28"/>
                <w:lang w:val="en-US"/>
              </w:rPr>
              <w:t>(“</w:t>
            </w:r>
            <w:r>
              <w:rPr>
                <w:rFonts w:ascii="Courier New" w:hAnsi="Courier New" w:cs="Courier New"/>
                <w:sz w:val="28"/>
              </w:rPr>
              <w:t>Іван</w:t>
            </w:r>
            <w:r>
              <w:rPr>
                <w:rFonts w:ascii="Courier New" w:hAnsi="Courier New" w:cs="Courier New"/>
                <w:sz w:val="28"/>
                <w:lang w:val="en-US"/>
              </w:rPr>
              <w:t>”)</w:t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Повернення об’єктів, як глобальних</w:t>
            </w:r>
          </w:p>
          <w:p w:rsidR="00BD7721" w:rsidRPr="006A3F81" w:rsidRDefault="00BD7721" w:rsidP="00BD7721">
            <w:pPr>
              <w:rPr>
                <w:lang w:val="ru-RU"/>
              </w:rPr>
            </w:pPr>
            <w:r w:rsidRPr="006A3F81">
              <w:rPr>
                <w:lang w:val="ru-RU"/>
              </w:rPr>
              <w:t>(</w:t>
            </w:r>
            <w:r>
              <w:t>не рекомендовано</w:t>
            </w:r>
            <w:r w:rsidRPr="006A3F81">
              <w:rPr>
                <w:lang w:val="ru-RU"/>
              </w:rPr>
              <w:t>)</w:t>
            </w:r>
          </w:p>
        </w:tc>
        <w:tc>
          <w:tcPr>
            <w:tcW w:w="4698" w:type="dxa"/>
            <w:gridSpan w:val="2"/>
          </w:tcPr>
          <w:p w:rsidR="00BD7721" w:rsidRPr="00602471" w:rsidRDefault="00BD7721" w:rsidP="00BD7721">
            <w:pPr>
              <w:rPr>
                <w:lang w:val="ru-RU"/>
              </w:rPr>
            </w:pPr>
          </w:p>
          <w:p w:rsidR="00BD7721" w:rsidRPr="00CA4267" w:rsidRDefault="00BD7721" w:rsidP="00BD7721">
            <w:r>
              <w:t>Опис програмного об’єкта</w:t>
            </w:r>
          </w:p>
          <w:p w:rsidR="00BD7721" w:rsidRPr="00602471" w:rsidRDefault="00BD7721" w:rsidP="00BD7721">
            <w:pPr>
              <w:rPr>
                <w:lang w:val="ru-RU"/>
              </w:rPr>
            </w:pPr>
          </w:p>
          <w:p w:rsidR="00BD7721" w:rsidRPr="00CA4267" w:rsidRDefault="00BD7721" w:rsidP="00BD7721">
            <w:r>
              <w:rPr>
                <w:lang w:val="en-US"/>
              </w:rPr>
              <w:t>global</w:t>
            </w:r>
            <w:r w:rsidRPr="00602471">
              <w:rPr>
                <w:lang w:val="ru-RU"/>
              </w:rPr>
              <w:t xml:space="preserve"> </w:t>
            </w:r>
            <w:r w:rsidRPr="00CA4267">
              <w:rPr>
                <w:lang w:val="ru-RU"/>
              </w:rPr>
              <w:t>.</w:t>
            </w:r>
            <w:r>
              <w:t xml:space="preserve"> </w:t>
            </w:r>
            <w:proofErr w:type="spellStart"/>
            <w:r w:rsidRPr="00557286">
              <w:rPr>
                <w:bdr w:val="single" w:sz="4" w:space="0" w:color="auto"/>
              </w:rPr>
              <w:t>експортований_об’єкт</w:t>
            </w:r>
            <w:proofErr w:type="spellEnd"/>
            <w:r>
              <w:t xml:space="preserve">  = </w:t>
            </w:r>
            <w:r w:rsidRPr="00557286">
              <w:rPr>
                <w:bdr w:val="single" w:sz="4" w:space="0" w:color="auto"/>
              </w:rPr>
              <w:t>об’єкт з модуля</w:t>
            </w:r>
          </w:p>
          <w:p w:rsidR="00BD7721" w:rsidRDefault="00BD7721" w:rsidP="00BD7721"/>
          <w:p w:rsidR="00BD7721" w:rsidRPr="00CA4267" w:rsidRDefault="00BD7721" w:rsidP="00BD7721">
            <w:r w:rsidRPr="00CA4267">
              <w:t>-------------</w:t>
            </w:r>
          </w:p>
          <w:p w:rsidR="00BD7721" w:rsidRPr="00CA4267" w:rsidRDefault="00BD7721" w:rsidP="00BD7721">
            <w:r>
              <w:rPr>
                <w:lang w:val="en-US"/>
              </w:rPr>
              <w:t>var</w:t>
            </w:r>
            <w:r w:rsidRPr="00CA4267">
              <w:t xml:space="preserve"> </w:t>
            </w:r>
            <w:r>
              <w:t xml:space="preserve">змінна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proofErr w:type="spellStart"/>
            <w:r>
              <w:t>шлях_до_модуля</w:t>
            </w:r>
            <w:proofErr w:type="spellEnd"/>
            <w:r w:rsidRPr="00CA4267">
              <w:t>’)</w:t>
            </w:r>
          </w:p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</w:tc>
        <w:tc>
          <w:tcPr>
            <w:tcW w:w="7247" w:type="dxa"/>
            <w:gridSpan w:val="2"/>
          </w:tcPr>
          <w:p w:rsidR="00BD7721" w:rsidRPr="00602471" w:rsidRDefault="00BD7721" w:rsidP="00BD7721">
            <w:pPr>
              <w:rPr>
                <w:rFonts w:ascii="Courier New" w:hAnsi="Courier New" w:cs="Courier New"/>
                <w:sz w:val="28"/>
              </w:rPr>
            </w:pPr>
            <w:r w:rsidRPr="00602471">
              <w:rPr>
                <w:rFonts w:ascii="Courier New" w:hAnsi="Courier New" w:cs="Courier New"/>
                <w:b/>
                <w:sz w:val="28"/>
                <w:lang w:val="en-US"/>
              </w:rPr>
              <w:lastRenderedPageBreak/>
              <w:t>global</w:t>
            </w:r>
            <w:r w:rsidRPr="00602471">
              <w:rPr>
                <w:rFonts w:ascii="Courier New" w:hAnsi="Courier New" w:cs="Courier New"/>
                <w:sz w:val="28"/>
              </w:rPr>
              <w:t>.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  <w:r w:rsidRPr="00602471">
              <w:rPr>
                <w:rFonts w:ascii="Courier New" w:hAnsi="Courier New" w:cs="Courier New"/>
                <w:sz w:val="28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</w:p>
          <w:p w:rsidR="00BD7721" w:rsidRDefault="00BD7721" w:rsidP="00BD7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0247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модуль, що використовує</w:t>
            </w:r>
          </w:p>
          <w:p w:rsidR="00BD7721" w:rsidRDefault="00BD7721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var user </w:t>
            </w:r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lang w:val="en-US"/>
              </w:rPr>
              <w:t>require(‘.</w:t>
            </w:r>
            <w:r w:rsidR="009A0835">
              <w:rPr>
                <w:rFonts w:ascii="Courier New" w:hAnsi="Courier New" w:cs="Courier New"/>
                <w:sz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lang w:val="en-US"/>
              </w:rPr>
              <w:t>user’)</w:t>
            </w:r>
          </w:p>
          <w:p w:rsidR="00BD7721" w:rsidRDefault="00BD7721" w:rsidP="00BD7721">
            <w:r>
              <w:rPr>
                <w:rFonts w:ascii="Courier New" w:hAnsi="Courier New" w:cs="Courier New"/>
                <w:sz w:val="28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ivan</w:t>
            </w:r>
            <w:proofErr w:type="spellEnd"/>
            <w:r>
              <w:rPr>
                <w:rFonts w:ascii="Courier New" w:hAnsi="Courier New" w:cs="Courier New"/>
                <w:sz w:val="28"/>
                <w:lang w:val="en-US"/>
              </w:rPr>
              <w:t xml:space="preserve"> = new User(“</w:t>
            </w:r>
            <w:r>
              <w:rPr>
                <w:rFonts w:ascii="Courier New" w:hAnsi="Courier New" w:cs="Courier New"/>
                <w:sz w:val="28"/>
              </w:rPr>
              <w:t>Іван</w:t>
            </w:r>
            <w:r>
              <w:rPr>
                <w:rFonts w:ascii="Courier New" w:hAnsi="Courier New" w:cs="Courier New"/>
                <w:sz w:val="28"/>
                <w:lang w:val="en-US"/>
              </w:rPr>
              <w:t>”)</w:t>
            </w:r>
          </w:p>
        </w:tc>
      </w:tr>
      <w:tr w:rsidR="00BD7721" w:rsidTr="00BD7721">
        <w:tc>
          <w:tcPr>
            <w:tcW w:w="3218" w:type="dxa"/>
          </w:tcPr>
          <w:p w:rsidR="00BD7721" w:rsidRPr="006A3F81" w:rsidRDefault="00BD7721" w:rsidP="00BD7721">
            <w:pPr>
              <w:rPr>
                <w:lang w:val="ru-RU"/>
              </w:rPr>
            </w:pPr>
            <w:r>
              <w:t xml:space="preserve">Модуль, як директорія з файлом </w:t>
            </w:r>
            <w:r>
              <w:rPr>
                <w:lang w:val="en-US"/>
              </w:rPr>
              <w:t>index</w:t>
            </w:r>
            <w:r w:rsidRPr="002912C0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  <w:p w:rsidR="00BD7721" w:rsidRPr="004258AA" w:rsidRDefault="00BD7721" w:rsidP="00BD7721">
            <w:r>
              <w:t>(у цій же папці можна розташовувати додаткові  ресурси, які використовуються тільки цим модулем)</w:t>
            </w:r>
          </w:p>
        </w:tc>
        <w:tc>
          <w:tcPr>
            <w:tcW w:w="4698" w:type="dxa"/>
            <w:gridSpan w:val="2"/>
          </w:tcPr>
          <w:p w:rsidR="00BD7721" w:rsidRDefault="00BD7721" w:rsidP="00BD7721">
            <w:r>
              <w:t>1)Створюємо папку, з назвою модуля</w:t>
            </w:r>
          </w:p>
          <w:p w:rsidR="00BD7721" w:rsidRDefault="00BD7721" w:rsidP="00BD7721"/>
          <w:p w:rsidR="00BD7721" w:rsidRPr="002912C0" w:rsidRDefault="00BD7721" w:rsidP="00BD7721">
            <w:pPr>
              <w:rPr>
                <w:b/>
              </w:rPr>
            </w:pPr>
            <w:r>
              <w:t xml:space="preserve">2)В цій папці створюємо файл </w:t>
            </w:r>
            <w:r w:rsidRPr="002912C0">
              <w:rPr>
                <w:b/>
                <w:lang w:val="en-US"/>
              </w:rPr>
              <w:t>index</w:t>
            </w:r>
            <w:r w:rsidRPr="002912C0">
              <w:rPr>
                <w:b/>
              </w:rPr>
              <w:t>.</w:t>
            </w:r>
            <w:proofErr w:type="spellStart"/>
            <w:r w:rsidRPr="002912C0">
              <w:rPr>
                <w:b/>
                <w:lang w:val="en-US"/>
              </w:rPr>
              <w:t>js</w:t>
            </w:r>
            <w:proofErr w:type="spellEnd"/>
          </w:p>
          <w:p w:rsidR="00BD7721" w:rsidRPr="002912C0" w:rsidRDefault="00BD7721" w:rsidP="00BD7721"/>
          <w:p w:rsidR="00BD7721" w:rsidRPr="002912C0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rFonts w:ascii="Courier New" w:hAnsi="Courier New" w:cs="Courier New"/>
                <w:b/>
                <w:sz w:val="28"/>
                <w:bdr w:val="single" w:sz="4" w:space="0" w:color="auto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519F52A8" wp14:editId="6832D451">
                  <wp:extent cx="942975" cy="733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Pr="00557286" w:rsidRDefault="00BD7721" w:rsidP="00BD7721">
            <w:pPr>
              <w:rPr>
                <w:rFonts w:ascii="Courier New" w:hAnsi="Courier New" w:cs="Courier New"/>
                <w:b/>
                <w:sz w:val="28"/>
                <w:bdr w:val="single" w:sz="4" w:space="0" w:color="auto"/>
              </w:rPr>
            </w:pPr>
          </w:p>
          <w:p w:rsidR="00BD7721" w:rsidRDefault="00BD7721" w:rsidP="00BD7721">
            <w:pPr>
              <w:rPr>
                <w:rFonts w:ascii="Courier New" w:hAnsi="Courier New" w:cs="Courier New"/>
                <w:b/>
                <w:sz w:val="28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010806BD" wp14:editId="2BF735F0">
                  <wp:extent cx="2447925" cy="21336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BD7721" w:rsidRPr="002912C0" w:rsidRDefault="00BD7721" w:rsidP="00BD7721">
            <w:pPr>
              <w:rPr>
                <w:rFonts w:ascii="Courier New" w:hAnsi="Courier New" w:cs="Courier New"/>
                <w:b/>
                <w:sz w:val="28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45DCF149" wp14:editId="48214C3B">
                  <wp:extent cx="2705100" cy="1028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lastRenderedPageBreak/>
              <w:t>Використання</w:t>
            </w:r>
          </w:p>
          <w:p w:rsidR="00BD7721" w:rsidRPr="00270103" w:rsidRDefault="00BD7721" w:rsidP="00BD772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module.exports</w:t>
            </w:r>
            <w:proofErr w:type="spellEnd"/>
          </w:p>
        </w:tc>
        <w:tc>
          <w:tcPr>
            <w:tcW w:w="4698" w:type="dxa"/>
            <w:gridSpan w:val="2"/>
          </w:tcPr>
          <w:p w:rsidR="00BD7721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noProof/>
                <w:bdr w:val="single" w:sz="4" w:space="0" w:color="auto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0765956" wp14:editId="174E1348">
                  <wp:extent cx="2447925" cy="21812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bdr w:val="single" w:sz="4" w:space="0" w:color="auto"/>
                <w:lang w:eastAsia="uk-UA"/>
              </w:rPr>
            </w:pPr>
          </w:p>
          <w:p w:rsidR="00BD7721" w:rsidRPr="00557286" w:rsidRDefault="00BD7721" w:rsidP="00BD7721">
            <w:pPr>
              <w:rPr>
                <w:noProof/>
                <w:bdr w:val="single" w:sz="4" w:space="0" w:color="auto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9467F3C" wp14:editId="108BDE9E">
                  <wp:extent cx="3200400" cy="10191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Використання спеціального каталогу </w:t>
            </w:r>
          </w:p>
          <w:p w:rsidR="00BD7721" w:rsidRPr="008A472D" w:rsidRDefault="0061514C" w:rsidP="00BD77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node</w:t>
            </w:r>
            <w:r>
              <w:rPr>
                <w:rFonts w:ascii="Courier New" w:hAnsi="Courier New" w:cs="Courier New"/>
              </w:rPr>
              <w:t>_</w:t>
            </w:r>
            <w:r w:rsidR="00BD7721">
              <w:rPr>
                <w:rFonts w:ascii="Courier New" w:hAnsi="Courier New" w:cs="Courier New"/>
                <w:lang w:val="en-US"/>
              </w:rPr>
              <w:t>module</w:t>
            </w:r>
            <w:r>
              <w:rPr>
                <w:rFonts w:ascii="Courier New" w:hAnsi="Courier New" w:cs="Courier New"/>
                <w:lang w:val="en-US"/>
              </w:rPr>
              <w:t>s</w:t>
            </w:r>
          </w:p>
          <w:p w:rsidR="00BD7721" w:rsidRDefault="00BD7721" w:rsidP="00BD7721">
            <w:pPr>
              <w:rPr>
                <w:rFonts w:ascii="Times New Roman" w:hAnsi="Times New Roman" w:cs="Times New Roman"/>
              </w:rPr>
            </w:pPr>
          </w:p>
          <w:p w:rsidR="00BD7721" w:rsidRPr="00B14E3B" w:rsidRDefault="00BD7721" w:rsidP="00BD7721">
            <w:pPr>
              <w:rPr>
                <w:rFonts w:ascii="Courier New" w:hAnsi="Courier New" w:cs="Courier New"/>
              </w:rPr>
            </w:pPr>
            <w:r w:rsidRPr="00B14E3B">
              <w:rPr>
                <w:rFonts w:ascii="Times New Roman" w:hAnsi="Times New Roman" w:cs="Times New Roman"/>
              </w:rPr>
              <w:t xml:space="preserve">при підключенні модуля, який </w:t>
            </w:r>
            <w:proofErr w:type="spellStart"/>
            <w:r w:rsidRPr="00B14E3B">
              <w:rPr>
                <w:rFonts w:ascii="Times New Roman" w:hAnsi="Times New Roman" w:cs="Times New Roman"/>
              </w:rPr>
              <w:t>роміщено</w:t>
            </w:r>
            <w:proofErr w:type="spellEnd"/>
            <w:r w:rsidRPr="00B14E3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у папці </w:t>
            </w:r>
            <w:r w:rsidR="0061514C">
              <w:rPr>
                <w:rFonts w:ascii="Courier New" w:hAnsi="Courier New" w:cs="Courier New"/>
                <w:lang w:val="en-US"/>
              </w:rPr>
              <w:t>node</w:t>
            </w:r>
            <w:r w:rsidR="0061514C">
              <w:rPr>
                <w:rFonts w:ascii="Courier New" w:hAnsi="Courier New" w:cs="Courier New"/>
              </w:rPr>
              <w:t>_</w:t>
            </w:r>
            <w:r w:rsidR="0061514C">
              <w:rPr>
                <w:rFonts w:ascii="Courier New" w:hAnsi="Courier New" w:cs="Courier New"/>
                <w:lang w:val="en-US"/>
              </w:rPr>
              <w:t>modules</w:t>
            </w:r>
          </w:p>
          <w:p w:rsidR="00BD7721" w:rsidRPr="00B14E3B" w:rsidRDefault="00BD7721" w:rsidP="00BD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рівнем вище від місця підключення можна вказувати лише назву модуля (повний шлях вказувати не потрібно)</w:t>
            </w:r>
          </w:p>
        </w:tc>
        <w:tc>
          <w:tcPr>
            <w:tcW w:w="4698" w:type="dxa"/>
            <w:gridSpan w:val="2"/>
          </w:tcPr>
          <w:p w:rsidR="00BD7721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0E80141" wp14:editId="3F84FABF">
                  <wp:extent cx="1524000" cy="1143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lang w:eastAsia="uk-UA"/>
              </w:rPr>
            </w:pPr>
          </w:p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944CF2" wp14:editId="3358DEC5">
                  <wp:extent cx="2867025" cy="9715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21" w:rsidTr="00BD7721">
        <w:tc>
          <w:tcPr>
            <w:tcW w:w="3218" w:type="dxa"/>
          </w:tcPr>
          <w:p w:rsidR="00BD7721" w:rsidRPr="00AB1FB2" w:rsidRDefault="00BD7721" w:rsidP="00BD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Передача даних у модуль (модуль-фабрика)</w:t>
            </w:r>
          </w:p>
        </w:tc>
        <w:tc>
          <w:tcPr>
            <w:tcW w:w="4698" w:type="dxa"/>
            <w:gridSpan w:val="2"/>
          </w:tcPr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>
            <w:r>
              <w:t>У модулі експортуємо функцію, через параметри якої модуль і одержує дані ззовні. Для їх збереження використовуємо замикання (функція повертає іншу функцію, для якої параметри зовнішньої є глобальними і доступні через замикання)</w:t>
            </w:r>
          </w:p>
          <w:p w:rsidR="00BD7721" w:rsidRDefault="00BD7721" w:rsidP="00BD7721"/>
          <w:p w:rsidR="00BD7721" w:rsidRDefault="00BD7721" w:rsidP="00BD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B1FB2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eastAsia="uk-UA"/>
              </w:rPr>
              <w:t>module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</w:t>
            </w:r>
            <w:r w:rsidRPr="00AB1FB2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eastAsia="uk-UA"/>
              </w:rPr>
              <w:t>exports</w:t>
            </w:r>
            <w:proofErr w:type="spellEnd"/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=</w:t>
            </w:r>
            <w:proofErr w:type="spellStart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>function</w:t>
            </w:r>
            <w:proofErr w:type="spellEnd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(</w:t>
            </w:r>
            <w:r w:rsidRPr="00AB1F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single" w:sz="4" w:space="0" w:color="auto"/>
                <w:lang w:eastAsia="uk-UA"/>
              </w:rPr>
              <w:t>параметри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) {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</w:r>
          </w:p>
          <w:p w:rsidR="00BD7721" w:rsidRDefault="00BD7721" w:rsidP="00BD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    </w:t>
            </w:r>
            <w:proofErr w:type="spellStart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>return</w:t>
            </w:r>
            <w:proofErr w:type="spellEnd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>function</w:t>
            </w:r>
            <w:proofErr w:type="spellEnd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. . .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) {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 xml:space="preserve">       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 w:eastAsia="uk-UA"/>
              </w:rPr>
              <w:t>використання параметрів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 xml:space="preserve"> </w:t>
            </w:r>
          </w:p>
          <w:p w:rsidR="00BD7721" w:rsidRPr="00AB1FB2" w:rsidRDefault="00BD7721" w:rsidP="00BD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   }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>}</w:t>
            </w:r>
          </w:p>
          <w:p w:rsidR="00BD7721" w:rsidRDefault="00BD7721" w:rsidP="00BD7721"/>
          <w:p w:rsidR="00BD7721" w:rsidRDefault="00BD7721" w:rsidP="00BD7721">
            <w:r>
              <w:t>----------------------------------------------------------</w:t>
            </w:r>
          </w:p>
          <w:p w:rsidR="00BD7721" w:rsidRDefault="00BD7721" w:rsidP="00BD7721">
            <w:r>
              <w:t>При імпорті модуля-функції передаємо значення у модуль</w:t>
            </w:r>
          </w:p>
          <w:p w:rsidR="00BD7721" w:rsidRPr="00AB1FB2" w:rsidRDefault="00BD7721" w:rsidP="00BD7721">
            <w:r w:rsidRPr="008A472D">
              <w:rPr>
                <w:lang w:val="ru-RU"/>
              </w:rPr>
              <w:t xml:space="preserve">   </w:t>
            </w:r>
            <w:r>
              <w:t xml:space="preserve">  </w:t>
            </w:r>
            <w:r>
              <w:rPr>
                <w:lang w:val="en-US"/>
              </w:rPr>
              <w:t>require(“</w:t>
            </w:r>
            <w:r w:rsidRPr="00AB1FB2">
              <w:rPr>
                <w:bdr w:val="single" w:sz="4" w:space="0" w:color="auto"/>
              </w:rPr>
              <w:t>модуль</w:t>
            </w:r>
            <w:r>
              <w:rPr>
                <w:lang w:val="en-US"/>
              </w:rPr>
              <w:t>”)</w:t>
            </w:r>
            <w:r>
              <w:t xml:space="preserve"> ( </w:t>
            </w:r>
            <w:r w:rsidRPr="00AB1FB2">
              <w:rPr>
                <w:bdr w:val="single" w:sz="4" w:space="0" w:color="auto"/>
              </w:rPr>
              <w:t>параметри</w:t>
            </w:r>
            <w:r>
              <w:t xml:space="preserve"> )</w:t>
            </w:r>
          </w:p>
          <w:p w:rsidR="00BD7721" w:rsidRPr="00AB1FB2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366F2F8" wp14:editId="4F841844">
                  <wp:extent cx="1552575" cy="15716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9A3D26E" wp14:editId="3CCC84C0">
                  <wp:extent cx="3076575" cy="11239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lang w:eastAsia="uk-UA"/>
              </w:rPr>
            </w:pPr>
          </w:p>
          <w:p w:rsidR="00BD7721" w:rsidRDefault="00BD7721" w:rsidP="00BD7721">
            <w:pPr>
              <w:rPr>
                <w:noProof/>
                <w:lang w:val="en-US" w:eastAsia="uk-UA"/>
              </w:rPr>
            </w:pPr>
          </w:p>
          <w:p w:rsidR="00BD7721" w:rsidRPr="00AB1FB2" w:rsidRDefault="00BD7721" w:rsidP="00BD7721">
            <w:pPr>
              <w:rPr>
                <w:noProof/>
                <w:lang w:val="en-US"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D0D9BD6" wp14:editId="5E200B4D">
                  <wp:extent cx="4277801" cy="131445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677" cy="131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E55" w:rsidRDefault="000F2E55"/>
    <w:p w:rsidR="00270103" w:rsidRDefault="00E37627">
      <w:r>
        <w:t>Інший с</w:t>
      </w:r>
      <w:r w:rsidR="00270103">
        <w:t>учасний стиль</w:t>
      </w:r>
      <w:r>
        <w:t xml:space="preserve"> підключення</w:t>
      </w:r>
      <w:r w:rsidR="009411FC">
        <w:t xml:space="preserve"> модулів</w:t>
      </w:r>
    </w:p>
    <w:p w:rsidR="00CA4267" w:rsidRPr="008A472D" w:rsidRDefault="00F0668B">
      <w:pPr>
        <w:rPr>
          <w:lang w:val="ru-RU"/>
        </w:rPr>
      </w:pPr>
      <w:r>
        <w:rPr>
          <w:lang w:val="en-US"/>
        </w:rPr>
        <w:t>import</w:t>
      </w:r>
    </w:p>
    <w:p w:rsidR="001A1BE9" w:rsidRDefault="004C0AC4">
      <w:hyperlink r:id="rId34" w:history="1">
        <w:r w:rsidR="001A1BE9" w:rsidRPr="002E79BF">
          <w:rPr>
            <w:rStyle w:val="a9"/>
          </w:rPr>
          <w:t>https://learn.javascript.ru/modules</w:t>
        </w:r>
      </w:hyperlink>
    </w:p>
    <w:p w:rsidR="001A1BE9" w:rsidRPr="00AB1FB2" w:rsidRDefault="001A1BE9"/>
    <w:p w:rsidR="009411FC" w:rsidRPr="008A472D" w:rsidRDefault="009411FC">
      <w:pPr>
        <w:rPr>
          <w:rFonts w:ascii="Times New Roman" w:hAnsi="Times New Roman" w:cs="Times New Roman"/>
        </w:rPr>
      </w:pPr>
      <w:r w:rsidRPr="0095598B">
        <w:rPr>
          <w:rFonts w:ascii="Times New Roman" w:hAnsi="Times New Roman" w:cs="Times New Roman"/>
        </w:rPr>
        <w:lastRenderedPageBreak/>
        <w:t>Властивості  об’єкта</w:t>
      </w:r>
      <w:r>
        <w:t xml:space="preserve"> </w:t>
      </w:r>
      <w:r>
        <w:rPr>
          <w:lang w:val="en-US"/>
        </w:rPr>
        <w:t>module</w:t>
      </w:r>
      <w:r w:rsidR="0095598B">
        <w:t xml:space="preserve">. </w:t>
      </w:r>
      <w:r w:rsidR="0095598B" w:rsidRPr="0095598B">
        <w:rPr>
          <w:rFonts w:ascii="Times New Roman" w:hAnsi="Times New Roman" w:cs="Times New Roman"/>
        </w:rPr>
        <w:t>Об’єкт модуль містить інформацію про модуль, в середині якого до змінної</w:t>
      </w:r>
      <w:r w:rsidR="0095598B">
        <w:t xml:space="preserve"> </w:t>
      </w:r>
      <w:r w:rsidR="0095598B">
        <w:rPr>
          <w:rFonts w:ascii="Courier New" w:hAnsi="Courier New" w:cs="Courier New"/>
          <w:lang w:val="en-US"/>
        </w:rPr>
        <w:t>module</w:t>
      </w:r>
      <w:r w:rsidR="0095598B" w:rsidRPr="008A472D">
        <w:rPr>
          <w:rFonts w:ascii="Courier New" w:hAnsi="Courier New" w:cs="Courier New"/>
        </w:rPr>
        <w:t xml:space="preserve"> </w:t>
      </w:r>
      <w:r w:rsidR="0095598B" w:rsidRPr="008A472D">
        <w:rPr>
          <w:rFonts w:ascii="Times New Roman" w:hAnsi="Times New Roman" w:cs="Times New Roman"/>
        </w:rPr>
        <w:t>звертаються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5"/>
      </w:tblGrid>
      <w:tr w:rsidR="0095598B" w:rsidRPr="0095598B" w:rsidTr="0095598B">
        <w:trPr>
          <w:tblCellSpacing w:w="15" w:type="dxa"/>
        </w:trPr>
        <w:tc>
          <w:tcPr>
            <w:tcW w:w="9465" w:type="dxa"/>
            <w:vAlign w:val="center"/>
            <w:hideMark/>
          </w:tcPr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{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</w:t>
            </w:r>
            <w:proofErr w:type="spellEnd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\\index.js',                               // 1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{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Function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 },                           // 2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parent: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                                                  /* 3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{  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'.',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{},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null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filename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\\server.js',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false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children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Circular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 ],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paths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 ] }, */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filename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\\index.js',                         // 4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false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     // 5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children:                                                      /* 6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 [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{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ru.json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Object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],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Circular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],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filename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ru.json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true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children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[],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paths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Object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 } ],                                      */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paths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                                                         /*7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 [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 ] }                                      */</w:t>
            </w:r>
          </w:p>
        </w:tc>
      </w:tr>
    </w:tbl>
    <w:p w:rsidR="0095598B" w:rsidRPr="0095598B" w:rsidRDefault="0095598B" w:rsidP="0095598B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</w:pP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Итак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: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id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</w:t>
      </w:r>
      <w:r w:rsidRPr="0095598B">
        <w:rPr>
          <w:rFonts w:ascii="inherit" w:eastAsia="Times New Roman" w:hAnsi="inherit" w:cs="Times New Roman"/>
          <w:color w:val="333333"/>
          <w:sz w:val="29"/>
          <w:szCs w:val="29"/>
          <w:lang w:val="ru-RU" w:eastAsia="uk-UA"/>
        </w:rPr>
        <w:t xml:space="preserve"> </w:t>
      </w: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как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правило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содержит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полный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путь к файлу. 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Если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операционная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система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поддерживает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символические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и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файловая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система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их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поддерживает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конечно же, то все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символические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будут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здесь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отображены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.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Если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являетесь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пользователем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Windows и не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знаете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что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такое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символические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то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ничего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страшного, для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понимания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 критично.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id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  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используется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внутри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Node.JS.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Как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правило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сами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его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использовать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 будем.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exports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уже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знаем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.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экспорты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того,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что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выдается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наружу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«p</w:t>
      </w:r>
      <w:r>
        <w:rPr>
          <w:rFonts w:ascii="inherit" w:eastAsia="Times New Roman" w:hAnsi="inherit" w:cs="Times New Roman"/>
          <w:color w:val="333333"/>
          <w:sz w:val="29"/>
          <w:szCs w:val="29"/>
          <w:lang w:val="en-US" w:eastAsia="uk-UA"/>
        </w:rPr>
        <w:t>a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rent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родительский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модуль, то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есть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тот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который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required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данный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uk-UA"/>
        </w:rPr>
      </w:pPr>
      <w:r>
        <w:rPr>
          <w:rFonts w:ascii="Courier New" w:eastAsia="Times New Roman" w:hAnsi="Courier New" w:cs="Courier New"/>
          <w:color w:val="333333"/>
          <w:sz w:val="29"/>
          <w:szCs w:val="29"/>
          <w:lang w:val="en-US" w:eastAsia="uk-UA"/>
        </w:rPr>
        <w:t>if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lastRenderedPageBreak/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loaded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Загрузился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модуль. На момент,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когда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выводим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в консоль модуль,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еще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до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конца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 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обработан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файл то не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выполнен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 до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конца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поэтому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loaded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: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false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children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соответственно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те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модули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которые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данный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подключил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, через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require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()». В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данном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случае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тут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только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один модуль, наш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ru.json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который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обратите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внимание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,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loaded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: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true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path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:»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тоже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внутренняя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переменная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как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и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id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и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 будем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использовать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я скажу о ней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несколько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слов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позже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когда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будем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разбирать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порядок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поиска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модулей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учетом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путей.</w:t>
      </w:r>
    </w:p>
    <w:p w:rsidR="009411FC" w:rsidRPr="0095598B" w:rsidRDefault="0095598B" w:rsidP="0095598B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</w:pP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Из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этого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обширного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списка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нам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важны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два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свойства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которые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на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практике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используются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наиболее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часто.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свойство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«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parent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» и «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exports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», по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этому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о них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в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дальнейшем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поговорим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более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подробно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.</w:t>
      </w:r>
    </w:p>
    <w:p w:rsidR="009411FC" w:rsidRPr="0095598B" w:rsidRDefault="009411FC">
      <w:pPr>
        <w:rPr>
          <w:lang w:val="ru-RU"/>
        </w:rPr>
      </w:pPr>
    </w:p>
    <w:p w:rsidR="00F0668B" w:rsidRDefault="00955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Визначення того, чи запущено модуль на виконання безпосередньо (а не підключено до іншого модуля)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4106"/>
        <w:gridCol w:w="5245"/>
        <w:gridCol w:w="5812"/>
      </w:tblGrid>
      <w:tr w:rsidR="0095598B" w:rsidTr="004B3D2F">
        <w:tc>
          <w:tcPr>
            <w:tcW w:w="4106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</w:tr>
      <w:tr w:rsidR="0095598B" w:rsidTr="004B3D2F">
        <w:tc>
          <w:tcPr>
            <w:tcW w:w="4106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цього використовуємо властивість</w:t>
            </w:r>
          </w:p>
          <w:p w:rsidR="0095598B" w:rsidRPr="008A472D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module</w:t>
            </w:r>
            <w:r w:rsidRPr="008A472D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parent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>яка містить посилання на модуль, який підключив розглядуваний модуль (якщо такий є)</w:t>
            </w:r>
          </w:p>
        </w:tc>
        <w:tc>
          <w:tcPr>
            <w:tcW w:w="5245" w:type="dxa"/>
          </w:tcPr>
          <w:p w:rsidR="0095598B" w:rsidRPr="0095598B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... текст модуля ...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if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(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module.parent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){</w:t>
            </w: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... модуль підключено іншим ...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   ... експортуємо дані ...</w:t>
            </w: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else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... модуль запущено безпосередньо ...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</w:p>
        </w:tc>
        <w:tc>
          <w:tcPr>
            <w:tcW w:w="5812" w:type="dxa"/>
          </w:tcPr>
          <w:p w:rsidR="0095598B" w:rsidRPr="0095598B" w:rsidRDefault="0095598B" w:rsidP="0095598B">
            <w:pPr>
              <w:rPr>
                <w:rFonts w:ascii="Times New Roman" w:hAnsi="Times New Roman" w:cs="Times New Roman"/>
              </w:rPr>
            </w:pP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proofErr w:type="spellStart"/>
            <w:r w:rsidRPr="004B3D2F">
              <w:rPr>
                <w:rFonts w:ascii="Courier New" w:hAnsi="Courier New" w:cs="Courier New"/>
              </w:rPr>
              <w:t>var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user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B3D2F">
              <w:rPr>
                <w:rFonts w:ascii="Courier New" w:hAnsi="Courier New" w:cs="Courier New"/>
              </w:rPr>
              <w:t>require</w:t>
            </w:r>
            <w:proofErr w:type="spellEnd"/>
            <w:r w:rsidRPr="004B3D2F">
              <w:rPr>
                <w:rFonts w:ascii="Courier New" w:hAnsi="Courier New" w:cs="Courier New"/>
              </w:rPr>
              <w:t>('./</w:t>
            </w:r>
            <w:proofErr w:type="spellStart"/>
            <w:r w:rsidRPr="004B3D2F">
              <w:rPr>
                <w:rFonts w:ascii="Courier New" w:hAnsi="Courier New" w:cs="Courier New"/>
              </w:rPr>
              <w:t>user</w:t>
            </w:r>
            <w:proofErr w:type="spellEnd"/>
            <w:r w:rsidRPr="004B3D2F">
              <w:rPr>
                <w:rFonts w:ascii="Courier New" w:hAnsi="Courier New" w:cs="Courier New"/>
              </w:rPr>
              <w:t>');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proofErr w:type="spellStart"/>
            <w:r w:rsidRPr="004B3D2F">
              <w:rPr>
                <w:rFonts w:ascii="Courier New" w:hAnsi="Courier New" w:cs="Courier New"/>
              </w:rPr>
              <w:t>function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run</w:t>
            </w:r>
            <w:proofErr w:type="spellEnd"/>
            <w:r w:rsidRPr="004B3D2F">
              <w:rPr>
                <w:rFonts w:ascii="Courier New" w:hAnsi="Courier New" w:cs="Courier New"/>
              </w:rPr>
              <w:t>(){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3D2F">
              <w:rPr>
                <w:rFonts w:ascii="Courier New" w:hAnsi="Courier New" w:cs="Courier New"/>
              </w:rPr>
              <w:t>var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vasya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B3D2F">
              <w:rPr>
                <w:rFonts w:ascii="Courier New" w:hAnsi="Courier New" w:cs="Courier New"/>
              </w:rPr>
              <w:t>new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user.User</w:t>
            </w:r>
            <w:proofErr w:type="spellEnd"/>
            <w:r w:rsidRPr="004B3D2F">
              <w:rPr>
                <w:rFonts w:ascii="Courier New" w:hAnsi="Courier New" w:cs="Courier New"/>
              </w:rPr>
              <w:t>("Вася");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3D2F">
              <w:rPr>
                <w:rFonts w:ascii="Courier New" w:hAnsi="Courier New" w:cs="Courier New"/>
              </w:rPr>
              <w:t>var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petya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B3D2F">
              <w:rPr>
                <w:rFonts w:ascii="Courier New" w:hAnsi="Courier New" w:cs="Courier New"/>
              </w:rPr>
              <w:t>new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user.User</w:t>
            </w:r>
            <w:proofErr w:type="spellEnd"/>
            <w:r w:rsidRPr="004B3D2F">
              <w:rPr>
                <w:rFonts w:ascii="Courier New" w:hAnsi="Courier New" w:cs="Courier New"/>
              </w:rPr>
              <w:t>("Петя");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3D2F">
              <w:rPr>
                <w:rFonts w:ascii="Courier New" w:hAnsi="Courier New" w:cs="Courier New"/>
              </w:rPr>
              <w:t>vasya.hello</w:t>
            </w:r>
            <w:proofErr w:type="spellEnd"/>
            <w:r w:rsidRPr="004B3D2F">
              <w:rPr>
                <w:rFonts w:ascii="Courier New" w:hAnsi="Courier New" w:cs="Courier New"/>
              </w:rPr>
              <w:t>(</w:t>
            </w:r>
            <w:proofErr w:type="spellStart"/>
            <w:r w:rsidRPr="004B3D2F">
              <w:rPr>
                <w:rFonts w:ascii="Courier New" w:hAnsi="Courier New" w:cs="Courier New"/>
              </w:rPr>
              <w:t>petya</w:t>
            </w:r>
            <w:proofErr w:type="spellEnd"/>
            <w:r w:rsidRPr="004B3D2F">
              <w:rPr>
                <w:rFonts w:ascii="Courier New" w:hAnsi="Courier New" w:cs="Courier New"/>
              </w:rPr>
              <w:t>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>}</w:t>
            </w:r>
          </w:p>
          <w:p w:rsidR="0095598B" w:rsidRDefault="0095598B">
            <w:pPr>
              <w:rPr>
                <w:rFonts w:ascii="Times New Roman" w:hAnsi="Times New Roman" w:cs="Times New Roman"/>
              </w:rPr>
            </w:pPr>
          </w:p>
          <w:p w:rsidR="0095598B" w:rsidRPr="004B3D2F" w:rsidRDefault="004B3D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//----------------------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if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(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module.parent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){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exports.run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=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run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;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else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run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();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</w:p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</w:tr>
    </w:tbl>
    <w:p w:rsidR="0095598B" w:rsidRDefault="0095598B">
      <w:pPr>
        <w:rPr>
          <w:rFonts w:ascii="Times New Roman" w:hAnsi="Times New Roman" w:cs="Times New Roman"/>
        </w:rPr>
      </w:pPr>
    </w:p>
    <w:p w:rsidR="0095598B" w:rsidRPr="0095598B" w:rsidRDefault="0095598B">
      <w:pPr>
        <w:rPr>
          <w:rFonts w:ascii="Times New Roman" w:hAnsi="Times New Roman" w:cs="Times New Roman"/>
        </w:rPr>
      </w:pPr>
    </w:p>
    <w:p w:rsidR="00CA4267" w:rsidRDefault="00602471" w:rsidP="00CA4267">
      <w:pPr>
        <w:rPr>
          <w:lang w:val="en-US"/>
        </w:rPr>
      </w:pPr>
      <w:r>
        <w:lastRenderedPageBreak/>
        <w:t xml:space="preserve">Модулі </w:t>
      </w:r>
      <w:r>
        <w:rPr>
          <w:lang w:val="en-US"/>
        </w:rPr>
        <w:t>JSON</w:t>
      </w:r>
    </w:p>
    <w:p w:rsidR="00B14E3B" w:rsidRPr="00B14E3B" w:rsidRDefault="00B14E3B" w:rsidP="00CA4267">
      <w:pPr>
        <w:rPr>
          <w:lang w:val="en-US"/>
        </w:rPr>
      </w:pPr>
      <w:r>
        <w:tab/>
      </w:r>
      <w:r>
        <w:rPr>
          <w:lang w:val="en-US"/>
        </w:rPr>
        <w:t>JSON</w:t>
      </w:r>
      <w:r>
        <w:t xml:space="preserve"> – формат представлення даних.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4740"/>
        <w:gridCol w:w="5136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Pr="0095598B" w:rsidRDefault="003914F4" w:rsidP="0095598B">
            <w:r>
              <w:t xml:space="preserve">Загальна форма формату </w:t>
            </w:r>
            <w:r>
              <w:rPr>
                <w:lang w:val="en-US"/>
              </w:rPr>
              <w:t>JSON</w:t>
            </w:r>
          </w:p>
        </w:tc>
        <w:tc>
          <w:tcPr>
            <w:tcW w:w="4853" w:type="dxa"/>
          </w:tcPr>
          <w:p w:rsidR="00CA4267" w:rsidRPr="0095598B" w:rsidRDefault="003914F4" w:rsidP="0095598B">
            <w:r w:rsidRPr="0095598B">
              <w:t>{</w:t>
            </w:r>
          </w:p>
          <w:p w:rsidR="003914F4" w:rsidRPr="0095598B" w:rsidRDefault="003914F4" w:rsidP="0095598B">
            <w:r w:rsidRPr="0095598B">
              <w:t xml:space="preserve">     “</w:t>
            </w:r>
            <w:r>
              <w:t>назва_властивості</w:t>
            </w:r>
            <w:r w:rsidRPr="0095598B">
              <w:t>1”</w:t>
            </w:r>
            <w:r>
              <w:t xml:space="preserve">: </w:t>
            </w:r>
            <w:r w:rsidRPr="0095598B">
              <w:t>“</w:t>
            </w:r>
            <w:r>
              <w:t>значення</w:t>
            </w:r>
            <w:r w:rsidRPr="0095598B">
              <w:t>1”,</w:t>
            </w:r>
          </w:p>
          <w:p w:rsidR="003914F4" w:rsidRPr="003914F4" w:rsidRDefault="003914F4" w:rsidP="003914F4">
            <w:pPr>
              <w:rPr>
                <w:lang w:val="ru-RU"/>
              </w:rPr>
            </w:pPr>
            <w:r w:rsidRPr="0095598B">
              <w:t xml:space="preserve">     “</w:t>
            </w:r>
            <w:proofErr w:type="spellStart"/>
            <w:r>
              <w:t>назва_властивості</w:t>
            </w:r>
            <w:proofErr w:type="spellEnd"/>
            <w:r>
              <w:rPr>
                <w:lang w:val="ru-RU"/>
              </w:rPr>
              <w:t>2</w:t>
            </w:r>
            <w:r w:rsidRPr="003914F4">
              <w:rPr>
                <w:lang w:val="ru-RU"/>
              </w:rPr>
              <w:t>”</w:t>
            </w:r>
            <w:r>
              <w:t xml:space="preserve">: </w:t>
            </w:r>
            <w:r w:rsidRPr="003914F4">
              <w:rPr>
                <w:lang w:val="ru-RU"/>
              </w:rPr>
              <w:t>“</w:t>
            </w:r>
            <w:r>
              <w:t>значення</w:t>
            </w:r>
            <w:r>
              <w:rPr>
                <w:lang w:val="ru-RU"/>
              </w:rPr>
              <w:t>2</w:t>
            </w:r>
            <w:r w:rsidRPr="003914F4">
              <w:rPr>
                <w:lang w:val="ru-RU"/>
              </w:rPr>
              <w:t>”,</w:t>
            </w:r>
          </w:p>
          <w:p w:rsidR="003914F4" w:rsidRPr="006A3F81" w:rsidRDefault="003914F4" w:rsidP="0095598B">
            <w:pPr>
              <w:rPr>
                <w:lang w:val="ru-RU"/>
              </w:rPr>
            </w:pPr>
            <w:r w:rsidRPr="003914F4">
              <w:rPr>
                <w:lang w:val="ru-RU"/>
              </w:rPr>
              <w:t xml:space="preserve">    . </w:t>
            </w:r>
            <w:r w:rsidRPr="006A3F81">
              <w:rPr>
                <w:lang w:val="ru-RU"/>
              </w:rPr>
              <w:t xml:space="preserve">. . . . . . </w:t>
            </w:r>
          </w:p>
          <w:p w:rsidR="003914F4" w:rsidRPr="006A3F81" w:rsidRDefault="003914F4" w:rsidP="0095598B">
            <w:pPr>
              <w:rPr>
                <w:lang w:val="ru-RU"/>
              </w:rPr>
            </w:pPr>
            <w:r w:rsidRPr="006A3F81">
              <w:rPr>
                <w:lang w:val="ru-RU"/>
              </w:rPr>
              <w:t xml:space="preserve">     “</w:t>
            </w:r>
            <w:proofErr w:type="spellStart"/>
            <w:r>
              <w:t>назва_властивості</w:t>
            </w:r>
            <w:proofErr w:type="spellEnd"/>
            <w:r>
              <w:rPr>
                <w:lang w:val="en-US"/>
              </w:rPr>
              <w:t>N</w:t>
            </w:r>
            <w:r w:rsidRPr="006A3F81">
              <w:rPr>
                <w:lang w:val="ru-RU"/>
              </w:rPr>
              <w:t>”</w:t>
            </w:r>
            <w:r>
              <w:t xml:space="preserve">: </w:t>
            </w:r>
            <w:r w:rsidRPr="006A3F81">
              <w:rPr>
                <w:lang w:val="ru-RU"/>
              </w:rPr>
              <w:t>“</w:t>
            </w:r>
            <w:r>
              <w:t>значення</w:t>
            </w:r>
            <w:r>
              <w:rPr>
                <w:lang w:val="en-US"/>
              </w:rPr>
              <w:t>N</w:t>
            </w:r>
            <w:r w:rsidRPr="006A3F81">
              <w:rPr>
                <w:lang w:val="ru-RU"/>
              </w:rPr>
              <w:t>”,</w:t>
            </w:r>
          </w:p>
          <w:p w:rsidR="003914F4" w:rsidRDefault="003914F4" w:rsidP="0095598B">
            <w:pPr>
              <w:rPr>
                <w:lang w:val="ru-RU"/>
              </w:rPr>
            </w:pPr>
            <w:r w:rsidRPr="003914F4">
              <w:rPr>
                <w:lang w:val="ru-RU"/>
              </w:rPr>
              <w:t>}</w:t>
            </w:r>
          </w:p>
          <w:p w:rsidR="003914F4" w:rsidRPr="002912C0" w:rsidRDefault="003914F4" w:rsidP="0095598B">
            <w:pPr>
              <w:rPr>
                <w:lang w:val="ru-RU"/>
              </w:rPr>
            </w:pPr>
            <w:r w:rsidRPr="002912C0">
              <w:rPr>
                <w:lang w:val="ru-RU"/>
              </w:rPr>
              <w:t>(</w:t>
            </w:r>
            <w:r>
              <w:t xml:space="preserve">назва властивості обов’язково </w:t>
            </w:r>
            <w:proofErr w:type="gramStart"/>
            <w:r>
              <w:t xml:space="preserve">у </w:t>
            </w:r>
            <w:r w:rsidR="00EA081C">
              <w:t>лапках</w:t>
            </w:r>
            <w:proofErr w:type="gramEnd"/>
            <w:r w:rsidRPr="002912C0">
              <w:rPr>
                <w:lang w:val="ru-RU"/>
              </w:rPr>
              <w:t>)</w:t>
            </w:r>
          </w:p>
        </w:tc>
        <w:tc>
          <w:tcPr>
            <w:tcW w:w="4854" w:type="dxa"/>
          </w:tcPr>
          <w:p w:rsidR="00CA4267" w:rsidRDefault="004B3D2F" w:rsidP="0095598B">
            <w:r>
              <w:rPr>
                <w:noProof/>
                <w:lang w:eastAsia="uk-UA"/>
              </w:rPr>
              <w:drawing>
                <wp:inline distT="0" distB="0" distL="0" distR="0" wp14:anchorId="6A1B9B67" wp14:editId="21F9449F">
                  <wp:extent cx="1971675" cy="13144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D2F" w:rsidRDefault="004B3D2F" w:rsidP="0095598B"/>
          <w:p w:rsidR="004B3D2F" w:rsidRDefault="004B3D2F" w:rsidP="0095598B">
            <w:r>
              <w:rPr>
                <w:noProof/>
                <w:lang w:eastAsia="uk-UA"/>
              </w:rPr>
              <w:drawing>
                <wp:inline distT="0" distB="0" distL="0" distR="0" wp14:anchorId="2C851037" wp14:editId="055E438C">
                  <wp:extent cx="3114675" cy="13525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3C1855" w:rsidRPr="007D5ADC" w:rsidRDefault="0072494E" w:rsidP="00CA4267">
      <w:pPr>
        <w:rPr>
          <w:b/>
        </w:rPr>
      </w:pPr>
      <w:proofErr w:type="spellStart"/>
      <w:r>
        <w:rPr>
          <w:b/>
        </w:rPr>
        <w:t>К</w:t>
      </w:r>
      <w:r w:rsidR="007D5ADC" w:rsidRPr="007D5ADC">
        <w:rPr>
          <w:b/>
        </w:rPr>
        <w:t>ешування</w:t>
      </w:r>
      <w:proofErr w:type="spellEnd"/>
      <w:r w:rsidR="003C1855" w:rsidRPr="007D5ADC">
        <w:rPr>
          <w:b/>
        </w:rPr>
        <w:t xml:space="preserve"> модулів</w:t>
      </w:r>
    </w:p>
    <w:p w:rsidR="003C1855" w:rsidRPr="003C1855" w:rsidRDefault="003C1855" w:rsidP="00CA4267">
      <w:r>
        <w:tab/>
        <w:t xml:space="preserve">Якщо модуль один раз було завантажено, то при повторному підключенні використовуються </w:t>
      </w:r>
      <w:r w:rsidR="007D5ADC">
        <w:t xml:space="preserve">використовується його копія з кеша. </w:t>
      </w:r>
    </w:p>
    <w:p w:rsidR="002912C0" w:rsidRDefault="002912C0" w:rsidP="00CA4267"/>
    <w:p w:rsidR="00CA4267" w:rsidRDefault="00CA4267" w:rsidP="00CA4267">
      <w:bookmarkStart w:id="1" w:name="_Hlk531615111"/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bookmarkEnd w:id="1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/>
    <w:sectPr w:rsidR="00CA4267" w:rsidSect="00CA42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AC4" w:rsidRDefault="004C0AC4" w:rsidP="0095598B">
      <w:pPr>
        <w:spacing w:after="0" w:line="240" w:lineRule="auto"/>
      </w:pPr>
      <w:r>
        <w:separator/>
      </w:r>
    </w:p>
  </w:endnote>
  <w:endnote w:type="continuationSeparator" w:id="0">
    <w:p w:rsidR="004C0AC4" w:rsidRDefault="004C0AC4" w:rsidP="0095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AC4" w:rsidRDefault="004C0AC4" w:rsidP="0095598B">
      <w:pPr>
        <w:spacing w:after="0" w:line="240" w:lineRule="auto"/>
      </w:pPr>
      <w:r>
        <w:separator/>
      </w:r>
    </w:p>
  </w:footnote>
  <w:footnote w:type="continuationSeparator" w:id="0">
    <w:p w:rsidR="004C0AC4" w:rsidRDefault="004C0AC4" w:rsidP="00955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F7507"/>
    <w:multiLevelType w:val="multilevel"/>
    <w:tmpl w:val="9C2C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67"/>
    <w:rsid w:val="0002397F"/>
    <w:rsid w:val="000742C1"/>
    <w:rsid w:val="000F2E55"/>
    <w:rsid w:val="001067F1"/>
    <w:rsid w:val="00165742"/>
    <w:rsid w:val="00194F62"/>
    <w:rsid w:val="001A1BE9"/>
    <w:rsid w:val="001D0FD6"/>
    <w:rsid w:val="00247158"/>
    <w:rsid w:val="00270103"/>
    <w:rsid w:val="002912C0"/>
    <w:rsid w:val="0036044A"/>
    <w:rsid w:val="00377F92"/>
    <w:rsid w:val="00384A4F"/>
    <w:rsid w:val="003914F4"/>
    <w:rsid w:val="003A1C13"/>
    <w:rsid w:val="003C1855"/>
    <w:rsid w:val="004258AA"/>
    <w:rsid w:val="00427093"/>
    <w:rsid w:val="00430F12"/>
    <w:rsid w:val="004B3D2F"/>
    <w:rsid w:val="004C0AC4"/>
    <w:rsid w:val="00557286"/>
    <w:rsid w:val="00602471"/>
    <w:rsid w:val="0061514C"/>
    <w:rsid w:val="00664ACB"/>
    <w:rsid w:val="006A3F81"/>
    <w:rsid w:val="0072494E"/>
    <w:rsid w:val="00765FE8"/>
    <w:rsid w:val="007D3AD3"/>
    <w:rsid w:val="007D5ADC"/>
    <w:rsid w:val="0087193C"/>
    <w:rsid w:val="008A472D"/>
    <w:rsid w:val="009032D0"/>
    <w:rsid w:val="00921570"/>
    <w:rsid w:val="00927D5D"/>
    <w:rsid w:val="0094077E"/>
    <w:rsid w:val="009411FC"/>
    <w:rsid w:val="0095598B"/>
    <w:rsid w:val="009868F2"/>
    <w:rsid w:val="009A0835"/>
    <w:rsid w:val="00A1244E"/>
    <w:rsid w:val="00A2131D"/>
    <w:rsid w:val="00AB1FB2"/>
    <w:rsid w:val="00B14E3B"/>
    <w:rsid w:val="00BA1858"/>
    <w:rsid w:val="00BD205E"/>
    <w:rsid w:val="00BD7721"/>
    <w:rsid w:val="00C11BA3"/>
    <w:rsid w:val="00CA4267"/>
    <w:rsid w:val="00CB5B2A"/>
    <w:rsid w:val="00CD54F4"/>
    <w:rsid w:val="00D1284C"/>
    <w:rsid w:val="00E170F6"/>
    <w:rsid w:val="00E37627"/>
    <w:rsid w:val="00EA081C"/>
    <w:rsid w:val="00EE00A6"/>
    <w:rsid w:val="00EF3536"/>
    <w:rsid w:val="00F0668B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6BEA"/>
  <w15:chartTrackingRefBased/>
  <w15:docId w15:val="{A1D01EAB-30B1-40CE-B054-C2F0D938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a0"/>
    <w:rsid w:val="0095598B"/>
  </w:style>
  <w:style w:type="character" w:customStyle="1" w:styleId="crayon-h">
    <w:name w:val="crayon-h"/>
    <w:basedOn w:val="a0"/>
    <w:rsid w:val="0095598B"/>
  </w:style>
  <w:style w:type="character" w:customStyle="1" w:styleId="crayon-sy">
    <w:name w:val="crayon-sy"/>
    <w:basedOn w:val="a0"/>
    <w:rsid w:val="0095598B"/>
  </w:style>
  <w:style w:type="character" w:customStyle="1" w:styleId="crayon-v">
    <w:name w:val="crayon-v"/>
    <w:basedOn w:val="a0"/>
    <w:rsid w:val="0095598B"/>
  </w:style>
  <w:style w:type="character" w:customStyle="1" w:styleId="crayon-o">
    <w:name w:val="crayon-o"/>
    <w:basedOn w:val="a0"/>
    <w:rsid w:val="0095598B"/>
  </w:style>
  <w:style w:type="character" w:customStyle="1" w:styleId="crayon-s">
    <w:name w:val="crayon-s"/>
    <w:basedOn w:val="a0"/>
    <w:rsid w:val="0095598B"/>
  </w:style>
  <w:style w:type="character" w:customStyle="1" w:styleId="crayon-c">
    <w:name w:val="crayon-c"/>
    <w:basedOn w:val="a0"/>
    <w:rsid w:val="0095598B"/>
  </w:style>
  <w:style w:type="character" w:customStyle="1" w:styleId="crayon-t">
    <w:name w:val="crayon-t"/>
    <w:basedOn w:val="a0"/>
    <w:rsid w:val="0095598B"/>
  </w:style>
  <w:style w:type="character" w:customStyle="1" w:styleId="crayon-r">
    <w:name w:val="crayon-r"/>
    <w:basedOn w:val="a0"/>
    <w:rsid w:val="0095598B"/>
  </w:style>
  <w:style w:type="paragraph" w:styleId="a4">
    <w:name w:val="Normal (Web)"/>
    <w:basedOn w:val="a"/>
    <w:uiPriority w:val="99"/>
    <w:semiHidden/>
    <w:unhideWhenUsed/>
    <w:rsid w:val="0095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9559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598B"/>
    <w:rPr>
      <w:lang w:val="uk-UA"/>
    </w:rPr>
  </w:style>
  <w:style w:type="paragraph" w:styleId="a7">
    <w:name w:val="footer"/>
    <w:basedOn w:val="a"/>
    <w:link w:val="a8"/>
    <w:uiPriority w:val="99"/>
    <w:unhideWhenUsed/>
    <w:rsid w:val="009559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598B"/>
    <w:rPr>
      <w:lang w:val="uk-UA"/>
    </w:rPr>
  </w:style>
  <w:style w:type="character" w:customStyle="1" w:styleId="crayon-st">
    <w:name w:val="crayon-st"/>
    <w:basedOn w:val="a0"/>
    <w:rsid w:val="0095598B"/>
  </w:style>
  <w:style w:type="paragraph" w:styleId="HTML">
    <w:name w:val="HTML Preformatted"/>
    <w:basedOn w:val="a"/>
    <w:link w:val="HTML0"/>
    <w:uiPriority w:val="99"/>
    <w:semiHidden/>
    <w:unhideWhenUsed/>
    <w:rsid w:val="00AB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B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01">
    <w:name w:val="fontstyle01"/>
    <w:basedOn w:val="a0"/>
    <w:rsid w:val="000742C1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11BA3"/>
    <w:rPr>
      <w:rFonts w:ascii="Helvetica" w:hAnsi="Helvetica" w:hint="default"/>
      <w:b w:val="0"/>
      <w:bCs w:val="0"/>
      <w:i w:val="0"/>
      <w:iCs w:val="0"/>
      <w:color w:val="000000"/>
      <w:sz w:val="50"/>
      <w:szCs w:val="50"/>
    </w:rPr>
  </w:style>
  <w:style w:type="character" w:styleId="a9">
    <w:name w:val="Hyperlink"/>
    <w:basedOn w:val="a0"/>
    <w:uiPriority w:val="99"/>
    <w:unhideWhenUsed/>
    <w:rsid w:val="001A1BE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472D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68F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D0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9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nodejs.org/api/modules.html" TargetMode="External"/><Relationship Id="rId26" Type="http://schemas.openxmlformats.org/officeDocument/2006/relationships/image" Target="media/image11.png"/><Relationship Id="rId21" Type="http://schemas.openxmlformats.org/officeDocument/2006/relationships/hyperlink" Target="https://www.youtube.com/results?search_query=%23GoshaNodeJS" TargetMode="External"/><Relationship Id="rId34" Type="http://schemas.openxmlformats.org/officeDocument/2006/relationships/hyperlink" Target="https://learn.javascript.ru/modules" TargetMode="External"/><Relationship Id="rId7" Type="http://schemas.openxmlformats.org/officeDocument/2006/relationships/hyperlink" Target="https://nodejs.org/uk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imnotgenius.com/6-priyomy-raboty-s-modulyami/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hyperlink" Target="https://learn.javascript.ru/screencast/nodejs" TargetMode="External"/><Relationship Id="rId19" Type="http://schemas.openxmlformats.org/officeDocument/2006/relationships/hyperlink" Target="https://metanit.com/web/nodejs/2.2.php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search_query=%23GoshaNodeJ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nodejs.org/docs/latest-v9.x/api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16</Pages>
  <Words>1717</Words>
  <Characters>9788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31</cp:revision>
  <dcterms:created xsi:type="dcterms:W3CDTF">2018-10-21T10:36:00Z</dcterms:created>
  <dcterms:modified xsi:type="dcterms:W3CDTF">2019-06-27T14:23:00Z</dcterms:modified>
</cp:coreProperties>
</file>