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9B5283">
      <w:r>
        <w:t>Приклад. Розробити клас для гри «15»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Game_15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.createTable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15; i++)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4; j++)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numbers.splice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targetElementId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table.style.border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4; j++)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input.style.width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"30px"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  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.onClick.bind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targetElementId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e.target.tagName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&gt; 0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 - 1]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 - 1;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&lt; 3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 + 1]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 + 1;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&gt; 0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- 1][j]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 - 1;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3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+ 1][j]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 + 1;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document.querySelector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='-']"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emptyButton.value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.isFinished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isFinished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4; j++)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==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==16);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Game_15();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283" w:rsidRDefault="009B5283" w:rsidP="009B5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B5283" w:rsidRDefault="009B5283" w:rsidP="009B5283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9B5283" w:rsidRPr="009B5283" w:rsidRDefault="009B5283"/>
    <w:sectPr w:rsidR="009B5283" w:rsidRPr="009B52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83"/>
    <w:rsid w:val="00643C4F"/>
    <w:rsid w:val="009B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5C7A"/>
  <w15:chartTrackingRefBased/>
  <w15:docId w15:val="{AF35DD9F-2FD1-410D-8887-F9483979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2820</Words>
  <Characters>1608</Characters>
  <Application>Microsoft Office Word</Application>
  <DocSecurity>0</DocSecurity>
  <Lines>13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2018-04-12T18:19:00Z</dcterms:created>
  <dcterms:modified xsi:type="dcterms:W3CDTF">2018-04-12T18:26:00Z</dcterms:modified>
</cp:coreProperties>
</file>